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C3288" w14:textId="7F9A2FA8" w:rsidR="00747883" w:rsidRPr="00747883" w:rsidRDefault="00747883" w:rsidP="00747883">
      <w:pPr>
        <w:pStyle w:val="Title"/>
        <w:jc w:val="center"/>
        <w:rPr>
          <w:rFonts w:ascii="TH SarabunPSK" w:hAnsi="TH SarabunPSK" w:cs="TH SarabunPSK"/>
          <w:sz w:val="52"/>
          <w:szCs w:val="56"/>
        </w:rPr>
      </w:pPr>
      <w:r w:rsidRPr="00747883">
        <w:rPr>
          <w:rFonts w:ascii="TH SarabunPSK" w:hAnsi="TH SarabunPSK" w:cs="TH SarabunPSK" w:hint="cs"/>
          <w:sz w:val="52"/>
          <w:szCs w:val="56"/>
        </w:rPr>
        <w:t>Coll</w:t>
      </w:r>
      <w:r w:rsidR="00F3189F">
        <w:rPr>
          <w:rFonts w:ascii="TH SarabunPSK" w:hAnsi="TH SarabunPSK" w:cs="TH SarabunPSK"/>
          <w:sz w:val="52"/>
          <w:szCs w:val="56"/>
        </w:rPr>
        <w:t>i</w:t>
      </w:r>
      <w:r w:rsidRPr="00747883">
        <w:rPr>
          <w:rFonts w:ascii="TH SarabunPSK" w:hAnsi="TH SarabunPSK" w:cs="TH SarabunPSK" w:hint="cs"/>
          <w:sz w:val="52"/>
          <w:szCs w:val="56"/>
        </w:rPr>
        <w:t>sion Frequency of Linear Probing vs Quadratic Probing</w:t>
      </w:r>
    </w:p>
    <w:p w14:paraId="5FC553D8" w14:textId="3137DE73" w:rsidR="00747883" w:rsidRDefault="00F3189F">
      <w:r>
        <w:rPr>
          <w:noProof/>
        </w:rPr>
        <w:drawing>
          <wp:inline distT="0" distB="0" distL="0" distR="0" wp14:anchorId="475DBE9D" wp14:editId="363B9352">
            <wp:extent cx="5943600" cy="3487420"/>
            <wp:effectExtent l="0" t="0" r="0" b="17780"/>
            <wp:docPr id="3119992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7A7B03-4E16-AC7C-AD07-A417C79A6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BAE970" w14:textId="3202CAF8" w:rsidR="00747883" w:rsidRPr="00E374D1" w:rsidRDefault="00747883">
      <w:pPr>
        <w:rPr>
          <w:rFonts w:ascii="TH SarabunPSK" w:hAnsi="TH SarabunPSK" w:cs="TH SarabunPSK" w:hint="cs"/>
          <w:sz w:val="36"/>
          <w:szCs w:val="44"/>
        </w:rPr>
      </w:pPr>
      <w:r w:rsidRPr="00E374D1">
        <w:rPr>
          <w:rFonts w:ascii="TH SarabunPSK" w:hAnsi="TH SarabunPSK" w:cs="TH SarabunPSK" w:hint="cs"/>
          <w:sz w:val="36"/>
          <w:szCs w:val="44"/>
        </w:rPr>
        <w:t>Quadratic probing will place a collied data to the slot further to the collision point comparing to the linear probing.</w:t>
      </w:r>
      <w:r w:rsidR="00E374D1" w:rsidRPr="00E374D1">
        <w:rPr>
          <w:rFonts w:ascii="TH SarabunPSK" w:hAnsi="TH SarabunPSK" w:cs="TH SarabunPSK" w:hint="cs"/>
          <w:sz w:val="36"/>
          <w:szCs w:val="44"/>
        </w:rPr>
        <w:t xml:space="preserve"> As a result</w:t>
      </w:r>
      <w:r w:rsidR="00E374D1">
        <w:rPr>
          <w:rFonts w:ascii="TH SarabunPSK" w:hAnsi="TH SarabunPSK" w:cs="TH SarabunPSK"/>
          <w:sz w:val="36"/>
          <w:szCs w:val="44"/>
        </w:rPr>
        <w:t xml:space="preserve">, </w:t>
      </w:r>
      <w:r w:rsidR="00E374D1" w:rsidRPr="00E374D1">
        <w:rPr>
          <w:rFonts w:ascii="TH SarabunPSK" w:hAnsi="TH SarabunPSK" w:cs="TH SarabunPSK" w:hint="cs"/>
          <w:sz w:val="36"/>
          <w:szCs w:val="44"/>
        </w:rPr>
        <w:t>for high number of data, quadratic probing outperforms linear probing in avoiding collisions, thus better performance.</w:t>
      </w:r>
    </w:p>
    <w:sectPr w:rsidR="00747883" w:rsidRPr="00E3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3"/>
    <w:rsid w:val="005274F7"/>
    <w:rsid w:val="00747883"/>
    <w:rsid w:val="007835BD"/>
    <w:rsid w:val="00C908A1"/>
    <w:rsid w:val="00E374D1"/>
    <w:rsid w:val="00F3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06F6"/>
  <w15:chartTrackingRefBased/>
  <w15:docId w15:val="{C15A9192-3C4D-4322-8615-C9C994C3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7883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AppData\Roaming\Microsoft\Excel\Book1%20(version%202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 Frequncy</a:t>
            </a:r>
            <a:r>
              <a:rPr lang="en-US" baseline="0"/>
              <a:t> VS Load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Linear Probing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Sheet1!$B$2:$B$1048576</c:f>
              <c:numCache>
                <c:formatCode>General</c:formatCode>
                <c:ptCount val="1048575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</c:numCache>
            </c:numRef>
          </c:cat>
          <c:val>
            <c:numRef>
              <c:f>Sheet1!$C$3:$C$100</c:f>
              <c:numCache>
                <c:formatCode>General</c:formatCode>
                <c:ptCount val="98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12</c:v>
                </c:pt>
                <c:pt idx="4">
                  <c:v>16</c:v>
                </c:pt>
                <c:pt idx="5">
                  <c:v>25</c:v>
                </c:pt>
                <c:pt idx="6">
                  <c:v>39</c:v>
                </c:pt>
                <c:pt idx="7">
                  <c:v>40</c:v>
                </c:pt>
                <c:pt idx="8">
                  <c:v>48</c:v>
                </c:pt>
                <c:pt idx="9">
                  <c:v>66</c:v>
                </c:pt>
                <c:pt idx="10">
                  <c:v>92</c:v>
                </c:pt>
                <c:pt idx="11">
                  <c:v>109</c:v>
                </c:pt>
                <c:pt idx="12">
                  <c:v>125</c:v>
                </c:pt>
                <c:pt idx="13">
                  <c:v>137</c:v>
                </c:pt>
                <c:pt idx="14">
                  <c:v>171</c:v>
                </c:pt>
                <c:pt idx="15">
                  <c:v>160</c:v>
                </c:pt>
                <c:pt idx="16">
                  <c:v>232</c:v>
                </c:pt>
                <c:pt idx="17">
                  <c:v>201</c:v>
                </c:pt>
                <c:pt idx="18">
                  <c:v>267</c:v>
                </c:pt>
                <c:pt idx="19">
                  <c:v>285</c:v>
                </c:pt>
                <c:pt idx="20">
                  <c:v>303</c:v>
                </c:pt>
                <c:pt idx="21">
                  <c:v>416</c:v>
                </c:pt>
                <c:pt idx="22">
                  <c:v>353</c:v>
                </c:pt>
                <c:pt idx="23">
                  <c:v>385</c:v>
                </c:pt>
                <c:pt idx="24">
                  <c:v>395</c:v>
                </c:pt>
                <c:pt idx="25">
                  <c:v>547</c:v>
                </c:pt>
                <c:pt idx="26">
                  <c:v>526</c:v>
                </c:pt>
                <c:pt idx="27">
                  <c:v>614</c:v>
                </c:pt>
                <c:pt idx="28">
                  <c:v>636</c:v>
                </c:pt>
                <c:pt idx="29">
                  <c:v>613</c:v>
                </c:pt>
                <c:pt idx="30">
                  <c:v>793</c:v>
                </c:pt>
                <c:pt idx="31">
                  <c:v>824</c:v>
                </c:pt>
                <c:pt idx="32">
                  <c:v>870</c:v>
                </c:pt>
                <c:pt idx="33">
                  <c:v>876</c:v>
                </c:pt>
                <c:pt idx="34">
                  <c:v>1081</c:v>
                </c:pt>
                <c:pt idx="35">
                  <c:v>1158</c:v>
                </c:pt>
                <c:pt idx="36">
                  <c:v>1052</c:v>
                </c:pt>
                <c:pt idx="37">
                  <c:v>1365</c:v>
                </c:pt>
                <c:pt idx="38">
                  <c:v>1272</c:v>
                </c:pt>
                <c:pt idx="39">
                  <c:v>1400</c:v>
                </c:pt>
                <c:pt idx="40">
                  <c:v>1473</c:v>
                </c:pt>
                <c:pt idx="41">
                  <c:v>1565</c:v>
                </c:pt>
                <c:pt idx="42">
                  <c:v>1598</c:v>
                </c:pt>
                <c:pt idx="43">
                  <c:v>2024</c:v>
                </c:pt>
                <c:pt idx="44">
                  <c:v>1785</c:v>
                </c:pt>
                <c:pt idx="45">
                  <c:v>1974</c:v>
                </c:pt>
                <c:pt idx="46">
                  <c:v>2191</c:v>
                </c:pt>
                <c:pt idx="47">
                  <c:v>2407</c:v>
                </c:pt>
                <c:pt idx="48">
                  <c:v>2479</c:v>
                </c:pt>
                <c:pt idx="49">
                  <c:v>2656</c:v>
                </c:pt>
                <c:pt idx="50">
                  <c:v>3098</c:v>
                </c:pt>
                <c:pt idx="51">
                  <c:v>3152</c:v>
                </c:pt>
                <c:pt idx="52">
                  <c:v>3224</c:v>
                </c:pt>
                <c:pt idx="53">
                  <c:v>3461</c:v>
                </c:pt>
                <c:pt idx="54">
                  <c:v>3492</c:v>
                </c:pt>
                <c:pt idx="55">
                  <c:v>3825</c:v>
                </c:pt>
                <c:pt idx="56">
                  <c:v>4154</c:v>
                </c:pt>
                <c:pt idx="57">
                  <c:v>4352</c:v>
                </c:pt>
                <c:pt idx="58">
                  <c:v>4549</c:v>
                </c:pt>
                <c:pt idx="59">
                  <c:v>5076</c:v>
                </c:pt>
                <c:pt idx="60">
                  <c:v>4834</c:v>
                </c:pt>
                <c:pt idx="61">
                  <c:v>5218</c:v>
                </c:pt>
                <c:pt idx="62">
                  <c:v>5794</c:v>
                </c:pt>
                <c:pt idx="63">
                  <c:v>6230</c:v>
                </c:pt>
                <c:pt idx="64">
                  <c:v>6705</c:v>
                </c:pt>
                <c:pt idx="65">
                  <c:v>6661</c:v>
                </c:pt>
                <c:pt idx="66">
                  <c:v>6889</c:v>
                </c:pt>
                <c:pt idx="67">
                  <c:v>7763</c:v>
                </c:pt>
                <c:pt idx="68">
                  <c:v>7718</c:v>
                </c:pt>
                <c:pt idx="69">
                  <c:v>8313</c:v>
                </c:pt>
                <c:pt idx="70">
                  <c:v>9399</c:v>
                </c:pt>
                <c:pt idx="71">
                  <c:v>9653</c:v>
                </c:pt>
                <c:pt idx="72">
                  <c:v>10782</c:v>
                </c:pt>
                <c:pt idx="73">
                  <c:v>11834</c:v>
                </c:pt>
                <c:pt idx="74">
                  <c:v>11743</c:v>
                </c:pt>
                <c:pt idx="75">
                  <c:v>13042</c:v>
                </c:pt>
                <c:pt idx="76">
                  <c:v>14796</c:v>
                </c:pt>
                <c:pt idx="77">
                  <c:v>13424</c:v>
                </c:pt>
                <c:pt idx="78">
                  <c:v>15472</c:v>
                </c:pt>
                <c:pt idx="79">
                  <c:v>15840</c:v>
                </c:pt>
                <c:pt idx="80">
                  <c:v>16681</c:v>
                </c:pt>
                <c:pt idx="81">
                  <c:v>22772</c:v>
                </c:pt>
                <c:pt idx="82">
                  <c:v>22553</c:v>
                </c:pt>
                <c:pt idx="83">
                  <c:v>25419</c:v>
                </c:pt>
                <c:pt idx="84">
                  <c:v>25194</c:v>
                </c:pt>
                <c:pt idx="85">
                  <c:v>28702</c:v>
                </c:pt>
                <c:pt idx="86">
                  <c:v>29796</c:v>
                </c:pt>
                <c:pt idx="87">
                  <c:v>34242</c:v>
                </c:pt>
                <c:pt idx="88">
                  <c:v>40254</c:v>
                </c:pt>
                <c:pt idx="89">
                  <c:v>42403</c:v>
                </c:pt>
                <c:pt idx="90">
                  <c:v>55450</c:v>
                </c:pt>
                <c:pt idx="91">
                  <c:v>60859</c:v>
                </c:pt>
                <c:pt idx="92">
                  <c:v>67891</c:v>
                </c:pt>
                <c:pt idx="93">
                  <c:v>81708</c:v>
                </c:pt>
                <c:pt idx="94">
                  <c:v>114263</c:v>
                </c:pt>
                <c:pt idx="95">
                  <c:v>119243</c:v>
                </c:pt>
                <c:pt idx="96">
                  <c:v>281191</c:v>
                </c:pt>
                <c:pt idx="97">
                  <c:v>361265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9AE-4CC4-BC02-BB5A3FA1968C}"/>
            </c:ext>
          </c:extLst>
        </c:ser>
        <c:ser>
          <c:idx val="2"/>
          <c:order val="1"/>
          <c:tx>
            <c:v>Quadratic Probing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Sheet1!$B$2:$B$1048576</c:f>
              <c:numCache>
                <c:formatCode>General</c:formatCode>
                <c:ptCount val="1048575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</c:numCache>
            </c:numRef>
          </c:cat>
          <c:val>
            <c:numRef>
              <c:f>Sheet1!$D$3:$D$100</c:f>
              <c:numCache>
                <c:formatCode>General</c:formatCode>
                <c:ptCount val="98"/>
                <c:pt idx="0">
                  <c:v>1</c:v>
                </c:pt>
                <c:pt idx="1">
                  <c:v>4</c:v>
                </c:pt>
                <c:pt idx="2">
                  <c:v>11</c:v>
                </c:pt>
                <c:pt idx="3">
                  <c:v>9</c:v>
                </c:pt>
                <c:pt idx="4">
                  <c:v>19</c:v>
                </c:pt>
                <c:pt idx="5">
                  <c:v>31</c:v>
                </c:pt>
                <c:pt idx="6">
                  <c:v>38</c:v>
                </c:pt>
                <c:pt idx="7">
                  <c:v>40</c:v>
                </c:pt>
                <c:pt idx="8">
                  <c:v>71</c:v>
                </c:pt>
                <c:pt idx="9">
                  <c:v>61</c:v>
                </c:pt>
                <c:pt idx="10">
                  <c:v>78</c:v>
                </c:pt>
                <c:pt idx="11">
                  <c:v>91</c:v>
                </c:pt>
                <c:pt idx="12">
                  <c:v>107</c:v>
                </c:pt>
                <c:pt idx="13">
                  <c:v>136</c:v>
                </c:pt>
                <c:pt idx="14">
                  <c:v>143</c:v>
                </c:pt>
                <c:pt idx="15">
                  <c:v>158</c:v>
                </c:pt>
                <c:pt idx="16">
                  <c:v>219</c:v>
                </c:pt>
                <c:pt idx="17">
                  <c:v>180</c:v>
                </c:pt>
                <c:pt idx="18">
                  <c:v>258</c:v>
                </c:pt>
                <c:pt idx="19">
                  <c:v>235</c:v>
                </c:pt>
                <c:pt idx="20">
                  <c:v>266</c:v>
                </c:pt>
                <c:pt idx="21">
                  <c:v>315</c:v>
                </c:pt>
                <c:pt idx="22">
                  <c:v>351</c:v>
                </c:pt>
                <c:pt idx="23">
                  <c:v>413</c:v>
                </c:pt>
                <c:pt idx="24">
                  <c:v>423</c:v>
                </c:pt>
                <c:pt idx="25">
                  <c:v>430</c:v>
                </c:pt>
                <c:pt idx="26">
                  <c:v>521</c:v>
                </c:pt>
                <c:pt idx="27">
                  <c:v>568</c:v>
                </c:pt>
                <c:pt idx="28">
                  <c:v>569</c:v>
                </c:pt>
                <c:pt idx="29">
                  <c:v>662</c:v>
                </c:pt>
                <c:pt idx="30">
                  <c:v>672</c:v>
                </c:pt>
                <c:pt idx="31">
                  <c:v>755</c:v>
                </c:pt>
                <c:pt idx="32">
                  <c:v>871</c:v>
                </c:pt>
                <c:pt idx="33">
                  <c:v>871</c:v>
                </c:pt>
                <c:pt idx="34">
                  <c:v>970</c:v>
                </c:pt>
                <c:pt idx="35">
                  <c:v>1075</c:v>
                </c:pt>
                <c:pt idx="36">
                  <c:v>1086</c:v>
                </c:pt>
                <c:pt idx="37">
                  <c:v>1141</c:v>
                </c:pt>
                <c:pt idx="38">
                  <c:v>1153</c:v>
                </c:pt>
                <c:pt idx="39">
                  <c:v>1190</c:v>
                </c:pt>
                <c:pt idx="40">
                  <c:v>1318</c:v>
                </c:pt>
                <c:pt idx="41">
                  <c:v>1457</c:v>
                </c:pt>
                <c:pt idx="42">
                  <c:v>1555</c:v>
                </c:pt>
                <c:pt idx="43">
                  <c:v>1666</c:v>
                </c:pt>
                <c:pt idx="44">
                  <c:v>1725</c:v>
                </c:pt>
                <c:pt idx="45">
                  <c:v>1697</c:v>
                </c:pt>
                <c:pt idx="46">
                  <c:v>1976</c:v>
                </c:pt>
                <c:pt idx="47">
                  <c:v>1918</c:v>
                </c:pt>
                <c:pt idx="48">
                  <c:v>2039</c:v>
                </c:pt>
                <c:pt idx="49">
                  <c:v>2233</c:v>
                </c:pt>
                <c:pt idx="50">
                  <c:v>2514</c:v>
                </c:pt>
                <c:pt idx="51">
                  <c:v>2485</c:v>
                </c:pt>
                <c:pt idx="52">
                  <c:v>2659</c:v>
                </c:pt>
                <c:pt idx="53">
                  <c:v>2787</c:v>
                </c:pt>
                <c:pt idx="54">
                  <c:v>3026</c:v>
                </c:pt>
                <c:pt idx="55">
                  <c:v>3047</c:v>
                </c:pt>
                <c:pt idx="56">
                  <c:v>3213</c:v>
                </c:pt>
                <c:pt idx="57">
                  <c:v>3298</c:v>
                </c:pt>
                <c:pt idx="58">
                  <c:v>3422</c:v>
                </c:pt>
                <c:pt idx="59">
                  <c:v>3875</c:v>
                </c:pt>
                <c:pt idx="60">
                  <c:v>4077</c:v>
                </c:pt>
                <c:pt idx="61">
                  <c:v>4102</c:v>
                </c:pt>
                <c:pt idx="62">
                  <c:v>4457</c:v>
                </c:pt>
                <c:pt idx="63">
                  <c:v>4611</c:v>
                </c:pt>
                <c:pt idx="64">
                  <c:v>4479</c:v>
                </c:pt>
                <c:pt idx="65">
                  <c:v>5034</c:v>
                </c:pt>
                <c:pt idx="66">
                  <c:v>5161</c:v>
                </c:pt>
                <c:pt idx="67">
                  <c:v>5399</c:v>
                </c:pt>
                <c:pt idx="68">
                  <c:v>5691</c:v>
                </c:pt>
                <c:pt idx="69">
                  <c:v>5995</c:v>
                </c:pt>
                <c:pt idx="70">
                  <c:v>6528</c:v>
                </c:pt>
                <c:pt idx="71">
                  <c:v>6265</c:v>
                </c:pt>
                <c:pt idx="72">
                  <c:v>6817</c:v>
                </c:pt>
                <c:pt idx="73">
                  <c:v>7359</c:v>
                </c:pt>
                <c:pt idx="74">
                  <c:v>7728</c:v>
                </c:pt>
                <c:pt idx="75">
                  <c:v>7837</c:v>
                </c:pt>
                <c:pt idx="76">
                  <c:v>8839</c:v>
                </c:pt>
                <c:pt idx="77">
                  <c:v>8703</c:v>
                </c:pt>
                <c:pt idx="78">
                  <c:v>9112</c:v>
                </c:pt>
                <c:pt idx="79">
                  <c:v>9844</c:v>
                </c:pt>
                <c:pt idx="80">
                  <c:v>10231</c:v>
                </c:pt>
                <c:pt idx="81">
                  <c:v>10687</c:v>
                </c:pt>
                <c:pt idx="82">
                  <c:v>11571</c:v>
                </c:pt>
                <c:pt idx="83">
                  <c:v>12094</c:v>
                </c:pt>
                <c:pt idx="84">
                  <c:v>12624</c:v>
                </c:pt>
                <c:pt idx="85">
                  <c:v>13445</c:v>
                </c:pt>
                <c:pt idx="86">
                  <c:v>14019</c:v>
                </c:pt>
                <c:pt idx="87">
                  <c:v>15353</c:v>
                </c:pt>
                <c:pt idx="88">
                  <c:v>15858</c:v>
                </c:pt>
                <c:pt idx="89">
                  <c:v>16407</c:v>
                </c:pt>
                <c:pt idx="90">
                  <c:v>17811</c:v>
                </c:pt>
                <c:pt idx="91">
                  <c:v>20471</c:v>
                </c:pt>
                <c:pt idx="92">
                  <c:v>20486</c:v>
                </c:pt>
                <c:pt idx="93">
                  <c:v>23296</c:v>
                </c:pt>
                <c:pt idx="94">
                  <c:v>27080</c:v>
                </c:pt>
                <c:pt idx="95">
                  <c:v>28944</c:v>
                </c:pt>
                <c:pt idx="96">
                  <c:v>33240</c:v>
                </c:pt>
                <c:pt idx="97">
                  <c:v>39014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D9AE-4CC4-BC02-BB5A3FA196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757616"/>
        <c:axId val="611758576"/>
      </c:lineChart>
      <c:catAx>
        <c:axId val="61175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758576"/>
        <c:crosses val="autoZero"/>
        <c:auto val="1"/>
        <c:lblAlgn val="ctr"/>
        <c:lblOffset val="100"/>
        <c:noMultiLvlLbl val="0"/>
      </c:catAx>
      <c:valAx>
        <c:axId val="61175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7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Theerawit Plukmontol</dc:creator>
  <cp:keywords/>
  <dc:description/>
  <cp:lastModifiedBy>Theerawit Plukmontol</cp:lastModifiedBy>
  <cp:revision>2</cp:revision>
  <cp:lastPrinted>2024-04-04T06:07:00Z</cp:lastPrinted>
  <dcterms:created xsi:type="dcterms:W3CDTF">2024-04-04T05:04:00Z</dcterms:created>
  <dcterms:modified xsi:type="dcterms:W3CDTF">2024-04-04T06:11:00Z</dcterms:modified>
</cp:coreProperties>
</file>