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1282" w:rsidRPr="006348C5" w:rsidRDefault="00C61282" w:rsidP="00C61282">
      <w:pPr>
        <w:spacing w:after="0" w:line="240" w:lineRule="auto"/>
        <w:jc w:val="center"/>
        <w:rPr>
          <w:rFonts w:ascii="Tahoma" w:hAnsi="Tahoma" w:cs="Tahoma"/>
          <w:sz w:val="52"/>
        </w:rPr>
      </w:pPr>
      <w:r w:rsidRPr="006348C5">
        <w:rPr>
          <w:rFonts w:ascii="Tahoma" w:hAnsi="Tahoma" w:cs="Tahoma"/>
          <w:noProof/>
          <w:sz w:val="18"/>
          <w:lang w:eastAsia="es-MX"/>
        </w:rPr>
        <w:drawing>
          <wp:anchor distT="0" distB="0" distL="114300" distR="114300" simplePos="0" relativeHeight="251659264" behindDoc="0" locked="0" layoutInCell="1" allowOverlap="1" wp14:anchorId="52A29A5E" wp14:editId="4308E1C3">
            <wp:simplePos x="0" y="0"/>
            <wp:positionH relativeFrom="column">
              <wp:posOffset>5429250</wp:posOffset>
            </wp:positionH>
            <wp:positionV relativeFrom="paragraph">
              <wp:posOffset>-144145</wp:posOffset>
            </wp:positionV>
            <wp:extent cx="857250" cy="1048385"/>
            <wp:effectExtent l="0" t="0" r="0" b="0"/>
            <wp:wrapTopAndBottom/>
            <wp:docPr id="303" name="Imagen 303" descr="http://ingenieria.uaslp.mx/web2010/im%C3%A1genes/escin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ingenieria.uaslp.mx/web2010/im%C3%A1genes/escinge.gif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48C5">
        <w:rPr>
          <w:rFonts w:ascii="Arial" w:hAnsi="Arial" w:cs="Arial"/>
          <w:b/>
          <w:noProof/>
          <w:sz w:val="24"/>
          <w:szCs w:val="40"/>
          <w:lang w:eastAsia="es-MX"/>
        </w:rPr>
        <w:drawing>
          <wp:anchor distT="0" distB="0" distL="114300" distR="114300" simplePos="0" relativeHeight="251660288" behindDoc="0" locked="0" layoutInCell="1" allowOverlap="1" wp14:anchorId="46C9D8F8" wp14:editId="489587D9">
            <wp:simplePos x="0" y="0"/>
            <wp:positionH relativeFrom="margin">
              <wp:posOffset>-727710</wp:posOffset>
            </wp:positionH>
            <wp:positionV relativeFrom="margin">
              <wp:posOffset>-281305</wp:posOffset>
            </wp:positionV>
            <wp:extent cx="1095375" cy="1316990"/>
            <wp:effectExtent l="0" t="0" r="9525" b="0"/>
            <wp:wrapSquare wrapText="bothSides"/>
            <wp:docPr id="304" name="Imagen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UASLP_2014.png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48C5">
        <w:rPr>
          <w:rFonts w:ascii="Tahoma" w:hAnsi="Tahoma" w:cs="Tahoma"/>
          <w:sz w:val="44"/>
        </w:rPr>
        <w:t>Universidad Autónoma de San Luis Potosí</w:t>
      </w:r>
    </w:p>
    <w:p w:rsidR="00C61282" w:rsidRPr="002978F5" w:rsidRDefault="00C61282" w:rsidP="00C61282">
      <w:pPr>
        <w:spacing w:after="0" w:line="240" w:lineRule="auto"/>
        <w:jc w:val="center"/>
        <w:rPr>
          <w:rFonts w:ascii="Tahoma" w:hAnsi="Tahoma" w:cs="Tahoma"/>
          <w:sz w:val="36"/>
        </w:rPr>
      </w:pPr>
    </w:p>
    <w:p w:rsidR="00C61282" w:rsidRPr="002978F5" w:rsidRDefault="00C61282" w:rsidP="00C61282">
      <w:pPr>
        <w:spacing w:after="0" w:line="240" w:lineRule="auto"/>
        <w:jc w:val="center"/>
        <w:rPr>
          <w:rFonts w:ascii="Tahoma" w:hAnsi="Tahoma" w:cs="Tahoma"/>
          <w:sz w:val="36"/>
        </w:rPr>
      </w:pPr>
      <w:r w:rsidRPr="002978F5">
        <w:rPr>
          <w:rFonts w:ascii="Tahoma" w:hAnsi="Tahoma" w:cs="Tahoma"/>
          <w:sz w:val="36"/>
        </w:rPr>
        <w:t xml:space="preserve">Facultad de </w:t>
      </w:r>
      <w:r>
        <w:rPr>
          <w:rFonts w:ascii="Tahoma" w:hAnsi="Tahoma" w:cs="Tahoma"/>
          <w:sz w:val="36"/>
        </w:rPr>
        <w:t>I</w:t>
      </w:r>
      <w:r w:rsidRPr="002978F5">
        <w:rPr>
          <w:rFonts w:ascii="Tahoma" w:hAnsi="Tahoma" w:cs="Tahoma"/>
          <w:sz w:val="36"/>
        </w:rPr>
        <w:t>ngeniería</w:t>
      </w:r>
    </w:p>
    <w:p w:rsidR="00C61282" w:rsidRPr="002978F5" w:rsidRDefault="00C61282" w:rsidP="00C61282">
      <w:pPr>
        <w:spacing w:after="0" w:line="240" w:lineRule="auto"/>
        <w:rPr>
          <w:rFonts w:ascii="Tahoma" w:hAnsi="Tahoma" w:cs="Tahoma"/>
          <w:sz w:val="28"/>
        </w:rPr>
      </w:pPr>
    </w:p>
    <w:p w:rsidR="00C61282" w:rsidRPr="002978F5" w:rsidRDefault="00C61282" w:rsidP="00C61282">
      <w:pPr>
        <w:spacing w:after="0" w:line="240" w:lineRule="auto"/>
        <w:jc w:val="center"/>
        <w:rPr>
          <w:rFonts w:ascii="Tahoma" w:hAnsi="Tahoma" w:cs="Tahoma"/>
          <w:sz w:val="28"/>
          <w:u w:val="single"/>
        </w:rPr>
      </w:pPr>
      <w:r>
        <w:rPr>
          <w:rFonts w:ascii="Tahoma" w:hAnsi="Tahoma" w:cs="Tahoma"/>
          <w:sz w:val="28"/>
          <w:u w:val="single"/>
        </w:rPr>
        <w:t>Área de Computación e In</w:t>
      </w:r>
      <w:r w:rsidRPr="002978F5">
        <w:rPr>
          <w:rFonts w:ascii="Tahoma" w:hAnsi="Tahoma" w:cs="Tahoma"/>
          <w:sz w:val="28"/>
          <w:u w:val="single"/>
        </w:rPr>
        <w:t>formática</w:t>
      </w:r>
    </w:p>
    <w:p w:rsidR="00C61282" w:rsidRPr="002978F5" w:rsidRDefault="00C61282" w:rsidP="00C61282">
      <w:pPr>
        <w:spacing w:after="0" w:line="240" w:lineRule="auto"/>
        <w:rPr>
          <w:rFonts w:ascii="Tahoma" w:hAnsi="Tahoma" w:cs="Tahoma"/>
        </w:rPr>
      </w:pPr>
    </w:p>
    <w:p w:rsidR="00C61282" w:rsidRPr="002978F5" w:rsidRDefault="00C61282" w:rsidP="00C61282">
      <w:pPr>
        <w:spacing w:after="0" w:line="240" w:lineRule="auto"/>
        <w:rPr>
          <w:rFonts w:ascii="Tahoma" w:hAnsi="Tahoma" w:cs="Tahoma"/>
        </w:rPr>
      </w:pPr>
    </w:p>
    <w:p w:rsidR="00C61282" w:rsidRDefault="00C61282" w:rsidP="00C61282">
      <w:pPr>
        <w:pStyle w:val="Subttulo"/>
      </w:pPr>
      <w:r>
        <w:t>PROGRAMACION ORIENTADA A OBJETOS</w:t>
      </w:r>
    </w:p>
    <w:p w:rsidR="00C61282" w:rsidRPr="002978F5" w:rsidRDefault="00C61282" w:rsidP="00C61282">
      <w:pPr>
        <w:spacing w:after="0" w:line="240" w:lineRule="auto"/>
        <w:jc w:val="center"/>
        <w:rPr>
          <w:rFonts w:ascii="Tahoma" w:hAnsi="Tahoma" w:cs="Tahoma"/>
        </w:rPr>
      </w:pPr>
    </w:p>
    <w:p w:rsidR="00C61282" w:rsidRPr="002978F5" w:rsidRDefault="00C61282" w:rsidP="00C61282">
      <w:pPr>
        <w:spacing w:after="0" w:line="240" w:lineRule="auto"/>
        <w:rPr>
          <w:rFonts w:ascii="Tahoma" w:hAnsi="Tahoma" w:cs="Tahoma"/>
        </w:rPr>
      </w:pPr>
    </w:p>
    <w:p w:rsidR="00C61282" w:rsidRPr="002978F5" w:rsidRDefault="00C61282" w:rsidP="00C61282">
      <w:pPr>
        <w:spacing w:after="0" w:line="240" w:lineRule="auto"/>
        <w:jc w:val="center"/>
        <w:rPr>
          <w:rFonts w:ascii="Tahoma" w:hAnsi="Tahoma" w:cs="Tahoma"/>
        </w:rPr>
      </w:pPr>
      <w:r>
        <w:rPr>
          <w:rFonts w:ascii="Tahoma" w:hAnsi="Tahoma" w:cs="Tahoma"/>
          <w:sz w:val="28"/>
          <w:szCs w:val="28"/>
        </w:rPr>
        <w:t>Profesor. Cesar Augusto Puente Montejano</w:t>
      </w:r>
    </w:p>
    <w:p w:rsidR="00C61282" w:rsidRPr="002978F5" w:rsidRDefault="00C61282" w:rsidP="00C61282">
      <w:pPr>
        <w:spacing w:after="0" w:line="240" w:lineRule="auto"/>
        <w:jc w:val="center"/>
        <w:rPr>
          <w:rFonts w:ascii="Tahoma" w:hAnsi="Tahoma" w:cs="Tahoma"/>
          <w:sz w:val="28"/>
          <w:szCs w:val="28"/>
        </w:rPr>
      </w:pPr>
    </w:p>
    <w:p w:rsidR="00C61282" w:rsidRPr="002978F5" w:rsidRDefault="00C61282" w:rsidP="00C61282">
      <w:pPr>
        <w:spacing w:after="0" w:line="240" w:lineRule="auto"/>
        <w:jc w:val="center"/>
        <w:rPr>
          <w:rFonts w:ascii="Tahoma" w:hAnsi="Tahoma" w:cs="Tahoma"/>
          <w:sz w:val="28"/>
          <w:szCs w:val="28"/>
        </w:rPr>
      </w:pPr>
    </w:p>
    <w:p w:rsidR="00C61282" w:rsidRPr="002978F5" w:rsidRDefault="00C61282" w:rsidP="00C61282">
      <w:pPr>
        <w:spacing w:after="0" w:line="240" w:lineRule="auto"/>
        <w:jc w:val="center"/>
        <w:rPr>
          <w:rFonts w:ascii="Tahoma" w:hAnsi="Tahoma" w:cs="Tahoma"/>
          <w:sz w:val="28"/>
          <w:szCs w:val="28"/>
        </w:rPr>
      </w:pPr>
      <w:r w:rsidRPr="002978F5">
        <w:rPr>
          <w:rFonts w:ascii="Tahoma" w:hAnsi="Tahoma" w:cs="Tahoma"/>
          <w:sz w:val="28"/>
          <w:szCs w:val="28"/>
        </w:rPr>
        <w:t xml:space="preserve">MANUAL </w:t>
      </w:r>
      <w:r>
        <w:rPr>
          <w:rFonts w:ascii="Tahoma" w:hAnsi="Tahoma" w:cs="Tahoma"/>
          <w:sz w:val="28"/>
          <w:szCs w:val="28"/>
        </w:rPr>
        <w:t>DEL USUARIO</w:t>
      </w:r>
    </w:p>
    <w:p w:rsidR="00C61282" w:rsidRPr="002978F5" w:rsidRDefault="00C61282" w:rsidP="00C61282">
      <w:pPr>
        <w:spacing w:after="0" w:line="240" w:lineRule="auto"/>
        <w:jc w:val="center"/>
        <w:rPr>
          <w:rFonts w:ascii="Tahoma" w:hAnsi="Tahoma" w:cs="Tahoma"/>
          <w:sz w:val="28"/>
          <w:szCs w:val="28"/>
        </w:rPr>
      </w:pPr>
    </w:p>
    <w:p w:rsidR="00C61282" w:rsidRDefault="00C61282" w:rsidP="00C61282">
      <w:pPr>
        <w:spacing w:after="0" w:line="240" w:lineRule="auto"/>
        <w:jc w:val="center"/>
        <w:rPr>
          <w:rFonts w:ascii="Tahoma" w:hAnsi="Tahoma" w:cs="Tahoma"/>
          <w:sz w:val="28"/>
          <w:szCs w:val="28"/>
        </w:rPr>
      </w:pPr>
      <w:r w:rsidRPr="002978F5">
        <w:rPr>
          <w:rFonts w:ascii="Tahoma" w:hAnsi="Tahoma" w:cs="Tahoma"/>
          <w:sz w:val="28"/>
          <w:szCs w:val="28"/>
        </w:rPr>
        <w:t>Alumno:</w:t>
      </w:r>
    </w:p>
    <w:p w:rsidR="00C61282" w:rsidRPr="00C61282" w:rsidRDefault="00C61282" w:rsidP="00C61282">
      <w:pPr>
        <w:spacing w:after="0" w:line="240" w:lineRule="auto"/>
        <w:jc w:val="center"/>
        <w:rPr>
          <w:rFonts w:ascii="Tahoma" w:hAnsi="Tahoma" w:cs="Tahoma"/>
          <w:sz w:val="28"/>
          <w:szCs w:val="28"/>
        </w:rPr>
      </w:pPr>
      <w:r w:rsidRPr="00C61282">
        <w:rPr>
          <w:rFonts w:ascii="Tahoma" w:hAnsi="Tahoma" w:cs="Tahoma"/>
          <w:sz w:val="28"/>
          <w:szCs w:val="28"/>
        </w:rPr>
        <w:t>Carmen Irene Lozano Ruiz</w:t>
      </w:r>
    </w:p>
    <w:p w:rsidR="00C61282" w:rsidRPr="002978F5" w:rsidRDefault="00C61282" w:rsidP="00C61282">
      <w:pPr>
        <w:spacing w:after="0" w:line="240" w:lineRule="auto"/>
        <w:jc w:val="center"/>
        <w:rPr>
          <w:rFonts w:ascii="Tahoma" w:hAnsi="Tahoma" w:cs="Tahoma"/>
          <w:sz w:val="28"/>
          <w:szCs w:val="28"/>
        </w:rPr>
      </w:pPr>
    </w:p>
    <w:p w:rsidR="00C61282" w:rsidRPr="002978F5" w:rsidRDefault="00C61282" w:rsidP="00C61282">
      <w:pPr>
        <w:spacing w:after="0" w:line="240" w:lineRule="auto"/>
        <w:jc w:val="center"/>
        <w:rPr>
          <w:rFonts w:ascii="Tahoma" w:hAnsi="Tahoma" w:cs="Tahoma"/>
          <w:sz w:val="28"/>
          <w:szCs w:val="28"/>
        </w:rPr>
      </w:pPr>
    </w:p>
    <w:p w:rsidR="00C61282" w:rsidRPr="002978F5" w:rsidRDefault="00C61282" w:rsidP="00C61282">
      <w:pPr>
        <w:spacing w:after="0" w:line="240" w:lineRule="auto"/>
        <w:jc w:val="center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29 de Mayo de 2015, San Luis Potosí</w:t>
      </w:r>
      <w:r w:rsidRPr="002978F5">
        <w:rPr>
          <w:rFonts w:ascii="Tahoma" w:hAnsi="Tahoma" w:cs="Tahoma"/>
          <w:sz w:val="28"/>
          <w:szCs w:val="28"/>
        </w:rPr>
        <w:t>, S.L.P.</w:t>
      </w:r>
    </w:p>
    <w:p w:rsidR="00C61282" w:rsidRDefault="00C61282" w:rsidP="00791E6D">
      <w:pPr>
        <w:jc w:val="center"/>
        <w:rPr>
          <w:b/>
          <w:sz w:val="32"/>
          <w:u w:val="single"/>
        </w:rPr>
      </w:pPr>
    </w:p>
    <w:p w:rsidR="00C61282" w:rsidRDefault="00C61282" w:rsidP="00791E6D">
      <w:pPr>
        <w:jc w:val="center"/>
        <w:rPr>
          <w:b/>
          <w:sz w:val="32"/>
          <w:u w:val="single"/>
        </w:rPr>
      </w:pPr>
    </w:p>
    <w:p w:rsidR="00C61282" w:rsidRDefault="00C61282" w:rsidP="00791E6D">
      <w:pPr>
        <w:jc w:val="center"/>
        <w:rPr>
          <w:b/>
          <w:sz w:val="32"/>
          <w:u w:val="single"/>
        </w:rPr>
      </w:pPr>
    </w:p>
    <w:p w:rsidR="00C61282" w:rsidRDefault="00C61282" w:rsidP="00791E6D">
      <w:pPr>
        <w:jc w:val="center"/>
        <w:rPr>
          <w:b/>
          <w:sz w:val="32"/>
          <w:u w:val="single"/>
        </w:rPr>
      </w:pPr>
    </w:p>
    <w:p w:rsidR="00C61282" w:rsidRDefault="00C61282" w:rsidP="00791E6D">
      <w:pPr>
        <w:jc w:val="center"/>
        <w:rPr>
          <w:b/>
          <w:sz w:val="32"/>
          <w:u w:val="single"/>
        </w:rPr>
      </w:pPr>
    </w:p>
    <w:p w:rsidR="00C61282" w:rsidRDefault="00C61282" w:rsidP="00791E6D">
      <w:pPr>
        <w:jc w:val="center"/>
        <w:rPr>
          <w:b/>
          <w:sz w:val="32"/>
          <w:u w:val="single"/>
        </w:rPr>
      </w:pPr>
    </w:p>
    <w:p w:rsidR="00C93920" w:rsidRDefault="00C93920" w:rsidP="00791E6D">
      <w:pPr>
        <w:jc w:val="center"/>
        <w:rPr>
          <w:b/>
          <w:sz w:val="32"/>
          <w:u w:val="single"/>
        </w:rPr>
      </w:pPr>
    </w:p>
    <w:p w:rsidR="00791E6D" w:rsidRDefault="00791E6D" w:rsidP="00791E6D">
      <w:pPr>
        <w:rPr>
          <w:sz w:val="32"/>
        </w:rPr>
      </w:pPr>
      <w:r>
        <w:rPr>
          <w:sz w:val="32"/>
        </w:rPr>
        <w:t>Al inicio del juego se encontrará el menú principal en el cual tendrá el botón Play en el que contendrá el juego completo.</w:t>
      </w:r>
    </w:p>
    <w:p w:rsidR="00791E6D" w:rsidRDefault="00E90DB1" w:rsidP="00791E6D">
      <w:pPr>
        <w:rPr>
          <w:sz w:val="32"/>
        </w:rPr>
      </w:pPr>
      <w:r>
        <w:rPr>
          <w:noProof/>
          <w:sz w:val="32"/>
          <w:lang w:eastAsia="es-MX"/>
        </w:rPr>
        <w:drawing>
          <wp:inline distT="0" distB="0" distL="0" distR="0">
            <wp:extent cx="5610225" cy="36195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E6D" w:rsidRDefault="00E90DB1" w:rsidP="00791E6D">
      <w:pPr>
        <w:rPr>
          <w:sz w:val="32"/>
        </w:rPr>
      </w:pPr>
      <w:r>
        <w:rPr>
          <w:sz w:val="32"/>
        </w:rPr>
        <w:t xml:space="preserve">Si le das clic en </w:t>
      </w:r>
      <w:proofErr w:type="gramStart"/>
      <w:r>
        <w:rPr>
          <w:sz w:val="32"/>
        </w:rPr>
        <w:t>el</w:t>
      </w:r>
      <w:proofErr w:type="gramEnd"/>
      <w:r>
        <w:rPr>
          <w:sz w:val="32"/>
        </w:rPr>
        <w:t xml:space="preserve"> ayuda te aparecerá el ayuda en la cual te dirá como debes jugar</w:t>
      </w:r>
    </w:p>
    <w:p w:rsidR="00E90DB1" w:rsidRDefault="00E90DB1" w:rsidP="00791E6D">
      <w:pPr>
        <w:rPr>
          <w:sz w:val="32"/>
        </w:rPr>
      </w:pPr>
      <w:r>
        <w:rPr>
          <w:noProof/>
          <w:sz w:val="32"/>
          <w:lang w:eastAsia="es-MX"/>
        </w:rPr>
        <w:drawing>
          <wp:inline distT="0" distB="0" distL="0" distR="0" wp14:anchorId="227B2ED1" wp14:editId="6ABFD8C5">
            <wp:extent cx="4048125" cy="286599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958" cy="292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E6D" w:rsidRDefault="00791E6D" w:rsidP="00791E6D">
      <w:pPr>
        <w:rPr>
          <w:sz w:val="32"/>
        </w:rPr>
      </w:pPr>
      <w:r>
        <w:rPr>
          <w:sz w:val="32"/>
        </w:rPr>
        <w:lastRenderedPageBreak/>
        <w:t>Después de darle clic al botón de Play aparecerá el primer nivel del juego.</w:t>
      </w:r>
    </w:p>
    <w:p w:rsidR="00B41A7C" w:rsidRPr="00C61282" w:rsidRDefault="00791E6D">
      <w:pPr>
        <w:rPr>
          <w:sz w:val="32"/>
        </w:rPr>
      </w:pPr>
      <w:r>
        <w:rPr>
          <w:noProof/>
          <w:sz w:val="32"/>
          <w:lang w:eastAsia="es-MX"/>
        </w:rPr>
        <w:drawing>
          <wp:inline distT="0" distB="0" distL="0" distR="0">
            <wp:extent cx="4742664" cy="312420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29" cy="31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A7C" w:rsidRPr="00C61282" w:rsidRDefault="00B41A7C">
      <w:pPr>
        <w:rPr>
          <w:sz w:val="28"/>
        </w:rPr>
      </w:pPr>
      <w:r w:rsidRPr="00C61282">
        <w:rPr>
          <w:sz w:val="28"/>
        </w:rPr>
        <w:t xml:space="preserve">Al momento de que </w:t>
      </w:r>
      <w:proofErr w:type="spellStart"/>
      <w:r w:rsidRPr="00C61282">
        <w:rPr>
          <w:sz w:val="28"/>
        </w:rPr>
        <w:t>estes</w:t>
      </w:r>
      <w:proofErr w:type="spellEnd"/>
      <w:r w:rsidRPr="00C61282">
        <w:rPr>
          <w:sz w:val="28"/>
        </w:rPr>
        <w:t xml:space="preserve"> en el primer nivel irán apareciendo los objetos </w:t>
      </w:r>
    </w:p>
    <w:p w:rsidR="00B41A7C" w:rsidRDefault="00B41A7C">
      <w:r>
        <w:rPr>
          <w:noProof/>
          <w:lang w:eastAsia="es-MX"/>
        </w:rPr>
        <w:drawing>
          <wp:inline distT="0" distB="0" distL="0" distR="0">
            <wp:extent cx="4705350" cy="320347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989" cy="320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A7C" w:rsidRDefault="00B41A7C"/>
    <w:p w:rsidR="00B41A7C" w:rsidRDefault="00B41A7C"/>
    <w:p w:rsidR="00B41A7C" w:rsidRPr="00C61282" w:rsidRDefault="00B41A7C">
      <w:pPr>
        <w:rPr>
          <w:sz w:val="28"/>
        </w:rPr>
      </w:pPr>
      <w:r w:rsidRPr="00C61282">
        <w:rPr>
          <w:sz w:val="28"/>
        </w:rPr>
        <w:lastRenderedPageBreak/>
        <w:t xml:space="preserve">Al momento de pasar al siguiente nivel aparecerá </w:t>
      </w:r>
      <w:proofErr w:type="spellStart"/>
      <w:r w:rsidRPr="00C61282">
        <w:rPr>
          <w:sz w:val="28"/>
        </w:rPr>
        <w:t>asi</w:t>
      </w:r>
      <w:proofErr w:type="spellEnd"/>
    </w:p>
    <w:p w:rsidR="00B41A7C" w:rsidRDefault="00B41A7C">
      <w:r>
        <w:rPr>
          <w:noProof/>
          <w:lang w:eastAsia="es-MX"/>
        </w:rPr>
        <w:drawing>
          <wp:inline distT="0" distB="0" distL="0" distR="0">
            <wp:extent cx="5038725" cy="3652861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738" cy="366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A7C" w:rsidRPr="00C61282" w:rsidRDefault="00B41A7C">
      <w:pPr>
        <w:rPr>
          <w:sz w:val="28"/>
        </w:rPr>
      </w:pPr>
      <w:r w:rsidRPr="00C61282">
        <w:rPr>
          <w:sz w:val="28"/>
        </w:rPr>
        <w:t xml:space="preserve">Y para el </w:t>
      </w:r>
      <w:bookmarkStart w:id="0" w:name="_GoBack"/>
      <w:bookmarkEnd w:id="0"/>
      <w:r w:rsidR="003F10F2" w:rsidRPr="00C61282">
        <w:rPr>
          <w:sz w:val="28"/>
        </w:rPr>
        <w:t>último</w:t>
      </w:r>
      <w:r w:rsidRPr="00C61282">
        <w:rPr>
          <w:sz w:val="28"/>
        </w:rPr>
        <w:t xml:space="preserve"> nivel aparecerá de la siguiente manera.</w:t>
      </w:r>
    </w:p>
    <w:p w:rsidR="00B41A7C" w:rsidRDefault="00B41A7C">
      <w:r>
        <w:rPr>
          <w:noProof/>
          <w:lang w:eastAsia="es-MX"/>
        </w:rPr>
        <w:drawing>
          <wp:inline distT="0" distB="0" distL="0" distR="0">
            <wp:extent cx="5098981" cy="3609975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140" cy="361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A7C" w:rsidRPr="00C61282" w:rsidRDefault="00B41A7C">
      <w:pPr>
        <w:rPr>
          <w:sz w:val="28"/>
        </w:rPr>
      </w:pPr>
      <w:r w:rsidRPr="00C61282">
        <w:rPr>
          <w:sz w:val="28"/>
        </w:rPr>
        <w:lastRenderedPageBreak/>
        <w:t>En caso de que se gane aparecerá lo siguiente</w:t>
      </w:r>
    </w:p>
    <w:p w:rsidR="00B41A7C" w:rsidRDefault="00C61282">
      <w:r>
        <w:rPr>
          <w:noProof/>
          <w:lang w:eastAsia="es-MX"/>
        </w:rPr>
        <w:drawing>
          <wp:inline distT="0" distB="0" distL="0" distR="0">
            <wp:extent cx="5267325" cy="3595016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951" cy="359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A7C" w:rsidRPr="00C61282" w:rsidRDefault="00B41A7C" w:rsidP="00B41A7C">
      <w:pPr>
        <w:rPr>
          <w:sz w:val="28"/>
        </w:rPr>
      </w:pPr>
      <w:r w:rsidRPr="00C61282">
        <w:rPr>
          <w:sz w:val="28"/>
        </w:rPr>
        <w:t>En caso de que pierdas aparecerá lo siguiente</w:t>
      </w:r>
    </w:p>
    <w:p w:rsidR="00B41A7C" w:rsidRDefault="00C61282">
      <w:r>
        <w:rPr>
          <w:noProof/>
          <w:lang w:eastAsia="es-MX"/>
        </w:rPr>
        <w:drawing>
          <wp:inline distT="0" distB="0" distL="0" distR="0">
            <wp:extent cx="5295505" cy="3686175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396" cy="369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1A7C" w:rsidSect="00C61282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E6D"/>
    <w:rsid w:val="003F10F2"/>
    <w:rsid w:val="00791E6D"/>
    <w:rsid w:val="00B41A7C"/>
    <w:rsid w:val="00C61282"/>
    <w:rsid w:val="00C93920"/>
    <w:rsid w:val="00DE4FD1"/>
    <w:rsid w:val="00E90DB1"/>
    <w:rsid w:val="00FF4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81A3B8-6E36-4090-B2FB-0EB58278C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rsid w:val="00C61282"/>
    <w:pPr>
      <w:tabs>
        <w:tab w:val="left" w:pos="720"/>
      </w:tabs>
      <w:suppressAutoHyphens/>
      <w:spacing w:before="360" w:after="80" w:line="100" w:lineRule="atLeast"/>
      <w:jc w:val="center"/>
    </w:pPr>
    <w:rPr>
      <w:rFonts w:ascii="Georgia" w:eastAsia="Georgia" w:hAnsi="Georgia" w:cs="Georgia"/>
      <w:i/>
      <w:iCs/>
      <w:color w:val="666666"/>
      <w:sz w:val="48"/>
      <w:szCs w:val="28"/>
      <w:lang w:eastAsia="zh-CN" w:bidi="hi-IN"/>
    </w:rPr>
  </w:style>
  <w:style w:type="character" w:customStyle="1" w:styleId="SubttuloCar">
    <w:name w:val="Subtítulo Car"/>
    <w:basedOn w:val="Fuentedeprrafopredeter"/>
    <w:link w:val="Subttulo"/>
    <w:rsid w:val="00C61282"/>
    <w:rPr>
      <w:rFonts w:ascii="Georgia" w:eastAsia="Georgia" w:hAnsi="Georgia" w:cs="Georgia"/>
      <w:i/>
      <w:iCs/>
      <w:color w:val="666666"/>
      <w:sz w:val="48"/>
      <w:szCs w:val="28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gif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132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Neni</dc:creator>
  <cp:keywords/>
  <dc:description/>
  <cp:lastModifiedBy>Neni</cp:lastModifiedBy>
  <cp:revision>3</cp:revision>
  <dcterms:created xsi:type="dcterms:W3CDTF">2015-05-29T18:00:00Z</dcterms:created>
  <dcterms:modified xsi:type="dcterms:W3CDTF">2015-05-29T22:58:00Z</dcterms:modified>
</cp:coreProperties>
</file>