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D61285" w:rsidP="008E60EA" w:rsidRDefault="0096627A" w14:paraId="34D0156C" w14:textId="24210C24">
      <w:pPr>
        <w:rPr>
          <w:b/>
          <w:sz w:val="36"/>
          <w:szCs w:val="36"/>
        </w:rPr>
      </w:pPr>
      <w:r>
        <w:rPr>
          <w:b/>
          <w:sz w:val="36"/>
          <w:szCs w:val="36"/>
        </w:rPr>
        <w:t>Sjabloon</w:t>
      </w:r>
    </w:p>
    <w:p w:rsidRPr="00D61285" w:rsidR="00D61285" w:rsidP="008E60EA" w:rsidRDefault="00800411" w14:paraId="2DD29013" w14:textId="6A8B07E2">
      <w:pPr>
        <w:rPr>
          <w:b/>
          <w:sz w:val="36"/>
          <w:szCs w:val="36"/>
        </w:rPr>
      </w:pPr>
      <w:r>
        <w:rPr>
          <w:b/>
          <w:sz w:val="36"/>
          <w:szCs w:val="36"/>
        </w:rPr>
        <w:t>Functioneel ontwerp</w:t>
      </w:r>
    </w:p>
    <w:p w:rsidRPr="00F32E51" w:rsidR="00491C6B" w:rsidP="00491C6B" w:rsidRDefault="00491C6B" w14:paraId="6B1AFD77" w14:textId="6AB16839">
      <w:r w:rsidR="00491C6B">
        <w:rPr/>
        <w:t>Project</w:t>
      </w:r>
      <w:r>
        <w:tab/>
      </w:r>
      <w:r>
        <w:tab/>
      </w:r>
      <w:r w:rsidR="00491C6B">
        <w:rPr/>
        <w:t>:</w:t>
      </w:r>
      <w:r>
        <w:tab/>
      </w:r>
      <w:r w:rsidR="3DA0B6B9">
        <w:rPr/>
        <w:t>Sphero Bolt</w:t>
      </w:r>
    </w:p>
    <w:p w:rsidRPr="00F32E51" w:rsidR="00491C6B" w:rsidP="00491C6B" w:rsidRDefault="00491C6B" w14:paraId="057AB991" w14:textId="3C98B4D5">
      <w:r w:rsidR="00491C6B">
        <w:rPr/>
        <w:t>Opdrachtgever</w:t>
      </w:r>
      <w:r>
        <w:tab/>
      </w:r>
      <w:r w:rsidR="00491C6B">
        <w:rPr/>
        <w:t>:</w:t>
      </w:r>
      <w:r>
        <w:tab/>
      </w:r>
      <w:r w:rsidR="1DFF4B7E">
        <w:rPr/>
        <w:t>Marcel Schmitz</w:t>
      </w:r>
    </w:p>
    <w:p w:rsidRPr="00F32E51" w:rsidR="00491C6B" w:rsidP="00491C6B" w:rsidRDefault="00491C6B" w14:paraId="502DA28D" w14:textId="1BA252AF">
      <w:r w:rsidR="00491C6B">
        <w:rPr/>
        <w:t>Auteur</w:t>
      </w:r>
      <w:r>
        <w:tab/>
      </w:r>
      <w:r>
        <w:tab/>
      </w:r>
      <w:r w:rsidR="00491C6B">
        <w:rPr/>
        <w:t>:</w:t>
      </w:r>
      <w:r>
        <w:tab/>
      </w:r>
      <w:r w:rsidR="776AC371">
        <w:rPr/>
        <w:t>Tygo Offermanns, Christian Schroth</w:t>
      </w:r>
    </w:p>
    <w:p w:rsidRPr="00F32E51" w:rsidR="00491C6B" w:rsidP="00491C6B" w:rsidRDefault="00491C6B" w14:paraId="01C1E1E1" w14:textId="24017C22">
      <w:r w:rsidR="00491C6B">
        <w:rPr/>
        <w:t>Datum</w:t>
      </w:r>
      <w:r>
        <w:tab/>
      </w:r>
      <w:r>
        <w:tab/>
      </w:r>
      <w:r w:rsidR="00491C6B">
        <w:rPr/>
        <w:t>:</w:t>
      </w:r>
      <w:r>
        <w:tab/>
      </w:r>
      <w:r w:rsidR="115CE0F9">
        <w:rPr/>
        <w:t>8-2-2024</w:t>
      </w:r>
    </w:p>
    <w:p w:rsidRPr="00F32E51" w:rsidR="00491C6B" w:rsidP="00491C6B" w:rsidRDefault="0096627A" w14:paraId="06032260" w14:textId="3EB3A2DD">
      <w:r w:rsidR="0096627A">
        <w:rPr/>
        <w:t>Versie</w:t>
      </w:r>
      <w:r>
        <w:tab/>
      </w:r>
      <w:r>
        <w:tab/>
      </w:r>
      <w:r w:rsidR="0096627A">
        <w:rPr/>
        <w:t xml:space="preserve">: </w:t>
      </w:r>
      <w:r>
        <w:tab/>
      </w:r>
      <w:r w:rsidR="56F4F88D">
        <w:rPr/>
        <w:t>1</w:t>
      </w:r>
      <w:r w:rsidR="00491C6B">
        <w:rPr/>
        <w:t>.0</w:t>
      </w:r>
    </w:p>
    <w:p w:rsidR="00D61285" w:rsidP="008E60EA" w:rsidRDefault="00D61285" w14:paraId="4B09245B" w14:textId="77777777">
      <w:pPr>
        <w:pBdr>
          <w:bottom w:val="single" w:color="auto" w:sz="4" w:space="1"/>
        </w:pBdr>
        <w:rPr>
          <w:b/>
        </w:rPr>
      </w:pPr>
    </w:p>
    <w:sdt>
      <w:sdtPr>
        <w:id w:val="-2045203999"/>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003F2840" w:rsidP="008E60EA" w:rsidRDefault="003F2840" w14:paraId="6978C7E5" w14:textId="77777777">
          <w:pPr>
            <w:pStyle w:val="Kopvaninhoudsopgave"/>
          </w:pPr>
          <w:r>
            <w:t>Inhoud</w:t>
          </w:r>
        </w:p>
        <w:p w:rsidRPr="00F32E51" w:rsidR="008E60EA" w:rsidRDefault="003F2840" w14:paraId="112CCA9D" w14:textId="77777777">
          <w:pPr>
            <w:pStyle w:val="Inhopg1"/>
            <w:tabs>
              <w:tab w:val="left" w:pos="440"/>
              <w:tab w:val="right" w:leader="dot" w:pos="9062"/>
            </w:tabs>
            <w:rPr>
              <w:rFonts w:eastAsiaTheme="minorEastAsia"/>
              <w:b/>
              <w:noProof/>
              <w:lang w:eastAsia="nl-NL"/>
            </w:rPr>
          </w:pPr>
          <w:r>
            <w:fldChar w:fldCharType="begin"/>
          </w:r>
          <w:r>
            <w:instrText xml:space="preserve"> TOC \o "1-3" \h \z \u </w:instrText>
          </w:r>
          <w:r>
            <w:fldChar w:fldCharType="separate"/>
          </w:r>
          <w:hyperlink w:history="1" w:anchor="_Toc387996731">
            <w:r w:rsidRPr="00F32E51" w:rsidR="008E60EA">
              <w:rPr>
                <w:rStyle w:val="Hyperlink"/>
                <w:b/>
                <w:noProof/>
              </w:rPr>
              <w:t>1.</w:t>
            </w:r>
            <w:r w:rsidRPr="00F32E51" w:rsidR="008E60EA">
              <w:rPr>
                <w:rFonts w:eastAsiaTheme="minorEastAsia"/>
                <w:b/>
                <w:noProof/>
                <w:lang w:eastAsia="nl-NL"/>
              </w:rPr>
              <w:tab/>
            </w:r>
            <w:r w:rsidRPr="00F32E51" w:rsidR="008E60EA">
              <w:rPr>
                <w:rStyle w:val="Hyperlink"/>
                <w:b/>
                <w:noProof/>
              </w:rPr>
              <w:t>Achtergrond informatie</w:t>
            </w:r>
            <w:r w:rsidRPr="00F32E51" w:rsidR="008E60EA">
              <w:rPr>
                <w:b/>
                <w:noProof/>
                <w:webHidden/>
              </w:rPr>
              <w:tab/>
            </w:r>
            <w:r w:rsidRPr="00F32E51" w:rsidR="008E60EA">
              <w:rPr>
                <w:b/>
                <w:noProof/>
                <w:webHidden/>
              </w:rPr>
              <w:fldChar w:fldCharType="begin"/>
            </w:r>
            <w:r w:rsidRPr="00F32E51" w:rsidR="008E60EA">
              <w:rPr>
                <w:b/>
                <w:noProof/>
                <w:webHidden/>
              </w:rPr>
              <w:instrText xml:space="preserve"> PAGEREF _Toc387996731 \h </w:instrText>
            </w:r>
            <w:r w:rsidRPr="00F32E51" w:rsidR="008E60EA">
              <w:rPr>
                <w:b/>
                <w:noProof/>
                <w:webHidden/>
              </w:rPr>
            </w:r>
            <w:r w:rsidRPr="00F32E51" w:rsidR="008E60EA">
              <w:rPr>
                <w:b/>
                <w:noProof/>
                <w:webHidden/>
              </w:rPr>
              <w:fldChar w:fldCharType="separate"/>
            </w:r>
            <w:r w:rsidRPr="00F32E51" w:rsidR="008E60EA">
              <w:rPr>
                <w:b/>
                <w:noProof/>
                <w:webHidden/>
              </w:rPr>
              <w:t>2</w:t>
            </w:r>
            <w:r w:rsidRPr="00F32E51" w:rsidR="008E60EA">
              <w:rPr>
                <w:b/>
                <w:noProof/>
                <w:webHidden/>
              </w:rPr>
              <w:fldChar w:fldCharType="end"/>
            </w:r>
          </w:hyperlink>
        </w:p>
        <w:p w:rsidRPr="00F32E51" w:rsidR="008E60EA" w:rsidRDefault="00D50334" w14:paraId="7E659F48" w14:textId="77777777">
          <w:pPr>
            <w:pStyle w:val="Inhopg1"/>
            <w:tabs>
              <w:tab w:val="left" w:pos="440"/>
              <w:tab w:val="right" w:leader="dot" w:pos="9062"/>
            </w:tabs>
            <w:rPr>
              <w:rFonts w:eastAsiaTheme="minorEastAsia"/>
              <w:b/>
              <w:noProof/>
              <w:lang w:eastAsia="nl-NL"/>
            </w:rPr>
          </w:pPr>
          <w:hyperlink w:history="1" w:anchor="_Toc387996732">
            <w:r w:rsidRPr="00F32E51" w:rsidR="008E60EA">
              <w:rPr>
                <w:rStyle w:val="Hyperlink"/>
                <w:b/>
                <w:noProof/>
              </w:rPr>
              <w:t>2.</w:t>
            </w:r>
            <w:r w:rsidRPr="00F32E51" w:rsidR="008E60EA">
              <w:rPr>
                <w:rFonts w:eastAsiaTheme="minorEastAsia"/>
                <w:b/>
                <w:noProof/>
                <w:lang w:eastAsia="nl-NL"/>
              </w:rPr>
              <w:tab/>
            </w:r>
            <w:r w:rsidRPr="00F32E51" w:rsidR="008E60EA">
              <w:rPr>
                <w:rStyle w:val="Hyperlink"/>
                <w:b/>
                <w:noProof/>
              </w:rPr>
              <w:t>Aannemer</w:t>
            </w:r>
            <w:r w:rsidRPr="00F32E51" w:rsidR="008E60EA">
              <w:rPr>
                <w:b/>
                <w:noProof/>
                <w:webHidden/>
              </w:rPr>
              <w:tab/>
            </w:r>
            <w:r w:rsidRPr="00F32E51" w:rsidR="008E60EA">
              <w:rPr>
                <w:b/>
                <w:noProof/>
                <w:webHidden/>
              </w:rPr>
              <w:fldChar w:fldCharType="begin"/>
            </w:r>
            <w:r w:rsidRPr="00F32E51" w:rsidR="008E60EA">
              <w:rPr>
                <w:b/>
                <w:noProof/>
                <w:webHidden/>
              </w:rPr>
              <w:instrText xml:space="preserve"> PAGEREF _Toc387996732 \h </w:instrText>
            </w:r>
            <w:r w:rsidRPr="00F32E51" w:rsidR="008E60EA">
              <w:rPr>
                <w:b/>
                <w:noProof/>
                <w:webHidden/>
              </w:rPr>
            </w:r>
            <w:r w:rsidRPr="00F32E51" w:rsidR="008E60EA">
              <w:rPr>
                <w:b/>
                <w:noProof/>
                <w:webHidden/>
              </w:rPr>
              <w:fldChar w:fldCharType="separate"/>
            </w:r>
            <w:r w:rsidRPr="00F32E51" w:rsidR="008E60EA">
              <w:rPr>
                <w:b/>
                <w:noProof/>
                <w:webHidden/>
              </w:rPr>
              <w:t>2</w:t>
            </w:r>
            <w:r w:rsidRPr="00F32E51" w:rsidR="008E60EA">
              <w:rPr>
                <w:b/>
                <w:noProof/>
                <w:webHidden/>
              </w:rPr>
              <w:fldChar w:fldCharType="end"/>
            </w:r>
          </w:hyperlink>
        </w:p>
        <w:p w:rsidRPr="00F32E51" w:rsidR="008E60EA" w:rsidRDefault="00D50334" w14:paraId="1B9C7A7B" w14:textId="77777777">
          <w:pPr>
            <w:pStyle w:val="Inhopg1"/>
            <w:tabs>
              <w:tab w:val="left" w:pos="440"/>
              <w:tab w:val="right" w:leader="dot" w:pos="9062"/>
            </w:tabs>
            <w:rPr>
              <w:rFonts w:eastAsiaTheme="minorEastAsia"/>
              <w:b/>
              <w:noProof/>
              <w:lang w:eastAsia="nl-NL"/>
            </w:rPr>
          </w:pPr>
          <w:hyperlink w:history="1" w:anchor="_Toc387996733">
            <w:r w:rsidRPr="00F32E51" w:rsidR="008E60EA">
              <w:rPr>
                <w:rStyle w:val="Hyperlink"/>
                <w:b/>
                <w:noProof/>
              </w:rPr>
              <w:t>3.</w:t>
            </w:r>
            <w:r w:rsidRPr="00F32E51" w:rsidR="008E60EA">
              <w:rPr>
                <w:rFonts w:eastAsiaTheme="minorEastAsia"/>
                <w:b/>
                <w:noProof/>
                <w:lang w:eastAsia="nl-NL"/>
              </w:rPr>
              <w:tab/>
            </w:r>
            <w:r w:rsidRPr="00F32E51" w:rsidR="008E60EA">
              <w:rPr>
                <w:rStyle w:val="Hyperlink"/>
                <w:b/>
                <w:noProof/>
              </w:rPr>
              <w:t>Opdrachtgever</w:t>
            </w:r>
            <w:r w:rsidRPr="00F32E51" w:rsidR="008E60EA">
              <w:rPr>
                <w:b/>
                <w:noProof/>
                <w:webHidden/>
              </w:rPr>
              <w:tab/>
            </w:r>
            <w:r w:rsidRPr="00F32E51" w:rsidR="008E60EA">
              <w:rPr>
                <w:b/>
                <w:noProof/>
                <w:webHidden/>
              </w:rPr>
              <w:fldChar w:fldCharType="begin"/>
            </w:r>
            <w:r w:rsidRPr="00F32E51" w:rsidR="008E60EA">
              <w:rPr>
                <w:b/>
                <w:noProof/>
                <w:webHidden/>
              </w:rPr>
              <w:instrText xml:space="preserve"> PAGEREF _Toc387996733 \h </w:instrText>
            </w:r>
            <w:r w:rsidRPr="00F32E51" w:rsidR="008E60EA">
              <w:rPr>
                <w:b/>
                <w:noProof/>
                <w:webHidden/>
              </w:rPr>
            </w:r>
            <w:r w:rsidRPr="00F32E51" w:rsidR="008E60EA">
              <w:rPr>
                <w:b/>
                <w:noProof/>
                <w:webHidden/>
              </w:rPr>
              <w:fldChar w:fldCharType="separate"/>
            </w:r>
            <w:r w:rsidRPr="00F32E51" w:rsidR="008E60EA">
              <w:rPr>
                <w:b/>
                <w:noProof/>
                <w:webHidden/>
              </w:rPr>
              <w:t>2</w:t>
            </w:r>
            <w:r w:rsidRPr="00F32E51" w:rsidR="008E60EA">
              <w:rPr>
                <w:b/>
                <w:noProof/>
                <w:webHidden/>
              </w:rPr>
              <w:fldChar w:fldCharType="end"/>
            </w:r>
          </w:hyperlink>
        </w:p>
        <w:p w:rsidRPr="00F32E51" w:rsidR="008E60EA" w:rsidRDefault="00D50334" w14:paraId="5D1374C2" w14:textId="77777777">
          <w:pPr>
            <w:pStyle w:val="Inhopg1"/>
            <w:tabs>
              <w:tab w:val="left" w:pos="440"/>
              <w:tab w:val="right" w:leader="dot" w:pos="9062"/>
            </w:tabs>
            <w:rPr>
              <w:rFonts w:eastAsiaTheme="minorEastAsia"/>
              <w:b/>
              <w:noProof/>
              <w:lang w:eastAsia="nl-NL"/>
            </w:rPr>
          </w:pPr>
          <w:hyperlink w:history="1" w:anchor="_Toc387996734">
            <w:r w:rsidRPr="00F32E51" w:rsidR="008E60EA">
              <w:rPr>
                <w:rStyle w:val="Hyperlink"/>
                <w:b/>
                <w:noProof/>
              </w:rPr>
              <w:t>4.</w:t>
            </w:r>
            <w:r w:rsidRPr="00F32E51" w:rsidR="008E60EA">
              <w:rPr>
                <w:rFonts w:eastAsiaTheme="minorEastAsia"/>
                <w:b/>
                <w:noProof/>
                <w:lang w:eastAsia="nl-NL"/>
              </w:rPr>
              <w:tab/>
            </w:r>
            <w:r w:rsidRPr="00F32E51" w:rsidR="008E60EA">
              <w:rPr>
                <w:rStyle w:val="Hyperlink"/>
                <w:b/>
                <w:noProof/>
              </w:rPr>
              <w:t>Probleemstelling</w:t>
            </w:r>
            <w:r w:rsidRPr="00F32E51" w:rsidR="008E60EA">
              <w:rPr>
                <w:b/>
                <w:noProof/>
                <w:webHidden/>
              </w:rPr>
              <w:tab/>
            </w:r>
            <w:r w:rsidRPr="00F32E51" w:rsidR="008E60EA">
              <w:rPr>
                <w:b/>
                <w:noProof/>
                <w:webHidden/>
              </w:rPr>
              <w:fldChar w:fldCharType="begin"/>
            </w:r>
            <w:r w:rsidRPr="00F32E51" w:rsidR="008E60EA">
              <w:rPr>
                <w:b/>
                <w:noProof/>
                <w:webHidden/>
              </w:rPr>
              <w:instrText xml:space="preserve"> PAGEREF _Toc387996734 \h </w:instrText>
            </w:r>
            <w:r w:rsidRPr="00F32E51" w:rsidR="008E60EA">
              <w:rPr>
                <w:b/>
                <w:noProof/>
                <w:webHidden/>
              </w:rPr>
            </w:r>
            <w:r w:rsidRPr="00F32E51" w:rsidR="008E60EA">
              <w:rPr>
                <w:b/>
                <w:noProof/>
                <w:webHidden/>
              </w:rPr>
              <w:fldChar w:fldCharType="separate"/>
            </w:r>
            <w:r w:rsidRPr="00F32E51" w:rsidR="008E60EA">
              <w:rPr>
                <w:b/>
                <w:noProof/>
                <w:webHidden/>
              </w:rPr>
              <w:t>2</w:t>
            </w:r>
            <w:r w:rsidRPr="00F32E51" w:rsidR="008E60EA">
              <w:rPr>
                <w:b/>
                <w:noProof/>
                <w:webHidden/>
              </w:rPr>
              <w:fldChar w:fldCharType="end"/>
            </w:r>
          </w:hyperlink>
        </w:p>
        <w:p w:rsidRPr="00F32E51" w:rsidR="008E60EA" w:rsidRDefault="00D50334" w14:paraId="4E731988" w14:textId="77777777">
          <w:pPr>
            <w:pStyle w:val="Inhopg1"/>
            <w:tabs>
              <w:tab w:val="left" w:pos="440"/>
              <w:tab w:val="right" w:leader="dot" w:pos="9062"/>
            </w:tabs>
            <w:rPr>
              <w:rFonts w:eastAsiaTheme="minorEastAsia"/>
              <w:b/>
              <w:noProof/>
              <w:lang w:eastAsia="nl-NL"/>
            </w:rPr>
          </w:pPr>
          <w:hyperlink w:history="1" w:anchor="_Toc387996735">
            <w:r w:rsidRPr="00F32E51" w:rsidR="008E60EA">
              <w:rPr>
                <w:rStyle w:val="Hyperlink"/>
                <w:b/>
                <w:noProof/>
              </w:rPr>
              <w:t>5.</w:t>
            </w:r>
            <w:r w:rsidRPr="00F32E51" w:rsidR="008E60EA">
              <w:rPr>
                <w:rFonts w:eastAsiaTheme="minorEastAsia"/>
                <w:b/>
                <w:noProof/>
                <w:lang w:eastAsia="nl-NL"/>
              </w:rPr>
              <w:tab/>
            </w:r>
            <w:r w:rsidRPr="00F32E51" w:rsidR="008E60EA">
              <w:rPr>
                <w:rStyle w:val="Hyperlink"/>
                <w:b/>
                <w:noProof/>
              </w:rPr>
              <w:t>Functionele eisen</w:t>
            </w:r>
            <w:r w:rsidRPr="00F32E51" w:rsidR="008E60EA">
              <w:rPr>
                <w:b/>
                <w:noProof/>
                <w:webHidden/>
              </w:rPr>
              <w:tab/>
            </w:r>
            <w:r w:rsidRPr="00F32E51" w:rsidR="008E60EA">
              <w:rPr>
                <w:b/>
                <w:noProof/>
                <w:webHidden/>
              </w:rPr>
              <w:fldChar w:fldCharType="begin"/>
            </w:r>
            <w:r w:rsidRPr="00F32E51" w:rsidR="008E60EA">
              <w:rPr>
                <w:b/>
                <w:noProof/>
                <w:webHidden/>
              </w:rPr>
              <w:instrText xml:space="preserve"> PAGEREF _Toc387996735 \h </w:instrText>
            </w:r>
            <w:r w:rsidRPr="00F32E51" w:rsidR="008E60EA">
              <w:rPr>
                <w:b/>
                <w:noProof/>
                <w:webHidden/>
              </w:rPr>
            </w:r>
            <w:r w:rsidRPr="00F32E51" w:rsidR="008E60EA">
              <w:rPr>
                <w:b/>
                <w:noProof/>
                <w:webHidden/>
              </w:rPr>
              <w:fldChar w:fldCharType="separate"/>
            </w:r>
            <w:r w:rsidRPr="00F32E51" w:rsidR="008E60EA">
              <w:rPr>
                <w:b/>
                <w:noProof/>
                <w:webHidden/>
              </w:rPr>
              <w:t>2</w:t>
            </w:r>
            <w:r w:rsidRPr="00F32E51" w:rsidR="008E60EA">
              <w:rPr>
                <w:b/>
                <w:noProof/>
                <w:webHidden/>
              </w:rPr>
              <w:fldChar w:fldCharType="end"/>
            </w:r>
          </w:hyperlink>
        </w:p>
        <w:p w:rsidRPr="00F32E51" w:rsidR="008E60EA" w:rsidRDefault="00D50334" w14:paraId="30A75531" w14:textId="77777777">
          <w:pPr>
            <w:pStyle w:val="Inhopg1"/>
            <w:tabs>
              <w:tab w:val="left" w:pos="440"/>
              <w:tab w:val="right" w:leader="dot" w:pos="9062"/>
            </w:tabs>
            <w:rPr>
              <w:rFonts w:eastAsiaTheme="minorEastAsia"/>
              <w:b/>
              <w:noProof/>
              <w:lang w:eastAsia="nl-NL"/>
            </w:rPr>
          </w:pPr>
          <w:hyperlink w:history="1" w:anchor="_Toc387996736">
            <w:r w:rsidRPr="00F32E51" w:rsidR="008E60EA">
              <w:rPr>
                <w:rStyle w:val="Hyperlink"/>
                <w:b/>
                <w:noProof/>
              </w:rPr>
              <w:t>6.</w:t>
            </w:r>
            <w:r w:rsidRPr="00F32E51" w:rsidR="008E60EA">
              <w:rPr>
                <w:rFonts w:eastAsiaTheme="minorEastAsia"/>
                <w:b/>
                <w:noProof/>
                <w:lang w:eastAsia="nl-NL"/>
              </w:rPr>
              <w:tab/>
            </w:r>
            <w:r w:rsidRPr="00F32E51" w:rsidR="008E60EA">
              <w:rPr>
                <w:rStyle w:val="Hyperlink"/>
                <w:b/>
                <w:noProof/>
              </w:rPr>
              <w:t>Werkwijze</w:t>
            </w:r>
            <w:r w:rsidRPr="00F32E51" w:rsidR="008E60EA">
              <w:rPr>
                <w:b/>
                <w:noProof/>
                <w:webHidden/>
              </w:rPr>
              <w:tab/>
            </w:r>
            <w:r w:rsidRPr="00F32E51" w:rsidR="008E60EA">
              <w:rPr>
                <w:b/>
                <w:noProof/>
                <w:webHidden/>
              </w:rPr>
              <w:fldChar w:fldCharType="begin"/>
            </w:r>
            <w:r w:rsidRPr="00F32E51" w:rsidR="008E60EA">
              <w:rPr>
                <w:b/>
                <w:noProof/>
                <w:webHidden/>
              </w:rPr>
              <w:instrText xml:space="preserve"> PAGEREF _Toc387996736 \h </w:instrText>
            </w:r>
            <w:r w:rsidRPr="00F32E51" w:rsidR="008E60EA">
              <w:rPr>
                <w:b/>
                <w:noProof/>
                <w:webHidden/>
              </w:rPr>
            </w:r>
            <w:r w:rsidRPr="00F32E51" w:rsidR="008E60EA">
              <w:rPr>
                <w:b/>
                <w:noProof/>
                <w:webHidden/>
              </w:rPr>
              <w:fldChar w:fldCharType="separate"/>
            </w:r>
            <w:r w:rsidRPr="00F32E51" w:rsidR="008E60EA">
              <w:rPr>
                <w:b/>
                <w:noProof/>
                <w:webHidden/>
              </w:rPr>
              <w:t>2</w:t>
            </w:r>
            <w:r w:rsidRPr="00F32E51" w:rsidR="008E60EA">
              <w:rPr>
                <w:b/>
                <w:noProof/>
                <w:webHidden/>
              </w:rPr>
              <w:fldChar w:fldCharType="end"/>
            </w:r>
          </w:hyperlink>
        </w:p>
        <w:p w:rsidRPr="00F32E51" w:rsidR="008E60EA" w:rsidRDefault="00D50334" w14:paraId="1E7C0A07" w14:textId="77777777">
          <w:pPr>
            <w:pStyle w:val="Inhopg1"/>
            <w:tabs>
              <w:tab w:val="left" w:pos="440"/>
              <w:tab w:val="right" w:leader="dot" w:pos="9062"/>
            </w:tabs>
            <w:rPr>
              <w:rFonts w:eastAsiaTheme="minorEastAsia"/>
              <w:b/>
              <w:noProof/>
              <w:lang w:eastAsia="nl-NL"/>
            </w:rPr>
          </w:pPr>
          <w:hyperlink w:history="1" w:anchor="_Toc387996737">
            <w:r w:rsidRPr="00F32E51" w:rsidR="008E60EA">
              <w:rPr>
                <w:rStyle w:val="Hyperlink"/>
                <w:b/>
                <w:noProof/>
              </w:rPr>
              <w:t>7.</w:t>
            </w:r>
            <w:r w:rsidRPr="00F32E51" w:rsidR="008E60EA">
              <w:rPr>
                <w:rFonts w:eastAsiaTheme="minorEastAsia"/>
                <w:b/>
                <w:noProof/>
                <w:lang w:eastAsia="nl-NL"/>
              </w:rPr>
              <w:tab/>
            </w:r>
            <w:r w:rsidRPr="00F32E51" w:rsidR="008E60EA">
              <w:rPr>
                <w:rStyle w:val="Hyperlink"/>
                <w:b/>
                <w:noProof/>
              </w:rPr>
              <w:t>Gegevensoverzicht</w:t>
            </w:r>
            <w:r w:rsidRPr="00F32E51" w:rsidR="008E60EA">
              <w:rPr>
                <w:b/>
                <w:noProof/>
                <w:webHidden/>
              </w:rPr>
              <w:tab/>
            </w:r>
            <w:r w:rsidRPr="00F32E51" w:rsidR="008E60EA">
              <w:rPr>
                <w:b/>
                <w:noProof/>
                <w:webHidden/>
              </w:rPr>
              <w:fldChar w:fldCharType="begin"/>
            </w:r>
            <w:r w:rsidRPr="00F32E51" w:rsidR="008E60EA">
              <w:rPr>
                <w:b/>
                <w:noProof/>
                <w:webHidden/>
              </w:rPr>
              <w:instrText xml:space="preserve"> PAGEREF _Toc387996737 \h </w:instrText>
            </w:r>
            <w:r w:rsidRPr="00F32E51" w:rsidR="008E60EA">
              <w:rPr>
                <w:b/>
                <w:noProof/>
                <w:webHidden/>
              </w:rPr>
            </w:r>
            <w:r w:rsidRPr="00F32E51" w:rsidR="008E60EA">
              <w:rPr>
                <w:b/>
                <w:noProof/>
                <w:webHidden/>
              </w:rPr>
              <w:fldChar w:fldCharType="separate"/>
            </w:r>
            <w:r w:rsidRPr="00F32E51" w:rsidR="008E60EA">
              <w:rPr>
                <w:b/>
                <w:noProof/>
                <w:webHidden/>
              </w:rPr>
              <w:t>2</w:t>
            </w:r>
            <w:r w:rsidRPr="00F32E51" w:rsidR="008E60EA">
              <w:rPr>
                <w:b/>
                <w:noProof/>
                <w:webHidden/>
              </w:rPr>
              <w:fldChar w:fldCharType="end"/>
            </w:r>
          </w:hyperlink>
        </w:p>
        <w:p w:rsidRPr="00F32E51" w:rsidR="008E60EA" w:rsidRDefault="00D50334" w14:paraId="17995E20" w14:textId="77777777">
          <w:pPr>
            <w:pStyle w:val="Inhopg1"/>
            <w:tabs>
              <w:tab w:val="left" w:pos="440"/>
              <w:tab w:val="right" w:leader="dot" w:pos="9062"/>
            </w:tabs>
            <w:rPr>
              <w:rFonts w:eastAsiaTheme="minorEastAsia"/>
              <w:b/>
              <w:noProof/>
              <w:lang w:eastAsia="nl-NL"/>
            </w:rPr>
          </w:pPr>
          <w:hyperlink w:history="1" w:anchor="_Toc387996738">
            <w:r w:rsidRPr="00F32E51" w:rsidR="008E60EA">
              <w:rPr>
                <w:rStyle w:val="Hyperlink"/>
                <w:b/>
                <w:noProof/>
              </w:rPr>
              <w:t>8.</w:t>
            </w:r>
            <w:r w:rsidRPr="00F32E51" w:rsidR="008E60EA">
              <w:rPr>
                <w:rFonts w:eastAsiaTheme="minorEastAsia"/>
                <w:b/>
                <w:noProof/>
                <w:lang w:eastAsia="nl-NL"/>
              </w:rPr>
              <w:tab/>
            </w:r>
            <w:r w:rsidRPr="00F32E51" w:rsidR="008E60EA">
              <w:rPr>
                <w:rStyle w:val="Hyperlink"/>
                <w:b/>
                <w:noProof/>
              </w:rPr>
              <w:t>Globale planning</w:t>
            </w:r>
            <w:r w:rsidRPr="00F32E51" w:rsidR="008E60EA">
              <w:rPr>
                <w:b/>
                <w:noProof/>
                <w:webHidden/>
              </w:rPr>
              <w:tab/>
            </w:r>
            <w:r w:rsidRPr="00F32E51" w:rsidR="008E60EA">
              <w:rPr>
                <w:b/>
                <w:noProof/>
                <w:webHidden/>
              </w:rPr>
              <w:fldChar w:fldCharType="begin"/>
            </w:r>
            <w:r w:rsidRPr="00F32E51" w:rsidR="008E60EA">
              <w:rPr>
                <w:b/>
                <w:noProof/>
                <w:webHidden/>
              </w:rPr>
              <w:instrText xml:space="preserve"> PAGEREF _Toc387996738 \h </w:instrText>
            </w:r>
            <w:r w:rsidRPr="00F32E51" w:rsidR="008E60EA">
              <w:rPr>
                <w:b/>
                <w:noProof/>
                <w:webHidden/>
              </w:rPr>
            </w:r>
            <w:r w:rsidRPr="00F32E51" w:rsidR="008E60EA">
              <w:rPr>
                <w:b/>
                <w:noProof/>
                <w:webHidden/>
              </w:rPr>
              <w:fldChar w:fldCharType="separate"/>
            </w:r>
            <w:r w:rsidRPr="00F32E51" w:rsidR="008E60EA">
              <w:rPr>
                <w:b/>
                <w:noProof/>
                <w:webHidden/>
              </w:rPr>
              <w:t>2</w:t>
            </w:r>
            <w:r w:rsidRPr="00F32E51" w:rsidR="008E60EA">
              <w:rPr>
                <w:b/>
                <w:noProof/>
                <w:webHidden/>
              </w:rPr>
              <w:fldChar w:fldCharType="end"/>
            </w:r>
          </w:hyperlink>
        </w:p>
        <w:p w:rsidR="008E60EA" w:rsidRDefault="00D50334" w14:paraId="71BCB236" w14:textId="77777777">
          <w:pPr>
            <w:pStyle w:val="Inhopg1"/>
            <w:tabs>
              <w:tab w:val="left" w:pos="440"/>
              <w:tab w:val="right" w:leader="dot" w:pos="9062"/>
            </w:tabs>
            <w:rPr>
              <w:rFonts w:eastAsiaTheme="minorEastAsia"/>
              <w:noProof/>
              <w:lang w:eastAsia="nl-NL"/>
            </w:rPr>
          </w:pPr>
          <w:hyperlink w:history="1" w:anchor="_Toc387996739">
            <w:r w:rsidRPr="00F32E51" w:rsidR="008E60EA">
              <w:rPr>
                <w:rStyle w:val="Hyperlink"/>
                <w:b/>
                <w:noProof/>
              </w:rPr>
              <w:t>9.</w:t>
            </w:r>
            <w:r w:rsidRPr="00F32E51" w:rsidR="008E60EA">
              <w:rPr>
                <w:rFonts w:eastAsiaTheme="minorEastAsia"/>
                <w:b/>
                <w:noProof/>
                <w:lang w:eastAsia="nl-NL"/>
              </w:rPr>
              <w:tab/>
            </w:r>
            <w:r w:rsidRPr="00F32E51" w:rsidR="008E60EA">
              <w:rPr>
                <w:rStyle w:val="Hyperlink"/>
                <w:b/>
                <w:noProof/>
              </w:rPr>
              <w:t>Globale kostenraming</w:t>
            </w:r>
            <w:r w:rsidRPr="00F32E51" w:rsidR="008E60EA">
              <w:rPr>
                <w:b/>
                <w:noProof/>
                <w:webHidden/>
              </w:rPr>
              <w:tab/>
            </w:r>
            <w:r w:rsidRPr="00F32E51" w:rsidR="008E60EA">
              <w:rPr>
                <w:b/>
                <w:noProof/>
                <w:webHidden/>
              </w:rPr>
              <w:fldChar w:fldCharType="begin"/>
            </w:r>
            <w:r w:rsidRPr="00F32E51" w:rsidR="008E60EA">
              <w:rPr>
                <w:b/>
                <w:noProof/>
                <w:webHidden/>
              </w:rPr>
              <w:instrText xml:space="preserve"> PAGEREF _Toc387996739 \h </w:instrText>
            </w:r>
            <w:r w:rsidRPr="00F32E51" w:rsidR="008E60EA">
              <w:rPr>
                <w:b/>
                <w:noProof/>
                <w:webHidden/>
              </w:rPr>
            </w:r>
            <w:r w:rsidRPr="00F32E51" w:rsidR="008E60EA">
              <w:rPr>
                <w:b/>
                <w:noProof/>
                <w:webHidden/>
              </w:rPr>
              <w:fldChar w:fldCharType="separate"/>
            </w:r>
            <w:r w:rsidRPr="00F32E51" w:rsidR="008E60EA">
              <w:rPr>
                <w:b/>
                <w:noProof/>
                <w:webHidden/>
              </w:rPr>
              <w:t>2</w:t>
            </w:r>
            <w:r w:rsidRPr="00F32E51" w:rsidR="008E60EA">
              <w:rPr>
                <w:b/>
                <w:noProof/>
                <w:webHidden/>
              </w:rPr>
              <w:fldChar w:fldCharType="end"/>
            </w:r>
          </w:hyperlink>
        </w:p>
        <w:p w:rsidR="003F2840" w:rsidP="008E60EA" w:rsidRDefault="003F2840" w14:paraId="2C41F7DC" w14:textId="77777777">
          <w:r>
            <w:rPr>
              <w:b/>
              <w:bCs/>
            </w:rPr>
            <w:fldChar w:fldCharType="end"/>
          </w:r>
        </w:p>
      </w:sdtContent>
    </w:sdt>
    <w:p w:rsidR="00D61285" w:rsidP="008E60EA" w:rsidRDefault="00D61285" w14:paraId="79CE8E2E" w14:textId="77777777">
      <w:pPr>
        <w:rPr>
          <w:b/>
        </w:rPr>
      </w:pPr>
    </w:p>
    <w:p w:rsidR="003F2840" w:rsidP="008E60EA" w:rsidRDefault="003F2840" w14:paraId="0431840F" w14:textId="77777777">
      <w:pPr>
        <w:rPr>
          <w:b/>
        </w:rPr>
      </w:pPr>
      <w:r>
        <w:rPr>
          <w:b/>
        </w:rPr>
        <w:br w:type="page"/>
      </w:r>
    </w:p>
    <w:p w:rsidRPr="00F32E51" w:rsidR="002F6365" w:rsidP="008E60EA" w:rsidRDefault="002F6365" w14:paraId="68874417" w14:textId="77777777">
      <w:pPr>
        <w:pStyle w:val="Kop1"/>
        <w:numPr>
          <w:ilvl w:val="0"/>
          <w:numId w:val="4"/>
        </w:numPr>
        <w:ind w:left="0"/>
        <w:rPr>
          <w:b/>
        </w:rPr>
      </w:pPr>
      <w:bookmarkStart w:name="_Toc387996731" w:id="0"/>
      <w:r w:rsidRPr="3DE5A3A8" w:rsidR="002F6365">
        <w:rPr>
          <w:b w:val="1"/>
          <w:bCs w:val="1"/>
        </w:rPr>
        <w:t>Inleiding</w:t>
      </w:r>
    </w:p>
    <w:p w:rsidRPr="00F32E51" w:rsidR="0096627A" w:rsidP="3DE5A3A8" w:rsidRDefault="0096627A" w14:paraId="2834C741" w14:textId="363B60D9">
      <w:pPr>
        <w:pStyle w:val="Standaard"/>
        <w:suppressLineNumbers w:val="0"/>
        <w:bidi w:val="0"/>
        <w:spacing w:before="0" w:beforeAutospacing="off" w:after="160" w:afterAutospacing="off" w:line="259" w:lineRule="auto"/>
        <w:ind w:left="0" w:right="0"/>
        <w:jc w:val="left"/>
      </w:pPr>
      <w:r w:rsidR="1AA6BA65">
        <w:rPr/>
        <w:t>Dit functionele ontwerp is de blauwdruk voor de ontwikkeling van de Sphero Bolt. Het is gemaakt om alle aspecten van het systeem te verzamelen, te specificeren en te organiseren, zodat duidelijk is wat het project moet bereiken en hoe het zal functioneren.</w:t>
      </w:r>
    </w:p>
    <w:p w:rsidRPr="00F32E51" w:rsidR="0096627A" w:rsidP="3DE5A3A8" w:rsidRDefault="0096627A" w14:paraId="1B188A92" w14:textId="42164277">
      <w:pPr>
        <w:pStyle w:val="Standaard"/>
        <w:bidi w:val="0"/>
        <w:spacing w:before="0" w:beforeAutospacing="off" w:after="160" w:afterAutospacing="off" w:line="259" w:lineRule="auto"/>
        <w:ind w:left="0" w:right="0"/>
        <w:jc w:val="left"/>
      </w:pPr>
      <w:r w:rsidR="1AA6BA65">
        <w:rPr/>
        <w:t>We vertalen de wensen en behoeften van de gebruikers naar concrete specificaties en functionaliteiten. Hierdoor kunnen we een systeem ontwerpen dat de gebruikerservaring verbetert en nieuwe mogelijkheden biedt voor educatie, entertainment en onderzoek.</w:t>
      </w:r>
    </w:p>
    <w:p w:rsidRPr="00F32E51" w:rsidR="0096627A" w:rsidP="3DE5A3A8" w:rsidRDefault="0096627A" w14:paraId="2CE21B62" w14:textId="4BBA9608">
      <w:pPr>
        <w:pStyle w:val="Standaard"/>
        <w:suppressLineNumbers w:val="0"/>
        <w:bidi w:val="0"/>
        <w:spacing w:before="0" w:beforeAutospacing="off" w:after="160" w:afterAutospacing="off" w:line="259" w:lineRule="auto"/>
        <w:ind w:left="0" w:right="0"/>
        <w:jc w:val="left"/>
      </w:pPr>
    </w:p>
    <w:p w:rsidRPr="00F32E51" w:rsidR="00CE66F7" w:rsidP="008E60EA" w:rsidRDefault="008E60EA" w14:paraId="1F7722DC" w14:textId="284C2091">
      <w:pPr>
        <w:pStyle w:val="Kop1"/>
        <w:numPr>
          <w:ilvl w:val="0"/>
          <w:numId w:val="4"/>
        </w:numPr>
        <w:ind w:left="0"/>
        <w:rPr>
          <w:b/>
        </w:rPr>
      </w:pPr>
      <w:r w:rsidRPr="3DE5A3A8" w:rsidR="008E60EA">
        <w:rPr>
          <w:b w:val="1"/>
          <w:bCs w:val="1"/>
        </w:rPr>
        <w:t>Achtergrond informatie</w:t>
      </w:r>
      <w:bookmarkEnd w:id="0"/>
    </w:p>
    <w:p w:rsidR="0096627A" w:rsidP="008E60EA" w:rsidRDefault="0096627A" w14:paraId="3E5F193A" w14:textId="2C9DC034">
      <w:r w:rsidR="6B76FE7E">
        <w:rPr/>
        <w:t xml:space="preserve">Sphero </w:t>
      </w:r>
      <w:r w:rsidR="6B76FE7E">
        <w:rPr/>
        <w:t>Edu</w:t>
      </w:r>
      <w:r w:rsidR="6B76FE7E">
        <w:rPr/>
        <w:t xml:space="preserve"> applicatie maakt het moeilijk om van de Sphero Bolts workshops te geven omdat je alleen een Sphero Bolt met een device kan verbinden tegelijkertijd. Hiervoor moete</w:t>
      </w:r>
      <w:r w:rsidR="3E807671">
        <w:rPr/>
        <w:t>n we een oplossing vinden.</w:t>
      </w:r>
    </w:p>
    <w:p w:rsidRPr="00F32E51" w:rsidR="0096627A" w:rsidP="008E60EA" w:rsidRDefault="0096627A" w14:paraId="0A5B5DEA" w14:textId="77777777"/>
    <w:p w:rsidRPr="00F32E51" w:rsidR="008E60EA" w:rsidP="008E60EA" w:rsidRDefault="008E60EA" w14:paraId="4927320A" w14:textId="2B7ACDA5">
      <w:pPr>
        <w:pStyle w:val="Kop1"/>
        <w:numPr>
          <w:ilvl w:val="0"/>
          <w:numId w:val="4"/>
        </w:numPr>
        <w:ind w:left="0"/>
        <w:rPr>
          <w:b/>
        </w:rPr>
      </w:pPr>
      <w:bookmarkStart w:name="_Toc387996734" w:id="3"/>
      <w:r w:rsidRPr="3DE5A3A8" w:rsidR="008E60EA">
        <w:rPr>
          <w:b w:val="1"/>
          <w:bCs w:val="1"/>
        </w:rPr>
        <w:t>Probleemstelling</w:t>
      </w:r>
      <w:bookmarkEnd w:id="3"/>
    </w:p>
    <w:p w:rsidR="58259F37" w:rsidP="3DE5A3A8" w:rsidRDefault="58259F37" w14:paraId="52AB56FD" w14:textId="211BB581">
      <w:pPr>
        <w:pStyle w:val="Standaard"/>
      </w:pPr>
      <w:r w:rsidR="58259F37">
        <w:rPr/>
        <w:t xml:space="preserve">Omdat we geen externe </w:t>
      </w:r>
      <w:r w:rsidR="58259F37">
        <w:rPr/>
        <w:t>libraries</w:t>
      </w:r>
      <w:r w:rsidR="58259F37">
        <w:rPr/>
        <w:t xml:space="preserve"> kunnen gebruiken</w:t>
      </w:r>
      <w:r w:rsidR="3DDEA834">
        <w:rPr/>
        <w:t xml:space="preserve"> voor de Sphero </w:t>
      </w:r>
      <w:r w:rsidR="3DDEA834">
        <w:rPr/>
        <w:t>Edu</w:t>
      </w:r>
      <w:r w:rsidR="3DDEA834">
        <w:rPr/>
        <w:t xml:space="preserve"> applicatie, hebben we gekozen om het van scratch te maken. Om het makkelijker te maken, kunnen we </w:t>
      </w:r>
      <w:r w:rsidR="3DDEA834">
        <w:rPr/>
        <w:t xml:space="preserve">python </w:t>
      </w:r>
      <w:r w:rsidR="3DDEA834">
        <w:rPr/>
        <w:t>libraries</w:t>
      </w:r>
      <w:r w:rsidR="3DDEA834">
        <w:rPr/>
        <w:t xml:space="preserve"> gebruiken. </w:t>
      </w:r>
    </w:p>
    <w:p w:rsidR="0096627A" w:rsidP="008E60EA" w:rsidRDefault="0096627A" w14:paraId="179418F1" w14:textId="77777777"/>
    <w:p w:rsidR="008E60EA" w:rsidP="3DE5A3A8" w:rsidRDefault="008E60EA" w14:paraId="2D7B4147" w14:textId="3B5B6450">
      <w:pPr>
        <w:pStyle w:val="Kop1"/>
        <w:numPr>
          <w:ilvl w:val="0"/>
          <w:numId w:val="4"/>
        </w:numPr>
        <w:ind w:left="0"/>
        <w:rPr>
          <w:b w:val="1"/>
          <w:bCs w:val="1"/>
        </w:rPr>
      </w:pPr>
      <w:bookmarkStart w:name="_Toc387996735" w:id="4"/>
      <w:r w:rsidRPr="3DE5A3A8" w:rsidR="008E60EA">
        <w:rPr>
          <w:b w:val="1"/>
          <w:bCs w:val="1"/>
        </w:rPr>
        <w:t>Functi</w:t>
      </w:r>
      <w:bookmarkEnd w:id="4"/>
      <w:r w:rsidRPr="3DE5A3A8" w:rsidR="008E60EA">
        <w:rPr>
          <w:b w:val="1"/>
          <w:bCs w:val="1"/>
        </w:rPr>
        <w:t>e overzicht</w:t>
      </w:r>
    </w:p>
    <w:p w:rsidR="687531E4" w:rsidP="3DE5A3A8" w:rsidRDefault="687531E4" w14:paraId="7EE2C1CA" w14:textId="6F165E03">
      <w:pPr>
        <w:pStyle w:val="Standaard"/>
      </w:pPr>
      <w:r w:rsidR="687531E4">
        <w:rPr/>
        <w:t>Het nieuwe systeem zal de volgende functies bieden om de gebruikerservaring te verbeteren en de mogelijkheden van de Sphero Bolt uit te breiden:</w:t>
      </w:r>
    </w:p>
    <w:p w:rsidR="3DE5A3A8" w:rsidP="3DE5A3A8" w:rsidRDefault="3DE5A3A8" w14:paraId="52F853DE" w14:textId="2C5861C3">
      <w:pPr>
        <w:pStyle w:val="Standaard"/>
      </w:pPr>
    </w:p>
    <w:p w:rsidR="687531E4" w:rsidP="3DE5A3A8" w:rsidRDefault="687531E4" w14:paraId="7F9471B9" w14:textId="54ED547B">
      <w:pPr>
        <w:pStyle w:val="Standaard"/>
      </w:pPr>
      <w:r w:rsidRPr="3DE5A3A8" w:rsidR="687531E4">
        <w:rPr>
          <w:b w:val="1"/>
          <w:bCs w:val="1"/>
        </w:rPr>
        <w:t>Startpagina:</w:t>
      </w:r>
      <w:r w:rsidR="687531E4">
        <w:rPr/>
        <w:t xml:space="preserve"> Een overzichtelijke startpagina waar gebruikers toegang hebben tot alle beschikbare functies en instellingen van de GUI. Deze startpagina zal dienen als centrale hub voor het beheer van de Sphero Bolts.</w:t>
      </w:r>
    </w:p>
    <w:p w:rsidR="687531E4" w:rsidP="3DE5A3A8" w:rsidRDefault="687531E4" w14:paraId="637961CE" w14:textId="121DD25B">
      <w:pPr>
        <w:pStyle w:val="Standaard"/>
      </w:pPr>
      <w:r w:rsidRPr="3DE5A3A8" w:rsidR="687531E4">
        <w:rPr>
          <w:b w:val="1"/>
          <w:bCs w:val="1"/>
        </w:rPr>
        <w:t>Keyboard bediening:</w:t>
      </w:r>
      <w:r w:rsidR="687531E4">
        <w:rPr/>
        <w:t xml:space="preserve"> Een functionaliteit waarmee gebruikers de Sphero Bolts kunnen besturen met behulp van het toetsenbord van hun apparaat. Gebruikers kunnen eenvoudigweg op de toetsen drukken om de beweging en richting van de Bolts te regelen.</w:t>
      </w:r>
    </w:p>
    <w:p w:rsidR="687531E4" w:rsidP="3DE5A3A8" w:rsidRDefault="687531E4" w14:paraId="1C2FFB68" w14:textId="29BB273C">
      <w:pPr>
        <w:pStyle w:val="Standaard"/>
      </w:pPr>
      <w:r w:rsidRPr="3DE5A3A8" w:rsidR="687531E4">
        <w:rPr>
          <w:b w:val="1"/>
          <w:bCs w:val="1"/>
        </w:rPr>
        <w:t>Controllerfunctie:</w:t>
      </w:r>
      <w:r w:rsidR="687531E4">
        <w:rPr/>
        <w:t xml:space="preserve"> Een interactieve controllerfunctie waarmee gebruikers de Sphero Bolts kunnen bedienen met behulp van een gamecontroller of een vergelijkbaar extern apparaat. Deze functie biedt een meer hands-on benadering van het besturen van de Bolts en maakt het mogelijk om nauwkeuriger en intuïtiever te manoeuvreren.</w:t>
      </w:r>
    </w:p>
    <w:p w:rsidR="687531E4" w:rsidP="3DE5A3A8" w:rsidRDefault="687531E4" w14:paraId="7BA6A49A" w14:textId="3E1661E8">
      <w:pPr>
        <w:pStyle w:val="Standaard"/>
      </w:pPr>
      <w:r w:rsidRPr="61FF18DD" w:rsidR="687531E4">
        <w:rPr>
          <w:b w:val="1"/>
          <w:bCs w:val="1"/>
        </w:rPr>
        <w:t>Eenvoudig wisselen tussen bedieningsm</w:t>
      </w:r>
      <w:r w:rsidRPr="61FF18DD" w:rsidR="6095D5A4">
        <w:rPr>
          <w:b w:val="1"/>
          <w:bCs w:val="1"/>
        </w:rPr>
        <w:t>ogelijkheden</w:t>
      </w:r>
      <w:r w:rsidRPr="61FF18DD" w:rsidR="687531E4">
        <w:rPr>
          <w:b w:val="1"/>
          <w:bCs w:val="1"/>
        </w:rPr>
        <w:t xml:space="preserve">: </w:t>
      </w:r>
      <w:r w:rsidR="687531E4">
        <w:rPr/>
        <w:t>De mogelijkheid voor gebruikers om gemakkelijk tussen de keyboard bediening en de controllerfunctie te wisselen, afhankelijk van hun voorkeur en het gebruiksscenario.</w:t>
      </w:r>
    </w:p>
    <w:p w:rsidR="3DE5A3A8" w:rsidP="3DE5A3A8" w:rsidRDefault="3DE5A3A8" w14:paraId="6439A854" w14:textId="2233666F">
      <w:pPr>
        <w:pStyle w:val="Standaard"/>
      </w:pPr>
      <w:r w:rsidRPr="61FF18DD" w:rsidR="687531E4">
        <w:rPr>
          <w:b w:val="1"/>
          <w:bCs w:val="1"/>
        </w:rPr>
        <w:t xml:space="preserve">Toekomstige uitbreidingsmogelijkheden: </w:t>
      </w:r>
      <w:r w:rsidR="687531E4">
        <w:rPr/>
        <w:t>Een flexibel ontwerp dat ruimte biedt voor toekomstige uitbreidingen en verbeteringen, zodat nieuwe functies en mogelijkheden kunnen worden toegevoegd naarmate de behoeften van de gebruikers evolueren en nieuwe technologische ontwikkelingen plaatsvinden</w:t>
      </w:r>
    </w:p>
    <w:p w:rsidR="3DE5A3A8" w:rsidP="3DE5A3A8" w:rsidRDefault="3DE5A3A8" w14:paraId="1156E549" w14:textId="3C69924D">
      <w:pPr>
        <w:pStyle w:val="Standaard"/>
        <w:rPr>
          <w:b w:val="0"/>
          <w:bCs w:val="0"/>
        </w:rPr>
      </w:pPr>
      <w:r w:rsidRPr="61FF18DD" w:rsidR="0F343B15">
        <w:rPr>
          <w:b w:val="1"/>
          <w:bCs w:val="1"/>
        </w:rPr>
        <w:t xml:space="preserve">GUI: </w:t>
      </w:r>
      <w:r w:rsidR="70CE4242">
        <w:rPr>
          <w:b w:val="0"/>
          <w:bCs w:val="0"/>
        </w:rPr>
        <w:t>De GUI beschikt over een eenvoudige lay-out, waardoor gebruikers het makkelijk kunnen gebruiken.</w:t>
      </w:r>
    </w:p>
    <w:p w:rsidR="61FF18DD" w:rsidP="61FF18DD" w:rsidRDefault="61FF18DD" w14:paraId="5C0D29A6" w14:textId="575FEBC0">
      <w:pPr>
        <w:pStyle w:val="Standaard"/>
        <w:rPr>
          <w:b w:val="0"/>
          <w:bCs w:val="0"/>
        </w:rPr>
      </w:pPr>
    </w:p>
    <w:p w:rsidR="3DE5A3A8" w:rsidP="61FF18DD" w:rsidRDefault="3DE5A3A8" w14:paraId="169AFEC1" w14:textId="6D31D2E5">
      <w:pPr>
        <w:pStyle w:val="Kop1"/>
        <w:numPr>
          <w:ilvl w:val="0"/>
          <w:numId w:val="4"/>
        </w:numPr>
        <w:ind w:left="0"/>
        <w:rPr>
          <w:b w:val="1"/>
          <w:bCs w:val="1"/>
        </w:rPr>
      </w:pPr>
      <w:r w:rsidRPr="61FF18DD" w:rsidR="687531E4">
        <w:rPr>
          <w:b w:val="1"/>
          <w:bCs w:val="1"/>
        </w:rPr>
        <w:t>Technische tekening</w:t>
      </w:r>
    </w:p>
    <w:p w:rsidR="3DE5A3A8" w:rsidP="61FF18DD" w:rsidRDefault="3DE5A3A8" w14:paraId="1C27BBED" w14:textId="0B4EB719">
      <w:pPr>
        <w:pStyle w:val="Standaard"/>
      </w:pPr>
    </w:p>
    <w:p w:rsidR="3DE5A3A8" w:rsidP="3DE5A3A8" w:rsidRDefault="3DE5A3A8" w14:paraId="5460A214" w14:textId="71FFBB34">
      <w:pPr>
        <w:pStyle w:val="Standaard"/>
        <w:ind w:left="0"/>
      </w:pPr>
      <w:r w:rsidR="16F85E0E">
        <w:drawing>
          <wp:inline wp14:editId="0EE69706" wp14:anchorId="5CCB9FE2">
            <wp:extent cx="4572000" cy="4381500"/>
            <wp:effectExtent l="0" t="0" r="0" b="0"/>
            <wp:docPr id="1449179704" name="" title=""/>
            <wp:cNvGraphicFramePr>
              <a:graphicFrameLocks noChangeAspect="1"/>
            </wp:cNvGraphicFramePr>
            <a:graphic>
              <a:graphicData uri="http://schemas.openxmlformats.org/drawingml/2006/picture">
                <pic:pic>
                  <pic:nvPicPr>
                    <pic:cNvPr id="0" name=""/>
                    <pic:cNvPicPr/>
                  </pic:nvPicPr>
                  <pic:blipFill>
                    <a:blip r:embed="Re68d0e287de941dc">
                      <a:extLst>
                        <a:ext xmlns:a="http://schemas.openxmlformats.org/drawingml/2006/main" uri="{28A0092B-C50C-407E-A947-70E740481C1C}">
                          <a14:useLocalDpi val="0"/>
                        </a:ext>
                      </a:extLst>
                    </a:blip>
                    <a:stretch>
                      <a:fillRect/>
                    </a:stretch>
                  </pic:blipFill>
                  <pic:spPr>
                    <a:xfrm>
                      <a:off x="0" y="0"/>
                      <a:ext cx="4572000" cy="4381500"/>
                    </a:xfrm>
                    <a:prstGeom prst="rect">
                      <a:avLst/>
                    </a:prstGeom>
                  </pic:spPr>
                </pic:pic>
              </a:graphicData>
            </a:graphic>
          </wp:inline>
        </w:drawing>
      </w:r>
    </w:p>
    <w:p w:rsidR="3DE5A3A8" w:rsidP="3DE5A3A8" w:rsidRDefault="3DE5A3A8" w14:paraId="67C369F0" w14:textId="3453A1DD">
      <w:pPr>
        <w:pStyle w:val="Standaard"/>
      </w:pPr>
    </w:p>
    <w:p w:rsidR="3DE5A3A8" w:rsidP="3DE5A3A8" w:rsidRDefault="3DE5A3A8" w14:paraId="03927D88" w14:textId="7C3F3CE7">
      <w:pPr>
        <w:pStyle w:val="Standaard"/>
      </w:pPr>
    </w:p>
    <w:p w:rsidRPr="00F32E51" w:rsidR="0096627A" w:rsidP="61FF18DD" w:rsidRDefault="0096627A" w14:paraId="11C11B21" w14:textId="059C1F51">
      <w:pPr>
        <w:pStyle w:val="Standaard"/>
      </w:pPr>
    </w:p>
    <w:sectPr w:rsidRPr="00CE66F7" w:rsidR="008E60EA">
      <w:headerReference w:type="default" r:id="rId8"/>
      <w:footerReference w:type="default" r:id="rId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334" w:rsidP="00C26440" w:rsidRDefault="00D50334" w14:paraId="717B4F59" w14:textId="77777777">
      <w:pPr>
        <w:spacing w:after="0" w:line="240" w:lineRule="auto"/>
      </w:pPr>
      <w:r>
        <w:separator/>
      </w:r>
    </w:p>
  </w:endnote>
  <w:endnote w:type="continuationSeparator" w:id="0">
    <w:p w:rsidR="00D50334" w:rsidP="00C26440" w:rsidRDefault="00D50334" w14:paraId="6DC35F4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15005" w:rsidR="0096627A" w:rsidP="0096627A" w:rsidRDefault="0096627A" w14:paraId="2CF8828B" w14:textId="77777777">
    <w:pPr>
      <w:tabs>
        <w:tab w:val="center" w:pos="4536"/>
        <w:tab w:val="right" w:pos="9072"/>
      </w:tabs>
      <w:spacing w:after="0" w:line="240" w:lineRule="auto"/>
      <w:rPr>
        <w:rFonts w:ascii="Calibri Light" w:hAnsi="Calibri Light" w:eastAsia="Times New Roman" w:cs="Times New Roman"/>
        <w:color w:val="0070C0"/>
        <w:szCs w:val="20"/>
      </w:rPr>
    </w:pPr>
    <w:r w:rsidRPr="00E15005">
      <w:rPr>
        <w:rFonts w:ascii="Calibri Light" w:hAnsi="Calibri Light" w:eastAsia="Times New Roman" w:cs="Times New Roman"/>
        <w:color w:val="0070C0"/>
        <w:szCs w:val="20"/>
      </w:rPr>
      <w:t>© Stichting Praktijkleren 2015</w:t>
    </w:r>
  </w:p>
  <w:p w:rsidRPr="0096627A" w:rsidR="0096627A" w:rsidP="0096627A" w:rsidRDefault="0096627A" w14:paraId="4D646902" w14:textId="01F6D84B">
    <w:pPr>
      <w:tabs>
        <w:tab w:val="center" w:pos="4536"/>
        <w:tab w:val="right" w:pos="9072"/>
      </w:tabs>
      <w:spacing w:after="0" w:line="240" w:lineRule="auto"/>
      <w:rPr>
        <w:rFonts w:ascii="Calibri Light" w:hAnsi="Calibri Light" w:eastAsia="Times New Roman" w:cs="Times New Roman"/>
        <w:color w:val="0070C0"/>
        <w:szCs w:val="20"/>
      </w:rPr>
    </w:pPr>
    <w:r>
      <w:rPr>
        <w:rFonts w:ascii="Calibri Light" w:hAnsi="Calibri Light" w:eastAsia="Times New Roman" w:cs="Times New Roman"/>
        <w:color w:val="0070C0"/>
        <w:szCs w:val="20"/>
      </w:rPr>
      <w:t xml:space="preserve">Sjabloon </w:t>
    </w:r>
    <w:r>
      <w:rPr>
        <w:rFonts w:ascii="Calibri Light" w:hAnsi="Calibri Light" w:eastAsia="Times New Roman" w:cs="Times New Roman"/>
        <w:color w:val="0070C0"/>
        <w:szCs w:val="20"/>
      </w:rPr>
      <w:t>Functioneel ontwerp</w:t>
    </w:r>
    <w:r w:rsidRPr="00E15005">
      <w:rPr>
        <w:rFonts w:ascii="Calibri Light" w:hAnsi="Calibri Light" w:eastAsia="Times New Roman" w:cs="Times New Roman"/>
        <w:color w:val="0070C0"/>
        <w:szCs w:val="20"/>
      </w:rPr>
      <w:tab/>
    </w:r>
    <w:r w:rsidRPr="00E15005">
      <w:rPr>
        <w:rFonts w:ascii="Calibri Light" w:hAnsi="Calibri Light" w:eastAsia="Times New Roman" w:cs="Times New Roman"/>
        <w:color w:val="0070C0"/>
        <w:szCs w:val="20"/>
      </w:rPr>
      <w:tab/>
    </w:r>
    <w:r w:rsidRPr="00E15005">
      <w:rPr>
        <w:rFonts w:ascii="Calibri Light" w:hAnsi="Calibri Light" w:eastAsia="Times New Roman" w:cs="Times New Roman"/>
        <w:color w:val="0070C0"/>
        <w:szCs w:val="20"/>
      </w:rPr>
      <w:t xml:space="preserve">Pagina </w:t>
    </w:r>
    <w:r w:rsidRPr="00E15005">
      <w:rPr>
        <w:rFonts w:ascii="Calibri Light" w:hAnsi="Calibri Light" w:eastAsia="Times New Roman" w:cs="Times New Roman"/>
        <w:color w:val="0070C0"/>
        <w:szCs w:val="20"/>
      </w:rPr>
      <w:fldChar w:fldCharType="begin"/>
    </w:r>
    <w:r w:rsidRPr="00E15005">
      <w:rPr>
        <w:rFonts w:ascii="Calibri Light" w:hAnsi="Calibri Light" w:eastAsia="Times New Roman" w:cs="Times New Roman"/>
        <w:color w:val="0070C0"/>
        <w:szCs w:val="20"/>
      </w:rPr>
      <w:instrText>PAGE  \* Arabic  \* MERGEFORMAT</w:instrText>
    </w:r>
    <w:r w:rsidRPr="00E15005">
      <w:rPr>
        <w:rFonts w:ascii="Calibri Light" w:hAnsi="Calibri Light" w:eastAsia="Times New Roman" w:cs="Times New Roman"/>
        <w:color w:val="0070C0"/>
        <w:szCs w:val="20"/>
      </w:rPr>
      <w:fldChar w:fldCharType="separate"/>
    </w:r>
    <w:r>
      <w:rPr>
        <w:rFonts w:ascii="Calibri Light" w:hAnsi="Calibri Light" w:eastAsia="Times New Roman" w:cs="Times New Roman"/>
        <w:noProof/>
        <w:color w:val="0070C0"/>
        <w:szCs w:val="20"/>
      </w:rPr>
      <w:t>3</w:t>
    </w:r>
    <w:r w:rsidRPr="00E15005">
      <w:rPr>
        <w:rFonts w:ascii="Calibri Light" w:hAnsi="Calibri Light" w:eastAsia="Times New Roman" w:cs="Times New Roman"/>
        <w:color w:val="0070C0"/>
        <w:szCs w:val="20"/>
      </w:rPr>
      <w:fldChar w:fldCharType="end"/>
    </w:r>
    <w:r w:rsidRPr="00E15005">
      <w:rPr>
        <w:rFonts w:ascii="Calibri Light" w:hAnsi="Calibri Light" w:eastAsia="Times New Roman" w:cs="Times New Roman"/>
        <w:color w:val="0070C0"/>
        <w:szCs w:val="20"/>
      </w:rPr>
      <w:t xml:space="preserve"> van </w:t>
    </w:r>
    <w:r w:rsidRPr="00E15005">
      <w:rPr>
        <w:rFonts w:ascii="Calibri Light" w:hAnsi="Calibri Light" w:eastAsia="Times New Roman" w:cs="Times New Roman"/>
        <w:color w:val="0070C0"/>
        <w:szCs w:val="20"/>
      </w:rPr>
      <w:fldChar w:fldCharType="begin"/>
    </w:r>
    <w:r w:rsidRPr="00E15005">
      <w:rPr>
        <w:rFonts w:ascii="Calibri Light" w:hAnsi="Calibri Light" w:eastAsia="Times New Roman" w:cs="Times New Roman"/>
        <w:color w:val="0070C0"/>
        <w:szCs w:val="20"/>
      </w:rPr>
      <w:instrText>NUMPAGES  \* Arabic  \* MERGEFORMAT</w:instrText>
    </w:r>
    <w:r w:rsidRPr="00E15005">
      <w:rPr>
        <w:rFonts w:ascii="Calibri Light" w:hAnsi="Calibri Light" w:eastAsia="Times New Roman" w:cs="Times New Roman"/>
        <w:color w:val="0070C0"/>
        <w:szCs w:val="20"/>
      </w:rPr>
      <w:fldChar w:fldCharType="separate"/>
    </w:r>
    <w:r>
      <w:rPr>
        <w:rFonts w:ascii="Calibri Light" w:hAnsi="Calibri Light" w:eastAsia="Times New Roman" w:cs="Times New Roman"/>
        <w:noProof/>
        <w:color w:val="0070C0"/>
        <w:szCs w:val="20"/>
      </w:rPr>
      <w:t>3</w:t>
    </w:r>
    <w:r w:rsidRPr="00E15005">
      <w:rPr>
        <w:rFonts w:ascii="Calibri Light" w:hAnsi="Calibri Light" w:eastAsia="Times New Roman" w:cs="Times New Roman"/>
        <w:color w:val="0070C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334" w:rsidP="00C26440" w:rsidRDefault="00D50334" w14:paraId="08BD2AC3" w14:textId="77777777">
      <w:pPr>
        <w:spacing w:after="0" w:line="240" w:lineRule="auto"/>
      </w:pPr>
      <w:r>
        <w:separator/>
      </w:r>
    </w:p>
  </w:footnote>
  <w:footnote w:type="continuationSeparator" w:id="0">
    <w:p w:rsidR="00D50334" w:rsidP="00C26440" w:rsidRDefault="00D50334" w14:paraId="0D623C68"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E15005" w:rsidR="0096627A" w:rsidP="0096627A" w:rsidRDefault="0096627A" w14:paraId="72269B90" w14:textId="77777777">
    <w:pPr>
      <w:tabs>
        <w:tab w:val="center" w:pos="4536"/>
        <w:tab w:val="right" w:pos="9072"/>
      </w:tabs>
      <w:spacing w:after="0" w:line="240" w:lineRule="auto"/>
      <w:jc w:val="right"/>
      <w:rPr>
        <w:rFonts w:ascii="Calibri Light" w:hAnsi="Calibri Light" w:eastAsia="Times New Roman" w:cs="Times New Roman"/>
        <w:color w:val="0070C0"/>
        <w:sz w:val="32"/>
        <w:szCs w:val="20"/>
        <w:lang w:val="en-US"/>
      </w:rPr>
    </w:pPr>
    <w:r>
      <w:rPr>
        <w:rFonts w:ascii="Calibri Light" w:hAnsi="Calibri Light" w:eastAsia="Times New Roman" w:cs="Times New Roman"/>
        <w:noProof/>
        <w:color w:val="0070C0"/>
        <w:sz w:val="32"/>
        <w:szCs w:val="20"/>
        <w:lang w:eastAsia="nl-NL"/>
      </w:rPr>
      <w:drawing>
        <wp:inline distT="0" distB="0" distL="0" distR="0" wp14:anchorId="4E2ACDB6" wp14:editId="5B229642">
          <wp:extent cx="3152140" cy="65849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2140" cy="658495"/>
                  </a:xfrm>
                  <a:prstGeom prst="rect">
                    <a:avLst/>
                  </a:prstGeom>
                  <a:noFill/>
                </pic:spPr>
              </pic:pic>
            </a:graphicData>
          </a:graphic>
        </wp:inline>
      </w:drawing>
    </w:r>
  </w:p>
  <w:p w:rsidR="0096627A" w:rsidRDefault="0096627A" w14:paraId="50F349AD" w14:textId="7777777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
    <w:nsid w:val="36b463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BC5794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03704D"/>
    <w:multiLevelType w:val="hybridMultilevel"/>
    <w:tmpl w:val="B71431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C600A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6864E06"/>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5">
    <w:abstractNumId w:val="4"/>
  </w:num>
  <w:num w:numId="1">
    <w:abstractNumId w:val="0"/>
  </w:num>
  <w:num w:numId="2">
    <w:abstractNumId w:val="3"/>
  </w:num>
  <w:num w:numId="3">
    <w:abstractNumId w:val="2"/>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85"/>
    <w:rsid w:val="002F6365"/>
    <w:rsid w:val="003F2840"/>
    <w:rsid w:val="00491C6B"/>
    <w:rsid w:val="005E38D9"/>
    <w:rsid w:val="005F439B"/>
    <w:rsid w:val="006E15A6"/>
    <w:rsid w:val="00727D46"/>
    <w:rsid w:val="00800411"/>
    <w:rsid w:val="008E60EA"/>
    <w:rsid w:val="0096627A"/>
    <w:rsid w:val="009F7D0F"/>
    <w:rsid w:val="00C26440"/>
    <w:rsid w:val="00C92BE0"/>
    <w:rsid w:val="00C94579"/>
    <w:rsid w:val="00CE66F7"/>
    <w:rsid w:val="00D50334"/>
    <w:rsid w:val="00D61285"/>
    <w:rsid w:val="00D83ECC"/>
    <w:rsid w:val="00E624E7"/>
    <w:rsid w:val="00F32E51"/>
    <w:rsid w:val="00FF64B2"/>
    <w:rsid w:val="0332F645"/>
    <w:rsid w:val="092170F9"/>
    <w:rsid w:val="0DF422B4"/>
    <w:rsid w:val="0F343B15"/>
    <w:rsid w:val="115CE0F9"/>
    <w:rsid w:val="11D231D4"/>
    <w:rsid w:val="1311A951"/>
    <w:rsid w:val="15EDEEE1"/>
    <w:rsid w:val="16F85E0E"/>
    <w:rsid w:val="1AA6BA65"/>
    <w:rsid w:val="1C31F94B"/>
    <w:rsid w:val="1DFF4B7E"/>
    <w:rsid w:val="2164B9F4"/>
    <w:rsid w:val="249C5AB6"/>
    <w:rsid w:val="269060AE"/>
    <w:rsid w:val="29A2F8CC"/>
    <w:rsid w:val="2A2EA17F"/>
    <w:rsid w:val="2C72BCB7"/>
    <w:rsid w:val="2C7B41B5"/>
    <w:rsid w:val="2D4DEEC5"/>
    <w:rsid w:val="3635EE88"/>
    <w:rsid w:val="37F20CC8"/>
    <w:rsid w:val="3B298F3C"/>
    <w:rsid w:val="3CB4E1E4"/>
    <w:rsid w:val="3DA0B6B9"/>
    <w:rsid w:val="3DDEA834"/>
    <w:rsid w:val="3DE5A3A8"/>
    <w:rsid w:val="3E807671"/>
    <w:rsid w:val="44C64225"/>
    <w:rsid w:val="4BCD2B21"/>
    <w:rsid w:val="54E45375"/>
    <w:rsid w:val="56F4F88D"/>
    <w:rsid w:val="58259F37"/>
    <w:rsid w:val="6095D5A4"/>
    <w:rsid w:val="61FF18DD"/>
    <w:rsid w:val="676A93DA"/>
    <w:rsid w:val="687531E4"/>
    <w:rsid w:val="68A96947"/>
    <w:rsid w:val="6A75CA98"/>
    <w:rsid w:val="6B76FE7E"/>
    <w:rsid w:val="6D6DA269"/>
    <w:rsid w:val="6EC0FF51"/>
    <w:rsid w:val="6F7BF41B"/>
    <w:rsid w:val="70CE4242"/>
    <w:rsid w:val="729CCE43"/>
    <w:rsid w:val="77678F47"/>
    <w:rsid w:val="776AC371"/>
    <w:rsid w:val="7873B9B3"/>
    <w:rsid w:val="7BB0D61E"/>
    <w:rsid w:val="7FFA32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4F1C"/>
  <w15:docId w15:val="{CE76A6F1-910E-48C5-9718-BFF157A4A1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1">
    <w:name w:val="heading 1"/>
    <w:basedOn w:val="Standaard"/>
    <w:next w:val="Standaard"/>
    <w:link w:val="Kop1Char"/>
    <w:uiPriority w:val="9"/>
    <w:qFormat/>
    <w:rsid w:val="003F284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3F284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3F2840"/>
    <w:rPr>
      <w:rFonts w:asciiTheme="majorHAnsi" w:hAnsiTheme="majorHAnsi" w:eastAsiaTheme="majorEastAsia" w:cstheme="majorBidi"/>
      <w:color w:val="2E74B5" w:themeColor="accent1" w:themeShade="BF"/>
      <w:sz w:val="32"/>
      <w:szCs w:val="32"/>
    </w:rPr>
  </w:style>
  <w:style w:type="character" w:styleId="Kop2Char" w:customStyle="1">
    <w:name w:val="Kop 2 Char"/>
    <w:basedOn w:val="Standaardalinea-lettertype"/>
    <w:link w:val="Kop2"/>
    <w:uiPriority w:val="9"/>
    <w:rsid w:val="003F2840"/>
    <w:rPr>
      <w:rFonts w:asciiTheme="majorHAnsi" w:hAnsiTheme="majorHAnsi" w:eastAsiaTheme="majorEastAsia" w:cstheme="majorBidi"/>
      <w:color w:val="2E74B5" w:themeColor="accent1" w:themeShade="BF"/>
      <w:sz w:val="26"/>
      <w:szCs w:val="26"/>
    </w:rPr>
  </w:style>
  <w:style w:type="paragraph" w:styleId="Kopvaninhoudsopgave">
    <w:name w:val="TOC Heading"/>
    <w:basedOn w:val="Kop1"/>
    <w:next w:val="Standaard"/>
    <w:uiPriority w:val="39"/>
    <w:unhideWhenUsed/>
    <w:qFormat/>
    <w:rsid w:val="003F2840"/>
    <w:pPr>
      <w:outlineLvl w:val="9"/>
    </w:pPr>
    <w:rPr>
      <w:lang w:eastAsia="nl-NL"/>
    </w:rPr>
  </w:style>
  <w:style w:type="paragraph" w:styleId="Inhopg1">
    <w:name w:val="toc 1"/>
    <w:basedOn w:val="Standaard"/>
    <w:next w:val="Standaard"/>
    <w:autoRedefine/>
    <w:uiPriority w:val="39"/>
    <w:unhideWhenUsed/>
    <w:rsid w:val="003F2840"/>
    <w:pPr>
      <w:spacing w:after="100"/>
    </w:pPr>
  </w:style>
  <w:style w:type="paragraph" w:styleId="Inhopg2">
    <w:name w:val="toc 2"/>
    <w:basedOn w:val="Standaard"/>
    <w:next w:val="Standaard"/>
    <w:autoRedefine/>
    <w:uiPriority w:val="39"/>
    <w:unhideWhenUsed/>
    <w:rsid w:val="003F2840"/>
    <w:pPr>
      <w:spacing w:after="100"/>
      <w:ind w:left="220"/>
    </w:pPr>
  </w:style>
  <w:style w:type="character" w:styleId="Hyperlink">
    <w:name w:val="Hyperlink"/>
    <w:basedOn w:val="Standaardalinea-lettertype"/>
    <w:uiPriority w:val="99"/>
    <w:unhideWhenUsed/>
    <w:rsid w:val="003F2840"/>
    <w:rPr>
      <w:color w:val="0563C1" w:themeColor="hyperlink"/>
      <w:u w:val="single"/>
    </w:rPr>
  </w:style>
  <w:style w:type="paragraph" w:styleId="Koptekst">
    <w:name w:val="header"/>
    <w:basedOn w:val="Standaard"/>
    <w:link w:val="KoptekstChar"/>
    <w:uiPriority w:val="99"/>
    <w:unhideWhenUsed/>
    <w:rsid w:val="00C26440"/>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C26440"/>
  </w:style>
  <w:style w:type="paragraph" w:styleId="Voettekst">
    <w:name w:val="footer"/>
    <w:basedOn w:val="Standaard"/>
    <w:link w:val="VoettekstChar"/>
    <w:uiPriority w:val="99"/>
    <w:unhideWhenUsed/>
    <w:rsid w:val="00C26440"/>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C26440"/>
  </w:style>
  <w:style w:type="paragraph" w:styleId="Lijstalinea">
    <w:name w:val="List Paragraph"/>
    <w:basedOn w:val="Standaard"/>
    <w:uiPriority w:val="34"/>
    <w:qFormat/>
    <w:rsid w:val="00727D46"/>
    <w:pPr>
      <w:ind w:left="720"/>
      <w:contextualSpacing/>
    </w:pPr>
  </w:style>
  <w:style w:type="table" w:styleId="Tabelraster">
    <w:name w:val="Table Grid"/>
    <w:basedOn w:val="Standaardtabel"/>
    <w:uiPriority w:val="39"/>
    <w:rsid w:val="00CE6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ntekst">
    <w:name w:val="Balloon Text"/>
    <w:basedOn w:val="Standaard"/>
    <w:link w:val="BallontekstChar"/>
    <w:uiPriority w:val="99"/>
    <w:semiHidden/>
    <w:unhideWhenUsed/>
    <w:rsid w:val="008E60EA"/>
    <w:pPr>
      <w:spacing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8E60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e68d0e287de941d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4F0D-787D-438D-B4D3-366D34940A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mhector@cxii.eu</dc:creator>
  <lastModifiedBy>Christian (C.) Schroth</lastModifiedBy>
  <revision>5</revision>
  <lastPrinted>2014-05-16T07:44:00.0000000Z</lastPrinted>
  <dcterms:created xsi:type="dcterms:W3CDTF">2015-11-18T10:24:00.0000000Z</dcterms:created>
  <dcterms:modified xsi:type="dcterms:W3CDTF">2024-02-19T08:51:25.0041821Z</dcterms:modified>
</coreProperties>
</file>