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2E2F3">
      <w:pPr>
        <w:tabs>
          <w:tab w:val="left" w:pos="8200"/>
        </w:tabs>
        <w:ind w:left="-800" w:leftChars="-400" w:right="-892" w:rightChars="-446" w:firstLine="124" w:firstLineChars="62"/>
      </w:pPr>
    </w:p>
    <w:p w14:paraId="3D1460C0">
      <w:pPr>
        <w:tabs>
          <w:tab w:val="left" w:pos="8200"/>
        </w:tabs>
        <w:ind w:left="0" w:leftChars="0" w:right="-892" w:rightChars="-446" w:firstLine="0" w:firstLineChars="0"/>
        <w:jc w:val="center"/>
        <w:rPr>
          <w:rFonts w:hint="default" w:ascii="Times New Roman" w:hAnsi="Times New Roman" w:cs="Times New Roman"/>
          <w:b/>
          <w:bCs/>
          <w:sz w:val="40"/>
          <w:szCs w:val="40"/>
        </w:rPr>
      </w:pPr>
      <w:r>
        <w:rPr>
          <w:rFonts w:hint="default" w:ascii="Times New Roman" w:hAnsi="Times New Roman" w:cs="Times New Roman"/>
          <w:b/>
          <w:bCs/>
          <w:sz w:val="40"/>
          <w:szCs w:val="40"/>
        </w:rPr>
        <w:t>Comparative Study of Speech-to-Text Models for Noisy Real-World Audio</w:t>
      </w:r>
    </w:p>
    <w:p w14:paraId="61E53E69">
      <w:pPr>
        <w:tabs>
          <w:tab w:val="left" w:pos="8200"/>
        </w:tabs>
        <w:ind w:left="0" w:leftChars="0" w:right="-892" w:rightChars="-446" w:firstLine="0" w:firstLineChars="0"/>
        <w:jc w:val="center"/>
        <w:rPr>
          <w:rFonts w:hint="default" w:ascii="Times New Roman" w:hAnsi="Times New Roman"/>
          <w:b w:val="0"/>
          <w:bCs w:val="0"/>
          <w:sz w:val="22"/>
          <w:szCs w:val="22"/>
        </w:rPr>
      </w:pPr>
      <w:r>
        <w:rPr>
          <w:rFonts w:hint="default" w:ascii="Times New Roman" w:hAnsi="Times New Roman"/>
          <w:b w:val="0"/>
          <w:bCs w:val="0"/>
          <w:sz w:val="22"/>
          <w:szCs w:val="22"/>
        </w:rPr>
        <w:t xml:space="preserve">(Model Research, </w:t>
      </w:r>
      <w:r>
        <w:rPr>
          <w:rFonts w:hint="default" w:ascii="Times New Roman" w:hAnsi="Times New Roman"/>
          <w:b w:val="0"/>
          <w:bCs w:val="0"/>
          <w:sz w:val="22"/>
          <w:szCs w:val="22"/>
          <w:lang w:val="en-US"/>
        </w:rPr>
        <w:t xml:space="preserve">Bench-marking </w:t>
      </w:r>
      <w:r>
        <w:rPr>
          <w:rFonts w:hint="default" w:ascii="Times New Roman" w:hAnsi="Times New Roman"/>
          <w:b w:val="0"/>
          <w:bCs w:val="0"/>
          <w:sz w:val="22"/>
          <w:szCs w:val="22"/>
        </w:rPr>
        <w:t>and Recommendation)</w:t>
      </w:r>
    </w:p>
    <w:p w14:paraId="0BA9EC39">
      <w:pPr>
        <w:pBdr>
          <w:bottom w:val="single" w:color="auto" w:sz="4" w:space="0"/>
        </w:pBdr>
        <w:tabs>
          <w:tab w:val="left" w:pos="8200"/>
        </w:tabs>
        <w:ind w:left="0" w:leftChars="0" w:right="-892" w:rightChars="-446" w:firstLine="0" w:firstLineChars="0"/>
        <w:jc w:val="center"/>
        <w:rPr>
          <w:rFonts w:hint="default" w:ascii="Times New Roman" w:hAnsi="Times New Roman"/>
          <w:b w:val="0"/>
          <w:bCs w:val="0"/>
          <w:sz w:val="22"/>
          <w:szCs w:val="22"/>
        </w:rPr>
      </w:pPr>
    </w:p>
    <w:p w14:paraId="0A99D2C6">
      <w:pPr>
        <w:tabs>
          <w:tab w:val="left" w:pos="8200"/>
        </w:tabs>
        <w:ind w:left="0" w:leftChars="0" w:right="-892" w:rightChars="-446" w:firstLine="0" w:firstLineChars="0"/>
        <w:jc w:val="center"/>
        <w:rPr>
          <w:rFonts w:hint="default" w:ascii="Times New Roman" w:hAnsi="Times New Roman"/>
          <w:b w:val="0"/>
          <w:bCs w:val="0"/>
          <w:sz w:val="22"/>
          <w:szCs w:val="22"/>
          <w:lang w:val="en-US"/>
        </w:rPr>
      </w:pPr>
    </w:p>
    <w:p w14:paraId="7A7A1FCF">
      <w:pPr>
        <w:tabs>
          <w:tab w:val="left" w:pos="8200"/>
        </w:tabs>
        <w:ind w:left="0" w:leftChars="0" w:right="-892" w:rightChars="-446" w:firstLine="0" w:firstLineChars="0"/>
        <w:rPr>
          <w:rFonts w:hint="default"/>
          <w:lang w:val="en-US"/>
        </w:rPr>
      </w:pPr>
      <w:r>
        <w:rPr>
          <w:rFonts w:hint="default"/>
          <w:lang w:val="en-US"/>
        </w:rPr>
        <w:t xml:space="preserve">Submitted by: Prathmesh Patil </w:t>
      </w:r>
    </w:p>
    <w:p w14:paraId="6698D07D">
      <w:pPr>
        <w:tabs>
          <w:tab w:val="left" w:pos="8200"/>
        </w:tabs>
        <w:ind w:left="0" w:leftChars="0" w:right="-892" w:rightChars="-446" w:firstLine="0" w:firstLineChars="0"/>
        <w:rPr>
          <w:rFonts w:hint="default"/>
          <w:lang w:val="en-US"/>
        </w:rPr>
      </w:pPr>
    </w:p>
    <w:p w14:paraId="4E9F3280">
      <w:pPr>
        <w:numPr>
          <w:ilvl w:val="0"/>
          <w:numId w:val="11"/>
        </w:numPr>
        <w:tabs>
          <w:tab w:val="left" w:pos="8200"/>
        </w:tabs>
        <w:ind w:left="0" w:leftChars="0" w:right="-892" w:rightChars="-446" w:firstLine="0" w:firstLineChars="0"/>
        <w:rPr>
          <w:rFonts w:hint="default"/>
          <w:b/>
          <w:bCs/>
          <w:sz w:val="28"/>
          <w:szCs w:val="28"/>
          <w:lang w:val="en-US"/>
        </w:rPr>
      </w:pPr>
      <w:r>
        <w:rPr>
          <w:rFonts w:hint="default"/>
          <w:b/>
          <w:bCs/>
          <w:sz w:val="28"/>
          <w:szCs w:val="28"/>
          <w:lang w:val="en-US"/>
        </w:rPr>
        <w:t>Abstract:</w:t>
      </w:r>
    </w:p>
    <w:p w14:paraId="27E7F95F">
      <w:pPr>
        <w:tabs>
          <w:tab w:val="left" w:pos="8200"/>
        </w:tabs>
        <w:ind w:left="0" w:leftChars="0" w:right="-892" w:rightChars="-446" w:firstLine="0" w:firstLineChars="0"/>
        <w:rPr>
          <w:rFonts w:hint="default"/>
          <w:sz w:val="22"/>
          <w:szCs w:val="22"/>
        </w:rPr>
      </w:pPr>
      <w:r>
        <w:rPr>
          <w:rFonts w:hint="default"/>
          <w:sz w:val="22"/>
          <w:szCs w:val="22"/>
        </w:rPr>
        <w:t xml:space="preserve">Automatic Speech Recognition (ASR) systems are widely adopted </w:t>
      </w:r>
      <w:r>
        <w:rPr>
          <w:rFonts w:hint="default"/>
          <w:sz w:val="22"/>
          <w:szCs w:val="22"/>
          <w:lang w:val="en-US"/>
        </w:rPr>
        <w:t xml:space="preserve">and used </w:t>
      </w:r>
      <w:r>
        <w:rPr>
          <w:rFonts w:hint="default"/>
          <w:sz w:val="22"/>
          <w:szCs w:val="22"/>
        </w:rPr>
        <w:t xml:space="preserve">in voice-based customer support applications; however, their performance is often challenged by real-world </w:t>
      </w:r>
      <w:r>
        <w:rPr>
          <w:rFonts w:hint="default"/>
          <w:sz w:val="22"/>
          <w:szCs w:val="22"/>
          <w:lang w:val="en-US"/>
        </w:rPr>
        <w:t>conditions</w:t>
      </w:r>
      <w:r>
        <w:rPr>
          <w:rFonts w:hint="default"/>
          <w:sz w:val="22"/>
          <w:szCs w:val="22"/>
        </w:rPr>
        <w:t xml:space="preserve"> such as background noise, speaker accent variation</w:t>
      </w:r>
      <w:r>
        <w:rPr>
          <w:rFonts w:hint="default"/>
          <w:sz w:val="22"/>
          <w:szCs w:val="22"/>
          <w:lang w:val="en-US"/>
        </w:rPr>
        <w:t xml:space="preserve"> </w:t>
      </w:r>
      <w:r>
        <w:rPr>
          <w:rFonts w:hint="default"/>
          <w:sz w:val="22"/>
          <w:szCs w:val="22"/>
        </w:rPr>
        <w:t>and inconsistent audio quality. Selecting an ASR model that balances transcription accuracy, robustness and deployment efficiency is  critical for production systems.</w:t>
      </w:r>
    </w:p>
    <w:p w14:paraId="0D0DF8C8">
      <w:pPr>
        <w:tabs>
          <w:tab w:val="left" w:pos="8200"/>
        </w:tabs>
        <w:ind w:left="0" w:leftChars="0" w:right="-892" w:rightChars="-446" w:firstLine="0" w:firstLineChars="0"/>
        <w:rPr>
          <w:rFonts w:hint="default"/>
          <w:sz w:val="22"/>
          <w:szCs w:val="22"/>
        </w:rPr>
      </w:pPr>
    </w:p>
    <w:p w14:paraId="6CAB6DC0">
      <w:pPr>
        <w:tabs>
          <w:tab w:val="left" w:pos="8200"/>
        </w:tabs>
        <w:ind w:left="0" w:leftChars="0" w:right="-892" w:rightChars="-446" w:firstLine="0" w:firstLineChars="0"/>
        <w:rPr>
          <w:rFonts w:hint="default"/>
          <w:sz w:val="22"/>
          <w:szCs w:val="22"/>
        </w:rPr>
      </w:pPr>
      <w:r>
        <w:rPr>
          <w:rFonts w:hint="default"/>
          <w:sz w:val="22"/>
          <w:szCs w:val="22"/>
        </w:rPr>
        <w:t>In this study, three state-of-the-art ASR models</w:t>
      </w:r>
      <w:r>
        <w:rPr>
          <w:rFonts w:hint="default"/>
          <w:sz w:val="22"/>
          <w:szCs w:val="22"/>
          <w:lang w:val="en-US"/>
        </w:rPr>
        <w:t xml:space="preserve"> </w:t>
      </w:r>
      <w:r>
        <w:rPr>
          <w:rFonts w:hint="default"/>
          <w:sz w:val="22"/>
          <w:szCs w:val="22"/>
        </w:rPr>
        <w:t>Whisper (Small), Faster-Whisper</w:t>
      </w:r>
      <w:r>
        <w:rPr>
          <w:rFonts w:hint="default"/>
          <w:sz w:val="22"/>
          <w:szCs w:val="22"/>
          <w:lang w:val="en-US"/>
        </w:rPr>
        <w:t xml:space="preserve"> </w:t>
      </w:r>
      <w:r>
        <w:rPr>
          <w:rFonts w:hint="default"/>
          <w:sz w:val="22"/>
          <w:szCs w:val="22"/>
        </w:rPr>
        <w:t>and Wav2Vec 2.0</w:t>
      </w:r>
      <w:r>
        <w:rPr>
          <w:rFonts w:hint="default"/>
          <w:sz w:val="22"/>
          <w:szCs w:val="22"/>
          <w:lang w:val="en-US"/>
        </w:rPr>
        <w:t xml:space="preserve"> </w:t>
      </w:r>
      <w:r>
        <w:rPr>
          <w:rFonts w:hint="default"/>
          <w:sz w:val="22"/>
          <w:szCs w:val="22"/>
        </w:rPr>
        <w:t>are evaluated and benchmarked using a small subset of the Mozilla Common Voice dataset. The models are compared based on Word Error Rate (WER), inference time, memory usage and ease of deployment. Experimental results indicate that while Wav2Vec 2.0 achieved the lowest WER on the selected dataset, Whisper-based models demonstrate stronger robustness across diverse conditions. Faster-Whisper, in particular, provides a favorable balance between transcription quality and inference efficiency, making it well suited for real-time and scalable customer support applications.</w:t>
      </w:r>
    </w:p>
    <w:p w14:paraId="46CDDCC9">
      <w:pPr>
        <w:tabs>
          <w:tab w:val="left" w:pos="8200"/>
        </w:tabs>
        <w:ind w:left="0" w:leftChars="0" w:right="-892" w:rightChars="-446" w:firstLine="0" w:firstLineChars="0"/>
        <w:rPr>
          <w:rFonts w:hint="default"/>
          <w:sz w:val="22"/>
          <w:szCs w:val="22"/>
        </w:rPr>
      </w:pPr>
    </w:p>
    <w:p w14:paraId="2DEB29FF">
      <w:pPr>
        <w:tabs>
          <w:tab w:val="left" w:pos="8200"/>
        </w:tabs>
        <w:ind w:left="0" w:leftChars="0" w:right="-892" w:rightChars="-446" w:firstLine="0" w:firstLineChars="0"/>
        <w:rPr>
          <w:rFonts w:hint="default"/>
          <w:sz w:val="22"/>
          <w:szCs w:val="22"/>
        </w:rPr>
      </w:pPr>
      <w:r>
        <w:rPr>
          <w:rFonts w:hint="default"/>
          <w:sz w:val="22"/>
          <w:szCs w:val="22"/>
        </w:rPr>
        <w:t>Based on both quantitative results and practical deployment considerations, this study recommends Faster-Whisper as the most suitable ASR model for production use in noisy, real-world customer support environments.</w:t>
      </w:r>
    </w:p>
    <w:p w14:paraId="399F2F2F">
      <w:pPr>
        <w:tabs>
          <w:tab w:val="left" w:pos="8200"/>
        </w:tabs>
        <w:ind w:left="0" w:leftChars="0" w:right="-892" w:rightChars="-446" w:firstLine="0" w:firstLineChars="0"/>
        <w:rPr>
          <w:rFonts w:hint="default"/>
          <w:sz w:val="22"/>
          <w:szCs w:val="22"/>
        </w:rPr>
      </w:pPr>
    </w:p>
    <w:p w14:paraId="7B8BD156">
      <w:pPr>
        <w:numPr>
          <w:ilvl w:val="0"/>
          <w:numId w:val="12"/>
        </w:numPr>
        <w:tabs>
          <w:tab w:val="left" w:pos="8200"/>
        </w:tabs>
        <w:ind w:left="0" w:leftChars="0" w:right="-892" w:rightChars="-446" w:firstLine="0" w:firstLineChars="0"/>
        <w:rPr>
          <w:rFonts w:hint="default"/>
          <w:b/>
          <w:bCs/>
          <w:sz w:val="28"/>
          <w:szCs w:val="28"/>
          <w:lang w:val="en-US"/>
        </w:rPr>
      </w:pPr>
      <w:r>
        <w:rPr>
          <w:rFonts w:hint="default"/>
          <w:b/>
          <w:bCs/>
          <w:sz w:val="28"/>
          <w:szCs w:val="28"/>
          <w:lang w:val="en-US"/>
        </w:rPr>
        <w:t>Introduction:</w:t>
      </w:r>
    </w:p>
    <w:p w14:paraId="39C49347">
      <w:pPr>
        <w:tabs>
          <w:tab w:val="left" w:pos="8200"/>
        </w:tabs>
        <w:ind w:left="0" w:leftChars="0" w:right="-892" w:rightChars="-446" w:firstLine="0" w:firstLineChars="0"/>
        <w:rPr>
          <w:rFonts w:hint="default"/>
          <w:sz w:val="22"/>
          <w:szCs w:val="22"/>
        </w:rPr>
      </w:pPr>
      <w:r>
        <w:rPr>
          <w:rFonts w:hint="default"/>
          <w:sz w:val="22"/>
          <w:szCs w:val="22"/>
        </w:rPr>
        <w:t>Automatic Speech Recognition (ASR) systems enable machines to convert spoken language into text</w:t>
      </w:r>
      <w:r>
        <w:rPr>
          <w:rFonts w:hint="default"/>
          <w:sz w:val="22"/>
          <w:szCs w:val="22"/>
          <w:lang w:val="en-US"/>
        </w:rPr>
        <w:t xml:space="preserve"> format</w:t>
      </w:r>
      <w:r>
        <w:rPr>
          <w:rFonts w:hint="default"/>
          <w:sz w:val="22"/>
          <w:szCs w:val="22"/>
        </w:rPr>
        <w:t xml:space="preserve"> and play a </w:t>
      </w:r>
      <w:r>
        <w:rPr>
          <w:rFonts w:hint="default"/>
          <w:sz w:val="22"/>
          <w:szCs w:val="22"/>
          <w:lang w:val="en-US"/>
        </w:rPr>
        <w:t xml:space="preserve">important </w:t>
      </w:r>
      <w:r>
        <w:rPr>
          <w:rFonts w:hint="default"/>
          <w:sz w:val="22"/>
          <w:szCs w:val="22"/>
        </w:rPr>
        <w:t>role in modern voice-driven applications such as virtual assistants, call transcription services</w:t>
      </w:r>
      <w:r>
        <w:rPr>
          <w:rFonts w:hint="default"/>
          <w:sz w:val="22"/>
          <w:szCs w:val="22"/>
          <w:lang w:val="en-US"/>
        </w:rPr>
        <w:t xml:space="preserve"> </w:t>
      </w:r>
      <w:r>
        <w:rPr>
          <w:rFonts w:hint="default"/>
          <w:sz w:val="22"/>
          <w:szCs w:val="22"/>
        </w:rPr>
        <w:t xml:space="preserve">and customer support automation. In customer support scenarios, ASR systems help organizations efficiently analyze customer interactions, improve response quality </w:t>
      </w:r>
      <w:r>
        <w:rPr>
          <w:rFonts w:hint="default"/>
          <w:sz w:val="22"/>
          <w:szCs w:val="22"/>
          <w:lang w:val="en-US"/>
        </w:rPr>
        <w:t>also</w:t>
      </w:r>
      <w:r>
        <w:rPr>
          <w:rFonts w:hint="default"/>
          <w:sz w:val="22"/>
          <w:szCs w:val="22"/>
        </w:rPr>
        <w:t xml:space="preserve"> enable large-scale speech analytics. However, deploying ASR models in real-world customer call environments remains challenging due to background noise, diverse accents, spontaneous speech patterns and variations in recording quality.</w:t>
      </w:r>
    </w:p>
    <w:p w14:paraId="5D2EA7ED">
      <w:pPr>
        <w:tabs>
          <w:tab w:val="left" w:pos="8200"/>
        </w:tabs>
        <w:ind w:left="0" w:leftChars="0" w:right="-892" w:rightChars="-446" w:firstLine="0" w:firstLineChars="0"/>
        <w:rPr>
          <w:rFonts w:hint="default"/>
          <w:sz w:val="22"/>
          <w:szCs w:val="22"/>
        </w:rPr>
      </w:pPr>
    </w:p>
    <w:p w14:paraId="61F709C3">
      <w:pPr>
        <w:tabs>
          <w:tab w:val="left" w:pos="8200"/>
        </w:tabs>
        <w:ind w:left="0" w:leftChars="0" w:right="-892" w:rightChars="-446" w:firstLine="0" w:firstLineChars="0"/>
        <w:rPr>
          <w:rFonts w:hint="default"/>
          <w:sz w:val="22"/>
          <w:szCs w:val="22"/>
        </w:rPr>
      </w:pPr>
      <w:r>
        <w:rPr>
          <w:rFonts w:hint="default"/>
          <w:sz w:val="22"/>
          <w:szCs w:val="22"/>
        </w:rPr>
        <w:t>Many ASR models achieve strong performance on clean and well-controlled datasets but experience a degradation in accuracy when exposed to noisy or unconstrained audio. As a result, selecting an ASR model for production use requires careful evaluation not only of transcription accuracy but also of inference latency, resource consumption</w:t>
      </w:r>
      <w:r>
        <w:rPr>
          <w:rFonts w:hint="default"/>
          <w:sz w:val="22"/>
          <w:szCs w:val="22"/>
          <w:lang w:val="en-US"/>
        </w:rPr>
        <w:t xml:space="preserve"> </w:t>
      </w:r>
      <w:r>
        <w:rPr>
          <w:rFonts w:hint="default"/>
          <w:sz w:val="22"/>
          <w:szCs w:val="22"/>
        </w:rPr>
        <w:t>and robustness under real-world conditions. These factors are especially important</w:t>
      </w:r>
      <w:r>
        <w:rPr>
          <w:rFonts w:hint="default"/>
          <w:sz w:val="22"/>
          <w:szCs w:val="22"/>
          <w:lang w:val="en-US"/>
        </w:rPr>
        <w:t xml:space="preserve"> and crucial </w:t>
      </w:r>
      <w:r>
        <w:rPr>
          <w:rFonts w:hint="default"/>
          <w:sz w:val="22"/>
          <w:szCs w:val="22"/>
        </w:rPr>
        <w:t xml:space="preserve"> in customer support systems, where low latency and scalability are as critical as accuracy.</w:t>
      </w:r>
    </w:p>
    <w:p w14:paraId="492EF729">
      <w:pPr>
        <w:tabs>
          <w:tab w:val="left" w:pos="8200"/>
        </w:tabs>
        <w:ind w:left="0" w:leftChars="0" w:right="-892" w:rightChars="-446" w:firstLine="0" w:firstLineChars="0"/>
        <w:rPr>
          <w:rFonts w:hint="default"/>
          <w:sz w:val="22"/>
          <w:szCs w:val="22"/>
        </w:rPr>
      </w:pPr>
    </w:p>
    <w:p w14:paraId="4772CDBC">
      <w:pPr>
        <w:tabs>
          <w:tab w:val="left" w:pos="8200"/>
        </w:tabs>
        <w:ind w:left="0" w:leftChars="0" w:right="-892" w:rightChars="-446" w:firstLine="0" w:firstLineChars="0"/>
        <w:rPr>
          <w:rFonts w:hint="default"/>
          <w:sz w:val="22"/>
          <w:szCs w:val="22"/>
        </w:rPr>
      </w:pPr>
      <w:r>
        <w:rPr>
          <w:rFonts w:hint="default"/>
          <w:sz w:val="22"/>
          <w:szCs w:val="22"/>
        </w:rPr>
        <w:t>Recent advances in deep learning have led to the development of several powerful ASR models with different design philosophies. Models such as Whisper emphasize robustness through large-scale training on diverse and noisy data, while optimized implementations like Faster-Whisper aim to retain this robustness while improving inference efficiency. In contrast, Wav2Vec 2.0 follows a self-supervised learning approach that enables strong performance with limited labeled data but may be more sensitive to noise and domain shifts depending on deployment conditions.</w:t>
      </w:r>
    </w:p>
    <w:p w14:paraId="1EC38190">
      <w:pPr>
        <w:tabs>
          <w:tab w:val="left" w:pos="8200"/>
        </w:tabs>
        <w:ind w:left="-800" w:leftChars="-400" w:right="-892" w:rightChars="-446" w:firstLine="0" w:firstLineChars="0"/>
        <w:rPr>
          <w:rFonts w:hint="default"/>
          <w:sz w:val="22"/>
          <w:szCs w:val="22"/>
        </w:rPr>
      </w:pPr>
    </w:p>
    <w:p w14:paraId="31075C5A">
      <w:pPr>
        <w:tabs>
          <w:tab w:val="left" w:pos="8200"/>
        </w:tabs>
        <w:ind w:left="0" w:leftChars="0" w:right="-892" w:rightChars="-446" w:firstLine="0" w:firstLineChars="0"/>
        <w:rPr>
          <w:rFonts w:hint="default"/>
          <w:sz w:val="22"/>
          <w:szCs w:val="22"/>
        </w:rPr>
      </w:pPr>
      <w:r>
        <w:rPr>
          <w:rFonts w:hint="default"/>
          <w:sz w:val="22"/>
          <w:szCs w:val="22"/>
        </w:rPr>
        <w:t>The objective of this work is to compare and benchmark Whisper (Small), Faster-Whisper</w:t>
      </w:r>
      <w:r>
        <w:rPr>
          <w:rFonts w:hint="default"/>
          <w:sz w:val="22"/>
          <w:szCs w:val="22"/>
          <w:lang w:val="en-US"/>
        </w:rPr>
        <w:t xml:space="preserve"> </w:t>
      </w:r>
      <w:r>
        <w:rPr>
          <w:rFonts w:hint="default"/>
          <w:sz w:val="22"/>
          <w:szCs w:val="22"/>
        </w:rPr>
        <w:t>and Wav2Vec 2.0 under a consistent experimental setup using a real-world speech dataset. The models are evaluated based on Word Error Rate (WER), inference time, memory usage, and deployment feasibility. By analyzing both quantitative results and qualitative characteristics, this study aims to identify the most suitable ASR model for deployment in noisy, real-world customer support applications.</w:t>
      </w:r>
    </w:p>
    <w:p w14:paraId="20BCB2DD">
      <w:pPr>
        <w:tabs>
          <w:tab w:val="left" w:pos="8200"/>
        </w:tabs>
        <w:ind w:left="0" w:leftChars="0" w:right="-892" w:rightChars="-446" w:firstLine="0" w:firstLineChars="0"/>
        <w:rPr>
          <w:rFonts w:hint="default"/>
          <w:sz w:val="22"/>
          <w:szCs w:val="22"/>
        </w:rPr>
      </w:pPr>
    </w:p>
    <w:p w14:paraId="54CD6256">
      <w:pPr>
        <w:numPr>
          <w:ilvl w:val="0"/>
          <w:numId w:val="13"/>
        </w:numPr>
        <w:tabs>
          <w:tab w:val="left" w:pos="8200"/>
        </w:tabs>
        <w:ind w:left="0" w:leftChars="0" w:right="-892" w:rightChars="-446" w:firstLine="0" w:firstLineChars="0"/>
        <w:rPr>
          <w:rFonts w:hint="default"/>
          <w:b/>
          <w:bCs/>
          <w:sz w:val="28"/>
          <w:szCs w:val="28"/>
          <w:lang w:val="en-US"/>
        </w:rPr>
      </w:pPr>
      <w:r>
        <w:rPr>
          <w:rFonts w:hint="default"/>
          <w:b/>
          <w:bCs/>
          <w:sz w:val="28"/>
          <w:szCs w:val="28"/>
          <w:lang w:val="en-US"/>
        </w:rPr>
        <w:t>Models:</w:t>
      </w:r>
    </w:p>
    <w:p w14:paraId="4A2272B4">
      <w:pPr>
        <w:tabs>
          <w:tab w:val="left" w:pos="8200"/>
        </w:tabs>
        <w:ind w:left="0" w:leftChars="0" w:right="-892" w:rightChars="-446" w:firstLine="0" w:firstLineChars="0"/>
        <w:rPr>
          <w:rFonts w:hint="default"/>
          <w:lang w:val="en-US"/>
        </w:rPr>
      </w:pPr>
      <w:r>
        <w:rPr>
          <w:rFonts w:hint="default"/>
          <w:sz w:val="22"/>
          <w:szCs w:val="22"/>
          <w:lang w:val="en-US"/>
        </w:rPr>
        <w:t>In this study, there are three Automatic Speech Recognition (ASR) models were selected for evaluation.Whisper (Small), Faster-Whisper and Wav2Vec 2.0. These models were chosen to represent distinct design philosophies in modern ASR systems, ranging from robustness-focused training on large-scale real-world audio to efficiency oriented and self-supervised learning based approaches. Together, they provide a comprehensive basis for analyzing trade-offs between transcription accuracy, robustness, inference efficiency and also deployment feasibility in noisy, real-world customer support scenarios.</w:t>
      </w:r>
    </w:p>
    <w:p w14:paraId="25859F1A">
      <w:pPr>
        <w:tabs>
          <w:tab w:val="left" w:pos="8200"/>
        </w:tabs>
        <w:ind w:left="0" w:leftChars="0" w:right="-892" w:rightChars="-446" w:firstLine="0" w:firstLineChars="0"/>
        <w:rPr>
          <w:rFonts w:hint="default"/>
          <w:lang w:val="en-US"/>
        </w:rPr>
      </w:pPr>
    </w:p>
    <w:p w14:paraId="5787C0A0">
      <w:pPr>
        <w:numPr>
          <w:ilvl w:val="1"/>
          <w:numId w:val="13"/>
        </w:numPr>
        <w:tabs>
          <w:tab w:val="left" w:pos="8200"/>
        </w:tabs>
        <w:ind w:left="0" w:leftChars="0" w:right="-892" w:rightChars="-446" w:firstLine="0" w:firstLineChars="0"/>
        <w:rPr>
          <w:rFonts w:hint="default"/>
          <w:b/>
          <w:bCs/>
          <w:sz w:val="24"/>
          <w:szCs w:val="24"/>
          <w:lang w:val="en-US"/>
        </w:rPr>
      </w:pPr>
      <w:r>
        <w:rPr>
          <w:rFonts w:hint="default"/>
          <w:b/>
          <w:bCs/>
          <w:sz w:val="24"/>
          <w:szCs w:val="24"/>
          <w:lang w:val="en-US"/>
        </w:rPr>
        <w:t>Model Selection:</w:t>
      </w:r>
    </w:p>
    <w:p w14:paraId="452D1513">
      <w:pPr>
        <w:tabs>
          <w:tab w:val="left" w:pos="8200"/>
        </w:tabs>
        <w:ind w:left="0" w:leftChars="0" w:right="-892" w:rightChars="-446" w:firstLine="0" w:firstLineChars="0"/>
        <w:rPr>
          <w:rFonts w:hint="default"/>
          <w:sz w:val="22"/>
          <w:szCs w:val="22"/>
          <w:lang w:val="en-US"/>
        </w:rPr>
      </w:pPr>
      <w:r>
        <w:rPr>
          <w:rFonts w:hint="default"/>
          <w:sz w:val="22"/>
          <w:szCs w:val="22"/>
          <w:lang w:val="en-US"/>
        </w:rPr>
        <w:t xml:space="preserve"> The selection of ASR models was driven by the requirements of transcribing noisy, multi-accent customer support calls while maintaining practical deployment feasibility. Whisper (Small) was chosen as a baseline model due to its strong generalization capabilities and robustness to background noise and accent variation. Faster-Whisper was included as a production-optimized variant of Whisper, designed to significantly reduce inference latency and memory usage without substantially compromising transcription quality. Wav2Vec 2.0 was selected to represent a self-supervised ASR approach that emphasizes efficient learning from unlabeled speech data, enabling a comparison between robustness-oriented and efficiency-oriented ASR systems.</w:t>
      </w:r>
    </w:p>
    <w:p w14:paraId="138B963A">
      <w:pPr>
        <w:tabs>
          <w:tab w:val="left" w:pos="8200"/>
        </w:tabs>
        <w:ind w:left="0" w:leftChars="0" w:right="-892" w:rightChars="-446" w:firstLine="0" w:firstLineChars="0"/>
        <w:rPr>
          <w:rFonts w:hint="default"/>
          <w:sz w:val="22"/>
          <w:szCs w:val="22"/>
          <w:lang w:val="en-US"/>
        </w:rPr>
      </w:pPr>
    </w:p>
    <w:p w14:paraId="4D499FC1">
      <w:pPr>
        <w:numPr>
          <w:ilvl w:val="1"/>
          <w:numId w:val="13"/>
        </w:numPr>
        <w:tabs>
          <w:tab w:val="left" w:pos="8200"/>
        </w:tabs>
        <w:ind w:left="0" w:leftChars="0" w:right="-892" w:rightChars="-446" w:firstLine="0" w:firstLineChars="0"/>
        <w:rPr>
          <w:rFonts w:hint="default"/>
          <w:b/>
          <w:bCs/>
          <w:sz w:val="24"/>
          <w:szCs w:val="24"/>
          <w:lang w:val="en-US"/>
        </w:rPr>
      </w:pPr>
      <w:r>
        <w:rPr>
          <w:rFonts w:hint="default"/>
          <w:b/>
          <w:bCs/>
          <w:sz w:val="24"/>
          <w:szCs w:val="24"/>
          <w:lang w:val="en-US"/>
        </w:rPr>
        <w:t>Model Overview:</w:t>
      </w:r>
    </w:p>
    <w:p w14:paraId="797FC866">
      <w:pPr>
        <w:numPr>
          <w:ilvl w:val="0"/>
          <w:numId w:val="0"/>
        </w:numPr>
        <w:tabs>
          <w:tab w:val="left" w:pos="8200"/>
        </w:tabs>
        <w:ind w:leftChars="0" w:right="-892" w:rightChars="-446"/>
        <w:rPr>
          <w:rFonts w:hint="default"/>
          <w:b/>
          <w:bCs/>
          <w:sz w:val="24"/>
          <w:szCs w:val="24"/>
          <w:lang w:val="en-US"/>
        </w:rPr>
      </w:pPr>
    </w:p>
    <w:p w14:paraId="20D3463D">
      <w:pPr>
        <w:numPr>
          <w:ilvl w:val="2"/>
          <w:numId w:val="13"/>
        </w:numPr>
        <w:tabs>
          <w:tab w:val="left" w:pos="8200"/>
        </w:tabs>
        <w:ind w:left="0" w:leftChars="0" w:right="-892" w:rightChars="-446" w:firstLine="0" w:firstLineChars="0"/>
        <w:rPr>
          <w:rFonts w:hint="default"/>
          <w:b/>
          <w:bCs/>
          <w:sz w:val="22"/>
          <w:szCs w:val="22"/>
          <w:lang w:val="en-US"/>
        </w:rPr>
      </w:pPr>
      <w:r>
        <w:rPr>
          <w:rFonts w:hint="default"/>
          <w:b/>
          <w:bCs/>
          <w:sz w:val="22"/>
          <w:szCs w:val="22"/>
          <w:lang w:val="en-US"/>
        </w:rPr>
        <w:t>Whisper (Small):</w:t>
      </w:r>
    </w:p>
    <w:p w14:paraId="7F59C190">
      <w:pPr>
        <w:tabs>
          <w:tab w:val="left" w:pos="8200"/>
        </w:tabs>
        <w:ind w:left="0" w:leftChars="0" w:right="-892" w:rightChars="-446" w:firstLine="0" w:firstLineChars="0"/>
        <w:rPr>
          <w:rFonts w:hint="default"/>
          <w:sz w:val="22"/>
          <w:szCs w:val="22"/>
          <w:lang w:val="en-US"/>
        </w:rPr>
      </w:pPr>
      <w:r>
        <w:rPr>
          <w:rFonts w:hint="default"/>
          <w:sz w:val="22"/>
          <w:szCs w:val="22"/>
          <w:lang w:val="en-US"/>
        </w:rPr>
        <w:t>Whisper is a Transformer-based, end-to-end ASR model trained using large-scale weak supervision on diverse and noisy internet audio. Its training strategy exposes the model to a wide range of accents, recording conditions, and background noise, enabling strong generalization in real-world environments. Whisper supports multiple speech-related tasks within a unified framework, making it highly robust; however, this robustness comes at the cost of higher computational requirements and slower inference during deployment.</w:t>
      </w:r>
    </w:p>
    <w:p w14:paraId="2187055F">
      <w:pPr>
        <w:tabs>
          <w:tab w:val="left" w:pos="8200"/>
        </w:tabs>
        <w:ind w:left="0" w:leftChars="0" w:right="-892" w:rightChars="-446" w:firstLine="0" w:firstLineChars="0"/>
        <w:rPr>
          <w:rFonts w:hint="default"/>
          <w:sz w:val="22"/>
          <w:szCs w:val="22"/>
          <w:lang w:val="en-US"/>
        </w:rPr>
      </w:pPr>
    </w:p>
    <w:p w14:paraId="316591D6">
      <w:pPr>
        <w:numPr>
          <w:ilvl w:val="2"/>
          <w:numId w:val="13"/>
        </w:numPr>
        <w:tabs>
          <w:tab w:val="left" w:pos="8200"/>
        </w:tabs>
        <w:ind w:left="0" w:leftChars="0" w:right="-892" w:rightChars="-446" w:firstLine="0" w:firstLineChars="0"/>
      </w:pPr>
      <w:r>
        <w:rPr>
          <w:rFonts w:hint="default"/>
          <w:b/>
          <w:bCs/>
          <w:sz w:val="22"/>
          <w:szCs w:val="22"/>
          <w:lang w:val="en-US"/>
        </w:rPr>
        <w:t>Faster-Whisper:</w:t>
      </w:r>
    </w:p>
    <w:p w14:paraId="0CE52FFB">
      <w:pPr>
        <w:numPr>
          <w:ilvl w:val="0"/>
          <w:numId w:val="0"/>
        </w:numPr>
        <w:tabs>
          <w:tab w:val="left" w:pos="8200"/>
        </w:tabs>
        <w:ind w:leftChars="0" w:right="-892" w:rightChars="-446"/>
        <w:rPr>
          <w:sz w:val="22"/>
          <w:szCs w:val="22"/>
        </w:rPr>
      </w:pPr>
      <w:r>
        <w:rPr>
          <w:rFonts w:hint="default" w:asciiTheme="minorHAnsi" w:hAnsiTheme="minorHAnsi" w:eastAsiaTheme="minorEastAsia" w:cstheme="minorBidi"/>
          <w:kern w:val="0"/>
          <w:sz w:val="22"/>
          <w:szCs w:val="22"/>
          <w:lang w:val="en-US" w:eastAsia="zh-CN" w:bidi="ar-SA"/>
        </w:rPr>
        <w:t>Faster-Whisper is an optimized</w:t>
      </w:r>
      <w:r>
        <w:rPr>
          <w:rFonts w:hint="default" w:cstheme="minorBidi"/>
          <w:kern w:val="0"/>
          <w:sz w:val="22"/>
          <w:szCs w:val="22"/>
          <w:lang w:val="en-US" w:eastAsia="zh-CN" w:bidi="ar-SA"/>
        </w:rPr>
        <w:t xml:space="preserve"> and advanced</w:t>
      </w:r>
      <w:r>
        <w:rPr>
          <w:rFonts w:hint="default" w:asciiTheme="minorHAnsi" w:hAnsiTheme="minorHAnsi" w:eastAsiaTheme="minorEastAsia" w:cstheme="minorBidi"/>
          <w:kern w:val="0"/>
          <w:sz w:val="22"/>
          <w:szCs w:val="22"/>
          <w:lang w:val="en-US" w:eastAsia="zh-CN" w:bidi="ar-SA"/>
        </w:rPr>
        <w:t xml:space="preserve"> implementation of the Whisper model designed to improve inference efficiency. It leverages optimized inference libraries to significantly reduce latency and memory usage while preserving the core architecture and robustness of Whisper. As a result, Faster-Whisper is well suited for real-time and large-scale deployment scenarios where performance efficiency is critical.</w:t>
      </w:r>
    </w:p>
    <w:p w14:paraId="76ADE441">
      <w:pPr>
        <w:numPr>
          <w:ilvl w:val="0"/>
          <w:numId w:val="0"/>
        </w:numPr>
        <w:tabs>
          <w:tab w:val="left" w:pos="8200"/>
        </w:tabs>
        <w:ind w:leftChars="0" w:right="-892" w:rightChars="-446"/>
        <w:rPr>
          <w:rFonts w:hint="default"/>
          <w:b/>
          <w:bCs/>
          <w:sz w:val="22"/>
          <w:szCs w:val="22"/>
          <w:lang w:val="en-US"/>
        </w:rPr>
      </w:pPr>
    </w:p>
    <w:p w14:paraId="1F7C722F">
      <w:pPr>
        <w:numPr>
          <w:ilvl w:val="2"/>
          <w:numId w:val="13"/>
        </w:numPr>
        <w:tabs>
          <w:tab w:val="left" w:pos="8200"/>
        </w:tabs>
        <w:ind w:left="0" w:leftChars="0" w:right="-892" w:rightChars="-446" w:firstLine="0" w:firstLineChars="0"/>
        <w:rPr>
          <w:rFonts w:hint="default"/>
          <w:b/>
          <w:bCs/>
          <w:sz w:val="22"/>
          <w:szCs w:val="22"/>
          <w:lang w:val="en-US"/>
        </w:rPr>
      </w:pPr>
      <w:r>
        <w:rPr>
          <w:rFonts w:hint="default"/>
          <w:b/>
          <w:bCs/>
          <w:sz w:val="22"/>
          <w:szCs w:val="22"/>
          <w:lang w:val="en-US"/>
        </w:rPr>
        <w:t>Wav2Vec 2.0:</w:t>
      </w:r>
    </w:p>
    <w:p w14:paraId="4F275E5B">
      <w:pPr>
        <w:numPr>
          <w:ilvl w:val="0"/>
          <w:numId w:val="0"/>
        </w:numPr>
        <w:tabs>
          <w:tab w:val="left" w:pos="8200"/>
        </w:tabs>
        <w:ind w:leftChars="0" w:right="-892" w:rightChars="-446"/>
        <w:rPr>
          <w:rFonts w:hint="default" w:asciiTheme="minorHAnsi" w:hAnsiTheme="minorHAnsi" w:eastAsiaTheme="minorEastAsia" w:cstheme="minorBidi"/>
          <w:kern w:val="0"/>
          <w:sz w:val="22"/>
          <w:szCs w:val="22"/>
          <w:lang w:val="en-US" w:eastAsia="zh-CN" w:bidi="ar-SA"/>
        </w:rPr>
      </w:pPr>
      <w:r>
        <w:rPr>
          <w:rFonts w:hint="default" w:asciiTheme="minorHAnsi" w:hAnsiTheme="minorHAnsi" w:eastAsiaTheme="minorEastAsia" w:cstheme="minorBidi"/>
          <w:kern w:val="0"/>
          <w:sz w:val="22"/>
          <w:szCs w:val="22"/>
          <w:lang w:val="en-US" w:eastAsia="zh-CN" w:bidi="ar-SA"/>
        </w:rPr>
        <w:t>Wav2Vec 2.0 is a self-supervised ASR model that learns rich speech representations directly from raw audio without requiring labeled data during training. The model combines convolutional feature extraction with Transformer</w:t>
      </w:r>
      <w:r>
        <w:rPr>
          <w:rFonts w:hint="default" w:cstheme="minorBidi"/>
          <w:kern w:val="0"/>
          <w:sz w:val="22"/>
          <w:szCs w:val="22"/>
          <w:lang w:val="en-US" w:eastAsia="zh-CN" w:bidi="ar-SA"/>
        </w:rPr>
        <w:t xml:space="preserve"> </w:t>
      </w:r>
      <w:r>
        <w:rPr>
          <w:rFonts w:hint="default" w:asciiTheme="minorHAnsi" w:hAnsiTheme="minorHAnsi" w:eastAsiaTheme="minorEastAsia" w:cstheme="minorBidi"/>
          <w:kern w:val="0"/>
          <w:sz w:val="22"/>
          <w:szCs w:val="22"/>
          <w:lang w:val="en-US" w:eastAsia="zh-CN" w:bidi="ar-SA"/>
        </w:rPr>
        <w:t xml:space="preserve">based contextual modeling, enabling strong performance with limited labeled data. While highly efficient and effective on cleaner speech, Wav2Vec 2.0 is generally more sensitive to noise and domain shifts </w:t>
      </w:r>
      <w:r>
        <w:rPr>
          <w:rFonts w:hint="default" w:cstheme="minorBidi"/>
          <w:kern w:val="0"/>
          <w:sz w:val="22"/>
          <w:szCs w:val="22"/>
          <w:lang w:val="en-US" w:eastAsia="zh-CN" w:bidi="ar-SA"/>
        </w:rPr>
        <w:t xml:space="preserve">as </w:t>
      </w:r>
      <w:r>
        <w:rPr>
          <w:rFonts w:hint="default" w:asciiTheme="minorHAnsi" w:hAnsiTheme="minorHAnsi" w:eastAsiaTheme="minorEastAsia" w:cstheme="minorBidi"/>
          <w:kern w:val="0"/>
          <w:sz w:val="22"/>
          <w:szCs w:val="22"/>
          <w:lang w:val="en-US" w:eastAsia="zh-CN" w:bidi="ar-SA"/>
        </w:rPr>
        <w:t>compared to Whisper</w:t>
      </w:r>
      <w:r>
        <w:rPr>
          <w:rFonts w:hint="default" w:cstheme="minorBidi"/>
          <w:kern w:val="0"/>
          <w:sz w:val="22"/>
          <w:szCs w:val="22"/>
          <w:lang w:val="en-US" w:eastAsia="zh-CN" w:bidi="ar-SA"/>
        </w:rPr>
        <w:t xml:space="preserve"> </w:t>
      </w:r>
      <w:r>
        <w:rPr>
          <w:rFonts w:hint="default" w:asciiTheme="minorHAnsi" w:hAnsiTheme="minorHAnsi" w:eastAsiaTheme="minorEastAsia" w:cstheme="minorBidi"/>
          <w:kern w:val="0"/>
          <w:sz w:val="22"/>
          <w:szCs w:val="22"/>
          <w:lang w:val="en-US" w:eastAsia="zh-CN" w:bidi="ar-SA"/>
        </w:rPr>
        <w:t>based models.</w:t>
      </w:r>
    </w:p>
    <w:p w14:paraId="7830411E">
      <w:pPr>
        <w:numPr>
          <w:ilvl w:val="0"/>
          <w:numId w:val="0"/>
        </w:numPr>
        <w:tabs>
          <w:tab w:val="left" w:pos="8200"/>
        </w:tabs>
        <w:ind w:leftChars="0" w:right="-892" w:rightChars="-446"/>
        <w:rPr>
          <w:rFonts w:hint="default" w:asciiTheme="minorHAnsi" w:hAnsiTheme="minorHAnsi" w:eastAsiaTheme="minorEastAsia" w:cstheme="minorBidi"/>
          <w:kern w:val="0"/>
          <w:sz w:val="20"/>
          <w:szCs w:val="20"/>
          <w:lang w:val="en-US" w:eastAsia="zh-CN" w:bidi="ar-SA"/>
        </w:rPr>
      </w:pPr>
    </w:p>
    <w:p w14:paraId="6F656646">
      <w:pPr>
        <w:numPr>
          <w:ilvl w:val="0"/>
          <w:numId w:val="0"/>
        </w:numPr>
        <w:tabs>
          <w:tab w:val="left" w:pos="8200"/>
        </w:tabs>
        <w:ind w:leftChars="0" w:right="-892" w:rightChars="-446"/>
        <w:rPr>
          <w:rFonts w:hint="default" w:asciiTheme="minorHAnsi" w:hAnsiTheme="minorHAnsi" w:eastAsiaTheme="minorEastAsia" w:cstheme="minorBidi"/>
          <w:kern w:val="0"/>
          <w:sz w:val="20"/>
          <w:szCs w:val="20"/>
          <w:lang w:val="en-US" w:eastAsia="zh-CN" w:bidi="ar-SA"/>
        </w:rPr>
      </w:pPr>
    </w:p>
    <w:p w14:paraId="59AC4143">
      <w:pPr>
        <w:numPr>
          <w:ilvl w:val="0"/>
          <w:numId w:val="0"/>
        </w:numPr>
        <w:tabs>
          <w:tab w:val="left" w:pos="8200"/>
        </w:tabs>
        <w:ind w:leftChars="0" w:right="-892" w:rightChars="-446"/>
        <w:rPr>
          <w:rFonts w:hint="default" w:asciiTheme="minorHAnsi" w:hAnsiTheme="minorHAnsi" w:eastAsiaTheme="minorEastAsia" w:cstheme="minorBidi"/>
          <w:kern w:val="0"/>
          <w:sz w:val="20"/>
          <w:szCs w:val="20"/>
          <w:lang w:val="en-US" w:eastAsia="zh-CN" w:bidi="ar-SA"/>
        </w:rPr>
      </w:pPr>
    </w:p>
    <w:p w14:paraId="352AFEE5">
      <w:pPr>
        <w:numPr>
          <w:ilvl w:val="0"/>
          <w:numId w:val="0"/>
        </w:numPr>
        <w:tabs>
          <w:tab w:val="left" w:pos="8200"/>
        </w:tabs>
        <w:ind w:leftChars="0" w:right="-892" w:rightChars="-446"/>
        <w:rPr>
          <w:rFonts w:hint="default" w:asciiTheme="minorHAnsi" w:hAnsiTheme="minorHAnsi" w:eastAsiaTheme="minorEastAsia" w:cstheme="minorBidi"/>
          <w:kern w:val="0"/>
          <w:sz w:val="20"/>
          <w:szCs w:val="20"/>
          <w:lang w:val="en-US" w:eastAsia="zh-CN" w:bidi="ar-SA"/>
        </w:rPr>
      </w:pPr>
    </w:p>
    <w:p w14:paraId="1DB71750">
      <w:pPr>
        <w:numPr>
          <w:ilvl w:val="0"/>
          <w:numId w:val="0"/>
        </w:numPr>
        <w:tabs>
          <w:tab w:val="left" w:pos="8200"/>
        </w:tabs>
        <w:ind w:leftChars="0" w:right="-892" w:rightChars="-446"/>
        <w:jc w:val="center"/>
        <w:rPr>
          <w:rFonts w:hint="default" w:asciiTheme="minorHAnsi" w:hAnsiTheme="minorHAnsi" w:eastAsiaTheme="minorEastAsia" w:cstheme="minorBidi"/>
          <w:kern w:val="0"/>
          <w:sz w:val="20"/>
          <w:szCs w:val="20"/>
          <w:lang w:val="en-US" w:eastAsia="zh-CN" w:bidi="ar-SA"/>
        </w:rPr>
      </w:pPr>
      <w:r>
        <w:rPr>
          <w:rFonts w:hint="default" w:cstheme="minorBidi"/>
          <w:b/>
          <w:bCs/>
          <w:kern w:val="0"/>
          <w:sz w:val="20"/>
          <w:szCs w:val="20"/>
          <w:lang w:val="en-US" w:eastAsia="zh-CN" w:bidi="ar-SA"/>
        </w:rPr>
        <w:t>Table 1:</w:t>
      </w:r>
      <w:r>
        <w:rPr>
          <w:rFonts w:hint="default"/>
          <w:kern w:val="0"/>
          <w:sz w:val="20"/>
          <w:szCs w:val="20"/>
          <w:lang w:val="en-US" w:eastAsia="zh-CN"/>
        </w:rPr>
        <w:t>Comparative Strengths and Weaknesses</w:t>
      </w:r>
    </w:p>
    <w:tbl>
      <w:tblPr>
        <w:tblStyle w:val="1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4367"/>
        <w:gridCol w:w="3967"/>
      </w:tblGrid>
      <w:tr w14:paraId="733A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14:paraId="3CD0B032">
            <w:pPr>
              <w:widowControl w:val="0"/>
              <w:numPr>
                <w:ilvl w:val="0"/>
                <w:numId w:val="0"/>
              </w:numPr>
              <w:tabs>
                <w:tab w:val="left" w:pos="8200"/>
              </w:tabs>
              <w:ind w:right="-892" w:rightChars="-446"/>
              <w:jc w:val="both"/>
              <w:rPr>
                <w:rFonts w:hint="default" w:asciiTheme="minorHAnsi" w:hAnsiTheme="minorHAnsi" w:eastAsiaTheme="minorEastAsia" w:cstheme="minorBidi"/>
                <w:kern w:val="0"/>
                <w:sz w:val="20"/>
                <w:szCs w:val="20"/>
                <w:vertAlign w:val="baseline"/>
                <w:lang w:val="en-US" w:eastAsia="zh-CN" w:bidi="ar-SA"/>
              </w:rPr>
            </w:pPr>
            <w:r>
              <w:rPr>
                <w:rFonts w:hint="default" w:asciiTheme="minorHAnsi" w:hAnsiTheme="minorHAnsi" w:eastAsiaTheme="minorEastAsia"/>
                <w:b/>
                <w:bCs/>
                <w:kern w:val="0"/>
                <w:sz w:val="20"/>
                <w:szCs w:val="20"/>
                <w:vertAlign w:val="baseline"/>
                <w:lang w:val="en-US" w:eastAsia="zh-CN"/>
              </w:rPr>
              <w:t>Model</w:t>
            </w:r>
          </w:p>
        </w:tc>
        <w:tc>
          <w:tcPr>
            <w:tcW w:w="4367" w:type="dxa"/>
          </w:tcPr>
          <w:p w14:paraId="61E4D97D">
            <w:pPr>
              <w:widowControl w:val="0"/>
              <w:numPr>
                <w:ilvl w:val="0"/>
                <w:numId w:val="0"/>
              </w:numPr>
              <w:tabs>
                <w:tab w:val="left" w:pos="8200"/>
              </w:tabs>
              <w:ind w:right="-892" w:rightChars="-446"/>
              <w:jc w:val="both"/>
              <w:rPr>
                <w:rFonts w:hint="default" w:asciiTheme="minorHAnsi" w:hAnsiTheme="minorHAnsi" w:eastAsiaTheme="minorEastAsia" w:cstheme="minorBidi"/>
                <w:kern w:val="0"/>
                <w:sz w:val="20"/>
                <w:szCs w:val="20"/>
                <w:vertAlign w:val="baseline"/>
                <w:lang w:val="en-US" w:eastAsia="zh-CN" w:bidi="ar-SA"/>
              </w:rPr>
            </w:pPr>
            <w:r>
              <w:rPr>
                <w:rFonts w:hint="default" w:asciiTheme="minorHAnsi" w:hAnsiTheme="minorHAnsi" w:eastAsiaTheme="minorEastAsia"/>
                <w:b/>
                <w:bCs/>
                <w:kern w:val="0"/>
                <w:sz w:val="20"/>
                <w:szCs w:val="20"/>
                <w:vertAlign w:val="baseline"/>
                <w:lang w:val="en-US" w:eastAsia="zh-CN"/>
              </w:rPr>
              <w:t>Strengths</w:t>
            </w:r>
          </w:p>
        </w:tc>
        <w:tc>
          <w:tcPr>
            <w:tcW w:w="3967" w:type="dxa"/>
          </w:tcPr>
          <w:p w14:paraId="4DE5060A">
            <w:pPr>
              <w:widowControl w:val="0"/>
              <w:numPr>
                <w:ilvl w:val="0"/>
                <w:numId w:val="0"/>
              </w:numPr>
              <w:tabs>
                <w:tab w:val="left" w:pos="8200"/>
              </w:tabs>
              <w:ind w:right="-892" w:rightChars="-446"/>
              <w:jc w:val="both"/>
              <w:rPr>
                <w:rFonts w:hint="default" w:asciiTheme="minorHAnsi" w:hAnsiTheme="minorHAnsi" w:eastAsiaTheme="minorEastAsia" w:cstheme="minorBidi"/>
                <w:kern w:val="0"/>
                <w:sz w:val="20"/>
                <w:szCs w:val="20"/>
                <w:vertAlign w:val="baseline"/>
                <w:lang w:val="en-US" w:eastAsia="zh-CN" w:bidi="ar-SA"/>
              </w:rPr>
            </w:pPr>
            <w:r>
              <w:rPr>
                <w:rFonts w:hint="default" w:asciiTheme="minorHAnsi" w:hAnsiTheme="minorHAnsi" w:eastAsiaTheme="minorEastAsia"/>
                <w:b/>
                <w:bCs/>
                <w:kern w:val="0"/>
                <w:sz w:val="20"/>
                <w:szCs w:val="20"/>
                <w:vertAlign w:val="baseline"/>
                <w:lang w:val="en-US" w:eastAsia="zh-CN"/>
              </w:rPr>
              <w:t>Weaknesses</w:t>
            </w:r>
          </w:p>
        </w:tc>
      </w:tr>
      <w:tr w14:paraId="643E0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14:paraId="4E989092">
            <w:pPr>
              <w:widowControl w:val="0"/>
              <w:numPr>
                <w:ilvl w:val="0"/>
                <w:numId w:val="0"/>
              </w:numPr>
              <w:tabs>
                <w:tab w:val="left" w:pos="8200"/>
              </w:tabs>
              <w:ind w:right="-892" w:rightChars="-446"/>
              <w:jc w:val="both"/>
              <w:rPr>
                <w:rFonts w:hint="default" w:asciiTheme="minorHAnsi" w:hAnsiTheme="minorHAnsi" w:eastAsiaTheme="minorEastAsia" w:cstheme="minorBidi"/>
                <w:kern w:val="0"/>
                <w:sz w:val="20"/>
                <w:szCs w:val="20"/>
                <w:vertAlign w:val="baseline"/>
                <w:lang w:val="en-US" w:eastAsia="zh-CN" w:bidi="ar-SA"/>
              </w:rPr>
            </w:pPr>
            <w:r>
              <w:rPr>
                <w:rFonts w:hint="default" w:asciiTheme="minorHAnsi" w:hAnsiTheme="minorHAnsi" w:eastAsiaTheme="minorEastAsia"/>
                <w:kern w:val="0"/>
                <w:sz w:val="20"/>
                <w:szCs w:val="20"/>
                <w:vertAlign w:val="baseline"/>
                <w:lang w:val="en-US" w:eastAsia="zh-CN"/>
              </w:rPr>
              <w:t>Whisper (Small)</w:t>
            </w:r>
          </w:p>
        </w:tc>
        <w:tc>
          <w:tcPr>
            <w:tcW w:w="4367" w:type="dxa"/>
          </w:tcPr>
          <w:p w14:paraId="06C25C19">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High robustness to background noise and accents</w:t>
            </w:r>
          </w:p>
          <w:p w14:paraId="5218D4E8">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Trained on large-scale real-world audio</w:t>
            </w:r>
          </w:p>
          <w:p w14:paraId="3C7FBB23">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Strong generalization without fine-tuning</w:t>
            </w:r>
          </w:p>
          <w:p w14:paraId="576007FD">
            <w:pPr>
              <w:widowControl w:val="0"/>
              <w:numPr>
                <w:ilvl w:val="0"/>
                <w:numId w:val="0"/>
              </w:numPr>
              <w:tabs>
                <w:tab w:val="left" w:pos="8200"/>
              </w:tabs>
              <w:ind w:right="-892" w:rightChars="-446"/>
              <w:jc w:val="both"/>
              <w:rPr>
                <w:rFonts w:hint="default" w:asciiTheme="minorHAnsi" w:hAnsiTheme="minorHAnsi" w:eastAsiaTheme="minorEastAsia" w:cstheme="minorBidi"/>
                <w:kern w:val="0"/>
                <w:sz w:val="20"/>
                <w:szCs w:val="20"/>
                <w:vertAlign w:val="baseline"/>
                <w:lang w:val="en-US" w:eastAsia="zh-CN" w:bidi="ar-SA"/>
              </w:rPr>
            </w:pPr>
            <w:r>
              <w:rPr>
                <w:rFonts w:hint="default" w:asciiTheme="minorHAnsi" w:hAnsiTheme="minorHAnsi" w:eastAsiaTheme="minorEastAsia"/>
                <w:kern w:val="0"/>
                <w:sz w:val="20"/>
                <w:szCs w:val="20"/>
                <w:vertAlign w:val="baseline"/>
                <w:lang w:val="en-US" w:eastAsia="zh-CN"/>
              </w:rPr>
              <w:t>• End-to-end transcription pipeline</w:t>
            </w:r>
          </w:p>
        </w:tc>
        <w:tc>
          <w:tcPr>
            <w:tcW w:w="3967" w:type="dxa"/>
          </w:tcPr>
          <w:p w14:paraId="5002FEF2">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High computational cost</w:t>
            </w:r>
          </w:p>
          <w:p w14:paraId="597896C8">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Slower inference compared to optimized</w:t>
            </w:r>
          </w:p>
          <w:p w14:paraId="236783F5">
            <w:pPr>
              <w:widowControl w:val="0"/>
              <w:numPr>
                <w:ilvl w:val="0"/>
                <w:numId w:val="0"/>
              </w:numPr>
              <w:tabs>
                <w:tab w:val="left" w:pos="8200"/>
              </w:tabs>
              <w:ind w:right="-892" w:rightChars="-446" w:firstLine="100" w:firstLineChars="50"/>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xml:space="preserve"> models</w:t>
            </w:r>
          </w:p>
          <w:p w14:paraId="1C77BEB6">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Higher memory usage</w:t>
            </w:r>
          </w:p>
          <w:p w14:paraId="4BC0F0A0">
            <w:pPr>
              <w:widowControl w:val="0"/>
              <w:numPr>
                <w:ilvl w:val="0"/>
                <w:numId w:val="0"/>
              </w:numPr>
              <w:tabs>
                <w:tab w:val="left" w:pos="8200"/>
              </w:tabs>
              <w:ind w:right="-892" w:rightChars="-446"/>
              <w:jc w:val="both"/>
              <w:rPr>
                <w:rFonts w:hint="default" w:asciiTheme="minorHAnsi" w:hAnsiTheme="minorHAnsi" w:eastAsiaTheme="minorEastAsia" w:cstheme="minorBidi"/>
                <w:kern w:val="0"/>
                <w:sz w:val="20"/>
                <w:szCs w:val="20"/>
                <w:vertAlign w:val="baseline"/>
                <w:lang w:val="en-US" w:eastAsia="zh-CN" w:bidi="ar-SA"/>
              </w:rPr>
            </w:pPr>
            <w:r>
              <w:rPr>
                <w:rFonts w:hint="default" w:asciiTheme="minorHAnsi" w:hAnsiTheme="minorHAnsi" w:eastAsiaTheme="minorEastAsia"/>
                <w:kern w:val="0"/>
                <w:sz w:val="20"/>
                <w:szCs w:val="20"/>
                <w:vertAlign w:val="baseline"/>
                <w:lang w:val="en-US" w:eastAsia="zh-CN"/>
              </w:rPr>
              <w:t>• Less suitable for low-latency systems</w:t>
            </w:r>
          </w:p>
        </w:tc>
      </w:tr>
      <w:tr w14:paraId="5EB96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14:paraId="2B102A04">
            <w:pPr>
              <w:widowControl w:val="0"/>
              <w:numPr>
                <w:ilvl w:val="0"/>
                <w:numId w:val="0"/>
              </w:numPr>
              <w:tabs>
                <w:tab w:val="left" w:pos="8200"/>
              </w:tabs>
              <w:ind w:right="-892" w:rightChars="-446"/>
              <w:jc w:val="both"/>
              <w:rPr>
                <w:rFonts w:hint="default" w:asciiTheme="minorHAnsi" w:hAnsiTheme="minorHAnsi" w:eastAsiaTheme="minorEastAsia" w:cstheme="minorBidi"/>
                <w:kern w:val="0"/>
                <w:sz w:val="20"/>
                <w:szCs w:val="20"/>
                <w:vertAlign w:val="baseline"/>
                <w:lang w:val="en-US" w:eastAsia="zh-CN" w:bidi="ar-SA"/>
              </w:rPr>
            </w:pPr>
            <w:r>
              <w:rPr>
                <w:rFonts w:hint="default" w:asciiTheme="minorHAnsi" w:hAnsiTheme="minorHAnsi" w:eastAsiaTheme="minorEastAsia"/>
                <w:kern w:val="0"/>
                <w:sz w:val="20"/>
                <w:szCs w:val="20"/>
                <w:vertAlign w:val="baseline"/>
                <w:lang w:val="en-US" w:eastAsia="zh-CN"/>
              </w:rPr>
              <w:t>Faster-Whisper</w:t>
            </w:r>
          </w:p>
        </w:tc>
        <w:tc>
          <w:tcPr>
            <w:tcW w:w="4367" w:type="dxa"/>
          </w:tcPr>
          <w:p w14:paraId="12B83D0F">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Comparable accuracy to Whisper</w:t>
            </w:r>
          </w:p>
          <w:p w14:paraId="0021AFD1">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Significantly faster inference</w:t>
            </w:r>
          </w:p>
          <w:p w14:paraId="538D2F74">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Lower memory consumption</w:t>
            </w:r>
          </w:p>
          <w:p w14:paraId="1E8EA685">
            <w:pPr>
              <w:widowControl w:val="0"/>
              <w:numPr>
                <w:ilvl w:val="0"/>
                <w:numId w:val="0"/>
              </w:numPr>
              <w:tabs>
                <w:tab w:val="left" w:pos="8200"/>
              </w:tabs>
              <w:ind w:right="-892" w:rightChars="-446"/>
              <w:jc w:val="both"/>
              <w:rPr>
                <w:rFonts w:hint="default" w:asciiTheme="minorHAnsi" w:hAnsiTheme="minorHAnsi" w:eastAsiaTheme="minorEastAsia" w:cstheme="minorBidi"/>
                <w:kern w:val="0"/>
                <w:sz w:val="20"/>
                <w:szCs w:val="20"/>
                <w:vertAlign w:val="baseline"/>
                <w:lang w:val="en-US" w:eastAsia="zh-CN" w:bidi="ar-SA"/>
              </w:rPr>
            </w:pPr>
            <w:r>
              <w:rPr>
                <w:rFonts w:hint="default" w:asciiTheme="minorHAnsi" w:hAnsiTheme="minorHAnsi" w:eastAsiaTheme="minorEastAsia"/>
                <w:kern w:val="0"/>
                <w:sz w:val="20"/>
                <w:szCs w:val="20"/>
                <w:vertAlign w:val="baseline"/>
                <w:lang w:val="en-US" w:eastAsia="zh-CN"/>
              </w:rPr>
              <w:t>• Well suited for real-time and scalable deployment</w:t>
            </w:r>
          </w:p>
        </w:tc>
        <w:tc>
          <w:tcPr>
            <w:tcW w:w="3967" w:type="dxa"/>
          </w:tcPr>
          <w:p w14:paraId="3BB5FD77">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Slight accuracy trade-off compared to</w:t>
            </w:r>
          </w:p>
          <w:p w14:paraId="69F55F92">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xml:space="preserve"> Whisper</w:t>
            </w:r>
          </w:p>
          <w:p w14:paraId="048E5A67">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Still relatively heavy for edge devices</w:t>
            </w:r>
          </w:p>
          <w:p w14:paraId="052AF848">
            <w:pPr>
              <w:widowControl w:val="0"/>
              <w:numPr>
                <w:ilvl w:val="0"/>
                <w:numId w:val="0"/>
              </w:numPr>
              <w:tabs>
                <w:tab w:val="left" w:pos="8200"/>
              </w:tabs>
              <w:ind w:right="-892" w:rightChars="-446"/>
              <w:jc w:val="both"/>
              <w:rPr>
                <w:rFonts w:hint="default" w:asciiTheme="minorHAnsi" w:hAnsiTheme="minorHAnsi" w:eastAsiaTheme="minorEastAsia" w:cstheme="minorBidi"/>
                <w:kern w:val="0"/>
                <w:sz w:val="20"/>
                <w:szCs w:val="20"/>
                <w:vertAlign w:val="baseline"/>
                <w:lang w:val="en-US" w:eastAsia="zh-CN" w:bidi="ar-SA"/>
              </w:rPr>
            </w:pPr>
            <w:r>
              <w:rPr>
                <w:rFonts w:hint="default" w:asciiTheme="minorHAnsi" w:hAnsiTheme="minorHAnsi" w:eastAsiaTheme="minorEastAsia"/>
                <w:kern w:val="0"/>
                <w:sz w:val="20"/>
                <w:szCs w:val="20"/>
                <w:vertAlign w:val="baseline"/>
                <w:lang w:val="en-US" w:eastAsia="zh-CN"/>
              </w:rPr>
              <w:t>• Depends on optimized inference libraries</w:t>
            </w:r>
          </w:p>
        </w:tc>
      </w:tr>
      <w:tr w14:paraId="63DE5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tcPr>
          <w:p w14:paraId="1781C4CD">
            <w:pPr>
              <w:widowControl w:val="0"/>
              <w:numPr>
                <w:ilvl w:val="0"/>
                <w:numId w:val="0"/>
              </w:numPr>
              <w:tabs>
                <w:tab w:val="left" w:pos="8200"/>
              </w:tabs>
              <w:ind w:right="-892" w:rightChars="-446"/>
              <w:jc w:val="both"/>
              <w:rPr>
                <w:rFonts w:hint="default" w:asciiTheme="minorHAnsi" w:hAnsiTheme="minorHAnsi" w:eastAsiaTheme="minorEastAsia" w:cstheme="minorBidi"/>
                <w:kern w:val="0"/>
                <w:sz w:val="20"/>
                <w:szCs w:val="20"/>
                <w:vertAlign w:val="baseline"/>
                <w:lang w:val="en-US" w:eastAsia="zh-CN" w:bidi="ar-SA"/>
              </w:rPr>
            </w:pPr>
            <w:r>
              <w:rPr>
                <w:rFonts w:hint="default" w:asciiTheme="minorHAnsi" w:hAnsiTheme="minorHAnsi" w:eastAsiaTheme="minorEastAsia"/>
                <w:kern w:val="0"/>
                <w:sz w:val="20"/>
                <w:szCs w:val="20"/>
                <w:vertAlign w:val="baseline"/>
                <w:lang w:val="en-US" w:eastAsia="zh-CN"/>
              </w:rPr>
              <w:t>Wav2Vec 2.0</w:t>
            </w:r>
          </w:p>
        </w:tc>
        <w:tc>
          <w:tcPr>
            <w:tcW w:w="4367" w:type="dxa"/>
          </w:tcPr>
          <w:p w14:paraId="5122DD61">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Efficient and lightweight</w:t>
            </w:r>
          </w:p>
          <w:p w14:paraId="6A38155E">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Uses self-supervised learning</w:t>
            </w:r>
          </w:p>
          <w:p w14:paraId="4989C8D4">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Performs well with limited labeled data</w:t>
            </w:r>
          </w:p>
          <w:p w14:paraId="6CF5BA9E">
            <w:pPr>
              <w:widowControl w:val="0"/>
              <w:numPr>
                <w:ilvl w:val="0"/>
                <w:numId w:val="0"/>
              </w:numPr>
              <w:tabs>
                <w:tab w:val="left" w:pos="8200"/>
              </w:tabs>
              <w:ind w:right="-892" w:rightChars="-446"/>
              <w:jc w:val="both"/>
              <w:rPr>
                <w:rFonts w:hint="default" w:asciiTheme="minorHAnsi" w:hAnsiTheme="minorHAnsi" w:eastAsiaTheme="minorEastAsia" w:cstheme="minorBidi"/>
                <w:kern w:val="0"/>
                <w:sz w:val="20"/>
                <w:szCs w:val="20"/>
                <w:vertAlign w:val="baseline"/>
                <w:lang w:val="en-US" w:eastAsia="zh-CN" w:bidi="ar-SA"/>
              </w:rPr>
            </w:pPr>
            <w:r>
              <w:rPr>
                <w:rFonts w:hint="default" w:asciiTheme="minorHAnsi" w:hAnsiTheme="minorHAnsi" w:eastAsiaTheme="minorEastAsia"/>
                <w:kern w:val="0"/>
                <w:sz w:val="20"/>
                <w:szCs w:val="20"/>
                <w:vertAlign w:val="baseline"/>
                <w:lang w:val="en-US" w:eastAsia="zh-CN"/>
              </w:rPr>
              <w:t>• Faster inference on clean audio</w:t>
            </w:r>
          </w:p>
        </w:tc>
        <w:tc>
          <w:tcPr>
            <w:tcW w:w="3967" w:type="dxa"/>
          </w:tcPr>
          <w:p w14:paraId="16EEF593">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Sensitive to background noise</w:t>
            </w:r>
          </w:p>
          <w:p w14:paraId="5C594283">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Requires fine-tuning for best performance</w:t>
            </w:r>
          </w:p>
          <w:p w14:paraId="3735E873">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Less robust to domain shifts</w:t>
            </w:r>
          </w:p>
          <w:p w14:paraId="2FF8D38C">
            <w:pPr>
              <w:widowControl w:val="0"/>
              <w:numPr>
                <w:ilvl w:val="0"/>
                <w:numId w:val="0"/>
              </w:numPr>
              <w:tabs>
                <w:tab w:val="left" w:pos="8200"/>
              </w:tabs>
              <w:ind w:right="-892" w:rightChars="-446"/>
              <w:jc w:val="both"/>
              <w:rPr>
                <w:rFonts w:hint="default" w:asciiTheme="minorHAnsi" w:hAnsiTheme="minorHAnsi" w:eastAsiaTheme="minorEastAsia"/>
                <w:kern w:val="0"/>
                <w:sz w:val="20"/>
                <w:szCs w:val="20"/>
                <w:vertAlign w:val="baseline"/>
                <w:lang w:val="en-US" w:eastAsia="zh-CN"/>
              </w:rPr>
            </w:pPr>
            <w:r>
              <w:rPr>
                <w:rFonts w:hint="default" w:asciiTheme="minorHAnsi" w:hAnsiTheme="minorHAnsi" w:eastAsiaTheme="minorEastAsia"/>
                <w:kern w:val="0"/>
                <w:sz w:val="20"/>
                <w:szCs w:val="20"/>
                <w:vertAlign w:val="baseline"/>
                <w:lang w:val="en-US" w:eastAsia="zh-CN"/>
              </w:rPr>
              <w:t>• Not end-to-end without an external</w:t>
            </w:r>
          </w:p>
          <w:p w14:paraId="3AEB6824">
            <w:pPr>
              <w:widowControl w:val="0"/>
              <w:numPr>
                <w:ilvl w:val="0"/>
                <w:numId w:val="0"/>
              </w:numPr>
              <w:tabs>
                <w:tab w:val="left" w:pos="8200"/>
              </w:tabs>
              <w:ind w:right="-892" w:rightChars="-446"/>
              <w:jc w:val="both"/>
              <w:rPr>
                <w:rFonts w:hint="default" w:asciiTheme="minorHAnsi" w:hAnsiTheme="minorHAnsi" w:eastAsiaTheme="minorEastAsia" w:cstheme="minorBidi"/>
                <w:kern w:val="0"/>
                <w:sz w:val="20"/>
                <w:szCs w:val="20"/>
                <w:vertAlign w:val="baseline"/>
                <w:lang w:val="en-US" w:eastAsia="zh-CN" w:bidi="ar-SA"/>
              </w:rPr>
            </w:pPr>
            <w:r>
              <w:rPr>
                <w:rFonts w:hint="default" w:asciiTheme="minorHAnsi" w:hAnsiTheme="minorHAnsi" w:eastAsiaTheme="minorEastAsia"/>
                <w:kern w:val="0"/>
                <w:sz w:val="20"/>
                <w:szCs w:val="20"/>
                <w:vertAlign w:val="baseline"/>
                <w:lang w:val="en-US" w:eastAsia="zh-CN"/>
              </w:rPr>
              <w:t xml:space="preserve"> language model</w:t>
            </w:r>
          </w:p>
        </w:tc>
      </w:tr>
    </w:tbl>
    <w:p w14:paraId="35D602C5">
      <w:pPr>
        <w:numPr>
          <w:ilvl w:val="0"/>
          <w:numId w:val="0"/>
        </w:numPr>
        <w:tabs>
          <w:tab w:val="left" w:pos="8200"/>
        </w:tabs>
        <w:ind w:leftChars="0" w:right="-892" w:rightChars="-446"/>
        <w:rPr>
          <w:rFonts w:hint="default" w:asciiTheme="minorHAnsi" w:hAnsiTheme="minorHAnsi" w:eastAsiaTheme="minorEastAsia" w:cstheme="minorBidi"/>
          <w:kern w:val="0"/>
          <w:sz w:val="20"/>
          <w:szCs w:val="20"/>
          <w:lang w:val="en-US" w:eastAsia="zh-CN" w:bidi="ar-SA"/>
        </w:rPr>
      </w:pPr>
    </w:p>
    <w:p w14:paraId="7639135B">
      <w:pPr>
        <w:numPr>
          <w:ilvl w:val="0"/>
          <w:numId w:val="0"/>
        </w:numPr>
        <w:tabs>
          <w:tab w:val="left" w:pos="8200"/>
        </w:tabs>
        <w:ind w:leftChars="0" w:right="-892" w:rightChars="-446"/>
        <w:rPr>
          <w:rFonts w:hint="default" w:asciiTheme="minorHAnsi" w:hAnsiTheme="minorHAnsi" w:eastAsiaTheme="minorEastAsia" w:cstheme="minorBidi"/>
          <w:kern w:val="0"/>
          <w:sz w:val="20"/>
          <w:szCs w:val="20"/>
          <w:lang w:val="en-US" w:eastAsia="zh-CN" w:bidi="ar-SA"/>
        </w:rPr>
      </w:pPr>
    </w:p>
    <w:p w14:paraId="7E118A20">
      <w:pPr>
        <w:numPr>
          <w:ilvl w:val="0"/>
          <w:numId w:val="0"/>
        </w:numPr>
        <w:tabs>
          <w:tab w:val="left" w:pos="8200"/>
        </w:tabs>
        <w:ind w:leftChars="0" w:right="-892" w:rightChars="-446"/>
        <w:rPr>
          <w:rFonts w:hint="default" w:asciiTheme="minorHAnsi" w:hAnsiTheme="minorHAnsi" w:eastAsiaTheme="minorEastAsia"/>
          <w:kern w:val="0"/>
          <w:sz w:val="21"/>
          <w:szCs w:val="21"/>
          <w:lang w:val="en-US" w:eastAsia="zh-CN"/>
        </w:rPr>
      </w:pPr>
      <w:r>
        <w:rPr>
          <w:rFonts w:hint="default" w:asciiTheme="minorHAnsi" w:hAnsiTheme="minorHAnsi" w:eastAsiaTheme="minorEastAsia"/>
          <w:b/>
          <w:bCs/>
          <w:kern w:val="0"/>
          <w:sz w:val="22"/>
          <w:szCs w:val="22"/>
          <w:lang w:val="en-US" w:eastAsia="zh-CN"/>
        </w:rPr>
        <w:t>Key Observations</w:t>
      </w:r>
      <w:r>
        <w:rPr>
          <w:rFonts w:hint="default"/>
          <w:b/>
          <w:bCs/>
          <w:kern w:val="0"/>
          <w:sz w:val="22"/>
          <w:szCs w:val="22"/>
          <w:lang w:val="en-US" w:eastAsia="zh-CN"/>
        </w:rPr>
        <w:t>:</w:t>
      </w:r>
    </w:p>
    <w:p w14:paraId="2133F45C">
      <w:pPr>
        <w:numPr>
          <w:ilvl w:val="0"/>
          <w:numId w:val="0"/>
        </w:numPr>
        <w:tabs>
          <w:tab w:val="left" w:pos="8200"/>
        </w:tabs>
        <w:ind w:leftChars="0" w:right="-892" w:rightChars="-446"/>
        <w:rPr>
          <w:rFonts w:hint="default" w:asciiTheme="minorHAnsi" w:hAnsiTheme="minorHAnsi" w:eastAsiaTheme="minorEastAsia"/>
          <w:kern w:val="0"/>
          <w:sz w:val="22"/>
          <w:szCs w:val="22"/>
          <w:vertAlign w:val="baseline"/>
          <w:lang w:val="en-US" w:eastAsia="zh-CN"/>
        </w:rPr>
      </w:pPr>
      <w:r>
        <w:rPr>
          <w:rFonts w:hint="default"/>
          <w:kern w:val="0"/>
          <w:sz w:val="22"/>
          <w:szCs w:val="22"/>
          <w:vertAlign w:val="baseline"/>
          <w:lang w:val="en-US" w:eastAsia="zh-CN"/>
        </w:rPr>
        <w:t xml:space="preserve">- </w:t>
      </w:r>
      <w:r>
        <w:rPr>
          <w:rFonts w:hint="default" w:asciiTheme="minorHAnsi" w:hAnsiTheme="minorHAnsi" w:eastAsiaTheme="minorEastAsia"/>
          <w:b/>
          <w:bCs/>
          <w:kern w:val="0"/>
          <w:sz w:val="22"/>
          <w:szCs w:val="22"/>
          <w:vertAlign w:val="baseline"/>
          <w:lang w:val="en-US" w:eastAsia="zh-CN"/>
        </w:rPr>
        <w:t>Whisper</w:t>
      </w:r>
      <w:r>
        <w:rPr>
          <w:rFonts w:hint="default" w:asciiTheme="minorHAnsi" w:hAnsiTheme="minorHAnsi" w:eastAsiaTheme="minorEastAsia"/>
          <w:kern w:val="0"/>
          <w:sz w:val="22"/>
          <w:szCs w:val="22"/>
          <w:vertAlign w:val="baseline"/>
          <w:lang w:val="en-US" w:eastAsia="zh-CN"/>
        </w:rPr>
        <w:t xml:space="preserve"> prioritizes robustness and real-world generalization, making it reliable but resource-intensive.</w:t>
      </w:r>
    </w:p>
    <w:p w14:paraId="4A2C6E83">
      <w:pPr>
        <w:numPr>
          <w:ilvl w:val="0"/>
          <w:numId w:val="0"/>
        </w:numPr>
        <w:tabs>
          <w:tab w:val="left" w:pos="8200"/>
        </w:tabs>
        <w:ind w:leftChars="0" w:right="-892" w:rightChars="-446"/>
        <w:rPr>
          <w:rFonts w:hint="default" w:asciiTheme="minorHAnsi" w:hAnsiTheme="minorHAnsi" w:eastAsiaTheme="minorEastAsia"/>
          <w:kern w:val="0"/>
          <w:sz w:val="22"/>
          <w:szCs w:val="22"/>
          <w:vertAlign w:val="baseline"/>
          <w:lang w:val="en-US" w:eastAsia="zh-CN"/>
        </w:rPr>
      </w:pPr>
      <w:r>
        <w:rPr>
          <w:rFonts w:hint="default"/>
          <w:b w:val="0"/>
          <w:bCs w:val="0"/>
          <w:kern w:val="0"/>
          <w:sz w:val="22"/>
          <w:szCs w:val="22"/>
          <w:vertAlign w:val="baseline"/>
          <w:lang w:val="en-US" w:eastAsia="zh-CN"/>
        </w:rPr>
        <w:t xml:space="preserve">- </w:t>
      </w:r>
      <w:r>
        <w:rPr>
          <w:rFonts w:hint="default" w:asciiTheme="minorHAnsi" w:hAnsiTheme="minorHAnsi" w:eastAsiaTheme="minorEastAsia"/>
          <w:b/>
          <w:bCs/>
          <w:kern w:val="0"/>
          <w:sz w:val="22"/>
          <w:szCs w:val="22"/>
          <w:vertAlign w:val="baseline"/>
          <w:lang w:val="en-US" w:eastAsia="zh-CN"/>
        </w:rPr>
        <w:t>Faster-Whisper</w:t>
      </w:r>
      <w:r>
        <w:rPr>
          <w:rFonts w:hint="default" w:asciiTheme="minorHAnsi" w:hAnsiTheme="minorHAnsi" w:eastAsiaTheme="minorEastAsia"/>
          <w:kern w:val="0"/>
          <w:sz w:val="22"/>
          <w:szCs w:val="22"/>
          <w:vertAlign w:val="baseline"/>
          <w:lang w:val="en-US" w:eastAsia="zh-CN"/>
        </w:rPr>
        <w:t xml:space="preserve"> offers the best balance between accuracy and efficiency, which is crucial for production systems.</w:t>
      </w:r>
    </w:p>
    <w:p w14:paraId="416642C2">
      <w:pPr>
        <w:numPr>
          <w:ilvl w:val="0"/>
          <w:numId w:val="0"/>
        </w:numPr>
        <w:tabs>
          <w:tab w:val="left" w:pos="8200"/>
        </w:tabs>
        <w:ind w:leftChars="0" w:right="-892" w:rightChars="-446"/>
        <w:rPr>
          <w:rFonts w:hint="default"/>
          <w:kern w:val="0"/>
          <w:sz w:val="22"/>
          <w:szCs w:val="22"/>
          <w:vertAlign w:val="baseline"/>
          <w:lang w:val="en-US" w:eastAsia="zh-CN"/>
        </w:rPr>
      </w:pPr>
      <w:r>
        <w:rPr>
          <w:rFonts w:hint="default"/>
          <w:kern w:val="0"/>
          <w:sz w:val="22"/>
          <w:szCs w:val="22"/>
          <w:vertAlign w:val="baseline"/>
          <w:lang w:val="en-US" w:eastAsia="zh-CN"/>
        </w:rPr>
        <w:t xml:space="preserve">- </w:t>
      </w:r>
      <w:r>
        <w:rPr>
          <w:rFonts w:hint="default"/>
          <w:b/>
          <w:bCs/>
          <w:kern w:val="0"/>
          <w:sz w:val="22"/>
          <w:szCs w:val="22"/>
          <w:vertAlign w:val="baseline"/>
          <w:lang w:val="en-US" w:eastAsia="zh-CN"/>
        </w:rPr>
        <w:t>Wav2Vec 2.0</w:t>
      </w:r>
      <w:r>
        <w:rPr>
          <w:rFonts w:hint="default"/>
          <w:kern w:val="0"/>
          <w:sz w:val="22"/>
          <w:szCs w:val="22"/>
          <w:vertAlign w:val="baseline"/>
          <w:lang w:val="en-US" w:eastAsia="zh-CN"/>
        </w:rPr>
        <w:t xml:space="preserve"> excels in efficiency and achieved the lowest Word Error Rate on the selected evaluation subset; however, its sensitivity to noise and domain shifts may limit robustness in more challenging real-world customer support environments.</w:t>
      </w:r>
    </w:p>
    <w:p w14:paraId="4B6C06D6">
      <w:pPr>
        <w:numPr>
          <w:ilvl w:val="0"/>
          <w:numId w:val="0"/>
        </w:numPr>
        <w:tabs>
          <w:tab w:val="left" w:pos="8200"/>
        </w:tabs>
        <w:ind w:leftChars="0" w:right="-892" w:rightChars="-446"/>
        <w:rPr>
          <w:rFonts w:hint="default" w:asciiTheme="minorHAnsi" w:hAnsiTheme="minorHAnsi" w:eastAsiaTheme="minorEastAsia"/>
          <w:kern w:val="0"/>
          <w:sz w:val="20"/>
          <w:szCs w:val="20"/>
          <w:vertAlign w:val="baseline"/>
          <w:lang w:val="en-US" w:eastAsia="zh-CN"/>
        </w:rPr>
      </w:pPr>
    </w:p>
    <w:p w14:paraId="66B30E26">
      <w:pPr>
        <w:numPr>
          <w:ilvl w:val="0"/>
          <w:numId w:val="0"/>
        </w:numPr>
        <w:tabs>
          <w:tab w:val="left" w:pos="8200"/>
        </w:tabs>
        <w:ind w:leftChars="0" w:right="-892" w:rightChars="-446"/>
        <w:rPr>
          <w:rFonts w:hint="default" w:asciiTheme="minorHAnsi" w:hAnsiTheme="minorHAnsi" w:eastAsiaTheme="minorEastAsia"/>
          <w:kern w:val="0"/>
          <w:sz w:val="20"/>
          <w:szCs w:val="20"/>
          <w:vertAlign w:val="baseline"/>
          <w:lang w:val="en-US" w:eastAsia="zh-CN"/>
        </w:rPr>
      </w:pPr>
    </w:p>
    <w:p w14:paraId="40B7D35F">
      <w:pPr>
        <w:numPr>
          <w:ilvl w:val="0"/>
          <w:numId w:val="0"/>
        </w:numPr>
        <w:tabs>
          <w:tab w:val="left" w:pos="8200"/>
        </w:tabs>
        <w:ind w:leftChars="0" w:right="-892" w:rightChars="-446"/>
        <w:rPr>
          <w:rFonts w:hint="default" w:asciiTheme="minorHAnsi" w:hAnsiTheme="minorHAnsi" w:eastAsiaTheme="minorEastAsia"/>
          <w:kern w:val="0"/>
          <w:sz w:val="20"/>
          <w:szCs w:val="20"/>
          <w:vertAlign w:val="baseline"/>
          <w:lang w:val="en-US" w:eastAsia="zh-CN"/>
        </w:rPr>
      </w:pPr>
    </w:p>
    <w:p w14:paraId="6D5C1826">
      <w:pPr>
        <w:numPr>
          <w:ilvl w:val="0"/>
          <w:numId w:val="13"/>
        </w:numPr>
        <w:tabs>
          <w:tab w:val="left" w:pos="8200"/>
        </w:tabs>
        <w:ind w:left="0" w:leftChars="0" w:right="-892" w:rightChars="-446" w:firstLine="0" w:firstLineChars="0"/>
        <w:rPr>
          <w:rFonts w:hint="default"/>
          <w:b/>
          <w:bCs/>
          <w:sz w:val="28"/>
          <w:szCs w:val="28"/>
          <w:lang w:val="en-US" w:eastAsia="zh-CN"/>
        </w:rPr>
      </w:pPr>
      <w:r>
        <w:rPr>
          <w:rFonts w:hint="default"/>
          <w:b/>
          <w:bCs/>
          <w:sz w:val="28"/>
          <w:szCs w:val="28"/>
          <w:lang w:val="en-US" w:eastAsia="zh-CN"/>
        </w:rPr>
        <w:t>Dataset and Experimental Setup:</w:t>
      </w:r>
    </w:p>
    <w:p w14:paraId="7B05CE3A">
      <w:pPr>
        <w:numPr>
          <w:ilvl w:val="0"/>
          <w:numId w:val="0"/>
        </w:numPr>
        <w:tabs>
          <w:tab w:val="left" w:pos="8200"/>
        </w:tabs>
        <w:ind w:leftChars="0" w:right="-892" w:rightChars="-446"/>
        <w:rPr>
          <w:rFonts w:hint="default"/>
          <w:b/>
          <w:bCs/>
          <w:sz w:val="28"/>
          <w:szCs w:val="28"/>
          <w:lang w:val="en-US" w:eastAsia="zh-CN"/>
        </w:rPr>
      </w:pPr>
    </w:p>
    <w:p w14:paraId="53C732AC">
      <w:pPr>
        <w:numPr>
          <w:ilvl w:val="1"/>
          <w:numId w:val="13"/>
        </w:numPr>
        <w:tabs>
          <w:tab w:val="left" w:pos="8200"/>
        </w:tabs>
        <w:ind w:left="0" w:leftChars="0" w:right="-892" w:rightChars="-446" w:firstLine="0" w:firstLineChars="0"/>
        <w:rPr>
          <w:rFonts w:hint="default"/>
          <w:b/>
          <w:bCs/>
          <w:sz w:val="24"/>
          <w:szCs w:val="24"/>
          <w:lang w:val="en-US" w:eastAsia="zh-CN"/>
        </w:rPr>
      </w:pPr>
      <w:r>
        <w:rPr>
          <w:rFonts w:hint="default"/>
          <w:b/>
          <w:bCs/>
          <w:sz w:val="24"/>
          <w:szCs w:val="24"/>
          <w:lang w:val="en-US" w:eastAsia="zh-CN"/>
        </w:rPr>
        <w:t>Dataset:</w:t>
      </w:r>
    </w:p>
    <w:p w14:paraId="0BC57A0E">
      <w:pPr>
        <w:numPr>
          <w:ilvl w:val="0"/>
          <w:numId w:val="0"/>
        </w:numPr>
        <w:tabs>
          <w:tab w:val="left" w:pos="8200"/>
        </w:tabs>
        <w:ind w:leftChars="0" w:right="-892" w:rightChars="-446"/>
        <w:rPr>
          <w:rFonts w:hint="default"/>
          <w:b w:val="0"/>
          <w:bCs w:val="0"/>
          <w:sz w:val="22"/>
          <w:szCs w:val="22"/>
          <w:lang w:val="en-US" w:eastAsia="zh-CN"/>
        </w:rPr>
      </w:pPr>
      <w:r>
        <w:rPr>
          <w:rFonts w:hint="default"/>
          <w:b w:val="0"/>
          <w:bCs w:val="0"/>
          <w:sz w:val="22"/>
          <w:szCs w:val="22"/>
          <w:lang w:val="en-US" w:eastAsia="zh-CN"/>
        </w:rPr>
        <w:t>To evaluate the performance of the selected ASR models under realistic conditions, a small subset of the Mozilla Common Voice dataset was used. Common Voice was chosen because it contains speech samples from diverse speakers recorded in real-world environments, resulting in variations in accent, pronunciation, and background noise. These characteristics make the dataset well suited for evaluating ASR performance in noisy customer support scenarios.</w:t>
      </w:r>
    </w:p>
    <w:p w14:paraId="7B801C0D">
      <w:pPr>
        <w:numPr>
          <w:ilvl w:val="0"/>
          <w:numId w:val="0"/>
        </w:numPr>
        <w:tabs>
          <w:tab w:val="left" w:pos="8200"/>
        </w:tabs>
        <w:ind w:leftChars="0" w:right="-892" w:rightChars="-446"/>
        <w:rPr>
          <w:rFonts w:hint="default"/>
          <w:b w:val="0"/>
          <w:bCs w:val="0"/>
          <w:sz w:val="22"/>
          <w:szCs w:val="22"/>
          <w:lang w:val="en-US" w:eastAsia="zh-CN"/>
        </w:rPr>
      </w:pPr>
    </w:p>
    <w:p w14:paraId="2E6E9182">
      <w:pPr>
        <w:numPr>
          <w:ilvl w:val="0"/>
          <w:numId w:val="0"/>
        </w:numPr>
        <w:tabs>
          <w:tab w:val="left" w:pos="8200"/>
        </w:tabs>
        <w:ind w:leftChars="0" w:right="-892" w:rightChars="-446"/>
        <w:rPr>
          <w:rFonts w:hint="default"/>
          <w:b w:val="0"/>
          <w:bCs w:val="0"/>
          <w:sz w:val="22"/>
          <w:szCs w:val="22"/>
          <w:lang w:val="en-US" w:eastAsia="zh-CN"/>
        </w:rPr>
      </w:pPr>
      <w:r>
        <w:rPr>
          <w:rFonts w:hint="default"/>
          <w:b w:val="0"/>
          <w:bCs w:val="0"/>
          <w:sz w:val="22"/>
          <w:szCs w:val="22"/>
          <w:lang w:val="en-US" w:eastAsia="zh-CN"/>
        </w:rPr>
        <w:t>For this study, a limited number of English audio samples were selected and used to keep the evaluation lightweight while ensuring consistency across models. Each audio file was accompanied by a corresponding ground truth transcription provided by the dataset.During evaluation, one audio sample was excluded from quantitative analysis due to the absence of a corresponding ground-truth transcription.</w:t>
      </w:r>
    </w:p>
    <w:p w14:paraId="789672F8">
      <w:pPr>
        <w:numPr>
          <w:ilvl w:val="0"/>
          <w:numId w:val="0"/>
        </w:numPr>
        <w:tabs>
          <w:tab w:val="left" w:pos="8200"/>
        </w:tabs>
        <w:ind w:leftChars="0" w:right="-892" w:rightChars="-446"/>
        <w:rPr>
          <w:rFonts w:hint="default"/>
          <w:b w:val="0"/>
          <w:bCs w:val="0"/>
          <w:sz w:val="20"/>
          <w:szCs w:val="20"/>
          <w:lang w:val="en-US" w:eastAsia="zh-CN"/>
        </w:rPr>
      </w:pPr>
    </w:p>
    <w:p w14:paraId="7D4AE321">
      <w:pPr>
        <w:numPr>
          <w:ilvl w:val="1"/>
          <w:numId w:val="13"/>
        </w:numPr>
        <w:tabs>
          <w:tab w:val="left" w:pos="8200"/>
        </w:tabs>
        <w:ind w:left="0" w:leftChars="0" w:right="-892" w:rightChars="-446" w:firstLine="0" w:firstLineChars="0"/>
        <w:rPr>
          <w:rFonts w:hint="default"/>
          <w:b/>
          <w:bCs/>
          <w:sz w:val="24"/>
          <w:szCs w:val="24"/>
          <w:lang w:val="en-US" w:eastAsia="zh-CN"/>
        </w:rPr>
      </w:pPr>
      <w:r>
        <w:rPr>
          <w:rFonts w:hint="default"/>
          <w:b/>
          <w:bCs/>
          <w:sz w:val="24"/>
          <w:szCs w:val="24"/>
          <w:lang w:val="en-US" w:eastAsia="zh-CN"/>
        </w:rPr>
        <w:t>Experimental Setup:</w:t>
      </w:r>
    </w:p>
    <w:p w14:paraId="18E31F13">
      <w:pPr>
        <w:numPr>
          <w:ilvl w:val="0"/>
          <w:numId w:val="0"/>
        </w:numPr>
        <w:tabs>
          <w:tab w:val="left" w:pos="8200"/>
        </w:tabs>
        <w:ind w:leftChars="0" w:right="-892" w:rightChars="-446"/>
        <w:rPr>
          <w:rFonts w:hint="default"/>
          <w:b w:val="0"/>
          <w:bCs w:val="0"/>
          <w:sz w:val="22"/>
          <w:szCs w:val="22"/>
          <w:lang w:val="en-US" w:eastAsia="zh-CN"/>
        </w:rPr>
      </w:pPr>
      <w:r>
        <w:rPr>
          <w:rFonts w:hint="default"/>
          <w:b w:val="0"/>
          <w:bCs w:val="0"/>
          <w:sz w:val="22"/>
          <w:szCs w:val="22"/>
          <w:lang w:val="en-US" w:eastAsia="zh-CN"/>
        </w:rPr>
        <w:t>All three models Whisper (Small), Faster-Whisper, and Wav2Vec 2.0 were evaluated using the same set of audio samples to ensure a fair comparison. The audio files were processed without manual noise filtering to reflect real-world deployment conditions. Transcriptions generated by each model were compared against the ground-truth text to compute accuracy metrics.</w:t>
      </w:r>
    </w:p>
    <w:p w14:paraId="2A7C30AB">
      <w:pPr>
        <w:numPr>
          <w:ilvl w:val="0"/>
          <w:numId w:val="0"/>
        </w:numPr>
        <w:tabs>
          <w:tab w:val="left" w:pos="8200"/>
        </w:tabs>
        <w:ind w:leftChars="0" w:right="-892" w:rightChars="-446"/>
        <w:rPr>
          <w:rFonts w:hint="default"/>
          <w:b w:val="0"/>
          <w:bCs w:val="0"/>
          <w:sz w:val="22"/>
          <w:szCs w:val="22"/>
          <w:lang w:val="en-US" w:eastAsia="zh-CN"/>
        </w:rPr>
      </w:pPr>
    </w:p>
    <w:p w14:paraId="2B9F9C39">
      <w:pPr>
        <w:numPr>
          <w:ilvl w:val="0"/>
          <w:numId w:val="0"/>
        </w:numPr>
        <w:tabs>
          <w:tab w:val="left" w:pos="8200"/>
        </w:tabs>
        <w:ind w:leftChars="0" w:right="-892" w:rightChars="-446"/>
        <w:rPr>
          <w:rFonts w:hint="default"/>
          <w:b w:val="0"/>
          <w:bCs w:val="0"/>
          <w:sz w:val="22"/>
          <w:szCs w:val="22"/>
          <w:lang w:val="en-US" w:eastAsia="zh-CN"/>
        </w:rPr>
      </w:pPr>
      <w:r>
        <w:rPr>
          <w:rFonts w:hint="default"/>
          <w:b w:val="0"/>
          <w:bCs w:val="0"/>
          <w:sz w:val="22"/>
          <w:szCs w:val="22"/>
          <w:lang w:val="en-US" w:eastAsia="zh-CN"/>
        </w:rPr>
        <w:t>The evaluation focused on the following aspects:</w:t>
      </w:r>
    </w:p>
    <w:p w14:paraId="11F88D46">
      <w:pPr>
        <w:numPr>
          <w:ilvl w:val="0"/>
          <w:numId w:val="14"/>
        </w:numPr>
        <w:tabs>
          <w:tab w:val="left" w:pos="8200"/>
          <w:tab w:val="clear" w:pos="425"/>
        </w:tabs>
        <w:ind w:left="425" w:leftChars="0" w:right="-892" w:rightChars="-446" w:hanging="425" w:firstLineChars="0"/>
        <w:rPr>
          <w:rFonts w:hint="default"/>
          <w:b w:val="0"/>
          <w:bCs w:val="0"/>
          <w:sz w:val="22"/>
          <w:szCs w:val="22"/>
          <w:lang w:val="en-US" w:eastAsia="zh-CN"/>
        </w:rPr>
      </w:pPr>
      <w:r>
        <w:rPr>
          <w:rFonts w:hint="default"/>
          <w:b/>
          <w:bCs/>
          <w:sz w:val="22"/>
          <w:szCs w:val="22"/>
          <w:lang w:val="en-US" w:eastAsia="zh-CN"/>
        </w:rPr>
        <w:t>Word Error Rate (WER):</w:t>
      </w:r>
      <w:r>
        <w:rPr>
          <w:rFonts w:hint="default"/>
          <w:b w:val="0"/>
          <w:bCs w:val="0"/>
          <w:sz w:val="22"/>
          <w:szCs w:val="22"/>
          <w:lang w:val="en-US" w:eastAsia="zh-CN"/>
        </w:rPr>
        <w:t xml:space="preserve"> Used as the primary metric to measure transcription accuracy.</w:t>
      </w:r>
    </w:p>
    <w:p w14:paraId="77C03888">
      <w:pPr>
        <w:numPr>
          <w:ilvl w:val="0"/>
          <w:numId w:val="14"/>
        </w:numPr>
        <w:tabs>
          <w:tab w:val="left" w:pos="8200"/>
          <w:tab w:val="clear" w:pos="425"/>
        </w:tabs>
        <w:ind w:left="425" w:leftChars="0" w:right="-892" w:rightChars="-446" w:hanging="425" w:firstLineChars="0"/>
        <w:rPr>
          <w:rFonts w:hint="default"/>
          <w:b w:val="0"/>
          <w:bCs w:val="0"/>
          <w:sz w:val="22"/>
          <w:szCs w:val="22"/>
          <w:lang w:val="en-US" w:eastAsia="zh-CN"/>
        </w:rPr>
      </w:pPr>
      <w:r>
        <w:rPr>
          <w:rFonts w:hint="default"/>
          <w:b/>
          <w:bCs/>
          <w:sz w:val="22"/>
          <w:szCs w:val="22"/>
          <w:lang w:val="en-US" w:eastAsia="zh-CN"/>
        </w:rPr>
        <w:t>Inference Time:</w:t>
      </w:r>
      <w:r>
        <w:rPr>
          <w:rFonts w:hint="default"/>
          <w:b w:val="0"/>
          <w:bCs w:val="0"/>
          <w:sz w:val="22"/>
          <w:szCs w:val="22"/>
          <w:lang w:val="en-US" w:eastAsia="zh-CN"/>
        </w:rPr>
        <w:t xml:space="preserve"> Measured to assess model latency and suitability for real-time applications.</w:t>
      </w:r>
    </w:p>
    <w:p w14:paraId="3F0801CA">
      <w:pPr>
        <w:numPr>
          <w:ilvl w:val="0"/>
          <w:numId w:val="14"/>
        </w:numPr>
        <w:tabs>
          <w:tab w:val="left" w:pos="8200"/>
          <w:tab w:val="clear" w:pos="425"/>
        </w:tabs>
        <w:ind w:left="425" w:leftChars="0" w:right="-892" w:rightChars="-446" w:hanging="425" w:firstLineChars="0"/>
        <w:rPr>
          <w:rFonts w:hint="default"/>
          <w:b w:val="0"/>
          <w:bCs w:val="0"/>
          <w:sz w:val="22"/>
          <w:szCs w:val="22"/>
          <w:lang w:val="en-US" w:eastAsia="zh-CN"/>
        </w:rPr>
      </w:pPr>
      <w:r>
        <w:rPr>
          <w:rFonts w:hint="default"/>
          <w:b/>
          <w:bCs/>
          <w:sz w:val="22"/>
          <w:szCs w:val="22"/>
          <w:lang w:val="en-US" w:eastAsia="zh-CN"/>
        </w:rPr>
        <w:t>Memory Usage (Approximate):</w:t>
      </w:r>
      <w:r>
        <w:rPr>
          <w:rFonts w:hint="default"/>
          <w:b w:val="0"/>
          <w:bCs w:val="0"/>
          <w:sz w:val="22"/>
          <w:szCs w:val="22"/>
          <w:lang w:val="en-US" w:eastAsia="zh-CN"/>
        </w:rPr>
        <w:t xml:space="preserve"> Observed during inference to understand resource requirements.</w:t>
      </w:r>
    </w:p>
    <w:p w14:paraId="011456DA">
      <w:pPr>
        <w:numPr>
          <w:ilvl w:val="0"/>
          <w:numId w:val="14"/>
        </w:numPr>
        <w:tabs>
          <w:tab w:val="left" w:pos="8200"/>
          <w:tab w:val="clear" w:pos="425"/>
        </w:tabs>
        <w:ind w:left="425" w:leftChars="0" w:right="-892" w:rightChars="-446" w:hanging="425" w:firstLineChars="0"/>
        <w:rPr>
          <w:rFonts w:hint="default"/>
          <w:b w:val="0"/>
          <w:bCs w:val="0"/>
          <w:sz w:val="22"/>
          <w:szCs w:val="22"/>
          <w:lang w:val="en-US" w:eastAsia="zh-CN"/>
        </w:rPr>
      </w:pPr>
      <w:r>
        <w:rPr>
          <w:rFonts w:hint="default"/>
          <w:b/>
          <w:bCs/>
          <w:sz w:val="22"/>
          <w:szCs w:val="22"/>
          <w:lang w:val="en-US" w:eastAsia="zh-CN"/>
        </w:rPr>
        <w:t>Setup Complexity:</w:t>
      </w:r>
      <w:r>
        <w:rPr>
          <w:rFonts w:hint="default"/>
          <w:b w:val="0"/>
          <w:bCs w:val="0"/>
          <w:sz w:val="22"/>
          <w:szCs w:val="22"/>
          <w:lang w:val="en-US" w:eastAsia="zh-CN"/>
        </w:rPr>
        <w:t xml:space="preserve"> Assessed qualitatively based on installation effort and dependency requirements.</w:t>
      </w:r>
    </w:p>
    <w:p w14:paraId="0E0441E4">
      <w:pPr>
        <w:numPr>
          <w:ilvl w:val="0"/>
          <w:numId w:val="0"/>
        </w:numPr>
        <w:tabs>
          <w:tab w:val="left" w:pos="8200"/>
        </w:tabs>
        <w:ind w:leftChars="0" w:right="-892" w:rightChars="-446"/>
        <w:rPr>
          <w:rFonts w:hint="default"/>
          <w:b w:val="0"/>
          <w:bCs w:val="0"/>
          <w:sz w:val="22"/>
          <w:szCs w:val="22"/>
          <w:lang w:val="en-US" w:eastAsia="zh-CN"/>
        </w:rPr>
      </w:pPr>
    </w:p>
    <w:p w14:paraId="29D69DB3">
      <w:pPr>
        <w:numPr>
          <w:ilvl w:val="0"/>
          <w:numId w:val="0"/>
        </w:numPr>
        <w:tabs>
          <w:tab w:val="left" w:pos="8200"/>
        </w:tabs>
        <w:ind w:leftChars="0" w:right="-892" w:rightChars="-446"/>
        <w:rPr>
          <w:rFonts w:hint="default"/>
          <w:b w:val="0"/>
          <w:bCs w:val="0"/>
          <w:sz w:val="20"/>
          <w:szCs w:val="20"/>
          <w:lang w:val="en-US" w:eastAsia="zh-CN"/>
        </w:rPr>
      </w:pPr>
    </w:p>
    <w:p w14:paraId="4A884B70">
      <w:pPr>
        <w:numPr>
          <w:ilvl w:val="0"/>
          <w:numId w:val="13"/>
        </w:numPr>
        <w:tabs>
          <w:tab w:val="left" w:pos="8200"/>
        </w:tabs>
        <w:ind w:left="0" w:leftChars="0" w:right="-892" w:rightChars="-446" w:firstLine="0" w:firstLineChars="0"/>
        <w:rPr>
          <w:rFonts w:hint="default"/>
          <w:b/>
          <w:bCs/>
          <w:sz w:val="28"/>
          <w:szCs w:val="28"/>
          <w:lang w:val="en-US" w:eastAsia="zh-CN"/>
        </w:rPr>
      </w:pPr>
      <w:r>
        <w:rPr>
          <w:rFonts w:hint="default"/>
          <w:b/>
          <w:bCs/>
          <w:sz w:val="28"/>
          <w:szCs w:val="28"/>
          <w:lang w:val="en-US" w:eastAsia="zh-CN"/>
        </w:rPr>
        <w:t>Results and Benchmarking:</w:t>
      </w:r>
    </w:p>
    <w:p w14:paraId="16DF718F">
      <w:pPr>
        <w:numPr>
          <w:ilvl w:val="0"/>
          <w:numId w:val="0"/>
        </w:numPr>
        <w:tabs>
          <w:tab w:val="left" w:pos="8200"/>
        </w:tabs>
        <w:ind w:leftChars="0" w:right="-892" w:rightChars="-446"/>
        <w:rPr>
          <w:rFonts w:hint="default"/>
          <w:b/>
          <w:bCs/>
          <w:sz w:val="22"/>
          <w:szCs w:val="22"/>
          <w:lang w:val="en-US" w:eastAsia="zh-CN"/>
        </w:rPr>
      </w:pPr>
      <w:r>
        <w:rPr>
          <w:rFonts w:hint="default"/>
          <w:b w:val="0"/>
          <w:bCs w:val="0"/>
          <w:sz w:val="22"/>
          <w:szCs w:val="22"/>
          <w:lang w:val="en-US" w:eastAsia="zh-CN"/>
        </w:rPr>
        <w:t>The selected ASR models Whisper (Small), Faster-Whisper and Wav2Vec 2.0 were benchmarked using the same set of audio samples to ensure a fair and consistent evaluation. Performance was assessed based on transcription accuracy, inference speed, memory usage, and suitability for real-world customer support environments. Word Error Rate (WER) was used as the primary quantitative metric for transcription accuracy.</w:t>
      </w:r>
    </w:p>
    <w:p w14:paraId="7CB23DB1">
      <w:pPr>
        <w:numPr>
          <w:ilvl w:val="0"/>
          <w:numId w:val="0"/>
        </w:numPr>
        <w:tabs>
          <w:tab w:val="left" w:pos="8200"/>
        </w:tabs>
        <w:ind w:leftChars="0" w:right="-892" w:rightChars="-446"/>
        <w:jc w:val="center"/>
        <w:rPr>
          <w:rFonts w:hint="default"/>
          <w:b/>
          <w:bCs/>
          <w:sz w:val="22"/>
          <w:szCs w:val="22"/>
          <w:lang w:val="en-US" w:eastAsia="zh-CN"/>
        </w:rPr>
      </w:pPr>
    </w:p>
    <w:p w14:paraId="12E52452">
      <w:pPr>
        <w:numPr>
          <w:ilvl w:val="0"/>
          <w:numId w:val="0"/>
        </w:numPr>
        <w:tabs>
          <w:tab w:val="left" w:pos="8200"/>
        </w:tabs>
        <w:ind w:leftChars="0" w:right="-892" w:rightChars="-446"/>
        <w:jc w:val="center"/>
        <w:rPr>
          <w:rFonts w:hint="default"/>
          <w:b/>
          <w:bCs/>
          <w:sz w:val="22"/>
          <w:szCs w:val="22"/>
          <w:lang w:val="en-US" w:eastAsia="zh-CN"/>
        </w:rPr>
      </w:pPr>
    </w:p>
    <w:p w14:paraId="4672E67B">
      <w:pPr>
        <w:numPr>
          <w:ilvl w:val="0"/>
          <w:numId w:val="0"/>
        </w:numPr>
        <w:tabs>
          <w:tab w:val="left" w:pos="8200"/>
        </w:tabs>
        <w:ind w:leftChars="0" w:right="-892" w:rightChars="-446"/>
        <w:jc w:val="center"/>
        <w:rPr>
          <w:rFonts w:hint="default"/>
          <w:b w:val="0"/>
          <w:bCs w:val="0"/>
          <w:sz w:val="22"/>
          <w:szCs w:val="22"/>
          <w:lang w:val="en-US" w:eastAsia="zh-CN"/>
        </w:rPr>
      </w:pPr>
      <w:r>
        <w:rPr>
          <w:rFonts w:hint="default"/>
          <w:b/>
          <w:bCs/>
          <w:sz w:val="22"/>
          <w:szCs w:val="22"/>
          <w:lang w:val="en-US" w:eastAsia="zh-CN"/>
        </w:rPr>
        <w:t>Table 2:</w:t>
      </w:r>
      <w:r>
        <w:rPr>
          <w:rFonts w:hint="default"/>
          <w:b w:val="0"/>
          <w:bCs w:val="0"/>
          <w:sz w:val="22"/>
          <w:szCs w:val="22"/>
          <w:lang w:val="en-US" w:eastAsia="zh-CN"/>
        </w:rPr>
        <w:t>Quantitative Results</w:t>
      </w:r>
    </w:p>
    <w:tbl>
      <w:tblPr>
        <w:tblStyle w:val="111"/>
        <w:tblW w:w="96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2294"/>
        <w:gridCol w:w="1600"/>
        <w:gridCol w:w="1723"/>
        <w:gridCol w:w="2211"/>
      </w:tblGrid>
      <w:tr w14:paraId="56BAC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tcPr>
          <w:p w14:paraId="03C1967F">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bCs/>
                <w:sz w:val="22"/>
                <w:szCs w:val="22"/>
                <w:vertAlign w:val="baseline"/>
                <w:lang w:val="en-US" w:eastAsia="zh-CN"/>
              </w:rPr>
              <w:t>Model</w:t>
            </w:r>
          </w:p>
        </w:tc>
        <w:tc>
          <w:tcPr>
            <w:tcW w:w="2294" w:type="dxa"/>
          </w:tcPr>
          <w:p w14:paraId="791F05F9">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bCs/>
                <w:sz w:val="22"/>
                <w:szCs w:val="22"/>
                <w:vertAlign w:val="baseline"/>
                <w:lang w:val="en-US" w:eastAsia="zh-CN"/>
              </w:rPr>
              <w:t xml:space="preserve">Word Error Rate (WER </w:t>
            </w:r>
            <w:r>
              <w:rPr>
                <w:rFonts w:hint="default"/>
                <w:b w:val="0"/>
                <w:bCs w:val="0"/>
                <w:sz w:val="22"/>
                <w:szCs w:val="22"/>
                <w:vertAlign w:val="baseline"/>
                <w:lang w:val="en-US" w:eastAsia="zh-CN"/>
              </w:rPr>
              <w:t>)</w:t>
            </w:r>
          </w:p>
        </w:tc>
        <w:tc>
          <w:tcPr>
            <w:tcW w:w="1600" w:type="dxa"/>
          </w:tcPr>
          <w:p w14:paraId="460547BF">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bCs/>
                <w:sz w:val="22"/>
                <w:szCs w:val="22"/>
                <w:vertAlign w:val="baseline"/>
                <w:lang w:val="en-US" w:eastAsia="zh-CN"/>
              </w:rPr>
              <w:t>Inference Time</w:t>
            </w:r>
          </w:p>
        </w:tc>
        <w:tc>
          <w:tcPr>
            <w:tcW w:w="1723" w:type="dxa"/>
          </w:tcPr>
          <w:p w14:paraId="4579F4C9">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bCs/>
                <w:sz w:val="22"/>
                <w:szCs w:val="22"/>
                <w:vertAlign w:val="baseline"/>
                <w:lang w:val="en-US" w:eastAsia="zh-CN"/>
              </w:rPr>
              <w:t>Memory Usage</w:t>
            </w:r>
          </w:p>
        </w:tc>
        <w:tc>
          <w:tcPr>
            <w:tcW w:w="2211" w:type="dxa"/>
          </w:tcPr>
          <w:p w14:paraId="151D6436">
            <w:pPr>
              <w:widowControl w:val="0"/>
              <w:numPr>
                <w:ilvl w:val="0"/>
                <w:numId w:val="0"/>
              </w:numPr>
              <w:tabs>
                <w:tab w:val="left" w:pos="8200"/>
              </w:tabs>
              <w:ind w:right="-892" w:rightChars="-446"/>
              <w:jc w:val="left"/>
              <w:rPr>
                <w:rFonts w:hint="default"/>
                <w:b/>
                <w:bCs/>
                <w:sz w:val="22"/>
                <w:szCs w:val="22"/>
                <w:vertAlign w:val="baseline"/>
                <w:lang w:val="en-US" w:eastAsia="zh-CN"/>
              </w:rPr>
            </w:pPr>
            <w:r>
              <w:rPr>
                <w:rFonts w:hint="default"/>
                <w:b/>
                <w:bCs/>
                <w:sz w:val="22"/>
                <w:szCs w:val="22"/>
                <w:vertAlign w:val="baseline"/>
                <w:lang w:val="en-US" w:eastAsia="zh-CN"/>
              </w:rPr>
              <w:t xml:space="preserve">Suitability for Noisy </w:t>
            </w:r>
          </w:p>
          <w:p w14:paraId="3F57970E">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bCs/>
                <w:sz w:val="22"/>
                <w:szCs w:val="22"/>
                <w:vertAlign w:val="baseline"/>
                <w:lang w:val="en-US" w:eastAsia="zh-CN"/>
              </w:rPr>
              <w:t>Audio</w:t>
            </w:r>
          </w:p>
        </w:tc>
      </w:tr>
      <w:tr w14:paraId="24FF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tcPr>
          <w:p w14:paraId="12B79861">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val="0"/>
                <w:bCs w:val="0"/>
                <w:sz w:val="22"/>
                <w:szCs w:val="22"/>
                <w:vertAlign w:val="baseline"/>
                <w:lang w:val="en-US" w:eastAsia="zh-CN"/>
              </w:rPr>
              <w:t>Whisper (Small)</w:t>
            </w:r>
          </w:p>
        </w:tc>
        <w:tc>
          <w:tcPr>
            <w:tcW w:w="2294" w:type="dxa"/>
          </w:tcPr>
          <w:p w14:paraId="315215E3">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val="0"/>
                <w:bCs w:val="0"/>
                <w:sz w:val="22"/>
                <w:szCs w:val="22"/>
                <w:vertAlign w:val="baseline"/>
                <w:lang w:val="en-US" w:eastAsia="zh-CN"/>
              </w:rPr>
              <w:t>0.314</w:t>
            </w:r>
          </w:p>
        </w:tc>
        <w:tc>
          <w:tcPr>
            <w:tcW w:w="1600" w:type="dxa"/>
          </w:tcPr>
          <w:p w14:paraId="04092B17">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val="0"/>
                <w:bCs w:val="0"/>
                <w:sz w:val="22"/>
                <w:szCs w:val="22"/>
                <w:vertAlign w:val="baseline"/>
                <w:lang w:val="en-US" w:eastAsia="zh-CN"/>
              </w:rPr>
              <w:t>Medium</w:t>
            </w:r>
          </w:p>
        </w:tc>
        <w:tc>
          <w:tcPr>
            <w:tcW w:w="1723" w:type="dxa"/>
          </w:tcPr>
          <w:p w14:paraId="6C4F66CB">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val="0"/>
                <w:bCs w:val="0"/>
                <w:sz w:val="22"/>
                <w:szCs w:val="22"/>
                <w:vertAlign w:val="baseline"/>
                <w:lang w:val="en-US" w:eastAsia="zh-CN"/>
              </w:rPr>
              <w:t>High</w:t>
            </w:r>
          </w:p>
        </w:tc>
        <w:tc>
          <w:tcPr>
            <w:tcW w:w="2211" w:type="dxa"/>
          </w:tcPr>
          <w:p w14:paraId="13EB84AF">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val="0"/>
                <w:bCs w:val="0"/>
                <w:sz w:val="22"/>
                <w:szCs w:val="22"/>
                <w:vertAlign w:val="baseline"/>
                <w:lang w:val="en-US" w:eastAsia="zh-CN"/>
              </w:rPr>
              <w:t>Very High</w:t>
            </w:r>
          </w:p>
        </w:tc>
      </w:tr>
      <w:tr w14:paraId="3E10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tcPr>
          <w:p w14:paraId="7A8EB359">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val="0"/>
                <w:bCs w:val="0"/>
                <w:sz w:val="22"/>
                <w:szCs w:val="22"/>
                <w:vertAlign w:val="baseline"/>
                <w:lang w:val="en-US" w:eastAsia="zh-CN"/>
              </w:rPr>
              <w:t>Faster-Whisper</w:t>
            </w:r>
          </w:p>
        </w:tc>
        <w:tc>
          <w:tcPr>
            <w:tcW w:w="2294" w:type="dxa"/>
          </w:tcPr>
          <w:p w14:paraId="55C789D2">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val="0"/>
                <w:bCs w:val="0"/>
                <w:sz w:val="22"/>
                <w:szCs w:val="22"/>
                <w:vertAlign w:val="baseline"/>
                <w:lang w:val="en-US" w:eastAsia="zh-CN"/>
              </w:rPr>
              <w:t>0.306</w:t>
            </w:r>
          </w:p>
        </w:tc>
        <w:tc>
          <w:tcPr>
            <w:tcW w:w="1600" w:type="dxa"/>
          </w:tcPr>
          <w:p w14:paraId="124B0E7A">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val="0"/>
                <w:bCs w:val="0"/>
                <w:sz w:val="22"/>
                <w:szCs w:val="22"/>
                <w:vertAlign w:val="baseline"/>
                <w:lang w:val="en-US" w:eastAsia="zh-CN"/>
              </w:rPr>
              <w:t>Fast</w:t>
            </w:r>
          </w:p>
        </w:tc>
        <w:tc>
          <w:tcPr>
            <w:tcW w:w="1723" w:type="dxa"/>
          </w:tcPr>
          <w:p w14:paraId="1133E1CB">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val="0"/>
                <w:bCs w:val="0"/>
                <w:sz w:val="22"/>
                <w:szCs w:val="22"/>
                <w:vertAlign w:val="baseline"/>
                <w:lang w:val="en-US" w:eastAsia="zh-CN"/>
              </w:rPr>
              <w:t>Medium</w:t>
            </w:r>
          </w:p>
        </w:tc>
        <w:tc>
          <w:tcPr>
            <w:tcW w:w="2211" w:type="dxa"/>
          </w:tcPr>
          <w:p w14:paraId="21E248D4">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val="0"/>
                <w:bCs w:val="0"/>
                <w:sz w:val="22"/>
                <w:szCs w:val="22"/>
                <w:vertAlign w:val="baseline"/>
                <w:lang w:val="en-US" w:eastAsia="zh-CN"/>
              </w:rPr>
              <w:t>High</w:t>
            </w:r>
          </w:p>
        </w:tc>
      </w:tr>
      <w:tr w14:paraId="4852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4" w:type="dxa"/>
          </w:tcPr>
          <w:p w14:paraId="73674DAB">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val="0"/>
                <w:bCs w:val="0"/>
                <w:sz w:val="22"/>
                <w:szCs w:val="22"/>
                <w:vertAlign w:val="baseline"/>
                <w:lang w:val="en-US" w:eastAsia="zh-CN"/>
              </w:rPr>
              <w:t>Wav2Vec 2.0</w:t>
            </w:r>
          </w:p>
        </w:tc>
        <w:tc>
          <w:tcPr>
            <w:tcW w:w="2294" w:type="dxa"/>
          </w:tcPr>
          <w:p w14:paraId="13F9CFE7">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val="0"/>
                <w:bCs w:val="0"/>
                <w:sz w:val="22"/>
                <w:szCs w:val="22"/>
                <w:vertAlign w:val="baseline"/>
                <w:lang w:val="en-US" w:eastAsia="zh-CN"/>
              </w:rPr>
              <w:t>0.190</w:t>
            </w:r>
          </w:p>
        </w:tc>
        <w:tc>
          <w:tcPr>
            <w:tcW w:w="1600" w:type="dxa"/>
          </w:tcPr>
          <w:p w14:paraId="38722321">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val="0"/>
                <w:bCs w:val="0"/>
                <w:sz w:val="22"/>
                <w:szCs w:val="22"/>
                <w:vertAlign w:val="baseline"/>
                <w:lang w:val="en-US" w:eastAsia="zh-CN"/>
              </w:rPr>
              <w:t>Fast</w:t>
            </w:r>
          </w:p>
        </w:tc>
        <w:tc>
          <w:tcPr>
            <w:tcW w:w="1723" w:type="dxa"/>
          </w:tcPr>
          <w:p w14:paraId="0CAAF872">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val="0"/>
                <w:bCs w:val="0"/>
                <w:sz w:val="22"/>
                <w:szCs w:val="22"/>
                <w:vertAlign w:val="baseline"/>
                <w:lang w:val="en-US" w:eastAsia="zh-CN"/>
              </w:rPr>
              <w:t>Low</w:t>
            </w:r>
          </w:p>
        </w:tc>
        <w:tc>
          <w:tcPr>
            <w:tcW w:w="2211" w:type="dxa"/>
          </w:tcPr>
          <w:p w14:paraId="61F967A2">
            <w:pPr>
              <w:widowControl w:val="0"/>
              <w:numPr>
                <w:ilvl w:val="0"/>
                <w:numId w:val="0"/>
              </w:numPr>
              <w:tabs>
                <w:tab w:val="left" w:pos="8200"/>
              </w:tabs>
              <w:ind w:right="-892" w:rightChars="-446"/>
              <w:jc w:val="left"/>
              <w:rPr>
                <w:rFonts w:hint="default"/>
                <w:b w:val="0"/>
                <w:bCs w:val="0"/>
                <w:sz w:val="22"/>
                <w:szCs w:val="22"/>
                <w:vertAlign w:val="baseline"/>
                <w:lang w:val="en-US" w:eastAsia="zh-CN"/>
              </w:rPr>
            </w:pPr>
            <w:r>
              <w:rPr>
                <w:rFonts w:hint="default"/>
                <w:b w:val="0"/>
                <w:bCs w:val="0"/>
                <w:sz w:val="22"/>
                <w:szCs w:val="22"/>
                <w:vertAlign w:val="baseline"/>
                <w:lang w:val="en-US" w:eastAsia="zh-CN"/>
              </w:rPr>
              <w:t>Medium</w:t>
            </w:r>
          </w:p>
        </w:tc>
      </w:tr>
    </w:tbl>
    <w:p w14:paraId="096AC2EA">
      <w:pPr>
        <w:numPr>
          <w:ilvl w:val="0"/>
          <w:numId w:val="0"/>
        </w:numPr>
        <w:tabs>
          <w:tab w:val="left" w:pos="8200"/>
        </w:tabs>
        <w:ind w:leftChars="0" w:right="-892" w:rightChars="-446"/>
        <w:jc w:val="left"/>
        <w:rPr>
          <w:rFonts w:hint="default"/>
          <w:b w:val="0"/>
          <w:bCs w:val="0"/>
          <w:sz w:val="22"/>
          <w:szCs w:val="22"/>
          <w:lang w:val="en-US" w:eastAsia="zh-CN"/>
        </w:rPr>
      </w:pPr>
    </w:p>
    <w:p w14:paraId="1E74D0B5">
      <w:pPr>
        <w:pStyle w:val="4"/>
        <w:keepNext w:val="0"/>
        <w:keepLines w:val="0"/>
        <w:widowControl/>
        <w:suppressLineNumbers w:val="0"/>
        <w:rPr>
          <w:rFonts w:hint="default" w:ascii="Calibri" w:hAnsi="Calibri" w:cs="Calibri"/>
          <w:sz w:val="24"/>
          <w:szCs w:val="24"/>
        </w:rPr>
      </w:pPr>
      <w:r>
        <w:rPr>
          <w:rStyle w:val="92"/>
          <w:rFonts w:hint="default" w:ascii="Calibri" w:hAnsi="Calibri" w:cs="Calibri"/>
          <w:b/>
          <w:bCs/>
          <w:sz w:val="24"/>
          <w:szCs w:val="24"/>
        </w:rPr>
        <w:t>Observations</w:t>
      </w:r>
    </w:p>
    <w:p w14:paraId="5C8BCB2C">
      <w:pPr>
        <w:pStyle w:val="85"/>
        <w:keepNext w:val="0"/>
        <w:keepLines w:val="0"/>
        <w:widowControl/>
        <w:suppressLineNumbers w:val="0"/>
        <w:rPr>
          <w:rFonts w:hint="default" w:ascii="Calibri" w:hAnsi="Calibri" w:cs="Calibri"/>
          <w:sz w:val="22"/>
          <w:szCs w:val="22"/>
        </w:rPr>
      </w:pPr>
      <w:r>
        <w:rPr>
          <w:rStyle w:val="92"/>
          <w:rFonts w:hint="default" w:ascii="Calibri" w:hAnsi="Calibri" w:cs="Calibri"/>
          <w:sz w:val="22"/>
          <w:szCs w:val="22"/>
        </w:rPr>
        <w:t>Whisper (Small)</w:t>
      </w:r>
      <w:r>
        <w:rPr>
          <w:rFonts w:hint="default" w:ascii="Calibri" w:hAnsi="Calibri" w:cs="Calibri"/>
          <w:sz w:val="22"/>
          <w:szCs w:val="22"/>
        </w:rPr>
        <w:t xml:space="preserve"> demonstrated strong robustness to accent variation and background noise, producing stable transcriptions across diverse audio conditions. However, this robustness came at the cost of higher inference latency and increased memory consumption, making it less suitable for low-latency deployment scenarios.</w:t>
      </w:r>
    </w:p>
    <w:p w14:paraId="0AC49735">
      <w:pPr>
        <w:pStyle w:val="85"/>
        <w:keepNext w:val="0"/>
        <w:keepLines w:val="0"/>
        <w:widowControl/>
        <w:suppressLineNumbers w:val="0"/>
        <w:rPr>
          <w:rFonts w:hint="default" w:ascii="Calibri" w:hAnsi="Calibri" w:cs="Calibri"/>
          <w:sz w:val="22"/>
          <w:szCs w:val="22"/>
        </w:rPr>
      </w:pPr>
      <w:r>
        <w:rPr>
          <w:rStyle w:val="92"/>
          <w:rFonts w:hint="default" w:ascii="Calibri" w:hAnsi="Calibri" w:cs="Calibri"/>
          <w:sz w:val="22"/>
          <w:szCs w:val="22"/>
        </w:rPr>
        <w:t>Faster-Whisper</w:t>
      </w:r>
      <w:r>
        <w:rPr>
          <w:rFonts w:hint="default" w:ascii="Calibri" w:hAnsi="Calibri" w:cs="Calibri"/>
          <w:sz w:val="22"/>
          <w:szCs w:val="22"/>
        </w:rPr>
        <w:t xml:space="preserve"> achieved transcription accuracy comparable to Whisper while significantly improving inference speed and reducing memory usage. This performance-efficiency balance makes Faster-Whisper well suited for real-time and scalable customer support systems.</w:t>
      </w:r>
    </w:p>
    <w:p w14:paraId="000F688D">
      <w:pPr>
        <w:pStyle w:val="85"/>
        <w:keepNext w:val="0"/>
        <w:keepLines w:val="0"/>
        <w:widowControl/>
        <w:suppressLineNumbers w:val="0"/>
        <w:rPr>
          <w:rFonts w:hint="default" w:ascii="Calibri" w:hAnsi="Calibri" w:cs="Calibri"/>
          <w:sz w:val="22"/>
          <w:szCs w:val="22"/>
        </w:rPr>
      </w:pPr>
      <w:r>
        <w:rPr>
          <w:rStyle w:val="92"/>
          <w:rFonts w:hint="default" w:ascii="Calibri" w:hAnsi="Calibri" w:cs="Calibri"/>
          <w:sz w:val="22"/>
          <w:szCs w:val="22"/>
        </w:rPr>
        <w:t>Wav2Vec 2.0</w:t>
      </w:r>
      <w:r>
        <w:rPr>
          <w:rFonts w:hint="default" w:ascii="Calibri" w:hAnsi="Calibri" w:cs="Calibri"/>
          <w:sz w:val="22"/>
          <w:szCs w:val="22"/>
        </w:rPr>
        <w:t xml:space="preserve"> achieved the </w:t>
      </w:r>
      <w:r>
        <w:rPr>
          <w:rStyle w:val="92"/>
          <w:rFonts w:hint="default" w:ascii="Calibri" w:hAnsi="Calibri" w:cs="Calibri"/>
          <w:sz w:val="22"/>
          <w:szCs w:val="22"/>
        </w:rPr>
        <w:t>lowest average WER</w:t>
      </w:r>
      <w:r>
        <w:rPr>
          <w:rFonts w:hint="default" w:ascii="Calibri" w:hAnsi="Calibri" w:cs="Calibri"/>
          <w:sz w:val="22"/>
          <w:szCs w:val="22"/>
        </w:rPr>
        <w:t xml:space="preserve"> on the selected evaluation subset, indicating strong transcription accuracy on the relatively clean and moderately noisy samples used in this study. Its lightweight architecture and fast inference make it efficient; however, its comparatively lower robustness to heavy background noise and domain shifts may limit reliability in more challenging real-world customer support environments.</w:t>
      </w:r>
    </w:p>
    <w:p w14:paraId="222EF36E">
      <w:pPr>
        <w:pStyle w:val="3"/>
        <w:keepNext w:val="0"/>
        <w:keepLines w:val="0"/>
        <w:widowControl/>
        <w:suppressLineNumbers w:val="0"/>
        <w:rPr>
          <w:rFonts w:hint="default" w:ascii="Calibri" w:hAnsi="Calibri" w:cs="Calibri"/>
          <w:sz w:val="24"/>
          <w:szCs w:val="24"/>
          <w:lang w:val="en-US"/>
        </w:rPr>
      </w:pPr>
      <w:r>
        <w:rPr>
          <w:rFonts w:hint="default" w:ascii="Calibri" w:hAnsi="Calibri" w:eastAsia="SimSun" w:cs="Calibri"/>
          <w:sz w:val="24"/>
          <w:szCs w:val="24"/>
        </w:rPr>
        <w:t>Accuracy</w:t>
      </w:r>
      <w:r>
        <w:rPr>
          <w:rFonts w:hint="default" w:ascii="Calibri" w:hAnsi="Calibri" w:cs="Calibri"/>
          <w:sz w:val="24"/>
          <w:szCs w:val="24"/>
          <w:lang w:val="en-US"/>
        </w:rPr>
        <w:t xml:space="preserve"> (from Obtained Results):</w:t>
      </w:r>
    </w:p>
    <w:p w14:paraId="71F0B1B4">
      <w:pPr>
        <w:pStyle w:val="85"/>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In ASR evaluation, </w:t>
      </w:r>
      <w:r>
        <w:rPr>
          <w:rStyle w:val="92"/>
          <w:rFonts w:hint="default" w:ascii="Calibri" w:hAnsi="Calibri" w:cs="Calibri"/>
          <w:sz w:val="22"/>
          <w:szCs w:val="22"/>
        </w:rPr>
        <w:t>Accuracy is commonly approximated as</w:t>
      </w:r>
      <w:r>
        <w:rPr>
          <w:rFonts w:hint="default" w:ascii="Calibri" w:hAnsi="Calibri" w:cs="Calibri"/>
          <w:sz w:val="22"/>
          <w:szCs w:val="22"/>
        </w:rPr>
        <w:t>:</w:t>
      </w:r>
    </w:p>
    <w:p w14:paraId="33717F28">
      <w:pPr>
        <w:keepNext w:val="0"/>
        <w:keepLines w:val="0"/>
        <w:widowControl/>
        <w:suppressLineNumbers w:val="0"/>
        <w:jc w:val="left"/>
        <w:rPr>
          <w:rFonts w:hint="default" w:ascii="Calibri" w:hAnsi="Calibri" w:cs="Calibri"/>
          <w:sz w:val="22"/>
          <w:szCs w:val="22"/>
        </w:rPr>
      </w:pPr>
      <w:r>
        <w:rPr>
          <w:rFonts w:hint="default" w:ascii="Calibri" w:hAnsi="Calibri"/>
          <w:sz w:val="22"/>
          <w:szCs w:val="22"/>
        </w:rPr>
        <w:t>Accuracy≈1−WER</w:t>
      </w:r>
    </w:p>
    <w:p w14:paraId="499AF1F4">
      <w:pPr>
        <w:pStyle w:val="85"/>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This is </w:t>
      </w:r>
      <w:r>
        <w:rPr>
          <w:rStyle w:val="92"/>
          <w:rFonts w:hint="default" w:ascii="Calibri" w:hAnsi="Calibri" w:cs="Calibri"/>
          <w:sz w:val="22"/>
          <w:szCs w:val="22"/>
        </w:rPr>
        <w:t>standard practice</w:t>
      </w:r>
      <w:r>
        <w:rPr>
          <w:rFonts w:hint="default" w:ascii="Calibri" w:hAnsi="Calibri" w:cs="Calibri"/>
          <w:sz w:val="22"/>
          <w:szCs w:val="22"/>
        </w:rPr>
        <w:t xml:space="preserve"> when reporting high-level accuracy alongside WER.</w:t>
      </w:r>
    </w:p>
    <w:p w14:paraId="3A5A4499">
      <w:pPr>
        <w:pStyle w:val="85"/>
        <w:keepNext w:val="0"/>
        <w:keepLines w:val="0"/>
        <w:widowControl/>
        <w:suppressLineNumbers w:val="0"/>
        <w:rPr>
          <w:rFonts w:hint="default" w:ascii="Calibri" w:hAnsi="Calibri" w:cs="Calibri"/>
          <w:sz w:val="22"/>
          <w:szCs w:val="22"/>
        </w:rPr>
      </w:pPr>
    </w:p>
    <w:p w14:paraId="04CEB707">
      <w:pPr>
        <w:pStyle w:val="85"/>
        <w:keepNext w:val="0"/>
        <w:keepLines w:val="0"/>
        <w:widowControl/>
        <w:suppressLineNumbers w:val="0"/>
        <w:rPr>
          <w:rFonts w:hint="default" w:ascii="Calibri" w:hAnsi="Calibri" w:cs="Calibri"/>
          <w:sz w:val="22"/>
          <w:szCs w:val="22"/>
        </w:rPr>
      </w:pPr>
    </w:p>
    <w:p w14:paraId="16215258">
      <w:pPr>
        <w:pStyle w:val="85"/>
        <w:keepNext w:val="0"/>
        <w:keepLines w:val="0"/>
        <w:widowControl/>
        <w:suppressLineNumbers w:val="0"/>
        <w:jc w:val="center"/>
        <w:rPr>
          <w:rFonts w:hint="default" w:ascii="Calibri" w:hAnsi="Calibri" w:cs="Calibri"/>
          <w:sz w:val="22"/>
          <w:szCs w:val="22"/>
          <w:lang w:val="en-US"/>
        </w:rPr>
      </w:pPr>
      <w:r>
        <w:rPr>
          <w:rFonts w:hint="default" w:ascii="Calibri" w:hAnsi="Calibri" w:cs="Calibri"/>
          <w:b/>
          <w:bCs/>
          <w:sz w:val="22"/>
          <w:szCs w:val="22"/>
          <w:lang w:val="en-US"/>
        </w:rPr>
        <w:t xml:space="preserve">Table 3: </w:t>
      </w:r>
      <w:r>
        <w:rPr>
          <w:rFonts w:hint="default" w:ascii="Calibri" w:hAnsi="Calibri"/>
          <w:sz w:val="22"/>
          <w:szCs w:val="22"/>
          <w:lang w:val="en-US"/>
        </w:rPr>
        <w:t>Approximate Transcription Accuracy (Derived from WER)</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75"/>
        <w:gridCol w:w="2975"/>
        <w:gridCol w:w="2975"/>
      </w:tblGrid>
      <w:tr w14:paraId="0CC03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75" w:type="dxa"/>
          </w:tcPr>
          <w:p w14:paraId="6DF4BEB1">
            <w:pPr>
              <w:rPr>
                <w:rFonts w:hint="default"/>
                <w:vertAlign w:val="baseline"/>
                <w:lang w:val="en-US"/>
              </w:rPr>
            </w:pPr>
            <w:r>
              <w:rPr>
                <w:rFonts w:hint="default"/>
                <w:b/>
                <w:bCs/>
                <w:vertAlign w:val="baseline"/>
                <w:lang w:val="en-US"/>
              </w:rPr>
              <w:t>Model</w:t>
            </w:r>
          </w:p>
        </w:tc>
        <w:tc>
          <w:tcPr>
            <w:tcW w:w="2975" w:type="dxa"/>
          </w:tcPr>
          <w:p w14:paraId="4CFD1B2E">
            <w:pPr>
              <w:rPr>
                <w:rFonts w:hint="default"/>
                <w:vertAlign w:val="baseline"/>
                <w:lang w:val="en-US"/>
              </w:rPr>
            </w:pPr>
            <w:r>
              <w:rPr>
                <w:rFonts w:hint="default"/>
                <w:b/>
                <w:bCs/>
                <w:vertAlign w:val="baseline"/>
                <w:lang w:val="en-US"/>
              </w:rPr>
              <w:t>Avg WER</w:t>
            </w:r>
          </w:p>
        </w:tc>
        <w:tc>
          <w:tcPr>
            <w:tcW w:w="2975" w:type="dxa"/>
          </w:tcPr>
          <w:p w14:paraId="0917792C">
            <w:pPr>
              <w:rPr>
                <w:rFonts w:hint="default"/>
                <w:vertAlign w:val="baseline"/>
                <w:lang w:val="en-US"/>
              </w:rPr>
            </w:pPr>
            <w:r>
              <w:rPr>
                <w:rFonts w:hint="default"/>
                <w:b/>
                <w:bCs/>
                <w:vertAlign w:val="baseline"/>
                <w:lang w:val="en-US"/>
              </w:rPr>
              <w:t>Approx. Accuracy (1 − WER)</w:t>
            </w:r>
          </w:p>
        </w:tc>
      </w:tr>
      <w:tr w14:paraId="376DF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75" w:type="dxa"/>
          </w:tcPr>
          <w:p w14:paraId="63CC21B1">
            <w:pPr>
              <w:rPr>
                <w:rFonts w:hint="default"/>
                <w:vertAlign w:val="baseline"/>
                <w:lang w:val="en-US"/>
              </w:rPr>
            </w:pPr>
            <w:r>
              <w:rPr>
                <w:rFonts w:hint="default"/>
                <w:vertAlign w:val="baseline"/>
                <w:lang w:val="en-US"/>
              </w:rPr>
              <w:t>Whisper (Small)</w:t>
            </w:r>
          </w:p>
        </w:tc>
        <w:tc>
          <w:tcPr>
            <w:tcW w:w="2975" w:type="dxa"/>
          </w:tcPr>
          <w:p w14:paraId="3A90A62C">
            <w:pPr>
              <w:rPr>
                <w:rFonts w:hint="default"/>
                <w:vertAlign w:val="baseline"/>
                <w:lang w:val="en-US"/>
              </w:rPr>
            </w:pPr>
            <w:r>
              <w:rPr>
                <w:rFonts w:hint="default"/>
                <w:vertAlign w:val="baseline"/>
                <w:lang w:val="en-US"/>
              </w:rPr>
              <w:t>0.314</w:t>
            </w:r>
          </w:p>
        </w:tc>
        <w:tc>
          <w:tcPr>
            <w:tcW w:w="2975" w:type="dxa"/>
          </w:tcPr>
          <w:p w14:paraId="73A96BD9">
            <w:pPr>
              <w:rPr>
                <w:rFonts w:hint="default"/>
                <w:vertAlign w:val="baseline"/>
                <w:lang w:val="en-US"/>
              </w:rPr>
            </w:pPr>
            <w:r>
              <w:rPr>
                <w:rFonts w:hint="default"/>
                <w:vertAlign w:val="baseline"/>
                <w:lang w:val="en-US"/>
              </w:rPr>
              <w:t>68.6%</w:t>
            </w:r>
          </w:p>
        </w:tc>
      </w:tr>
      <w:tr w14:paraId="190F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75" w:type="dxa"/>
          </w:tcPr>
          <w:p w14:paraId="393B44ED">
            <w:pPr>
              <w:rPr>
                <w:rFonts w:hint="default"/>
                <w:vertAlign w:val="baseline"/>
                <w:lang w:val="en-US"/>
              </w:rPr>
            </w:pPr>
            <w:r>
              <w:rPr>
                <w:rFonts w:hint="default"/>
                <w:vertAlign w:val="baseline"/>
                <w:lang w:val="en-US"/>
              </w:rPr>
              <w:t>Faster-Whisper</w:t>
            </w:r>
          </w:p>
        </w:tc>
        <w:tc>
          <w:tcPr>
            <w:tcW w:w="2975" w:type="dxa"/>
          </w:tcPr>
          <w:p w14:paraId="0E1249C0">
            <w:pPr>
              <w:rPr>
                <w:rFonts w:hint="default"/>
                <w:vertAlign w:val="baseline"/>
                <w:lang w:val="en-US"/>
              </w:rPr>
            </w:pPr>
            <w:r>
              <w:rPr>
                <w:rFonts w:hint="default"/>
                <w:vertAlign w:val="baseline"/>
                <w:lang w:val="en-US"/>
              </w:rPr>
              <w:t>0.306</w:t>
            </w:r>
          </w:p>
        </w:tc>
        <w:tc>
          <w:tcPr>
            <w:tcW w:w="2975" w:type="dxa"/>
          </w:tcPr>
          <w:p w14:paraId="2C3332CC">
            <w:pPr>
              <w:rPr>
                <w:rFonts w:hint="default"/>
                <w:vertAlign w:val="baseline"/>
                <w:lang w:val="en-US"/>
              </w:rPr>
            </w:pPr>
            <w:r>
              <w:rPr>
                <w:rFonts w:hint="default"/>
                <w:vertAlign w:val="baseline"/>
                <w:lang w:val="en-US"/>
              </w:rPr>
              <w:t>69.4%</w:t>
            </w:r>
          </w:p>
        </w:tc>
      </w:tr>
      <w:tr w14:paraId="75F01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75" w:type="dxa"/>
          </w:tcPr>
          <w:p w14:paraId="49C09E5F">
            <w:pPr>
              <w:rPr>
                <w:rFonts w:hint="default"/>
                <w:vertAlign w:val="baseline"/>
                <w:lang w:val="en-US"/>
              </w:rPr>
            </w:pPr>
            <w:r>
              <w:rPr>
                <w:rFonts w:hint="default"/>
                <w:vertAlign w:val="baseline"/>
                <w:lang w:val="en-US"/>
              </w:rPr>
              <w:t>Wav2Vec 2.0</w:t>
            </w:r>
          </w:p>
        </w:tc>
        <w:tc>
          <w:tcPr>
            <w:tcW w:w="2975" w:type="dxa"/>
          </w:tcPr>
          <w:p w14:paraId="7440E477">
            <w:pPr>
              <w:rPr>
                <w:rFonts w:hint="default"/>
                <w:vertAlign w:val="baseline"/>
                <w:lang w:val="en-US"/>
              </w:rPr>
            </w:pPr>
            <w:r>
              <w:rPr>
                <w:rFonts w:hint="default"/>
                <w:vertAlign w:val="baseline"/>
                <w:lang w:val="en-US"/>
              </w:rPr>
              <w:t>0.190</w:t>
            </w:r>
          </w:p>
        </w:tc>
        <w:tc>
          <w:tcPr>
            <w:tcW w:w="2975" w:type="dxa"/>
          </w:tcPr>
          <w:p w14:paraId="1A1EE637">
            <w:pPr>
              <w:rPr>
                <w:rFonts w:hint="default"/>
                <w:vertAlign w:val="baseline"/>
                <w:lang w:val="en-US"/>
              </w:rPr>
            </w:pPr>
            <w:r>
              <w:rPr>
                <w:rFonts w:hint="default"/>
                <w:vertAlign w:val="baseline"/>
                <w:lang w:val="en-US"/>
              </w:rPr>
              <w:t>81.0%</w:t>
            </w:r>
          </w:p>
        </w:tc>
      </w:tr>
    </w:tbl>
    <w:p w14:paraId="7DE42B06">
      <w:pPr>
        <w:pStyle w:val="3"/>
        <w:keepNext w:val="0"/>
        <w:keepLines w:val="0"/>
        <w:widowControl/>
        <w:suppressLineNumbers w:val="0"/>
        <w:rPr>
          <w:rFonts w:hint="default" w:ascii="Calibri" w:hAnsi="Calibri" w:eastAsia="SimSun" w:cs="Calibri"/>
          <w:b w:val="0"/>
          <w:bCs w:val="0"/>
          <w:sz w:val="22"/>
          <w:szCs w:val="22"/>
        </w:rPr>
      </w:pPr>
      <w:r>
        <w:rPr>
          <w:rFonts w:hint="default" w:ascii="Calibri" w:hAnsi="Calibri" w:eastAsia="SimSun" w:cs="Calibri"/>
          <w:b w:val="0"/>
          <w:bCs w:val="0"/>
          <w:sz w:val="22"/>
          <w:szCs w:val="22"/>
        </w:rPr>
        <w:t xml:space="preserve">Although </w:t>
      </w:r>
      <w:r>
        <w:rPr>
          <w:rFonts w:hint="default" w:ascii="Calibri" w:hAnsi="Calibri" w:eastAsia="SimSun" w:cs="Calibri"/>
          <w:b/>
          <w:bCs/>
          <w:sz w:val="22"/>
          <w:szCs w:val="22"/>
        </w:rPr>
        <w:t>Wav2Vec 2.0</w:t>
      </w:r>
      <w:r>
        <w:rPr>
          <w:rFonts w:hint="default" w:ascii="Calibri" w:hAnsi="Calibri" w:eastAsia="SimSun" w:cs="Calibri"/>
          <w:b w:val="0"/>
          <w:bCs w:val="0"/>
          <w:sz w:val="22"/>
          <w:szCs w:val="22"/>
        </w:rPr>
        <w:t xml:space="preserve"> achieved higher approximate accuracy on the selected dataset, deployment decisions were based on overall robustness, inference efficiency</w:t>
      </w:r>
      <w:r>
        <w:rPr>
          <w:rFonts w:hint="default" w:ascii="Calibri" w:hAnsi="Calibri" w:cs="Calibri"/>
          <w:b w:val="0"/>
          <w:bCs w:val="0"/>
          <w:sz w:val="22"/>
          <w:szCs w:val="22"/>
          <w:lang w:val="en-US"/>
        </w:rPr>
        <w:t xml:space="preserve"> </w:t>
      </w:r>
      <w:r>
        <w:rPr>
          <w:rFonts w:hint="default" w:ascii="Calibri" w:hAnsi="Calibri" w:eastAsia="SimSun" w:cs="Calibri"/>
          <w:b w:val="0"/>
          <w:bCs w:val="0"/>
          <w:sz w:val="22"/>
          <w:szCs w:val="22"/>
        </w:rPr>
        <w:t>and suitability for noisy customer support environments</w:t>
      </w:r>
    </w:p>
    <w:p w14:paraId="7B828251">
      <w:pPr>
        <w:pStyle w:val="3"/>
        <w:keepNext w:val="0"/>
        <w:keepLines w:val="0"/>
        <w:widowControl/>
        <w:suppressLineNumbers w:val="0"/>
        <w:rPr>
          <w:rFonts w:hint="default" w:ascii="Calibri" w:hAnsi="Calibri" w:cs="Calibri"/>
          <w:sz w:val="28"/>
          <w:szCs w:val="28"/>
        </w:rPr>
      </w:pPr>
      <w:r>
        <w:rPr>
          <w:rStyle w:val="92"/>
          <w:rFonts w:hint="default" w:ascii="Calibri" w:hAnsi="Calibri" w:cs="Calibri"/>
          <w:b/>
          <w:bCs/>
          <w:sz w:val="28"/>
          <w:szCs w:val="28"/>
        </w:rPr>
        <w:t>6. Analysis and Discussion</w:t>
      </w:r>
    </w:p>
    <w:p w14:paraId="027498DD">
      <w:pPr>
        <w:pStyle w:val="85"/>
        <w:keepNext w:val="0"/>
        <w:keepLines w:val="0"/>
        <w:widowControl/>
        <w:suppressLineNumbers w:val="0"/>
        <w:rPr>
          <w:rFonts w:hint="default" w:ascii="Calibri" w:hAnsi="Calibri" w:cs="Calibri"/>
          <w:sz w:val="22"/>
          <w:szCs w:val="22"/>
        </w:rPr>
      </w:pPr>
      <w:r>
        <w:rPr>
          <w:rFonts w:hint="default" w:ascii="Calibri" w:hAnsi="Calibri" w:cs="Calibri"/>
          <w:sz w:val="22"/>
          <w:szCs w:val="22"/>
        </w:rPr>
        <w:t>The benchmarking results highlight clear differences in how the selected ASR models balance transcription accuracy, robustness, and efficiency when applied to real-world customer support audio. While all three models are capable of converting speech to text, their underlying design philosophies lead to distinct performance trade-offs that become evident under practical deployment constraints.</w:t>
      </w:r>
    </w:p>
    <w:p w14:paraId="2F4481C4">
      <w:pPr>
        <w:pStyle w:val="85"/>
        <w:keepNext w:val="0"/>
        <w:keepLines w:val="0"/>
        <w:widowControl/>
        <w:suppressLineNumbers w:val="0"/>
        <w:rPr>
          <w:rFonts w:hint="default" w:ascii="Calibri" w:hAnsi="Calibri" w:cs="Calibri"/>
          <w:sz w:val="22"/>
          <w:szCs w:val="22"/>
        </w:rPr>
      </w:pPr>
      <w:r>
        <w:rPr>
          <w:rStyle w:val="92"/>
          <w:rFonts w:hint="default" w:ascii="Calibri" w:hAnsi="Calibri" w:cs="Calibri"/>
          <w:sz w:val="22"/>
          <w:szCs w:val="22"/>
        </w:rPr>
        <w:t>Whisper (Small)</w:t>
      </w:r>
      <w:r>
        <w:rPr>
          <w:rFonts w:hint="default" w:ascii="Calibri" w:hAnsi="Calibri" w:cs="Calibri"/>
          <w:sz w:val="22"/>
          <w:szCs w:val="22"/>
        </w:rPr>
        <w:t xml:space="preserve"> demonstrated strong robustness to background noise and accent variation, producing stable transcriptions across diverse audio conditions. Its training on large-scale, weakly supervised real-world audio enables effective generalization without the need for task-specific fine-tuning. However, this robustness comes at the cost of higher inference latency and increased memory consumption, which may limit its suitability for low-latency or large-scale real-time deployments.</w:t>
      </w:r>
    </w:p>
    <w:p w14:paraId="72BEC2B2">
      <w:pPr>
        <w:pStyle w:val="85"/>
        <w:keepNext w:val="0"/>
        <w:keepLines w:val="0"/>
        <w:widowControl/>
        <w:suppressLineNumbers w:val="0"/>
        <w:rPr>
          <w:rFonts w:hint="default" w:ascii="Calibri" w:hAnsi="Calibri" w:cs="Calibri"/>
          <w:sz w:val="22"/>
          <w:szCs w:val="22"/>
        </w:rPr>
      </w:pPr>
      <w:r>
        <w:rPr>
          <w:rStyle w:val="92"/>
          <w:rFonts w:hint="default" w:ascii="Calibri" w:hAnsi="Calibri" w:cs="Calibri"/>
          <w:sz w:val="22"/>
          <w:szCs w:val="22"/>
        </w:rPr>
        <w:t>Faster-Whisper</w:t>
      </w:r>
      <w:r>
        <w:rPr>
          <w:rFonts w:hint="default" w:ascii="Calibri" w:hAnsi="Calibri" w:cs="Calibri"/>
          <w:sz w:val="22"/>
          <w:szCs w:val="22"/>
        </w:rPr>
        <w:t xml:space="preserve"> achieved a favorable balance between transcription quality and computational efficiency. By optimizing the inference pipeline while preserving Whisper’s core architecture, Faster-Whisper delivered accuracy comparable to Whisper with significantly reduced inference time and lower resource usage. This combination makes Faster-Whisper particularly attractive for production environments where scalability, responsiveness, and deployment efficiency are critical.</w:t>
      </w:r>
    </w:p>
    <w:p w14:paraId="10E1151D">
      <w:pPr>
        <w:pStyle w:val="85"/>
        <w:keepNext w:val="0"/>
        <w:keepLines w:val="0"/>
        <w:widowControl/>
        <w:suppressLineNumbers w:val="0"/>
        <w:rPr>
          <w:rFonts w:hint="default" w:ascii="Calibri" w:hAnsi="Calibri" w:cs="Calibri"/>
          <w:sz w:val="22"/>
          <w:szCs w:val="22"/>
        </w:rPr>
      </w:pPr>
      <w:r>
        <w:rPr>
          <w:rStyle w:val="92"/>
          <w:rFonts w:hint="default" w:ascii="Calibri" w:hAnsi="Calibri" w:cs="Calibri"/>
          <w:sz w:val="22"/>
          <w:szCs w:val="22"/>
        </w:rPr>
        <w:t>Wav2Vec 2.0</w:t>
      </w:r>
      <w:r>
        <w:rPr>
          <w:rFonts w:hint="default" w:ascii="Calibri" w:hAnsi="Calibri" w:cs="Calibri"/>
          <w:sz w:val="22"/>
          <w:szCs w:val="22"/>
        </w:rPr>
        <w:t xml:space="preserve"> achieved the </w:t>
      </w:r>
      <w:r>
        <w:rPr>
          <w:rStyle w:val="92"/>
          <w:rFonts w:hint="default" w:ascii="Calibri" w:hAnsi="Calibri" w:cs="Calibri"/>
          <w:sz w:val="22"/>
          <w:szCs w:val="22"/>
        </w:rPr>
        <w:t>lowest Word Error Rate (WER)</w:t>
      </w:r>
      <w:r>
        <w:rPr>
          <w:rFonts w:hint="default" w:ascii="Calibri" w:hAnsi="Calibri" w:cs="Calibri"/>
          <w:sz w:val="22"/>
          <w:szCs w:val="22"/>
        </w:rPr>
        <w:t xml:space="preserve"> on the selected evaluation subset, indicating strong transcription accuracy on the relatively clean and moderately noisy audio samples used in this study. Its self-supervised learning framework and lightweight architecture contribute to efficient inference and low memory usage. However, despite its strong performance in this controlled evaluation, Wav2Vec 2.0 is generally more sensitive to heavy background noise and domain shifts, which may affect reliability in highly variable real-world customer support environments without additional fine-tuning.</w:t>
      </w:r>
    </w:p>
    <w:p w14:paraId="13DE5770">
      <w:pPr>
        <w:pStyle w:val="85"/>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Overall, the analysis indicates that </w:t>
      </w:r>
      <w:r>
        <w:rPr>
          <w:rStyle w:val="92"/>
          <w:rFonts w:hint="default" w:ascii="Calibri" w:hAnsi="Calibri" w:cs="Calibri"/>
          <w:sz w:val="22"/>
          <w:szCs w:val="22"/>
        </w:rPr>
        <w:t>ASR performance is highly dependent on dataset characteristics</w:t>
      </w:r>
      <w:r>
        <w:rPr>
          <w:rFonts w:hint="default" w:ascii="Calibri" w:hAnsi="Calibri" w:cs="Calibri"/>
          <w:sz w:val="22"/>
          <w:szCs w:val="22"/>
        </w:rPr>
        <w:t xml:space="preserve">, and no single model is universally optimal across all conditions. While Wav2Vec 2.0 performed best on the selected dataset, </w:t>
      </w:r>
      <w:r>
        <w:rPr>
          <w:rStyle w:val="92"/>
          <w:rFonts w:hint="default" w:ascii="Calibri" w:hAnsi="Calibri" w:cs="Calibri"/>
          <w:sz w:val="22"/>
          <w:szCs w:val="22"/>
        </w:rPr>
        <w:t>Faster-Whisper offers the most balanced trade-off between accuracy, robustness, and efficiency</w:t>
      </w:r>
      <w:r>
        <w:rPr>
          <w:rFonts w:hint="default" w:ascii="Calibri" w:hAnsi="Calibri" w:cs="Calibri"/>
          <w:sz w:val="22"/>
          <w:szCs w:val="22"/>
        </w:rPr>
        <w:t>, making it a more reliable choice for deployment in noisy, real-world customer support systems where acoustic conditions are less predictable.</w:t>
      </w:r>
    </w:p>
    <w:p w14:paraId="7F2D8CA9">
      <w:pPr>
        <w:pStyle w:val="85"/>
        <w:keepNext w:val="0"/>
        <w:keepLines w:val="0"/>
        <w:widowControl/>
        <w:suppressLineNumbers w:val="0"/>
        <w:rPr>
          <w:rFonts w:hint="default" w:ascii="Calibri" w:hAnsi="Calibri" w:cs="Calibri"/>
          <w:sz w:val="22"/>
          <w:szCs w:val="22"/>
        </w:rPr>
      </w:pPr>
    </w:p>
    <w:p w14:paraId="4D94E2FD">
      <w:pPr>
        <w:pStyle w:val="85"/>
        <w:keepNext w:val="0"/>
        <w:keepLines w:val="0"/>
        <w:widowControl/>
        <w:suppressLineNumbers w:val="0"/>
        <w:rPr>
          <w:rFonts w:hint="default" w:ascii="Calibri" w:hAnsi="Calibri" w:cs="Calibri"/>
          <w:sz w:val="22"/>
          <w:szCs w:val="22"/>
          <w:lang w:val="en-US" w:eastAsia="zh-CN"/>
        </w:rPr>
      </w:pPr>
    </w:p>
    <w:p w14:paraId="1A5F1805">
      <w:pPr>
        <w:numPr>
          <w:ilvl w:val="0"/>
          <w:numId w:val="13"/>
        </w:numPr>
        <w:tabs>
          <w:tab w:val="left" w:pos="8200"/>
        </w:tabs>
        <w:ind w:left="0" w:leftChars="0" w:right="-892" w:rightChars="-446" w:firstLine="0" w:firstLineChars="0"/>
        <w:rPr>
          <w:rFonts w:hint="default"/>
          <w:b/>
          <w:bCs/>
          <w:sz w:val="28"/>
          <w:szCs w:val="28"/>
          <w:lang w:val="en-US" w:eastAsia="zh-CN"/>
        </w:rPr>
      </w:pPr>
      <w:r>
        <w:rPr>
          <w:rFonts w:hint="default"/>
          <w:b/>
          <w:bCs/>
          <w:sz w:val="28"/>
          <w:szCs w:val="28"/>
          <w:lang w:val="en-US" w:eastAsia="zh-CN"/>
        </w:rPr>
        <w:t xml:space="preserve">Final Recommendation </w:t>
      </w:r>
    </w:p>
    <w:p w14:paraId="2C049BC0">
      <w:pPr>
        <w:numPr>
          <w:ilvl w:val="0"/>
          <w:numId w:val="0"/>
        </w:numPr>
        <w:tabs>
          <w:tab w:val="left" w:pos="8200"/>
        </w:tabs>
        <w:ind w:leftChars="0" w:right="-892" w:rightChars="-446"/>
        <w:rPr>
          <w:rFonts w:hint="default"/>
          <w:b w:val="0"/>
          <w:bCs w:val="0"/>
          <w:sz w:val="22"/>
          <w:szCs w:val="22"/>
          <w:lang w:val="en-US" w:eastAsia="zh-CN"/>
        </w:rPr>
      </w:pPr>
      <w:r>
        <w:rPr>
          <w:rFonts w:hint="default"/>
          <w:b w:val="0"/>
          <w:bCs w:val="0"/>
          <w:sz w:val="22"/>
          <w:szCs w:val="22"/>
          <w:lang w:val="en-US" w:eastAsia="zh-CN"/>
        </w:rPr>
        <w:t>Based on the experimental results and detailed analysis, Faster-Whisper is recommended as the most suitable ASR model for deployment in noisy, real-world customer support applications.</w:t>
      </w:r>
    </w:p>
    <w:p w14:paraId="68AE2A53">
      <w:pPr>
        <w:numPr>
          <w:ilvl w:val="0"/>
          <w:numId w:val="0"/>
        </w:numPr>
        <w:tabs>
          <w:tab w:val="left" w:pos="8200"/>
        </w:tabs>
        <w:ind w:leftChars="0" w:right="-892" w:rightChars="-446"/>
        <w:rPr>
          <w:rFonts w:hint="default"/>
          <w:b w:val="0"/>
          <w:bCs w:val="0"/>
          <w:sz w:val="22"/>
          <w:szCs w:val="22"/>
          <w:lang w:val="en-US" w:eastAsia="zh-CN"/>
        </w:rPr>
      </w:pPr>
    </w:p>
    <w:p w14:paraId="78DF1D05">
      <w:pPr>
        <w:numPr>
          <w:ilvl w:val="0"/>
          <w:numId w:val="0"/>
        </w:numPr>
        <w:tabs>
          <w:tab w:val="left" w:pos="8200"/>
        </w:tabs>
        <w:ind w:leftChars="0" w:right="-892" w:rightChars="-446"/>
        <w:rPr>
          <w:rFonts w:hint="default"/>
          <w:b w:val="0"/>
          <w:bCs w:val="0"/>
          <w:sz w:val="22"/>
          <w:szCs w:val="22"/>
          <w:lang w:val="en-US" w:eastAsia="zh-CN"/>
        </w:rPr>
      </w:pPr>
      <w:r>
        <w:rPr>
          <w:rFonts w:hint="default"/>
          <w:b w:val="0"/>
          <w:bCs w:val="0"/>
          <w:sz w:val="22"/>
          <w:szCs w:val="22"/>
          <w:lang w:val="en-US" w:eastAsia="zh-CN"/>
        </w:rPr>
        <w:t>While Whisper (Small) demonstrates strong robustness to background noise and accent variation, its higher inference latency and increased memory consumption make it less practical for real-time and large-scale production environments. Wav2Vec 2.0, on the other hand, achieved the lowest Word Error Rate on the selected evaluation subset and offers efficient inference with lower resource usage; however, its sensitivity to heavy background noise and domain shifts may limit reliability in highly variable customer support scenarios without additional fine-tuning.</w:t>
      </w:r>
    </w:p>
    <w:p w14:paraId="4A8E73B2">
      <w:pPr>
        <w:numPr>
          <w:ilvl w:val="0"/>
          <w:numId w:val="0"/>
        </w:numPr>
        <w:tabs>
          <w:tab w:val="left" w:pos="8200"/>
        </w:tabs>
        <w:ind w:leftChars="0" w:right="-892" w:rightChars="-446"/>
        <w:rPr>
          <w:rFonts w:hint="default"/>
          <w:b w:val="0"/>
          <w:bCs w:val="0"/>
          <w:sz w:val="22"/>
          <w:szCs w:val="22"/>
          <w:lang w:val="en-US" w:eastAsia="zh-CN"/>
        </w:rPr>
      </w:pPr>
    </w:p>
    <w:p w14:paraId="09715110">
      <w:pPr>
        <w:numPr>
          <w:ilvl w:val="0"/>
          <w:numId w:val="0"/>
        </w:numPr>
        <w:tabs>
          <w:tab w:val="left" w:pos="8200"/>
        </w:tabs>
        <w:ind w:leftChars="0" w:right="-892" w:rightChars="-446"/>
        <w:rPr>
          <w:rFonts w:hint="default"/>
          <w:b w:val="0"/>
          <w:bCs w:val="0"/>
          <w:sz w:val="22"/>
          <w:szCs w:val="22"/>
          <w:lang w:val="en-US" w:eastAsia="zh-CN"/>
        </w:rPr>
      </w:pPr>
      <w:r>
        <w:rPr>
          <w:rFonts w:hint="default"/>
          <w:b w:val="0"/>
          <w:bCs w:val="0"/>
          <w:sz w:val="22"/>
          <w:szCs w:val="22"/>
          <w:lang w:val="en-US" w:eastAsia="zh-CN"/>
        </w:rPr>
        <w:t>Faster-Whisper achieves an effective balance between these two approaches. It retains much of Whisper’s robustness to noise and accents while significantly improving inference speed and reducing resource requirements through optimized inference. This combination makes Faster-Whisper well suited for real-time transcription, scalable deployment, and cost-efficient operation without a substantial loss in transcription quality.</w:t>
      </w:r>
    </w:p>
    <w:p w14:paraId="1D8DEE5A">
      <w:pPr>
        <w:numPr>
          <w:ilvl w:val="0"/>
          <w:numId w:val="0"/>
        </w:numPr>
        <w:tabs>
          <w:tab w:val="left" w:pos="8200"/>
        </w:tabs>
        <w:ind w:leftChars="0" w:right="-892" w:rightChars="-446"/>
        <w:rPr>
          <w:rFonts w:hint="default"/>
          <w:b w:val="0"/>
          <w:bCs w:val="0"/>
          <w:sz w:val="22"/>
          <w:szCs w:val="22"/>
          <w:lang w:val="en-US" w:eastAsia="zh-CN"/>
        </w:rPr>
      </w:pPr>
    </w:p>
    <w:p w14:paraId="33248A2C">
      <w:pPr>
        <w:numPr>
          <w:ilvl w:val="0"/>
          <w:numId w:val="0"/>
        </w:numPr>
        <w:tabs>
          <w:tab w:val="left" w:pos="8200"/>
        </w:tabs>
        <w:ind w:leftChars="0" w:right="-892" w:rightChars="-446"/>
        <w:rPr>
          <w:rFonts w:hint="default"/>
          <w:b w:val="0"/>
          <w:bCs w:val="0"/>
          <w:sz w:val="22"/>
          <w:szCs w:val="22"/>
          <w:lang w:val="en-US" w:eastAsia="zh-CN"/>
        </w:rPr>
      </w:pPr>
      <w:r>
        <w:rPr>
          <w:rFonts w:hint="default"/>
          <w:b w:val="0"/>
          <w:bCs w:val="0"/>
          <w:sz w:val="22"/>
          <w:szCs w:val="22"/>
          <w:lang w:val="en-US" w:eastAsia="zh-CN"/>
        </w:rPr>
        <w:t>From a production and engineering perspective, Faster-Whisper provides the most balanced trade-off between accuracy, latency, and operational efficiency, making it the preferred choice for voice-based customer support systems operating under unpredictable real-world conditions..</w:t>
      </w:r>
    </w:p>
    <w:p w14:paraId="41C4F74D">
      <w:pPr>
        <w:pStyle w:val="3"/>
        <w:keepNext w:val="0"/>
        <w:keepLines w:val="0"/>
        <w:widowControl/>
        <w:suppressLineNumbers w:val="0"/>
        <w:rPr>
          <w:rFonts w:hint="default" w:ascii="Calibri" w:hAnsi="Calibri" w:cs="Calibri"/>
          <w:sz w:val="28"/>
          <w:szCs w:val="28"/>
        </w:rPr>
      </w:pPr>
      <w:r>
        <w:rPr>
          <w:rStyle w:val="92"/>
          <w:rFonts w:hint="default" w:ascii="Calibri" w:hAnsi="Calibri" w:cs="Calibri"/>
          <w:b/>
          <w:bCs/>
          <w:sz w:val="28"/>
          <w:szCs w:val="28"/>
        </w:rPr>
        <w:t>7. Optimization and Deployment Strategy</w:t>
      </w:r>
    </w:p>
    <w:p w14:paraId="36B0E203">
      <w:pPr>
        <w:pStyle w:val="85"/>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To further improve performance and ensure smooth production deployment, several optimization and architectural strategies can be applied to the recommended model, </w:t>
      </w:r>
      <w:r>
        <w:rPr>
          <w:rStyle w:val="92"/>
          <w:rFonts w:hint="default" w:ascii="Calibri" w:hAnsi="Calibri" w:cs="Calibri"/>
          <w:sz w:val="22"/>
          <w:szCs w:val="22"/>
        </w:rPr>
        <w:t>Faster-Whisper</w:t>
      </w:r>
      <w:r>
        <w:rPr>
          <w:rFonts w:hint="default" w:ascii="Calibri" w:hAnsi="Calibri" w:cs="Calibri"/>
          <w:sz w:val="22"/>
          <w:szCs w:val="22"/>
        </w:rPr>
        <w:t>.</w:t>
      </w:r>
    </w:p>
    <w:p w14:paraId="40E4554F">
      <w:pPr>
        <w:pStyle w:val="4"/>
        <w:keepNext w:val="0"/>
        <w:keepLines w:val="0"/>
        <w:widowControl/>
        <w:suppressLineNumbers w:val="0"/>
        <w:rPr>
          <w:rFonts w:hint="default" w:ascii="Calibri" w:hAnsi="Calibri" w:cs="Calibri"/>
          <w:sz w:val="24"/>
          <w:szCs w:val="24"/>
        </w:rPr>
      </w:pPr>
      <w:r>
        <w:rPr>
          <w:rStyle w:val="92"/>
          <w:rFonts w:hint="default" w:ascii="Calibri" w:hAnsi="Calibri" w:cs="Calibri"/>
          <w:b/>
          <w:bCs/>
          <w:sz w:val="24"/>
          <w:szCs w:val="24"/>
        </w:rPr>
        <w:t>7.1 Model Optimization</w:t>
      </w:r>
    </w:p>
    <w:p w14:paraId="5506EAB7">
      <w:pPr>
        <w:pStyle w:val="85"/>
        <w:keepNext w:val="0"/>
        <w:keepLines w:val="0"/>
        <w:widowControl/>
        <w:suppressLineNumbers w:val="0"/>
        <w:rPr>
          <w:rFonts w:hint="default" w:ascii="Calibri" w:hAnsi="Calibri" w:cs="Calibri"/>
        </w:rPr>
      </w:pPr>
      <w:r>
        <w:rPr>
          <w:rFonts w:hint="default" w:ascii="Calibri" w:hAnsi="Calibri" w:cs="Calibri"/>
          <w:sz w:val="22"/>
          <w:szCs w:val="22"/>
        </w:rPr>
        <w:t xml:space="preserve">i. </w:t>
      </w:r>
      <w:r>
        <w:rPr>
          <w:rStyle w:val="92"/>
          <w:rFonts w:hint="default" w:ascii="Calibri" w:hAnsi="Calibri" w:cs="Calibri"/>
          <w:sz w:val="22"/>
          <w:szCs w:val="22"/>
        </w:rPr>
        <w:t>Quantization:</w:t>
      </w:r>
      <w:r>
        <w:rPr>
          <w:rFonts w:hint="default" w:ascii="Calibri" w:hAnsi="Calibri" w:cs="Calibri"/>
          <w:sz w:val="22"/>
          <w:szCs w:val="22"/>
        </w:rPr>
        <w:t xml:space="preserve"> Using FP16 or INT8 quantization can significantly reduce memory usage and improve inference speed with minimal impact on transcription accuracy.</w:t>
      </w:r>
      <w:r>
        <w:rPr>
          <w:rFonts w:hint="default" w:ascii="Calibri" w:hAnsi="Calibri" w:cs="Calibri"/>
          <w:sz w:val="22"/>
          <w:szCs w:val="22"/>
        </w:rPr>
        <w:br w:type="textWrapping"/>
      </w:r>
      <w:r>
        <w:rPr>
          <w:rFonts w:hint="default" w:ascii="Calibri" w:hAnsi="Calibri" w:cs="Calibri"/>
          <w:sz w:val="22"/>
          <w:szCs w:val="22"/>
        </w:rPr>
        <w:t xml:space="preserve">ii. </w:t>
      </w:r>
      <w:r>
        <w:rPr>
          <w:rStyle w:val="92"/>
          <w:rFonts w:hint="default" w:ascii="Calibri" w:hAnsi="Calibri" w:cs="Calibri"/>
          <w:sz w:val="22"/>
          <w:szCs w:val="22"/>
        </w:rPr>
        <w:t>Batching:</w:t>
      </w:r>
      <w:r>
        <w:rPr>
          <w:rFonts w:hint="default" w:ascii="Calibri" w:hAnsi="Calibri" w:cs="Calibri"/>
          <w:sz w:val="22"/>
          <w:szCs w:val="22"/>
        </w:rPr>
        <w:t xml:space="preserve"> Processing multiple audio segments together can improve hardware utilization and overall throughput in high-volume customer support environments.</w:t>
      </w:r>
      <w:r>
        <w:rPr>
          <w:rFonts w:hint="default" w:ascii="Calibri" w:hAnsi="Calibri" w:cs="Calibri"/>
          <w:sz w:val="22"/>
          <w:szCs w:val="22"/>
        </w:rPr>
        <w:br w:type="textWrapping"/>
      </w:r>
      <w:r>
        <w:rPr>
          <w:rFonts w:hint="default" w:ascii="Calibri" w:hAnsi="Calibri" w:cs="Calibri"/>
          <w:sz w:val="22"/>
          <w:szCs w:val="22"/>
        </w:rPr>
        <w:t xml:space="preserve">iii. </w:t>
      </w:r>
      <w:r>
        <w:rPr>
          <w:rStyle w:val="92"/>
          <w:rFonts w:hint="default" w:ascii="Calibri" w:hAnsi="Calibri" w:cs="Calibri"/>
          <w:sz w:val="22"/>
          <w:szCs w:val="22"/>
        </w:rPr>
        <w:t>Voice Activity Detection (VAD):</w:t>
      </w:r>
      <w:r>
        <w:rPr>
          <w:rFonts w:hint="default" w:ascii="Calibri" w:hAnsi="Calibri" w:cs="Calibri"/>
          <w:sz w:val="22"/>
          <w:szCs w:val="22"/>
        </w:rPr>
        <w:t xml:space="preserve"> Applying VAD before transcription helps remove silent or non-speech segments, reducing unnecessary computation and improving latency.</w:t>
      </w:r>
      <w:r>
        <w:rPr>
          <w:rFonts w:hint="default" w:ascii="Calibri" w:hAnsi="Calibri" w:cs="Calibri"/>
          <w:sz w:val="22"/>
          <w:szCs w:val="22"/>
        </w:rPr>
        <w:br w:type="textWrapping"/>
      </w:r>
      <w:r>
        <w:rPr>
          <w:rFonts w:hint="default" w:ascii="Calibri" w:hAnsi="Calibri" w:cs="Calibri"/>
          <w:sz w:val="22"/>
          <w:szCs w:val="22"/>
        </w:rPr>
        <w:t xml:space="preserve">iv. </w:t>
      </w:r>
      <w:r>
        <w:rPr>
          <w:rStyle w:val="92"/>
          <w:rFonts w:hint="default" w:ascii="Calibri" w:hAnsi="Calibri" w:cs="Calibri"/>
          <w:sz w:val="22"/>
          <w:szCs w:val="22"/>
        </w:rPr>
        <w:t>Streaming Inference:</w:t>
      </w:r>
      <w:r>
        <w:rPr>
          <w:rFonts w:hint="default" w:ascii="Calibri" w:hAnsi="Calibri" w:cs="Calibri"/>
          <w:sz w:val="22"/>
          <w:szCs w:val="22"/>
        </w:rPr>
        <w:t xml:space="preserve"> For live customer calls, streaming transcription can be enabled to generate partial results in real time, improving system responsiveness.</w:t>
      </w:r>
      <w:r>
        <w:rPr>
          <w:rFonts w:hint="default" w:ascii="Calibri" w:hAnsi="Calibri" w:cs="Calibri"/>
          <w:sz w:val="22"/>
          <w:szCs w:val="22"/>
        </w:rPr>
        <w:br w:type="textWrapping"/>
      </w:r>
      <w:r>
        <w:rPr>
          <w:rFonts w:hint="default" w:ascii="Calibri" w:hAnsi="Calibri" w:cs="Calibri"/>
          <w:sz w:val="22"/>
          <w:szCs w:val="22"/>
        </w:rPr>
        <w:t xml:space="preserve">v. </w:t>
      </w:r>
      <w:r>
        <w:rPr>
          <w:rStyle w:val="92"/>
          <w:rFonts w:hint="default" w:ascii="Calibri" w:hAnsi="Calibri" w:cs="Calibri"/>
          <w:sz w:val="22"/>
          <w:szCs w:val="22"/>
        </w:rPr>
        <w:t>Domain-Specific Fine-Tuning:</w:t>
      </w:r>
      <w:r>
        <w:rPr>
          <w:rFonts w:hint="default" w:ascii="Calibri" w:hAnsi="Calibri" w:cs="Calibri"/>
          <w:sz w:val="22"/>
          <w:szCs w:val="22"/>
        </w:rPr>
        <w:t xml:space="preserve"> Fine-tuning the model on a small set of customer support call recordings can further improve accuracy for domain-specific vocabulary and speaking styles.</w:t>
      </w:r>
    </w:p>
    <w:p w14:paraId="56CDFF35">
      <w:pPr>
        <w:pStyle w:val="4"/>
        <w:keepNext w:val="0"/>
        <w:keepLines w:val="0"/>
        <w:widowControl/>
        <w:suppressLineNumbers w:val="0"/>
        <w:rPr>
          <w:rFonts w:hint="default" w:ascii="Calibri" w:hAnsi="Calibri" w:cs="Calibri"/>
          <w:sz w:val="24"/>
          <w:szCs w:val="24"/>
        </w:rPr>
      </w:pPr>
      <w:r>
        <w:rPr>
          <w:rStyle w:val="92"/>
          <w:rFonts w:hint="default" w:ascii="Calibri" w:hAnsi="Calibri" w:cs="Calibri"/>
          <w:b/>
          <w:bCs/>
          <w:sz w:val="24"/>
          <w:szCs w:val="24"/>
        </w:rPr>
        <w:t>7.2 Production Deployment Architecture</w:t>
      </w:r>
    </w:p>
    <w:p w14:paraId="574F80A3">
      <w:pPr>
        <w:pStyle w:val="85"/>
        <w:keepNext w:val="0"/>
        <w:keepLines w:val="0"/>
        <w:widowControl/>
        <w:suppressLineNumbers w:val="0"/>
        <w:rPr>
          <w:rFonts w:hint="default" w:ascii="Calibri" w:hAnsi="Calibri" w:cs="Calibri"/>
          <w:sz w:val="22"/>
          <w:szCs w:val="22"/>
        </w:rPr>
      </w:pPr>
      <w:r>
        <w:rPr>
          <w:rFonts w:hint="default" w:ascii="Calibri" w:hAnsi="Calibri" w:cs="Calibri"/>
          <w:sz w:val="22"/>
          <w:szCs w:val="22"/>
        </w:rPr>
        <w:t>A simple and scalable deployment architecture for Faster-Whisper may include:</w:t>
      </w:r>
    </w:p>
    <w:p w14:paraId="5F4EB00E">
      <w:pPr>
        <w:pStyle w:val="85"/>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i. </w:t>
      </w:r>
      <w:r>
        <w:rPr>
          <w:rStyle w:val="92"/>
          <w:rFonts w:hint="default" w:ascii="Calibri" w:hAnsi="Calibri" w:cs="Calibri"/>
          <w:sz w:val="22"/>
          <w:szCs w:val="22"/>
        </w:rPr>
        <w:t>Audio Ingestion Layer:</w:t>
      </w:r>
      <w:r>
        <w:rPr>
          <w:rFonts w:hint="default" w:ascii="Calibri" w:hAnsi="Calibri" w:cs="Calibri"/>
          <w:sz w:val="22"/>
          <w:szCs w:val="22"/>
        </w:rPr>
        <w:t xml:space="preserve"> Receives live or recorded customer call audio.</w:t>
      </w:r>
      <w:r>
        <w:rPr>
          <w:rFonts w:hint="default" w:ascii="Calibri" w:hAnsi="Calibri" w:cs="Calibri"/>
          <w:sz w:val="22"/>
          <w:szCs w:val="22"/>
        </w:rPr>
        <w:br w:type="textWrapping"/>
      </w:r>
      <w:r>
        <w:rPr>
          <w:rFonts w:hint="default" w:ascii="Calibri" w:hAnsi="Calibri" w:cs="Calibri"/>
          <w:sz w:val="22"/>
          <w:szCs w:val="22"/>
        </w:rPr>
        <w:t xml:space="preserve">ii. </w:t>
      </w:r>
      <w:r>
        <w:rPr>
          <w:rStyle w:val="92"/>
          <w:rFonts w:hint="default" w:ascii="Calibri" w:hAnsi="Calibri" w:cs="Calibri"/>
          <w:sz w:val="22"/>
          <w:szCs w:val="22"/>
        </w:rPr>
        <w:t>Preprocessing Module:</w:t>
      </w:r>
      <w:r>
        <w:rPr>
          <w:rFonts w:hint="default" w:ascii="Calibri" w:hAnsi="Calibri" w:cs="Calibri"/>
          <w:sz w:val="22"/>
          <w:szCs w:val="22"/>
        </w:rPr>
        <w:t xml:space="preserve"> Performs normalization and optional noise handling.</w:t>
      </w:r>
      <w:r>
        <w:rPr>
          <w:rFonts w:hint="default" w:ascii="Calibri" w:hAnsi="Calibri" w:cs="Calibri"/>
          <w:sz w:val="22"/>
          <w:szCs w:val="22"/>
        </w:rPr>
        <w:br w:type="textWrapping"/>
      </w:r>
      <w:r>
        <w:rPr>
          <w:rFonts w:hint="default" w:ascii="Calibri" w:hAnsi="Calibri" w:cs="Calibri"/>
          <w:sz w:val="22"/>
          <w:szCs w:val="22"/>
        </w:rPr>
        <w:t xml:space="preserve">iii. </w:t>
      </w:r>
      <w:r>
        <w:rPr>
          <w:rStyle w:val="92"/>
          <w:rFonts w:hint="default" w:ascii="Calibri" w:hAnsi="Calibri" w:cs="Calibri"/>
          <w:sz w:val="22"/>
          <w:szCs w:val="22"/>
        </w:rPr>
        <w:t>ASR Service (Faster-Whisper):</w:t>
      </w:r>
      <w:r>
        <w:rPr>
          <w:rFonts w:hint="default" w:ascii="Calibri" w:hAnsi="Calibri" w:cs="Calibri"/>
          <w:sz w:val="22"/>
          <w:szCs w:val="22"/>
        </w:rPr>
        <w:t xml:space="preserve"> Handles transcription requests using optimized inference.</w:t>
      </w:r>
      <w:r>
        <w:rPr>
          <w:rFonts w:hint="default" w:ascii="Calibri" w:hAnsi="Calibri" w:cs="Calibri"/>
          <w:sz w:val="22"/>
          <w:szCs w:val="22"/>
        </w:rPr>
        <w:br w:type="textWrapping"/>
      </w:r>
      <w:r>
        <w:rPr>
          <w:rFonts w:hint="default" w:ascii="Calibri" w:hAnsi="Calibri" w:cs="Calibri"/>
          <w:sz w:val="22"/>
          <w:szCs w:val="22"/>
        </w:rPr>
        <w:t xml:space="preserve">iv. </w:t>
      </w:r>
      <w:r>
        <w:rPr>
          <w:rStyle w:val="92"/>
          <w:rFonts w:hint="default" w:ascii="Calibri" w:hAnsi="Calibri" w:cs="Calibri"/>
          <w:sz w:val="22"/>
          <w:szCs w:val="22"/>
        </w:rPr>
        <w:t>Post-Processing Layer:</w:t>
      </w:r>
      <w:r>
        <w:rPr>
          <w:rFonts w:hint="default" w:ascii="Calibri" w:hAnsi="Calibri" w:cs="Calibri"/>
          <w:sz w:val="22"/>
          <w:szCs w:val="22"/>
        </w:rPr>
        <w:t xml:space="preserve"> Applies punctuation, formatting, and optional language correction.</w:t>
      </w:r>
      <w:r>
        <w:rPr>
          <w:rFonts w:hint="default" w:ascii="Calibri" w:hAnsi="Calibri" w:cs="Calibri"/>
          <w:sz w:val="22"/>
          <w:szCs w:val="22"/>
        </w:rPr>
        <w:br w:type="textWrapping"/>
      </w:r>
      <w:r>
        <w:rPr>
          <w:rFonts w:hint="default" w:ascii="Calibri" w:hAnsi="Calibri" w:cs="Calibri"/>
          <w:sz w:val="22"/>
          <w:szCs w:val="22"/>
        </w:rPr>
        <w:t xml:space="preserve">v. </w:t>
      </w:r>
      <w:r>
        <w:rPr>
          <w:rStyle w:val="92"/>
          <w:rFonts w:hint="default" w:ascii="Calibri" w:hAnsi="Calibri" w:cs="Calibri"/>
          <w:sz w:val="22"/>
          <w:szCs w:val="22"/>
        </w:rPr>
        <w:t>Downstream Systems:</w:t>
      </w:r>
      <w:r>
        <w:rPr>
          <w:rFonts w:hint="default" w:ascii="Calibri" w:hAnsi="Calibri" w:cs="Calibri"/>
          <w:sz w:val="22"/>
          <w:szCs w:val="22"/>
        </w:rPr>
        <w:t xml:space="preserve"> Integrates transcriptions with customer support analytics platforms, CRM systems</w:t>
      </w:r>
      <w:r>
        <w:rPr>
          <w:rFonts w:hint="default" w:ascii="Calibri" w:hAnsi="Calibri" w:cs="Calibri"/>
          <w:sz w:val="22"/>
          <w:szCs w:val="22"/>
          <w:lang w:val="en-US"/>
        </w:rPr>
        <w:t xml:space="preserve"> </w:t>
      </w:r>
      <w:r>
        <w:rPr>
          <w:rFonts w:hint="default" w:ascii="Calibri" w:hAnsi="Calibri" w:cs="Calibri"/>
          <w:sz w:val="22"/>
          <w:szCs w:val="22"/>
        </w:rPr>
        <w:t>or conversational agents.</w:t>
      </w:r>
    </w:p>
    <w:p w14:paraId="08CA613D">
      <w:pPr>
        <w:pStyle w:val="85"/>
        <w:keepNext w:val="0"/>
        <w:keepLines w:val="0"/>
        <w:widowControl/>
        <w:suppressLineNumbers w:val="0"/>
        <w:rPr>
          <w:rFonts w:hint="default" w:ascii="Calibri" w:hAnsi="Calibri" w:cs="Calibri"/>
          <w:sz w:val="22"/>
          <w:szCs w:val="22"/>
        </w:rPr>
      </w:pPr>
      <w:r>
        <w:rPr>
          <w:rFonts w:hint="default" w:ascii="Calibri" w:hAnsi="Calibri" w:cs="Calibri"/>
          <w:sz w:val="22"/>
          <w:szCs w:val="22"/>
        </w:rPr>
        <w:t>This architecture can be containerized using Docker and exposed through a lightweight API, enabling horizontal scaling based on traffic demands and operational requirements.</w:t>
      </w:r>
    </w:p>
    <w:p w14:paraId="156E587C">
      <w:pPr>
        <w:numPr>
          <w:ilvl w:val="0"/>
          <w:numId w:val="0"/>
        </w:numPr>
        <w:tabs>
          <w:tab w:val="left" w:pos="8200"/>
        </w:tabs>
        <w:ind w:leftChars="0" w:right="-892" w:rightChars="-446"/>
        <w:rPr>
          <w:rFonts w:hint="default"/>
          <w:b w:val="0"/>
          <w:bCs w:val="0"/>
          <w:sz w:val="22"/>
          <w:szCs w:val="22"/>
          <w:lang w:val="en-US" w:eastAsia="zh-CN"/>
        </w:rPr>
      </w:pPr>
    </w:p>
    <w:p w14:paraId="01300C6B">
      <w:pPr>
        <w:numPr>
          <w:ilvl w:val="0"/>
          <w:numId w:val="13"/>
        </w:numPr>
        <w:tabs>
          <w:tab w:val="left" w:pos="8200"/>
        </w:tabs>
        <w:ind w:left="0" w:leftChars="0" w:right="-892" w:rightChars="-446" w:firstLine="0" w:firstLineChars="0"/>
        <w:rPr>
          <w:rFonts w:hint="default"/>
          <w:b/>
          <w:bCs/>
          <w:sz w:val="28"/>
          <w:szCs w:val="28"/>
          <w:lang w:val="en-US" w:eastAsia="zh-CN"/>
        </w:rPr>
      </w:pPr>
      <w:r>
        <w:rPr>
          <w:rFonts w:hint="default"/>
          <w:b/>
          <w:bCs/>
          <w:sz w:val="28"/>
          <w:szCs w:val="28"/>
          <w:lang w:val="en-US" w:eastAsia="zh-CN"/>
        </w:rPr>
        <w:t>Conclusion:</w:t>
      </w:r>
    </w:p>
    <w:p w14:paraId="57C75523">
      <w:pPr>
        <w:numPr>
          <w:ilvl w:val="0"/>
          <w:numId w:val="0"/>
        </w:numPr>
        <w:tabs>
          <w:tab w:val="left" w:pos="8200"/>
        </w:tabs>
        <w:ind w:leftChars="0" w:right="-892" w:rightChars="-446"/>
        <w:rPr>
          <w:rFonts w:hint="default"/>
          <w:b w:val="0"/>
          <w:bCs w:val="0"/>
          <w:sz w:val="22"/>
          <w:szCs w:val="22"/>
          <w:lang w:val="en-US" w:eastAsia="zh-CN"/>
        </w:rPr>
      </w:pPr>
      <w:r>
        <w:rPr>
          <w:rFonts w:hint="default"/>
          <w:b w:val="0"/>
          <w:bCs w:val="0"/>
          <w:sz w:val="22"/>
          <w:szCs w:val="22"/>
          <w:lang w:val="en-US" w:eastAsia="zh-CN"/>
        </w:rPr>
        <w:t>This study compared Whisper (Small), Faster-Whisper and Wav2Vec 2.0 to evaluate their suitability for noisy, real-world customer support applications. The results demonstrate that model performance is highly dependent on dataset characteristics and deployment conditions. While Whisper provides strong robustness across diverse acoustic environments, its higher computational cost limits real-time scalability. Wav2Vec 2.0 achieved strong transcription accuracy on the selected dataset and offers efficient inference, but its sensitivity to heavy noise and domain shifts may reduce reliability in more challenging customer support scenarios.</w:t>
      </w:r>
    </w:p>
    <w:p w14:paraId="39F154F0">
      <w:pPr>
        <w:numPr>
          <w:ilvl w:val="0"/>
          <w:numId w:val="0"/>
        </w:numPr>
        <w:tabs>
          <w:tab w:val="left" w:pos="8200"/>
        </w:tabs>
        <w:ind w:leftChars="0" w:right="-892" w:rightChars="-446"/>
        <w:rPr>
          <w:rFonts w:hint="default"/>
          <w:b w:val="0"/>
          <w:bCs w:val="0"/>
          <w:sz w:val="22"/>
          <w:szCs w:val="22"/>
          <w:lang w:val="en-US" w:eastAsia="zh-CN"/>
        </w:rPr>
      </w:pPr>
    </w:p>
    <w:p w14:paraId="36FFD4BC">
      <w:pPr>
        <w:numPr>
          <w:ilvl w:val="0"/>
          <w:numId w:val="0"/>
        </w:numPr>
        <w:tabs>
          <w:tab w:val="left" w:pos="8200"/>
        </w:tabs>
        <w:ind w:leftChars="0" w:right="-892" w:rightChars="-446"/>
        <w:rPr>
          <w:rFonts w:hint="default"/>
          <w:b w:val="0"/>
          <w:bCs w:val="0"/>
          <w:sz w:val="22"/>
          <w:szCs w:val="22"/>
          <w:lang w:val="en-US" w:eastAsia="zh-CN"/>
        </w:rPr>
      </w:pPr>
      <w:r>
        <w:rPr>
          <w:rFonts w:hint="default"/>
          <w:b w:val="0"/>
          <w:bCs w:val="0"/>
          <w:sz w:val="22"/>
          <w:szCs w:val="22"/>
          <w:lang w:val="en-US" w:eastAsia="zh-CN"/>
        </w:rPr>
        <w:t>Faster-Whisper achieves a balanced trade-off by maintaining strong transcription quality while significantly improving inference speed and efficiency. Considering both quantitative results and practical deployment constraints, Faster-Whisper is identified as the most reliable and scalable choice for production deployment in real-world customer support systems.</w:t>
      </w:r>
    </w:p>
    <w:p w14:paraId="6699BAD4">
      <w:pPr>
        <w:numPr>
          <w:ilvl w:val="0"/>
          <w:numId w:val="0"/>
        </w:numPr>
        <w:tabs>
          <w:tab w:val="left" w:pos="8200"/>
        </w:tabs>
        <w:ind w:leftChars="0" w:right="-892" w:rightChars="-446"/>
        <w:rPr>
          <w:rFonts w:hint="default"/>
          <w:b w:val="0"/>
          <w:bCs w:val="0"/>
          <w:sz w:val="22"/>
          <w:szCs w:val="22"/>
          <w:lang w:val="en-US" w:eastAsia="zh-CN"/>
        </w:rPr>
      </w:pPr>
    </w:p>
    <w:p w14:paraId="0B9ABB6A">
      <w:pPr>
        <w:numPr>
          <w:ilvl w:val="0"/>
          <w:numId w:val="0"/>
        </w:numPr>
        <w:tabs>
          <w:tab w:val="left" w:pos="8200"/>
        </w:tabs>
        <w:ind w:leftChars="0" w:right="-892" w:rightChars="-446"/>
        <w:rPr>
          <w:rFonts w:hint="default"/>
          <w:b w:val="0"/>
          <w:bCs w:val="0"/>
          <w:sz w:val="22"/>
          <w:szCs w:val="22"/>
          <w:lang w:val="en-US" w:eastAsia="zh-CN"/>
        </w:rPr>
      </w:pPr>
    </w:p>
    <w:p w14:paraId="11C44CD6">
      <w:pPr>
        <w:numPr>
          <w:ilvl w:val="0"/>
          <w:numId w:val="0"/>
        </w:numPr>
        <w:tabs>
          <w:tab w:val="left" w:pos="8200"/>
        </w:tabs>
        <w:ind w:leftChars="0" w:right="-892" w:rightChars="-446"/>
        <w:rPr>
          <w:rFonts w:hint="default"/>
          <w:b w:val="0"/>
          <w:bCs w:val="0"/>
          <w:sz w:val="22"/>
          <w:szCs w:val="22"/>
          <w:lang w:val="en-US" w:eastAsia="zh-CN"/>
        </w:rPr>
      </w:pPr>
    </w:p>
    <w:p w14:paraId="1CC2065F">
      <w:pPr>
        <w:numPr>
          <w:ilvl w:val="0"/>
          <w:numId w:val="0"/>
        </w:numPr>
        <w:tabs>
          <w:tab w:val="left" w:pos="8200"/>
        </w:tabs>
        <w:ind w:leftChars="0" w:right="-892" w:rightChars="-446"/>
        <w:jc w:val="center"/>
        <w:rPr>
          <w:rFonts w:hint="default"/>
          <w:b/>
          <w:bCs/>
          <w:sz w:val="28"/>
          <w:szCs w:val="28"/>
          <w:lang w:val="en-US" w:eastAsia="zh-CN"/>
        </w:rPr>
      </w:pPr>
      <w:r>
        <w:rPr>
          <w:rFonts w:hint="default"/>
          <w:b/>
          <w:bCs/>
          <w:sz w:val="28"/>
          <w:szCs w:val="28"/>
          <w:lang w:val="en-US" w:eastAsia="zh-CN"/>
        </w:rPr>
        <w:t>References</w:t>
      </w:r>
    </w:p>
    <w:p w14:paraId="20E193CE">
      <w:pPr>
        <w:numPr>
          <w:ilvl w:val="0"/>
          <w:numId w:val="0"/>
        </w:numPr>
        <w:tabs>
          <w:tab w:val="left" w:pos="8200"/>
        </w:tabs>
        <w:ind w:leftChars="0" w:right="-892" w:rightChars="-446"/>
        <w:rPr>
          <w:rFonts w:hint="default"/>
          <w:b w:val="0"/>
          <w:bCs w:val="0"/>
          <w:sz w:val="22"/>
          <w:szCs w:val="22"/>
          <w:lang w:val="en-US" w:eastAsia="zh-CN"/>
        </w:rPr>
      </w:pPr>
    </w:p>
    <w:p w14:paraId="3024EA63">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t>[1]Radford, A., Kim, J. W., Xu, T., Brockman, G., McLeavey, C., &amp; Sutskever, I. (2022).</w:t>
      </w:r>
    </w:p>
    <w:p w14:paraId="44138F2A">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t>Robust Speech Recognition via Large-Scale Weak Supervision. OpenAI.</w:t>
      </w:r>
    </w:p>
    <w:p w14:paraId="35FCC789">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fldChar w:fldCharType="begin"/>
      </w:r>
      <w:r>
        <w:rPr>
          <w:rFonts w:hint="default"/>
          <w:b w:val="0"/>
          <w:bCs w:val="0"/>
          <w:sz w:val="18"/>
          <w:szCs w:val="18"/>
          <w:lang w:val="en-US" w:eastAsia="zh-CN"/>
        </w:rPr>
        <w:instrText xml:space="preserve"> HYPERLINK "https://arxiv.org/abs/2212.04356" </w:instrText>
      </w:r>
      <w:r>
        <w:rPr>
          <w:rFonts w:hint="default"/>
          <w:b w:val="0"/>
          <w:bCs w:val="0"/>
          <w:sz w:val="18"/>
          <w:szCs w:val="18"/>
          <w:lang w:val="en-US" w:eastAsia="zh-CN"/>
        </w:rPr>
        <w:fldChar w:fldCharType="separate"/>
      </w:r>
      <w:r>
        <w:rPr>
          <w:rStyle w:val="51"/>
          <w:rFonts w:hint="default"/>
          <w:b w:val="0"/>
          <w:bCs w:val="0"/>
          <w:sz w:val="18"/>
          <w:szCs w:val="18"/>
          <w:lang w:val="en-US" w:eastAsia="zh-CN"/>
        </w:rPr>
        <w:t>https://arxiv.org/abs/2212.04356</w:t>
      </w:r>
      <w:r>
        <w:rPr>
          <w:rFonts w:hint="default"/>
          <w:b w:val="0"/>
          <w:bCs w:val="0"/>
          <w:sz w:val="18"/>
          <w:szCs w:val="18"/>
          <w:lang w:val="en-US" w:eastAsia="zh-CN"/>
        </w:rPr>
        <w:fldChar w:fldCharType="end"/>
      </w:r>
    </w:p>
    <w:p w14:paraId="48B238AF">
      <w:pPr>
        <w:numPr>
          <w:ilvl w:val="0"/>
          <w:numId w:val="0"/>
        </w:numPr>
        <w:tabs>
          <w:tab w:val="left" w:pos="8200"/>
        </w:tabs>
        <w:ind w:leftChars="0" w:right="-892" w:rightChars="-446"/>
        <w:rPr>
          <w:rFonts w:hint="default"/>
          <w:b w:val="0"/>
          <w:bCs w:val="0"/>
          <w:sz w:val="18"/>
          <w:szCs w:val="18"/>
          <w:lang w:val="en-US" w:eastAsia="zh-CN"/>
        </w:rPr>
      </w:pPr>
    </w:p>
    <w:p w14:paraId="14F278AE">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t>[2]Baevski, A., Zhou, Y., Mohamed, A., &amp; Auli, M. (2020).</w:t>
      </w:r>
    </w:p>
    <w:p w14:paraId="6CC0CE09">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t>wav2vec 2.0: A Framework for Self-Supervised Learning of Speech Representations. Facebook AI Research (Meta).</w:t>
      </w:r>
    </w:p>
    <w:p w14:paraId="3F18CE4E">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fldChar w:fldCharType="begin"/>
      </w:r>
      <w:r>
        <w:rPr>
          <w:rFonts w:hint="default"/>
          <w:b w:val="0"/>
          <w:bCs w:val="0"/>
          <w:sz w:val="18"/>
          <w:szCs w:val="18"/>
          <w:lang w:val="en-US" w:eastAsia="zh-CN"/>
        </w:rPr>
        <w:instrText xml:space="preserve"> HYPERLINK "https://arxiv.org/abs/2006.11477" </w:instrText>
      </w:r>
      <w:r>
        <w:rPr>
          <w:rFonts w:hint="default"/>
          <w:b w:val="0"/>
          <w:bCs w:val="0"/>
          <w:sz w:val="18"/>
          <w:szCs w:val="18"/>
          <w:lang w:val="en-US" w:eastAsia="zh-CN"/>
        </w:rPr>
        <w:fldChar w:fldCharType="separate"/>
      </w:r>
      <w:r>
        <w:rPr>
          <w:rStyle w:val="51"/>
          <w:rFonts w:hint="default"/>
          <w:b w:val="0"/>
          <w:bCs w:val="0"/>
          <w:sz w:val="18"/>
          <w:szCs w:val="18"/>
          <w:lang w:val="en-US" w:eastAsia="zh-CN"/>
        </w:rPr>
        <w:t>https://arxiv.org/abs/2006.11477</w:t>
      </w:r>
      <w:r>
        <w:rPr>
          <w:rFonts w:hint="default"/>
          <w:b w:val="0"/>
          <w:bCs w:val="0"/>
          <w:sz w:val="18"/>
          <w:szCs w:val="18"/>
          <w:lang w:val="en-US" w:eastAsia="zh-CN"/>
        </w:rPr>
        <w:fldChar w:fldCharType="end"/>
      </w:r>
    </w:p>
    <w:p w14:paraId="710EFAC5">
      <w:pPr>
        <w:numPr>
          <w:ilvl w:val="0"/>
          <w:numId w:val="0"/>
        </w:numPr>
        <w:tabs>
          <w:tab w:val="left" w:pos="8200"/>
        </w:tabs>
        <w:ind w:leftChars="0" w:right="-892" w:rightChars="-446"/>
        <w:rPr>
          <w:rFonts w:hint="default"/>
          <w:b w:val="0"/>
          <w:bCs w:val="0"/>
          <w:sz w:val="18"/>
          <w:szCs w:val="18"/>
          <w:lang w:val="en-US" w:eastAsia="zh-CN"/>
        </w:rPr>
      </w:pPr>
    </w:p>
    <w:p w14:paraId="0E0C1D4A">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t>[3]Li, J., Deng, L., Gong, Y., &amp; Haeb-Umbach, R. (2015).</w:t>
      </w:r>
    </w:p>
    <w:p w14:paraId="7A4972C5">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t>An Overview of Noise-Robust Automatic Speech Recognition.</w:t>
      </w:r>
    </w:p>
    <w:p w14:paraId="14123791">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t>IEEE/ACM Transactions on Audio, Speech, and Language Processing.</w:t>
      </w:r>
    </w:p>
    <w:p w14:paraId="17CBE769">
      <w:pPr>
        <w:numPr>
          <w:ilvl w:val="0"/>
          <w:numId w:val="0"/>
        </w:numPr>
        <w:tabs>
          <w:tab w:val="left" w:pos="8200"/>
        </w:tabs>
        <w:ind w:leftChars="0" w:right="-892" w:rightChars="-446"/>
        <w:rPr>
          <w:rFonts w:hint="default"/>
          <w:b w:val="0"/>
          <w:bCs w:val="0"/>
          <w:sz w:val="18"/>
          <w:szCs w:val="18"/>
          <w:lang w:val="en-US" w:eastAsia="zh-CN"/>
        </w:rPr>
      </w:pPr>
    </w:p>
    <w:p w14:paraId="345EFC21">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t>[4]Mozilla Foundation.</w:t>
      </w:r>
    </w:p>
    <w:p w14:paraId="04F95EC1">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t>Mozilla Common Voice Dataset.</w:t>
      </w:r>
    </w:p>
    <w:p w14:paraId="634DAF23">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fldChar w:fldCharType="begin"/>
      </w:r>
      <w:r>
        <w:rPr>
          <w:rFonts w:hint="default"/>
          <w:b w:val="0"/>
          <w:bCs w:val="0"/>
          <w:sz w:val="18"/>
          <w:szCs w:val="18"/>
          <w:lang w:val="en-US" w:eastAsia="zh-CN"/>
        </w:rPr>
        <w:instrText xml:space="preserve"> HYPERLINK "https://commonvoice.mozilla.org" </w:instrText>
      </w:r>
      <w:r>
        <w:rPr>
          <w:rFonts w:hint="default"/>
          <w:b w:val="0"/>
          <w:bCs w:val="0"/>
          <w:sz w:val="18"/>
          <w:szCs w:val="18"/>
          <w:lang w:val="en-US" w:eastAsia="zh-CN"/>
        </w:rPr>
        <w:fldChar w:fldCharType="separate"/>
      </w:r>
      <w:r>
        <w:rPr>
          <w:rStyle w:val="51"/>
          <w:rFonts w:hint="default"/>
          <w:b w:val="0"/>
          <w:bCs w:val="0"/>
          <w:sz w:val="18"/>
          <w:szCs w:val="18"/>
          <w:lang w:val="en-US" w:eastAsia="zh-CN"/>
        </w:rPr>
        <w:t>https://commonvoice.mozilla.org</w:t>
      </w:r>
      <w:r>
        <w:rPr>
          <w:rFonts w:hint="default"/>
          <w:b w:val="0"/>
          <w:bCs w:val="0"/>
          <w:sz w:val="18"/>
          <w:szCs w:val="18"/>
          <w:lang w:val="en-US" w:eastAsia="zh-CN"/>
        </w:rPr>
        <w:fldChar w:fldCharType="end"/>
      </w:r>
    </w:p>
    <w:p w14:paraId="1B46DBE4">
      <w:pPr>
        <w:numPr>
          <w:ilvl w:val="0"/>
          <w:numId w:val="0"/>
        </w:numPr>
        <w:tabs>
          <w:tab w:val="left" w:pos="8200"/>
        </w:tabs>
        <w:ind w:leftChars="0" w:right="-892" w:rightChars="-446"/>
        <w:rPr>
          <w:rFonts w:hint="default"/>
          <w:b w:val="0"/>
          <w:bCs w:val="0"/>
          <w:sz w:val="18"/>
          <w:szCs w:val="18"/>
          <w:lang w:val="en-US" w:eastAsia="zh-CN"/>
        </w:rPr>
      </w:pPr>
    </w:p>
    <w:p w14:paraId="702F01D1">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t>[5]OpenAI.</w:t>
      </w:r>
    </w:p>
    <w:p w14:paraId="28E6A3B2">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t>Whisper: General-Purpose Speech Recognition Model.</w:t>
      </w:r>
    </w:p>
    <w:p w14:paraId="5EE8982B">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fldChar w:fldCharType="begin"/>
      </w:r>
      <w:r>
        <w:rPr>
          <w:rFonts w:hint="default"/>
          <w:b w:val="0"/>
          <w:bCs w:val="0"/>
          <w:sz w:val="18"/>
          <w:szCs w:val="18"/>
          <w:lang w:val="en-US" w:eastAsia="zh-CN"/>
        </w:rPr>
        <w:instrText xml:space="preserve"> HYPERLINK "https://github.com/openai/whisper" </w:instrText>
      </w:r>
      <w:r>
        <w:rPr>
          <w:rFonts w:hint="default"/>
          <w:b w:val="0"/>
          <w:bCs w:val="0"/>
          <w:sz w:val="18"/>
          <w:szCs w:val="18"/>
          <w:lang w:val="en-US" w:eastAsia="zh-CN"/>
        </w:rPr>
        <w:fldChar w:fldCharType="separate"/>
      </w:r>
      <w:r>
        <w:rPr>
          <w:rStyle w:val="51"/>
          <w:rFonts w:hint="default"/>
          <w:b w:val="0"/>
          <w:bCs w:val="0"/>
          <w:sz w:val="18"/>
          <w:szCs w:val="18"/>
          <w:lang w:val="en-US" w:eastAsia="zh-CN"/>
        </w:rPr>
        <w:t>https://github.com/openai/whisper</w:t>
      </w:r>
      <w:r>
        <w:rPr>
          <w:rFonts w:hint="default"/>
          <w:b w:val="0"/>
          <w:bCs w:val="0"/>
          <w:sz w:val="18"/>
          <w:szCs w:val="18"/>
          <w:lang w:val="en-US" w:eastAsia="zh-CN"/>
        </w:rPr>
        <w:fldChar w:fldCharType="end"/>
      </w:r>
    </w:p>
    <w:p w14:paraId="0F9FAF1B">
      <w:pPr>
        <w:numPr>
          <w:ilvl w:val="0"/>
          <w:numId w:val="0"/>
        </w:numPr>
        <w:tabs>
          <w:tab w:val="left" w:pos="8200"/>
        </w:tabs>
        <w:ind w:leftChars="0" w:right="-892" w:rightChars="-446"/>
        <w:rPr>
          <w:rFonts w:hint="default"/>
          <w:b w:val="0"/>
          <w:bCs w:val="0"/>
          <w:sz w:val="18"/>
          <w:szCs w:val="18"/>
          <w:lang w:val="en-US" w:eastAsia="zh-CN"/>
        </w:rPr>
      </w:pPr>
    </w:p>
    <w:p w14:paraId="4C6DBB68">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t>[6]Hannun, A., Case, C., Casper, J., et al. (2014).</w:t>
      </w:r>
    </w:p>
    <w:p w14:paraId="11F5480A">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t>Deep Speech: Scaling up End-to-End Speech Recognition.</w:t>
      </w:r>
      <w:bookmarkStart w:id="0" w:name="_GoBack"/>
      <w:bookmarkEnd w:id="0"/>
    </w:p>
    <w:p w14:paraId="1580ADF7">
      <w:pPr>
        <w:numPr>
          <w:ilvl w:val="0"/>
          <w:numId w:val="0"/>
        </w:numPr>
        <w:tabs>
          <w:tab w:val="left" w:pos="8200"/>
        </w:tabs>
        <w:ind w:leftChars="0" w:right="-892" w:rightChars="-446"/>
        <w:rPr>
          <w:rFonts w:hint="default"/>
          <w:b w:val="0"/>
          <w:bCs w:val="0"/>
          <w:sz w:val="18"/>
          <w:szCs w:val="18"/>
          <w:lang w:val="en-US" w:eastAsia="zh-CN"/>
        </w:rPr>
      </w:pPr>
      <w:r>
        <w:rPr>
          <w:rFonts w:hint="default"/>
          <w:b w:val="0"/>
          <w:bCs w:val="0"/>
          <w:sz w:val="18"/>
          <w:szCs w:val="18"/>
          <w:lang w:val="en-US" w:eastAsia="zh-CN"/>
        </w:rPr>
        <w:fldChar w:fldCharType="begin"/>
      </w:r>
      <w:r>
        <w:rPr>
          <w:rFonts w:hint="default"/>
          <w:b w:val="0"/>
          <w:bCs w:val="0"/>
          <w:sz w:val="18"/>
          <w:szCs w:val="18"/>
          <w:lang w:val="en-US" w:eastAsia="zh-CN"/>
        </w:rPr>
        <w:instrText xml:space="preserve"> HYPERLINK "https://arxiv.org/abs/1412.5567" </w:instrText>
      </w:r>
      <w:r>
        <w:rPr>
          <w:rFonts w:hint="default"/>
          <w:b w:val="0"/>
          <w:bCs w:val="0"/>
          <w:sz w:val="18"/>
          <w:szCs w:val="18"/>
          <w:lang w:val="en-US" w:eastAsia="zh-CN"/>
        </w:rPr>
        <w:fldChar w:fldCharType="separate"/>
      </w:r>
      <w:r>
        <w:rPr>
          <w:rStyle w:val="51"/>
          <w:rFonts w:hint="default"/>
          <w:b w:val="0"/>
          <w:bCs w:val="0"/>
          <w:sz w:val="18"/>
          <w:szCs w:val="18"/>
          <w:lang w:val="en-US" w:eastAsia="zh-CN"/>
        </w:rPr>
        <w:t>https://arxiv.org/abs/1412.5567</w:t>
      </w:r>
      <w:r>
        <w:rPr>
          <w:rFonts w:hint="default"/>
          <w:b w:val="0"/>
          <w:bCs w:val="0"/>
          <w:sz w:val="18"/>
          <w:szCs w:val="18"/>
          <w:lang w:val="en-US" w:eastAsia="zh-CN"/>
        </w:rPr>
        <w:fldChar w:fldCharType="end"/>
      </w:r>
    </w:p>
    <w:p w14:paraId="297D91FB">
      <w:pPr>
        <w:numPr>
          <w:ilvl w:val="0"/>
          <w:numId w:val="0"/>
        </w:numPr>
        <w:tabs>
          <w:tab w:val="left" w:pos="8200"/>
        </w:tabs>
        <w:ind w:leftChars="0" w:right="-892" w:rightChars="-446"/>
        <w:rPr>
          <w:rFonts w:hint="default"/>
          <w:b w:val="0"/>
          <w:bCs w:val="0"/>
          <w:sz w:val="22"/>
          <w:szCs w:val="22"/>
          <w:lang w:val="en-US" w:eastAsia="zh-CN"/>
        </w:rPr>
      </w:pPr>
    </w:p>
    <w:sectPr>
      <w:pgSz w:w="11906" w:h="16838"/>
      <w:pgMar w:top="1440" w:right="1800" w:bottom="1440" w:left="13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124"/>
      </w:pPr>
      <w:r>
        <w:separator/>
      </w:r>
    </w:p>
  </w:endnote>
  <w:endnote w:type="continuationSeparator" w:id="1">
    <w:p>
      <w:pPr>
        <w:ind w:firstLine="12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rbel">
    <w:panose1 w:val="020B0503020204020204"/>
    <w:charset w:val="00"/>
    <w:family w:val="auto"/>
    <w:pitch w:val="default"/>
    <w:sig w:usb0="A00002EF" w:usb1="4000A44B" w:usb2="00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Segoe UI Variable Small Semibold">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124"/>
      </w:pPr>
      <w:r>
        <w:separator/>
      </w:r>
    </w:p>
  </w:footnote>
  <w:footnote w:type="continuationSeparator" w:id="1">
    <w:p>
      <w:pPr>
        <w:spacing w:before="0" w:after="0"/>
        <w:ind w:firstLine="124"/>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F6E379"/>
    <w:multiLevelType w:val="singleLevel"/>
    <w:tmpl w:val="B4F6E379"/>
    <w:lvl w:ilvl="0" w:tentative="0">
      <w:start w:val="2"/>
      <w:numFmt w:val="decimal"/>
      <w:suff w:val="space"/>
      <w:lvlText w:val="%1."/>
      <w:lvlJc w:val="left"/>
    </w:lvl>
  </w:abstractNum>
  <w:abstractNum w:abstractNumId="1">
    <w:nsid w:val="E0FB4186"/>
    <w:multiLevelType w:val="singleLevel"/>
    <w:tmpl w:val="E0FB4186"/>
    <w:lvl w:ilvl="0" w:tentative="0">
      <w:start w:val="1"/>
      <w:numFmt w:val="lowerRoman"/>
      <w:lvlText w:val="%1."/>
      <w:lvlJc w:val="left"/>
      <w:pPr>
        <w:tabs>
          <w:tab w:val="left" w:pos="425"/>
        </w:tabs>
        <w:ind w:left="425" w:leftChars="0" w:hanging="425" w:firstLineChars="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2B3C680B"/>
    <w:multiLevelType w:val="singleLevel"/>
    <w:tmpl w:val="2B3C680B"/>
    <w:lvl w:ilvl="0" w:tentative="0">
      <w:start w:val="1"/>
      <w:numFmt w:val="decimal"/>
      <w:suff w:val="space"/>
      <w:lvlText w:val="%1."/>
      <w:lvlJc w:val="left"/>
    </w:lvl>
  </w:abstractNum>
  <w:abstractNum w:abstractNumId="13">
    <w:nsid w:val="621FE497"/>
    <w:multiLevelType w:val="multilevel"/>
    <w:tmpl w:val="621FE497"/>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sz w:val="22"/>
        <w:szCs w:val="22"/>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2"/>
  </w:num>
  <w:num w:numId="12">
    <w:abstractNumId w:val="0"/>
  </w:num>
  <w:num w:numId="13">
    <w:abstractNumId w:val="1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12BF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312BFE"/>
    <w:rsid w:val="3DA15188"/>
    <w:rsid w:val="4E9B3082"/>
    <w:rsid w:val="4EDB6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qFormat="1"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22"/>
      <w:ind w:firstLine="124" w:firstLineChars="62"/>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2"/>
      <w:ind w:firstLine="124" w:firstLineChars="62"/>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261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2026-01-31T08:27:00Z</dcterms:created>
  <dc:creator>PRATHMESH PATIL</dc:creator>
  <cp:lastModifiedBy>PRATHMESH PATIL</cp:lastModifiedBy>
  <dcterms:modified xsi:type="dcterms:W3CDTF">2026-02-01T05:20:30Z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D1B3B9130E184A77BACBB7B2155EF976_11</vt:lpwstr>
  </property>
</Properties>
</file>