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eastAsia"/>
        </w:rPr>
      </w:pPr>
      <w:r>
        <w:rPr>
          <w:rFonts w:hint="eastAsia"/>
          <w:lang w:val="en-US" w:eastAsia="zh-CN"/>
        </w:rPr>
        <w:t>姓名：柳阳</w:t>
      </w:r>
    </w:p>
    <w:p w14:paraId="2C30284D">
      <w:pPr>
        <w:rPr>
          <w:rFonts w:hint="eastAsia"/>
        </w:rPr>
      </w:pPr>
      <w:r>
        <w:rPr>
          <w:rFonts w:hint="eastAsia"/>
        </w:rPr>
        <w:t>时间范围：2025-04-07 至 2025-04-20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66146453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数据预处理与模型训练</w:t>
      </w:r>
    </w:p>
    <w:p w14:paraId="3DBD8CE0">
      <w:pPr>
        <w:rPr>
          <w:rFonts w:hint="eastAsia"/>
        </w:rPr>
      </w:pPr>
      <w:r>
        <w:rPr>
          <w:rFonts w:hint="eastAsia"/>
        </w:rPr>
        <w:t>使用Python脚本对data.xlsx进行数据预处理，处理缺失值并标准化特征。（约2小时）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训练KAN模型，调整模型参数以提高准确性，生成特征重要性分析报告。（约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小时）</w:t>
      </w:r>
    </w:p>
    <w:p w14:paraId="315AB43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模型可视化与结果分析</w:t>
      </w:r>
    </w:p>
    <w:p w14:paraId="2E34730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使用KAN模型的plot()方法生成网络结构图，分析模型结构并保存结果。（约2小时）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通过可视化工具分析特征重要性，识别关键影响因素。</w:t>
      </w:r>
      <w:r>
        <w:rPr>
          <w:rFonts w:hint="eastAsia"/>
          <w:lang w:val="en-US" w:eastAsia="zh-CN"/>
        </w:rPr>
        <w:t>同时使用KAN模型提取符号化回归方程，同时输出一些模型评估参数方便后期调优模型</w:t>
      </w:r>
      <w:r>
        <w:rPr>
          <w:rFonts w:hint="eastAsia"/>
        </w:rPr>
        <w:t>（约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小时）</w:t>
      </w:r>
    </w:p>
    <w:p w14:paraId="33B0190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团队协作与会议</w:t>
      </w:r>
    </w:p>
    <w:p w14:paraId="29A1A0B8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参与项目进度会议，讨论模型优化策略和数据融合方案。（约1小时）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协作</w:t>
      </w:r>
      <w:r>
        <w:rPr>
          <w:rFonts w:hint="eastAsia"/>
          <w:lang w:val="en-US" w:eastAsia="zh-CN"/>
        </w:rPr>
        <w:t>讨论</w:t>
      </w:r>
      <w:r>
        <w:rPr>
          <w:rFonts w:hint="eastAsia"/>
        </w:rPr>
        <w:t>开发数据可视化工具</w:t>
      </w:r>
      <w:r>
        <w:rPr>
          <w:rFonts w:hint="eastAsia"/>
          <w:lang w:val="en-US" w:eastAsia="zh-CN"/>
        </w:rPr>
        <w:t>方案</w:t>
      </w:r>
      <w:r>
        <w:rPr>
          <w:rFonts w:hint="eastAsia"/>
        </w:rPr>
        <w:t>，确保结果的可解释性和展示效果。（约2小时）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1AB542E4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模型训练时间较长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由于数据量较大，模型训练时间超出预期，需要优化训练流程。</w:t>
      </w:r>
    </w:p>
    <w:p w14:paraId="683B3D6C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特征重要性解释</w:t>
      </w:r>
      <w:r>
        <w:rPr>
          <w:rFonts w:hint="eastAsia"/>
          <w:lang w:eastAsia="zh-CN"/>
        </w:rPr>
        <w:t>：</w:t>
      </w:r>
      <w:r>
        <w:rPr>
          <w:rFonts w:hint="eastAsia"/>
        </w:rPr>
        <w:t>部分特征的重要性解释不够直观，需要进一步分析和验证。</w:t>
      </w:r>
      <w:bookmarkStart w:id="0" w:name="_GoBack"/>
      <w:bookmarkEnd w:id="0"/>
    </w:p>
    <w:p w14:paraId="1361A04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3.符号化回归方程冗余严重，需要进一步精简自变量或者寻找重要特征。</w:t>
      </w:r>
    </w:p>
    <w:p w14:paraId="19255B42">
      <w:pPr>
        <w:rPr>
          <w:rFonts w:hint="eastAsia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7D7EDAC3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优化模型训练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研究并实施更高效的训练算法，减少训练时间。</w:t>
      </w:r>
    </w:p>
    <w:p w14:paraId="3B216CD7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完善数据可视化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开发交互式可视化工具，提升数据展示效果。</w:t>
      </w:r>
    </w:p>
    <w:p w14:paraId="74C97890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推进数据融合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确定数据融合方案，确保数据安全和隐私保护。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B20A4"/>
    <w:multiLevelType w:val="singleLevel"/>
    <w:tmpl w:val="9D6B20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73CA2"/>
    <w:rsid w:val="01F81010"/>
    <w:rsid w:val="0935436E"/>
    <w:rsid w:val="09383E5F"/>
    <w:rsid w:val="14D73CA2"/>
    <w:rsid w:val="1A4E410C"/>
    <w:rsid w:val="24C7056A"/>
    <w:rsid w:val="7F1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498</Characters>
  <Lines>0</Lines>
  <Paragraphs>0</Paragraphs>
  <TotalTime>5</TotalTime>
  <ScaleCrop>false</ScaleCrop>
  <LinksUpToDate>false</LinksUpToDate>
  <CharactersWithSpaces>500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2025-04-06T04:48:00Z</dcterms:created>
  <dc:creator>~腰缠万贯</dc:creator>
  <cp:lastModifiedBy>~腰缠万贯</cp:lastModifiedBy>
  <dcterms:modified xsi:type="dcterms:W3CDTF">2025-04-19T11:10:55Z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511399D94C6448739EECBF53B4872C43_11</vt:lpwstr>
  </property>
  <property fmtid="{D5CDD505-2E9C-101B-9397-08002B2CF9AE}" pid="4" name="KSOTemplateDocerSaveRecord">
    <vt:lpwstr>eyJoZGlkIjoiZmFiZDA4MDNhYTkzODhkNzIyYzdkNjhmMDc0MDkwZmIiLCJ1c2VySWQiOiI2MTg2NTc5MzQifQ==</vt:lpwstr>
  </property>
</Properties>
</file>