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A73726">
      <w:pPr>
        <w:pStyle w:val="41"/>
        <w:spacing w:line="240" w:lineRule="auto"/>
        <w:jc w:val="center"/>
        <w:rPr>
          <w:rFonts w:hint="eastAsia" w:ascii="微软雅黑" w:hAnsi="微软雅黑" w:eastAsia="微软雅黑" w:cs="微软雅黑"/>
          <w:color w:val="auto"/>
          <w:sz w:val="36"/>
          <w:szCs w:val="48"/>
          <w:lang w:val="en-US" w:eastAsia="zh-CN"/>
        </w:rPr>
      </w:pPr>
      <w:r>
        <w:rPr>
          <w:rFonts w:hint="eastAsia" w:ascii="微软雅黑" w:hAnsi="微软雅黑" w:eastAsia="微软雅黑" w:cs="微软雅黑"/>
          <w:color w:val="auto"/>
          <w:sz w:val="36"/>
          <w:szCs w:val="48"/>
          <w:lang w:val="en-US" w:eastAsia="zh-CN"/>
        </w:rPr>
        <w:t>Software Management: Experiment #2</w:t>
      </w:r>
    </w:p>
    <w:p w14:paraId="412CD85D">
      <w:pPr>
        <w:pStyle w:val="41"/>
        <w:spacing w:line="240" w:lineRule="auto"/>
        <w:jc w:val="center"/>
        <w:rPr>
          <w:rFonts w:hint="eastAsia" w:ascii="微软雅黑" w:hAnsi="微软雅黑" w:eastAsia="微软雅黑" w:cs="微软雅黑"/>
          <w:color w:val="auto"/>
          <w:sz w:val="32"/>
          <w:szCs w:val="44"/>
          <w:lang w:val="en-US" w:eastAsia="zh-CN"/>
        </w:rPr>
      </w:pPr>
      <w:r>
        <w:rPr>
          <w:rFonts w:hint="eastAsia" w:ascii="华文隶书" w:hAnsi="华文隶书" w:eastAsia="华文隶书" w:cs="华文隶书"/>
          <w:color w:val="auto"/>
          <w:sz w:val="32"/>
          <w:szCs w:val="44"/>
          <w:lang w:val="en-US" w:eastAsia="zh-CN"/>
        </w:rPr>
        <w:t>Professor Bowen Du</w:t>
      </w:r>
    </w:p>
    <w:p w14:paraId="27D7AF99">
      <w:pPr>
        <w:pStyle w:val="38"/>
        <w:rPr>
          <w:rFonts w:hint="eastAsia" w:ascii="微软雅黑" w:hAnsi="微软雅黑" w:eastAsia="微软雅黑" w:cs="微软雅黑"/>
          <w:sz w:val="32"/>
          <w:szCs w:val="44"/>
          <w:lang w:val="en-US" w:eastAsia="zh-CN"/>
        </w:rPr>
      </w:pPr>
    </w:p>
    <w:p w14:paraId="060B0722">
      <w:pPr>
        <w:pStyle w:val="38"/>
        <w:rPr>
          <w:rFonts w:hint="eastAsia" w:ascii="微软雅黑" w:hAnsi="微软雅黑" w:eastAsia="微软雅黑" w:cs="微软雅黑"/>
          <w:sz w:val="32"/>
          <w:szCs w:val="44"/>
          <w:lang w:val="en-US" w:eastAsia="zh-CN"/>
        </w:rPr>
      </w:pPr>
    </w:p>
    <w:p w14:paraId="08956076">
      <w:pPr>
        <w:pStyle w:val="38"/>
        <w:rPr>
          <w:rFonts w:hint="eastAsia" w:ascii="微软雅黑" w:hAnsi="微软雅黑" w:eastAsia="微软雅黑" w:cs="微软雅黑"/>
          <w:sz w:val="32"/>
          <w:szCs w:val="44"/>
          <w:lang w:val="en-US" w:eastAsia="zh-CN"/>
        </w:rPr>
      </w:pPr>
    </w:p>
    <w:p w14:paraId="56DCA457">
      <w:pPr>
        <w:pStyle w:val="38"/>
        <w:rPr>
          <w:rFonts w:hint="eastAsia" w:ascii="微软雅黑" w:hAnsi="微软雅黑" w:eastAsia="微软雅黑" w:cs="微软雅黑"/>
          <w:sz w:val="32"/>
          <w:szCs w:val="44"/>
          <w:lang w:val="en-US" w:eastAsia="zh-CN"/>
        </w:rPr>
      </w:pPr>
    </w:p>
    <w:p w14:paraId="3C368619">
      <w:pPr>
        <w:pStyle w:val="38"/>
        <w:rPr>
          <w:rFonts w:hint="eastAsia" w:ascii="微软雅黑" w:hAnsi="微软雅黑" w:eastAsia="微软雅黑" w:cs="微软雅黑"/>
          <w:sz w:val="32"/>
          <w:szCs w:val="44"/>
          <w:lang w:val="en-US" w:eastAsia="zh-CN"/>
        </w:rPr>
      </w:pPr>
    </w:p>
    <w:p w14:paraId="06034547">
      <w:pPr>
        <w:pStyle w:val="38"/>
        <w:rPr>
          <w:rFonts w:hint="eastAsia" w:ascii="微软雅黑" w:hAnsi="微软雅黑" w:eastAsia="微软雅黑" w:cs="微软雅黑"/>
          <w:sz w:val="32"/>
          <w:szCs w:val="44"/>
          <w:lang w:val="en-US" w:eastAsia="zh-CN"/>
        </w:rPr>
      </w:pPr>
    </w:p>
    <w:p w14:paraId="2DF91E16">
      <w:pPr>
        <w:pStyle w:val="38"/>
        <w:rPr>
          <w:rFonts w:hint="eastAsia" w:ascii="微软雅黑" w:hAnsi="微软雅黑" w:eastAsia="微软雅黑" w:cs="微软雅黑"/>
          <w:sz w:val="32"/>
          <w:szCs w:val="44"/>
          <w:lang w:val="en-US" w:eastAsia="zh-CN"/>
        </w:rPr>
      </w:pPr>
      <w:bookmarkStart w:id="0" w:name="_GoBack"/>
      <w:bookmarkEnd w:id="0"/>
    </w:p>
    <w:p w14:paraId="03872C38">
      <w:pPr>
        <w:pStyle w:val="38"/>
        <w:jc w:val="center"/>
        <w:rPr>
          <w:rFonts w:hint="default" w:ascii="Bodoni MT" w:hAnsi="Bodoni MT" w:eastAsia="楷体" w:cs="Bodoni MT"/>
          <w:sz w:val="32"/>
          <w:szCs w:val="44"/>
          <w:lang w:val="en-US" w:eastAsia="zh-CN"/>
        </w:rPr>
      </w:pPr>
      <w:r>
        <w:rPr>
          <w:rFonts w:hint="default" w:ascii="Bodoni MT" w:hAnsi="Bodoni MT" w:eastAsia="楷体" w:cs="Bodoni MT"/>
          <w:sz w:val="32"/>
          <w:szCs w:val="44"/>
          <w:lang w:val="en-US" w:eastAsia="zh-CN"/>
        </w:rPr>
        <w:t>2253542</w:t>
      </w:r>
    </w:p>
    <w:p w14:paraId="71334628">
      <w:pPr>
        <w:pStyle w:val="38"/>
        <w:jc w:val="center"/>
        <w:rPr>
          <w:rFonts w:hint="default" w:ascii="Bodoni MT" w:hAnsi="Bodoni MT" w:eastAsia="楷体" w:cs="Bodoni MT"/>
          <w:sz w:val="32"/>
          <w:szCs w:val="44"/>
          <w:lang w:val="en-US" w:eastAsia="zh-CN"/>
        </w:rPr>
      </w:pPr>
      <w:r>
        <w:rPr>
          <w:rFonts w:hint="default" w:ascii="Bodoni MT" w:hAnsi="Bodoni MT" w:eastAsia="楷体" w:cs="Bodoni MT"/>
          <w:sz w:val="32"/>
          <w:szCs w:val="44"/>
          <w:lang w:val="en-US" w:eastAsia="zh-CN"/>
        </w:rPr>
        <w:t>Honglin Wu</w:t>
      </w:r>
    </w:p>
    <w:p w14:paraId="17091B16">
      <w:pPr>
        <w:pStyle w:val="38"/>
        <w:jc w:val="center"/>
        <w:rPr>
          <w:rFonts w:hint="default" w:ascii="Bodoni MT" w:hAnsi="Bodoni MT" w:eastAsia="楷体" w:cs="Bodoni MT"/>
          <w:sz w:val="32"/>
          <w:szCs w:val="44"/>
          <w:lang w:val="en-US" w:eastAsia="zh-CN"/>
        </w:rPr>
      </w:pPr>
      <w:r>
        <w:rPr>
          <w:rFonts w:hint="default" w:ascii="Bodoni MT" w:hAnsi="Bodoni MT" w:eastAsia="楷体" w:cs="Bodoni MT"/>
          <w:sz w:val="32"/>
          <w:szCs w:val="44"/>
          <w:lang w:val="en-US" w:eastAsia="zh-CN"/>
        </w:rPr>
        <w:t>May 2025</w:t>
      </w:r>
    </w:p>
    <w:p w14:paraId="6ABD7D8C">
      <w:pPr>
        <w:pStyle w:val="38"/>
        <w:rPr>
          <w:rFonts w:hint="eastAsia" w:ascii="微软雅黑" w:hAnsi="微软雅黑" w:eastAsia="微软雅黑" w:cs="微软雅黑"/>
          <w:sz w:val="32"/>
          <w:szCs w:val="44"/>
          <w:lang w:val="en-US" w:eastAsia="zh-CN"/>
        </w:rPr>
      </w:pPr>
    </w:p>
    <w:p w14:paraId="42DB27C2">
      <w:pPr>
        <w:pStyle w:val="38"/>
        <w:rPr>
          <w:rFonts w:hint="eastAsia" w:ascii="微软雅黑" w:hAnsi="微软雅黑" w:eastAsia="微软雅黑" w:cs="微软雅黑"/>
          <w:sz w:val="32"/>
          <w:szCs w:val="44"/>
          <w:lang w:val="en-US" w:eastAsia="zh-CN"/>
        </w:rPr>
      </w:pPr>
    </w:p>
    <w:p w14:paraId="2D7E3348">
      <w:pPr>
        <w:pStyle w:val="38"/>
        <w:rPr>
          <w:rFonts w:hint="eastAsia" w:ascii="微软雅黑" w:hAnsi="微软雅黑" w:eastAsia="微软雅黑" w:cs="微软雅黑"/>
          <w:sz w:val="32"/>
          <w:szCs w:val="44"/>
          <w:lang w:val="en-US" w:eastAsia="zh-CN"/>
        </w:rPr>
      </w:pPr>
    </w:p>
    <w:p w14:paraId="1B62B3BE">
      <w:pPr>
        <w:pStyle w:val="38"/>
        <w:rPr>
          <w:rFonts w:hint="eastAsia" w:ascii="微软雅黑" w:hAnsi="微软雅黑" w:eastAsia="微软雅黑" w:cs="微软雅黑"/>
          <w:sz w:val="32"/>
          <w:szCs w:val="44"/>
          <w:lang w:val="en-US" w:eastAsia="zh-CN"/>
        </w:rPr>
      </w:pPr>
    </w:p>
    <w:p w14:paraId="13835270">
      <w:pPr>
        <w:pStyle w:val="38"/>
        <w:rPr>
          <w:rFonts w:hint="eastAsia" w:ascii="微软雅黑" w:hAnsi="微软雅黑" w:eastAsia="微软雅黑" w:cs="微软雅黑"/>
          <w:sz w:val="32"/>
          <w:szCs w:val="44"/>
          <w:lang w:val="en-US" w:eastAsia="zh-CN"/>
        </w:rPr>
      </w:pPr>
    </w:p>
    <w:p w14:paraId="513A3A72">
      <w:pPr>
        <w:pStyle w:val="38"/>
        <w:rPr>
          <w:rFonts w:hint="eastAsia" w:ascii="微软雅黑" w:hAnsi="微软雅黑" w:eastAsia="微软雅黑" w:cs="微软雅黑"/>
          <w:sz w:val="32"/>
          <w:szCs w:val="44"/>
          <w:lang w:val="en-US" w:eastAsia="zh-CN"/>
        </w:rPr>
      </w:pPr>
    </w:p>
    <w:p w14:paraId="7F165D2A">
      <w:pPr>
        <w:pStyle w:val="38"/>
        <w:rPr>
          <w:rFonts w:hint="eastAsia" w:ascii="微软雅黑" w:hAnsi="微软雅黑" w:eastAsia="微软雅黑" w:cs="微软雅黑"/>
          <w:sz w:val="32"/>
          <w:szCs w:val="44"/>
          <w:lang w:val="en-US" w:eastAsia="zh-CN"/>
        </w:rPr>
      </w:pPr>
    </w:p>
    <w:p w14:paraId="4804184F">
      <w:pPr>
        <w:keepNext w:val="0"/>
        <w:keepLines w:val="0"/>
        <w:widowControl w:val="0"/>
        <w:suppressLineNumbers w:val="0"/>
        <w:snapToGrid w:val="0"/>
        <w:spacing w:before="0" w:beforeLines="0" w:beforeAutospacing="0" w:after="0" w:afterLines="0" w:afterAutospacing="0" w:line="300" w:lineRule="auto"/>
        <w:ind w:left="0" w:right="0" w:firstLine="0" w:firstLineChars="0"/>
        <w:jc w:val="center"/>
        <w:rPr>
          <w:rFonts w:hint="eastAsia" w:ascii="华文行楷" w:hAnsi="等线" w:eastAsia="华文行楷" w:cs="Times New Roman"/>
          <w:kern w:val="2"/>
          <w:sz w:val="36"/>
          <w:szCs w:val="36"/>
        </w:rPr>
      </w:pPr>
      <w:r>
        <w:rPr>
          <w:rFonts w:hint="eastAsia" w:ascii="华文行楷" w:hAnsi="华文行楷" w:eastAsia="华文行楷" w:cs="华文行楷"/>
          <w:snapToGrid/>
          <w:kern w:val="2"/>
          <w:sz w:val="36"/>
          <w:szCs w:val="36"/>
          <w:lang w:val="en-US" w:eastAsia="zh-CN" w:bidi="ar"/>
          <w14:ligatures w14:val="standardContextual"/>
        </w:rPr>
        <w:t>同济大学</w:t>
      </w:r>
    </w:p>
    <w:p w14:paraId="029637DD">
      <w:pPr>
        <w:keepNext w:val="0"/>
        <w:keepLines w:val="0"/>
        <w:widowControl w:val="0"/>
        <w:suppressLineNumbers w:val="0"/>
        <w:snapToGrid w:val="0"/>
        <w:spacing w:before="0" w:beforeLines="0" w:beforeAutospacing="0" w:after="0" w:afterLines="0" w:afterAutospacing="0" w:line="300" w:lineRule="auto"/>
        <w:ind w:left="0" w:right="0" w:firstLine="0" w:firstLineChars="0"/>
        <w:jc w:val="center"/>
        <w:rPr>
          <w:rFonts w:hint="eastAsia" w:ascii="等线" w:hAnsi="等线" w:eastAsia="等线" w:cs="Times New Roman"/>
          <w:kern w:val="2"/>
          <w:sz w:val="24"/>
          <w:szCs w:val="24"/>
        </w:rPr>
      </w:pPr>
      <w:r>
        <w:rPr>
          <w:rFonts w:hint="eastAsia" w:ascii="等线" w:hAnsi="等线" w:eastAsia="等线" w:cs="等线"/>
          <w:snapToGrid/>
          <w:kern w:val="2"/>
          <w:sz w:val="24"/>
          <w:szCs w:val="24"/>
          <w:lang w:val="en-US" w:eastAsia="zh-CN" w:bidi="ar"/>
          <w14:ligatures w14:val="standardContextual"/>
        </w:rPr>
        <w:t>Tongji University</w:t>
      </w:r>
    </w:p>
    <w:p w14:paraId="39281CC7">
      <w:pPr>
        <w:pStyle w:val="38"/>
        <w:rPr>
          <w:rFonts w:hint="default" w:ascii="微软雅黑" w:hAnsi="微软雅黑" w:eastAsia="微软雅黑" w:cs="微软雅黑"/>
          <w:sz w:val="32"/>
          <w:szCs w:val="44"/>
          <w:lang w:val="en-US" w:eastAsia="zh-CN"/>
        </w:rPr>
      </w:pPr>
    </w:p>
    <w:p w14:paraId="0CCA0B6C">
      <w:pPr>
        <w:pStyle w:val="41"/>
        <w:spacing w:line="240" w:lineRule="auto"/>
        <w:rPr>
          <w:rFonts w:hint="eastAsia" w:ascii="微软雅黑" w:hAnsi="微软雅黑" w:eastAsia="微软雅黑" w:cs="微软雅黑"/>
          <w:sz w:val="32"/>
          <w:szCs w:val="44"/>
        </w:rPr>
      </w:pPr>
      <w:r>
        <w:rPr>
          <w:rFonts w:hint="eastAsia" w:ascii="微软雅黑" w:hAnsi="微软雅黑" w:eastAsia="微软雅黑" w:cs="微软雅黑"/>
          <w:sz w:val="32"/>
          <w:szCs w:val="44"/>
        </w:rPr>
        <w:t>Problem 1</w:t>
      </w:r>
    </w:p>
    <w:p w14:paraId="690283F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Cost Estimation of Software Project - Software Size Measurement</w:t>
      </w:r>
    </w:p>
    <w:p w14:paraId="04B14E5F">
      <w:pPr>
        <w:pStyle w:val="38"/>
        <w:numPr>
          <w:ilvl w:val="0"/>
          <w:numId w:val="1"/>
        </w:numPr>
        <w:spacing w:line="240" w:lineRule="auto"/>
        <w:rPr>
          <w:rFonts w:hint="eastAsia" w:ascii="微软雅黑" w:hAnsi="微软雅黑" w:eastAsia="微软雅黑" w:cs="微软雅黑"/>
          <w:b/>
          <w:bCs/>
          <w:sz w:val="21"/>
          <w:szCs w:val="22"/>
        </w:rPr>
      </w:pPr>
      <w:r>
        <w:rPr>
          <w:rFonts w:hint="eastAsia" w:ascii="微软雅黑" w:hAnsi="微软雅黑" w:eastAsia="微软雅黑" w:cs="微软雅黑"/>
          <w:b/>
          <w:bCs/>
          <w:sz w:val="21"/>
          <w:szCs w:val="22"/>
        </w:rPr>
        <w:t>Experimental Background</w:t>
      </w:r>
    </w:p>
    <w:p w14:paraId="74CB6ADE">
      <w:pPr>
        <w:pStyle w:val="38"/>
        <w:spacing w:line="240" w:lineRule="auto"/>
        <w:ind w:left="36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In the course of software engineering management and economics, the measurement of software scale is the basis for project workload estimation, cost analysis and economic evaluation. Function Point (FP) method is a commonly used software scale measurement method, which quantifies the software scale by analyzing the functional requirements of the system. Mainstream function point measurement methods include IFPUG, NESMA, COSMIC, etc. </w:t>
      </w:r>
    </w:p>
    <w:p w14:paraId="19119E21">
      <w:pPr>
        <w:pStyle w:val="38"/>
        <w:spacing w:line="240" w:lineRule="auto"/>
        <w:ind w:left="360"/>
        <w:rPr>
          <w:rFonts w:hint="eastAsia" w:ascii="微软雅黑" w:hAnsi="微软雅黑" w:eastAsia="微软雅黑" w:cs="微软雅黑"/>
          <w:sz w:val="21"/>
          <w:szCs w:val="22"/>
        </w:rPr>
      </w:pPr>
      <w:r>
        <w:rPr>
          <w:rFonts w:hint="eastAsia" w:ascii="微软雅黑" w:hAnsi="微软雅黑" w:eastAsia="微软雅黑" w:cs="微软雅黑"/>
          <w:sz w:val="21"/>
          <w:szCs w:val="22"/>
        </w:rPr>
        <w:t>This experiment aims to master the basic principles and measurement process of the function point method, and use NESMA or IFPUG method to perform function point analysis on the actual system.</w:t>
      </w:r>
    </w:p>
    <w:p w14:paraId="170B823D">
      <w:pPr>
        <w:pStyle w:val="38"/>
        <w:numPr>
          <w:ilvl w:val="0"/>
          <w:numId w:val="1"/>
        </w:numPr>
        <w:spacing w:line="240" w:lineRule="auto"/>
        <w:rPr>
          <w:rFonts w:hint="eastAsia" w:ascii="微软雅黑" w:hAnsi="微软雅黑" w:eastAsia="微软雅黑" w:cs="微软雅黑"/>
          <w:b/>
          <w:bCs/>
          <w:sz w:val="21"/>
          <w:szCs w:val="22"/>
        </w:rPr>
      </w:pPr>
      <w:r>
        <w:rPr>
          <w:rFonts w:hint="eastAsia" w:ascii="微软雅黑" w:hAnsi="微软雅黑" w:eastAsia="微软雅黑" w:cs="微软雅黑"/>
          <w:b/>
          <w:bCs/>
          <w:sz w:val="21"/>
          <w:szCs w:val="22"/>
        </w:rPr>
        <w:t>Experimental Content and Steps</w:t>
      </w:r>
    </w:p>
    <w:p w14:paraId="014302B9">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Determine the Type of Software Engineering</w:t>
      </w:r>
    </w:p>
    <w:p w14:paraId="6921251B">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Our project “Livability Study Project” is classified as a new development project. Our platform is a platform for livability research, providing users with data display, analysis and prediction of livability indicators. This system is a newly developed project and the initial function points need to be measured and updated during the project.</w:t>
      </w:r>
    </w:p>
    <w:p w14:paraId="4088694C">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Identify System Boundaries and Scope</w:t>
      </w:r>
    </w:p>
    <w:p w14:paraId="026C8A36">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System boundary: Users and external systems interact with this system through input/output interfaces.</w:t>
      </w:r>
    </w:p>
    <w:p w14:paraId="4B64A7B9">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The system scope includes all functional points involved in the system, including photothermal data display, photothermal key factor analysis, and photothermal prediction.</w:t>
      </w:r>
    </w:p>
    <w:p w14:paraId="111301B7">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Function Point Analysis</w:t>
      </w:r>
    </w:p>
    <w:p w14:paraId="49470938">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Function point analysis divides the functional requirements of the software system into data functional requirements and transaction functional requirements for processing data.</w:t>
      </w:r>
    </w:p>
    <w:p w14:paraId="784B99F7">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Measurement Data Function Points and Transaction Function Points</w:t>
      </w:r>
    </w:p>
    <w:p w14:paraId="6E73EC60">
      <w:pPr>
        <w:pStyle w:val="38"/>
        <w:numPr>
          <w:ilvl w:val="2"/>
          <w:numId w:val="1"/>
        </w:numPr>
        <w:spacing w:line="240" w:lineRule="auto"/>
        <w:ind w:left="1380" w:leftChars="0" w:firstLineChars="0"/>
        <w:rPr>
          <w:rFonts w:hint="eastAsia" w:ascii="微软雅黑" w:hAnsi="微软雅黑" w:eastAsia="微软雅黑" w:cs="微软雅黑"/>
          <w:sz w:val="21"/>
          <w:szCs w:val="22"/>
        </w:rPr>
      </w:pPr>
      <w:r>
        <w:rPr>
          <w:rFonts w:hint="eastAsia" w:ascii="微软雅黑" w:hAnsi="微软雅黑" w:eastAsia="微软雅黑" w:cs="微软雅黑"/>
          <w:sz w:val="21"/>
          <w:szCs w:val="22"/>
        </w:rPr>
        <w:t>Data type function points</w:t>
      </w:r>
    </w:p>
    <w:p w14:paraId="5211A03A">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ILF Internal Logical File (Internal Logical File) </w:t>
      </w:r>
    </w:p>
    <w:p w14:paraId="77198274">
      <w:pPr>
        <w:pStyle w:val="38"/>
        <w:numPr>
          <w:ilvl w:val="0"/>
          <w:numId w:val="2"/>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User Management Data: Contains user information</w:t>
      </w:r>
    </w:p>
    <w:p w14:paraId="0258A073">
      <w:pPr>
        <w:pStyle w:val="38"/>
        <w:numPr>
          <w:ilvl w:val="0"/>
          <w:numId w:val="2"/>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Management Data: Contains three types of AI model information.</w:t>
      </w:r>
    </w:p>
    <w:p w14:paraId="5080E208">
      <w:pPr>
        <w:pStyle w:val="38"/>
        <w:numPr>
          <w:ilvl w:val="0"/>
          <w:numId w:val="2"/>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Key Factors Management Data: Contains key factors in managing thermal data.</w:t>
      </w:r>
    </w:p>
    <w:p w14:paraId="55D5B36D">
      <w:pPr>
        <w:pStyle w:val="38"/>
        <w:numPr>
          <w:ilvl w:val="0"/>
          <w:numId w:val="2"/>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Comparison Data: Contains</w:t>
      </w:r>
      <w:r>
        <w:rPr>
          <w:rFonts w:hint="eastAsia" w:ascii="微软雅黑" w:hAnsi="微软雅黑" w:eastAsia="微软雅黑" w:cs="微软雅黑"/>
          <w:color w:val="3C4043"/>
          <w:sz w:val="32"/>
          <w:szCs w:val="32"/>
          <w:shd w:val="clear" w:color="auto" w:fill="F5F5F5"/>
        </w:rPr>
        <w:t xml:space="preserve"> </w:t>
      </w:r>
      <w:r>
        <w:rPr>
          <w:rFonts w:hint="eastAsia" w:ascii="微软雅黑" w:hAnsi="微软雅黑" w:eastAsia="微软雅黑" w:cs="微软雅黑"/>
          <w:sz w:val="21"/>
          <w:szCs w:val="22"/>
        </w:rPr>
        <w:t>comparison data between KAN model and baseline models.</w:t>
      </w:r>
    </w:p>
    <w:p w14:paraId="69A52E03">
      <w:pPr>
        <w:pStyle w:val="38"/>
        <w:numPr>
          <w:ilvl w:val="0"/>
          <w:numId w:val="2"/>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Prediction Data: Contains</w:t>
      </w:r>
      <w:r>
        <w:rPr>
          <w:rFonts w:hint="eastAsia" w:ascii="微软雅黑" w:hAnsi="微软雅黑" w:eastAsia="微软雅黑" w:cs="微软雅黑"/>
          <w:color w:val="3C4043"/>
          <w:sz w:val="32"/>
          <w:szCs w:val="32"/>
          <w:shd w:val="clear" w:color="auto" w:fill="F5F5F5"/>
        </w:rPr>
        <w:t xml:space="preserve"> </w:t>
      </w:r>
      <w:r>
        <w:rPr>
          <w:rFonts w:hint="eastAsia" w:ascii="微软雅黑" w:hAnsi="微软雅黑" w:eastAsia="微软雅黑" w:cs="微软雅黑"/>
          <w:sz w:val="21"/>
          <w:szCs w:val="22"/>
        </w:rPr>
        <w:t>the prediction results of solar thermal</w:t>
      </w:r>
    </w:p>
    <w:p w14:paraId="5707A944">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EIF External Interface File (External Interface File)</w:t>
      </w:r>
    </w:p>
    <w:p w14:paraId="5BC8202B">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1. Data related to urban liveability: External input data provided to the model. 2.4.2 Transaction Function Points</w:t>
      </w:r>
    </w:p>
    <w:p w14:paraId="467041CB">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External Inputs (EI):</w:t>
      </w:r>
    </w:p>
    <w:p w14:paraId="417AFA27">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1. User Registration </w:t>
      </w:r>
    </w:p>
    <w:p w14:paraId="7069FDA6">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2. User Login </w:t>
      </w:r>
    </w:p>
    <w:p w14:paraId="2D86E8A4">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3. User Code Reset</w:t>
      </w:r>
    </w:p>
    <w:p w14:paraId="2560DF92">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4. Data display selection</w:t>
      </w:r>
    </w:p>
    <w:p w14:paraId="35798077">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5. Model comparison selection </w:t>
      </w:r>
    </w:p>
    <w:p w14:paraId="3D989D4F">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6. Data prediction </w:t>
      </w:r>
    </w:p>
    <w:p w14:paraId="10846E78">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7. Key factors display selection </w:t>
      </w:r>
    </w:p>
    <w:p w14:paraId="5CC3CB9B">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External Outputs (EO):</w:t>
      </w:r>
    </w:p>
    <w:p w14:paraId="68C00744">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1. Thermal data heat map</w:t>
      </w:r>
    </w:p>
    <w:p w14:paraId="21CDB836">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2. Model comparison display</w:t>
      </w:r>
    </w:p>
    <w:p w14:paraId="72C89EFE">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3. Key factor display</w:t>
      </w:r>
    </w:p>
    <w:p w14:paraId="49BEBB6B">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4. Prediction effect display</w:t>
      </w:r>
    </w:p>
    <w:p w14:paraId="4BD3B3E0">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5. Data prediction results</w:t>
      </w:r>
    </w:p>
    <w:p w14:paraId="1BC43761">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External Queries (EQ):</w:t>
      </w:r>
    </w:p>
    <w:p w14:paraId="01666D43">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1. Dependent Variables List Query</w:t>
      </w:r>
    </w:p>
    <w:p w14:paraId="51B65082">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2. Model List Query</w:t>
      </w:r>
    </w:p>
    <w:p w14:paraId="153A01B5">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3. Key Factor List Query</w:t>
      </w:r>
    </w:p>
    <w:p w14:paraId="7D479C0C">
      <w:pPr>
        <w:pStyle w:val="38"/>
        <w:spacing w:line="240" w:lineRule="auto"/>
        <w:ind w:left="720"/>
        <w:rPr>
          <w:rFonts w:hint="eastAsia" w:ascii="微软雅黑" w:hAnsi="微软雅黑" w:eastAsia="微软雅黑" w:cs="微软雅黑"/>
          <w:sz w:val="21"/>
          <w:szCs w:val="22"/>
        </w:rPr>
      </w:pPr>
      <w:r>
        <w:rPr>
          <w:rFonts w:hint="eastAsia" w:ascii="微软雅黑" w:hAnsi="微软雅黑" w:eastAsia="微软雅黑" w:cs="微软雅黑"/>
          <w:sz w:val="21"/>
          <w:szCs w:val="22"/>
        </w:rPr>
        <w:t>4. Prediction Data List Query</w:t>
      </w:r>
    </w:p>
    <w:p w14:paraId="3D61640F">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Measuring Data Function Points and Transaction Function Points</w:t>
      </w:r>
    </w:p>
    <w:p w14:paraId="3435AB49">
      <w:pPr>
        <w:pStyle w:val="38"/>
        <w:numPr>
          <w:ilvl w:val="2"/>
          <w:numId w:val="1"/>
        </w:numPr>
        <w:spacing w:line="240" w:lineRule="auto"/>
        <w:ind w:left="1380" w:leftChars="0" w:firstLineChars="0"/>
        <w:rPr>
          <w:rFonts w:hint="eastAsia" w:ascii="微软雅黑" w:hAnsi="微软雅黑" w:eastAsia="微软雅黑" w:cs="微软雅黑"/>
          <w:sz w:val="21"/>
          <w:szCs w:val="22"/>
        </w:rPr>
      </w:pPr>
      <w:r>
        <w:rPr>
          <w:rFonts w:hint="eastAsia" w:ascii="微软雅黑" w:hAnsi="微软雅黑" w:eastAsia="微软雅黑" w:cs="微软雅黑"/>
          <w:sz w:val="21"/>
          <w:szCs w:val="22"/>
        </w:rPr>
        <w:t>Analysis of Data Type Function Point Complexity</w:t>
      </w:r>
    </w:p>
    <w:p w14:paraId="173735F5">
      <w:pPr>
        <w:pStyle w:val="38"/>
        <w:spacing w:line="240" w:lineRule="auto"/>
        <w:ind w:left="144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ILF Complexity Analysis: </w:t>
      </w: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2"/>
        <w:gridCol w:w="1267"/>
        <w:gridCol w:w="1267"/>
        <w:gridCol w:w="1520"/>
        <w:gridCol w:w="1205"/>
      </w:tblGrid>
      <w:tr w14:paraId="63848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28F06FF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ILF</w:t>
            </w:r>
          </w:p>
        </w:tc>
        <w:tc>
          <w:tcPr>
            <w:tcW w:w="1267" w:type="dxa"/>
          </w:tcPr>
          <w:p w14:paraId="2B05363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DET</w:t>
            </w:r>
          </w:p>
        </w:tc>
        <w:tc>
          <w:tcPr>
            <w:tcW w:w="1267" w:type="dxa"/>
          </w:tcPr>
          <w:p w14:paraId="01FDDF1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RET</w:t>
            </w:r>
          </w:p>
        </w:tc>
        <w:tc>
          <w:tcPr>
            <w:tcW w:w="1520" w:type="dxa"/>
          </w:tcPr>
          <w:p w14:paraId="0364E3B5">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Complexity</w:t>
            </w:r>
          </w:p>
        </w:tc>
        <w:tc>
          <w:tcPr>
            <w:tcW w:w="1205" w:type="dxa"/>
          </w:tcPr>
          <w:p w14:paraId="5080428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FP</w:t>
            </w:r>
          </w:p>
        </w:tc>
      </w:tr>
      <w:tr w14:paraId="262FC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6F7EE5B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User Management Data</w:t>
            </w:r>
          </w:p>
        </w:tc>
        <w:tc>
          <w:tcPr>
            <w:tcW w:w="1267" w:type="dxa"/>
          </w:tcPr>
          <w:p w14:paraId="72409D1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8</w:t>
            </w:r>
          </w:p>
        </w:tc>
        <w:tc>
          <w:tcPr>
            <w:tcW w:w="1267" w:type="dxa"/>
          </w:tcPr>
          <w:p w14:paraId="33D83B6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096AA3A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5B13EB1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7</w:t>
            </w:r>
          </w:p>
        </w:tc>
      </w:tr>
      <w:tr w14:paraId="6F713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130CB84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Management Data</w:t>
            </w:r>
          </w:p>
        </w:tc>
        <w:tc>
          <w:tcPr>
            <w:tcW w:w="1267" w:type="dxa"/>
          </w:tcPr>
          <w:p w14:paraId="6A06443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12</w:t>
            </w:r>
          </w:p>
        </w:tc>
        <w:tc>
          <w:tcPr>
            <w:tcW w:w="1267" w:type="dxa"/>
          </w:tcPr>
          <w:p w14:paraId="0D75178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520" w:type="dxa"/>
          </w:tcPr>
          <w:p w14:paraId="60146C6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0A90C8B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7</w:t>
            </w:r>
          </w:p>
        </w:tc>
      </w:tr>
      <w:tr w14:paraId="096E3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658B91A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Key Factors Management Data</w:t>
            </w:r>
          </w:p>
        </w:tc>
        <w:tc>
          <w:tcPr>
            <w:tcW w:w="1267" w:type="dxa"/>
          </w:tcPr>
          <w:p w14:paraId="3660E16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10</w:t>
            </w:r>
          </w:p>
        </w:tc>
        <w:tc>
          <w:tcPr>
            <w:tcW w:w="1267" w:type="dxa"/>
          </w:tcPr>
          <w:p w14:paraId="3DB33B4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1FF5E1F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36EBA6E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7</w:t>
            </w:r>
          </w:p>
        </w:tc>
      </w:tr>
      <w:tr w14:paraId="6627C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640AEDF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Comparison Data</w:t>
            </w:r>
          </w:p>
        </w:tc>
        <w:tc>
          <w:tcPr>
            <w:tcW w:w="1267" w:type="dxa"/>
          </w:tcPr>
          <w:p w14:paraId="1258369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20</w:t>
            </w:r>
          </w:p>
        </w:tc>
        <w:tc>
          <w:tcPr>
            <w:tcW w:w="1267" w:type="dxa"/>
          </w:tcPr>
          <w:p w14:paraId="5D31E24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w:t>
            </w:r>
          </w:p>
        </w:tc>
        <w:tc>
          <w:tcPr>
            <w:tcW w:w="1520" w:type="dxa"/>
          </w:tcPr>
          <w:p w14:paraId="5DC22E2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Average</w:t>
            </w:r>
          </w:p>
        </w:tc>
        <w:tc>
          <w:tcPr>
            <w:tcW w:w="1205" w:type="dxa"/>
          </w:tcPr>
          <w:p w14:paraId="7D70A99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10</w:t>
            </w:r>
          </w:p>
        </w:tc>
      </w:tr>
      <w:tr w14:paraId="226E7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203DA45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Prediction Data</w:t>
            </w:r>
          </w:p>
        </w:tc>
        <w:tc>
          <w:tcPr>
            <w:tcW w:w="1267" w:type="dxa"/>
          </w:tcPr>
          <w:p w14:paraId="77D6A04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20</w:t>
            </w:r>
          </w:p>
        </w:tc>
        <w:tc>
          <w:tcPr>
            <w:tcW w:w="1267" w:type="dxa"/>
          </w:tcPr>
          <w:p w14:paraId="7FCFBB9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w:t>
            </w:r>
          </w:p>
        </w:tc>
        <w:tc>
          <w:tcPr>
            <w:tcW w:w="1520" w:type="dxa"/>
          </w:tcPr>
          <w:p w14:paraId="5F5CEDD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Average</w:t>
            </w:r>
          </w:p>
        </w:tc>
        <w:tc>
          <w:tcPr>
            <w:tcW w:w="1205" w:type="dxa"/>
          </w:tcPr>
          <w:p w14:paraId="0B1E3F4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10</w:t>
            </w:r>
          </w:p>
        </w:tc>
      </w:tr>
    </w:tbl>
    <w:p w14:paraId="77A28D26">
      <w:pPr>
        <w:pStyle w:val="38"/>
        <w:spacing w:line="240" w:lineRule="auto"/>
        <w:ind w:left="144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ELF Complexity Analysis: </w:t>
      </w: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2"/>
        <w:gridCol w:w="1267"/>
        <w:gridCol w:w="1267"/>
        <w:gridCol w:w="1520"/>
        <w:gridCol w:w="1205"/>
      </w:tblGrid>
      <w:tr w14:paraId="34D4F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320DE8C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ELF</w:t>
            </w:r>
          </w:p>
        </w:tc>
        <w:tc>
          <w:tcPr>
            <w:tcW w:w="1267" w:type="dxa"/>
          </w:tcPr>
          <w:p w14:paraId="5AA7415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DET</w:t>
            </w:r>
          </w:p>
        </w:tc>
        <w:tc>
          <w:tcPr>
            <w:tcW w:w="1267" w:type="dxa"/>
          </w:tcPr>
          <w:p w14:paraId="5D83029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RET</w:t>
            </w:r>
          </w:p>
        </w:tc>
        <w:tc>
          <w:tcPr>
            <w:tcW w:w="1520" w:type="dxa"/>
          </w:tcPr>
          <w:p w14:paraId="0607667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Complexity</w:t>
            </w:r>
          </w:p>
        </w:tc>
        <w:tc>
          <w:tcPr>
            <w:tcW w:w="1205" w:type="dxa"/>
          </w:tcPr>
          <w:p w14:paraId="64F20C7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FP</w:t>
            </w:r>
          </w:p>
        </w:tc>
      </w:tr>
      <w:tr w14:paraId="5DDF2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6A2259B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Data related to urban liveability</w:t>
            </w:r>
          </w:p>
        </w:tc>
        <w:tc>
          <w:tcPr>
            <w:tcW w:w="1267" w:type="dxa"/>
          </w:tcPr>
          <w:p w14:paraId="42D88F0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30</w:t>
            </w:r>
          </w:p>
        </w:tc>
        <w:tc>
          <w:tcPr>
            <w:tcW w:w="1267" w:type="dxa"/>
          </w:tcPr>
          <w:p w14:paraId="08F3FFA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w:t>
            </w:r>
          </w:p>
        </w:tc>
        <w:tc>
          <w:tcPr>
            <w:tcW w:w="1520" w:type="dxa"/>
          </w:tcPr>
          <w:p w14:paraId="13A43431">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Average</w:t>
            </w:r>
          </w:p>
        </w:tc>
        <w:tc>
          <w:tcPr>
            <w:tcW w:w="1205" w:type="dxa"/>
          </w:tcPr>
          <w:p w14:paraId="1D72F2F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7</w:t>
            </w:r>
          </w:p>
        </w:tc>
      </w:tr>
    </w:tbl>
    <w:p w14:paraId="5E9F4AE4">
      <w:pPr>
        <w:pStyle w:val="38"/>
        <w:spacing w:line="240" w:lineRule="auto"/>
        <w:rPr>
          <w:rFonts w:hint="eastAsia" w:ascii="微软雅黑" w:hAnsi="微软雅黑" w:eastAsia="微软雅黑" w:cs="微软雅黑"/>
          <w:sz w:val="21"/>
          <w:szCs w:val="22"/>
        </w:rPr>
      </w:pPr>
    </w:p>
    <w:p w14:paraId="113E3933">
      <w:pPr>
        <w:pStyle w:val="38"/>
        <w:numPr>
          <w:ilvl w:val="2"/>
          <w:numId w:val="1"/>
        </w:numPr>
        <w:spacing w:line="240" w:lineRule="auto"/>
        <w:ind w:left="1380" w:leftChars="0" w:firstLineChars="0"/>
        <w:rPr>
          <w:rFonts w:hint="eastAsia" w:ascii="微软雅黑" w:hAnsi="微软雅黑" w:eastAsia="微软雅黑" w:cs="微软雅黑"/>
          <w:sz w:val="21"/>
          <w:szCs w:val="22"/>
        </w:rPr>
      </w:pPr>
      <w:r>
        <w:rPr>
          <w:rFonts w:hint="eastAsia" w:ascii="微软雅黑" w:hAnsi="微软雅黑" w:eastAsia="微软雅黑" w:cs="微软雅黑"/>
          <w:sz w:val="21"/>
          <w:szCs w:val="22"/>
        </w:rPr>
        <w:t>Analysis of Transaction Function Point Complexity</w:t>
      </w:r>
    </w:p>
    <w:p w14:paraId="10492358">
      <w:pPr>
        <w:pStyle w:val="38"/>
        <w:spacing w:line="240" w:lineRule="auto"/>
        <w:ind w:left="1440"/>
        <w:rPr>
          <w:rFonts w:hint="eastAsia" w:ascii="微软雅黑" w:hAnsi="微软雅黑" w:eastAsia="微软雅黑" w:cs="微软雅黑"/>
          <w:sz w:val="21"/>
          <w:szCs w:val="22"/>
        </w:rPr>
      </w:pPr>
      <w:r>
        <w:rPr>
          <w:rFonts w:hint="eastAsia" w:ascii="微软雅黑" w:hAnsi="微软雅黑" w:eastAsia="微软雅黑" w:cs="微软雅黑"/>
          <w:sz w:val="21"/>
          <w:szCs w:val="22"/>
        </w:rPr>
        <w:t>EI Complexity Analysis:</w:t>
      </w: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2"/>
        <w:gridCol w:w="1267"/>
        <w:gridCol w:w="1267"/>
        <w:gridCol w:w="1520"/>
        <w:gridCol w:w="1205"/>
      </w:tblGrid>
      <w:tr w14:paraId="4904F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0FB4A73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EI</w:t>
            </w:r>
          </w:p>
        </w:tc>
        <w:tc>
          <w:tcPr>
            <w:tcW w:w="1267" w:type="dxa"/>
          </w:tcPr>
          <w:p w14:paraId="2080A9A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DET</w:t>
            </w:r>
          </w:p>
        </w:tc>
        <w:tc>
          <w:tcPr>
            <w:tcW w:w="1267" w:type="dxa"/>
          </w:tcPr>
          <w:p w14:paraId="02FA158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FTR</w:t>
            </w:r>
          </w:p>
        </w:tc>
        <w:tc>
          <w:tcPr>
            <w:tcW w:w="1520" w:type="dxa"/>
          </w:tcPr>
          <w:p w14:paraId="4F17F6E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Complexity</w:t>
            </w:r>
          </w:p>
        </w:tc>
        <w:tc>
          <w:tcPr>
            <w:tcW w:w="1205" w:type="dxa"/>
          </w:tcPr>
          <w:p w14:paraId="65675A6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FP</w:t>
            </w:r>
          </w:p>
        </w:tc>
      </w:tr>
      <w:tr w14:paraId="24842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5D9F3C75">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User Registration</w:t>
            </w:r>
          </w:p>
        </w:tc>
        <w:tc>
          <w:tcPr>
            <w:tcW w:w="1267" w:type="dxa"/>
          </w:tcPr>
          <w:p w14:paraId="40DF471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8</w:t>
            </w:r>
          </w:p>
        </w:tc>
        <w:tc>
          <w:tcPr>
            <w:tcW w:w="1267" w:type="dxa"/>
          </w:tcPr>
          <w:p w14:paraId="50B64CF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7CB367E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09A5463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r w14:paraId="3F116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7DAA7B5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User Login</w:t>
            </w:r>
          </w:p>
        </w:tc>
        <w:tc>
          <w:tcPr>
            <w:tcW w:w="1267" w:type="dxa"/>
          </w:tcPr>
          <w:p w14:paraId="104A959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w:t>
            </w:r>
          </w:p>
        </w:tc>
        <w:tc>
          <w:tcPr>
            <w:tcW w:w="1267" w:type="dxa"/>
          </w:tcPr>
          <w:p w14:paraId="1859ABB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431DF1A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6ECCBA3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r w14:paraId="69007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18D5122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User Code Reset</w:t>
            </w:r>
          </w:p>
        </w:tc>
        <w:tc>
          <w:tcPr>
            <w:tcW w:w="1267" w:type="dxa"/>
          </w:tcPr>
          <w:p w14:paraId="41257E8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267" w:type="dxa"/>
          </w:tcPr>
          <w:p w14:paraId="5673517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21090EF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738FA6D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r w14:paraId="2C487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52F4049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Data display selection</w:t>
            </w:r>
          </w:p>
        </w:tc>
        <w:tc>
          <w:tcPr>
            <w:tcW w:w="1267" w:type="dxa"/>
          </w:tcPr>
          <w:p w14:paraId="7661FD8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267" w:type="dxa"/>
          </w:tcPr>
          <w:p w14:paraId="284940D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1D48AB75">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07E661F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r w14:paraId="0E673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72B6C2C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comparison selection</w:t>
            </w:r>
          </w:p>
        </w:tc>
        <w:tc>
          <w:tcPr>
            <w:tcW w:w="1267" w:type="dxa"/>
          </w:tcPr>
          <w:p w14:paraId="685B3D5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20</w:t>
            </w:r>
          </w:p>
        </w:tc>
        <w:tc>
          <w:tcPr>
            <w:tcW w:w="1267" w:type="dxa"/>
          </w:tcPr>
          <w:p w14:paraId="0F4DD00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3731B18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High</w:t>
            </w:r>
          </w:p>
        </w:tc>
        <w:tc>
          <w:tcPr>
            <w:tcW w:w="1205" w:type="dxa"/>
          </w:tcPr>
          <w:p w14:paraId="0875130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6</w:t>
            </w:r>
          </w:p>
        </w:tc>
      </w:tr>
      <w:tr w14:paraId="1F315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277B721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Data prediction</w:t>
            </w:r>
          </w:p>
        </w:tc>
        <w:tc>
          <w:tcPr>
            <w:tcW w:w="1267" w:type="dxa"/>
          </w:tcPr>
          <w:p w14:paraId="45D49A3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20</w:t>
            </w:r>
          </w:p>
        </w:tc>
        <w:tc>
          <w:tcPr>
            <w:tcW w:w="1267" w:type="dxa"/>
          </w:tcPr>
          <w:p w14:paraId="082E3E1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71103AE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High</w:t>
            </w:r>
          </w:p>
        </w:tc>
        <w:tc>
          <w:tcPr>
            <w:tcW w:w="1205" w:type="dxa"/>
          </w:tcPr>
          <w:p w14:paraId="16B0FEF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6</w:t>
            </w:r>
          </w:p>
        </w:tc>
      </w:tr>
      <w:tr w14:paraId="1BABE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32CA6C1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Key factors display selection</w:t>
            </w:r>
          </w:p>
        </w:tc>
        <w:tc>
          <w:tcPr>
            <w:tcW w:w="1267" w:type="dxa"/>
          </w:tcPr>
          <w:p w14:paraId="1AA11A0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267" w:type="dxa"/>
          </w:tcPr>
          <w:p w14:paraId="317135F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5F2F5AD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36BD6A8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bl>
    <w:p w14:paraId="3B8E6C49">
      <w:pPr>
        <w:pStyle w:val="38"/>
        <w:spacing w:line="240" w:lineRule="auto"/>
        <w:ind w:left="1440"/>
        <w:rPr>
          <w:rFonts w:hint="eastAsia" w:ascii="微软雅黑" w:hAnsi="微软雅黑" w:eastAsia="微软雅黑" w:cs="微软雅黑"/>
          <w:sz w:val="21"/>
          <w:szCs w:val="22"/>
        </w:rPr>
      </w:pPr>
    </w:p>
    <w:p w14:paraId="77A00536">
      <w:pPr>
        <w:pStyle w:val="38"/>
        <w:spacing w:line="240" w:lineRule="auto"/>
        <w:ind w:left="1440"/>
        <w:rPr>
          <w:rFonts w:hint="eastAsia" w:ascii="微软雅黑" w:hAnsi="微软雅黑" w:eastAsia="微软雅黑" w:cs="微软雅黑"/>
          <w:sz w:val="21"/>
          <w:szCs w:val="22"/>
        </w:rPr>
      </w:pPr>
      <w:r>
        <w:rPr>
          <w:rFonts w:hint="eastAsia" w:ascii="微软雅黑" w:hAnsi="微软雅黑" w:eastAsia="微软雅黑" w:cs="微软雅黑"/>
          <w:sz w:val="21"/>
          <w:szCs w:val="22"/>
        </w:rPr>
        <w:t>EO Complexity Analysis:</w:t>
      </w: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2"/>
        <w:gridCol w:w="1267"/>
        <w:gridCol w:w="1267"/>
        <w:gridCol w:w="1520"/>
        <w:gridCol w:w="1205"/>
      </w:tblGrid>
      <w:tr w14:paraId="4FE07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03855C0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EO</w:t>
            </w:r>
          </w:p>
        </w:tc>
        <w:tc>
          <w:tcPr>
            <w:tcW w:w="1267" w:type="dxa"/>
          </w:tcPr>
          <w:p w14:paraId="2E282461">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DET</w:t>
            </w:r>
          </w:p>
        </w:tc>
        <w:tc>
          <w:tcPr>
            <w:tcW w:w="1267" w:type="dxa"/>
          </w:tcPr>
          <w:p w14:paraId="55085AA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FTR</w:t>
            </w:r>
          </w:p>
        </w:tc>
        <w:tc>
          <w:tcPr>
            <w:tcW w:w="1520" w:type="dxa"/>
          </w:tcPr>
          <w:p w14:paraId="3C8B9CF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Complexity</w:t>
            </w:r>
          </w:p>
        </w:tc>
        <w:tc>
          <w:tcPr>
            <w:tcW w:w="1205" w:type="dxa"/>
          </w:tcPr>
          <w:p w14:paraId="53110B0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FP</w:t>
            </w:r>
          </w:p>
        </w:tc>
      </w:tr>
      <w:tr w14:paraId="07BAB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7087B92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Thermal data heat map </w:t>
            </w:r>
          </w:p>
        </w:tc>
        <w:tc>
          <w:tcPr>
            <w:tcW w:w="1267" w:type="dxa"/>
          </w:tcPr>
          <w:p w14:paraId="21D7D4F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267" w:type="dxa"/>
          </w:tcPr>
          <w:p w14:paraId="70126EB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0E2EFC1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3B88BCA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4</w:t>
            </w:r>
          </w:p>
        </w:tc>
      </w:tr>
      <w:tr w14:paraId="4F88B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202D03D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comparison display</w:t>
            </w:r>
          </w:p>
        </w:tc>
        <w:tc>
          <w:tcPr>
            <w:tcW w:w="1267" w:type="dxa"/>
          </w:tcPr>
          <w:p w14:paraId="79FA054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267" w:type="dxa"/>
          </w:tcPr>
          <w:p w14:paraId="07AA813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332CDD6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5B365C8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4</w:t>
            </w:r>
          </w:p>
        </w:tc>
      </w:tr>
      <w:tr w14:paraId="24A53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4BAF891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Key factor display</w:t>
            </w:r>
          </w:p>
        </w:tc>
        <w:tc>
          <w:tcPr>
            <w:tcW w:w="1267" w:type="dxa"/>
          </w:tcPr>
          <w:p w14:paraId="282B058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10</w:t>
            </w:r>
          </w:p>
        </w:tc>
        <w:tc>
          <w:tcPr>
            <w:tcW w:w="1267" w:type="dxa"/>
          </w:tcPr>
          <w:p w14:paraId="157F110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46BC703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4628C1F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4</w:t>
            </w:r>
          </w:p>
        </w:tc>
      </w:tr>
      <w:tr w14:paraId="4B51E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7186D2E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Prediction effect display</w:t>
            </w:r>
          </w:p>
        </w:tc>
        <w:tc>
          <w:tcPr>
            <w:tcW w:w="1267" w:type="dxa"/>
          </w:tcPr>
          <w:p w14:paraId="5C553E0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267" w:type="dxa"/>
          </w:tcPr>
          <w:p w14:paraId="4D39A49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520" w:type="dxa"/>
          </w:tcPr>
          <w:p w14:paraId="376B9C4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365739D1">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4</w:t>
            </w:r>
          </w:p>
        </w:tc>
      </w:tr>
      <w:tr w14:paraId="4D297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1F482F7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Data prediction results</w:t>
            </w:r>
          </w:p>
        </w:tc>
        <w:tc>
          <w:tcPr>
            <w:tcW w:w="1267" w:type="dxa"/>
          </w:tcPr>
          <w:p w14:paraId="2F51479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267" w:type="dxa"/>
          </w:tcPr>
          <w:p w14:paraId="5C3331A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520" w:type="dxa"/>
          </w:tcPr>
          <w:p w14:paraId="3304EBC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5ED5DA6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4</w:t>
            </w:r>
          </w:p>
        </w:tc>
      </w:tr>
    </w:tbl>
    <w:p w14:paraId="7F01CF94">
      <w:pPr>
        <w:pStyle w:val="38"/>
        <w:spacing w:line="240" w:lineRule="auto"/>
        <w:ind w:left="1440"/>
        <w:rPr>
          <w:rFonts w:hint="eastAsia" w:ascii="微软雅黑" w:hAnsi="微软雅黑" w:eastAsia="微软雅黑" w:cs="微软雅黑"/>
          <w:sz w:val="21"/>
          <w:szCs w:val="22"/>
        </w:rPr>
      </w:pPr>
    </w:p>
    <w:p w14:paraId="42515A84">
      <w:pPr>
        <w:pStyle w:val="38"/>
        <w:spacing w:line="240" w:lineRule="auto"/>
        <w:ind w:left="1440"/>
        <w:rPr>
          <w:rFonts w:hint="eastAsia" w:ascii="微软雅黑" w:hAnsi="微软雅黑" w:eastAsia="微软雅黑" w:cs="微软雅黑"/>
          <w:sz w:val="21"/>
          <w:szCs w:val="22"/>
        </w:rPr>
      </w:pPr>
      <w:r>
        <w:rPr>
          <w:rFonts w:hint="eastAsia" w:ascii="微软雅黑" w:hAnsi="微软雅黑" w:eastAsia="微软雅黑" w:cs="微软雅黑"/>
          <w:sz w:val="21"/>
          <w:szCs w:val="22"/>
        </w:rPr>
        <w:t>EQ Complexity Analysis:</w:t>
      </w:r>
    </w:p>
    <w:tbl>
      <w:tblPr>
        <w:tblStyle w:val="1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2"/>
        <w:gridCol w:w="1267"/>
        <w:gridCol w:w="1267"/>
        <w:gridCol w:w="1520"/>
        <w:gridCol w:w="1205"/>
      </w:tblGrid>
      <w:tr w14:paraId="08E82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5C564ED5">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EQ</w:t>
            </w:r>
          </w:p>
        </w:tc>
        <w:tc>
          <w:tcPr>
            <w:tcW w:w="1267" w:type="dxa"/>
          </w:tcPr>
          <w:p w14:paraId="761B30C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DET</w:t>
            </w:r>
          </w:p>
        </w:tc>
        <w:tc>
          <w:tcPr>
            <w:tcW w:w="1267" w:type="dxa"/>
          </w:tcPr>
          <w:p w14:paraId="0C2BDFC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FTR</w:t>
            </w:r>
          </w:p>
        </w:tc>
        <w:tc>
          <w:tcPr>
            <w:tcW w:w="1520" w:type="dxa"/>
          </w:tcPr>
          <w:p w14:paraId="0A34648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Complexity</w:t>
            </w:r>
          </w:p>
        </w:tc>
        <w:tc>
          <w:tcPr>
            <w:tcW w:w="1205" w:type="dxa"/>
          </w:tcPr>
          <w:p w14:paraId="17007DD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FP</w:t>
            </w:r>
          </w:p>
        </w:tc>
      </w:tr>
      <w:tr w14:paraId="07C80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4E252D4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Dependent Variables List Query</w:t>
            </w:r>
          </w:p>
        </w:tc>
        <w:tc>
          <w:tcPr>
            <w:tcW w:w="1267" w:type="dxa"/>
          </w:tcPr>
          <w:p w14:paraId="03480BF1">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267" w:type="dxa"/>
          </w:tcPr>
          <w:p w14:paraId="7DFEC0A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313228B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6C5158C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r w14:paraId="61313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1F137B5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List Query</w:t>
            </w:r>
          </w:p>
        </w:tc>
        <w:tc>
          <w:tcPr>
            <w:tcW w:w="1267" w:type="dxa"/>
          </w:tcPr>
          <w:p w14:paraId="497009A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267" w:type="dxa"/>
          </w:tcPr>
          <w:p w14:paraId="6A2F435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520" w:type="dxa"/>
          </w:tcPr>
          <w:p w14:paraId="3236CA6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7B009A6D">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r w14:paraId="06034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383810D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Key Factor List Query</w:t>
            </w:r>
          </w:p>
        </w:tc>
        <w:tc>
          <w:tcPr>
            <w:tcW w:w="1267" w:type="dxa"/>
          </w:tcPr>
          <w:p w14:paraId="59EAEAD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10</w:t>
            </w:r>
          </w:p>
        </w:tc>
        <w:tc>
          <w:tcPr>
            <w:tcW w:w="1267" w:type="dxa"/>
          </w:tcPr>
          <w:p w14:paraId="2440E33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520" w:type="dxa"/>
          </w:tcPr>
          <w:p w14:paraId="6858D6D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Average</w:t>
            </w:r>
          </w:p>
        </w:tc>
        <w:tc>
          <w:tcPr>
            <w:tcW w:w="1205" w:type="dxa"/>
          </w:tcPr>
          <w:p w14:paraId="3337FD75">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4</w:t>
            </w:r>
          </w:p>
        </w:tc>
      </w:tr>
      <w:tr w14:paraId="11010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Pr>
          <w:p w14:paraId="45C1F3E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Prediction Data List Query</w:t>
            </w:r>
          </w:p>
        </w:tc>
        <w:tc>
          <w:tcPr>
            <w:tcW w:w="1267" w:type="dxa"/>
          </w:tcPr>
          <w:p w14:paraId="3CB70B4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1</w:t>
            </w:r>
          </w:p>
        </w:tc>
        <w:tc>
          <w:tcPr>
            <w:tcW w:w="1267" w:type="dxa"/>
          </w:tcPr>
          <w:p w14:paraId="5537C61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c>
          <w:tcPr>
            <w:tcW w:w="1520" w:type="dxa"/>
          </w:tcPr>
          <w:p w14:paraId="57B7DF8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Low</w:t>
            </w:r>
          </w:p>
        </w:tc>
        <w:tc>
          <w:tcPr>
            <w:tcW w:w="1205" w:type="dxa"/>
          </w:tcPr>
          <w:p w14:paraId="4408646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p>
        </w:tc>
      </w:tr>
    </w:tbl>
    <w:p w14:paraId="2D07F62D">
      <w:pPr>
        <w:pStyle w:val="38"/>
        <w:spacing w:line="240" w:lineRule="auto"/>
        <w:ind w:left="1440"/>
        <w:rPr>
          <w:rFonts w:hint="eastAsia" w:ascii="微软雅黑" w:hAnsi="微软雅黑" w:eastAsia="微软雅黑" w:cs="微软雅黑"/>
          <w:sz w:val="21"/>
          <w:szCs w:val="22"/>
        </w:rPr>
      </w:pPr>
    </w:p>
    <w:p w14:paraId="73A84517">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Calculating Unadjusted Function Points</w:t>
      </w:r>
    </w:p>
    <w:p w14:paraId="19373A03">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ILF Total Function Points = 7 + 7 + 7 + 10 + 10=41 </w:t>
      </w:r>
    </w:p>
    <w:p w14:paraId="6AFF844B">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EIF Total Function Points = 7</w:t>
      </w:r>
    </w:p>
    <w:p w14:paraId="553862C6">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EI Total Function Points= 3 + 3 + 3 + 3 + 3 + 6 + 6 =27 </w:t>
      </w:r>
    </w:p>
    <w:p w14:paraId="47EBD208">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EO Total Function Points =4 + 4 + 4 + 4 + 4 = 20 </w:t>
      </w:r>
    </w:p>
    <w:p w14:paraId="6E1F7D2A">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 xml:space="preserve">EQ Total Function Points =3 + 3 + 4 + 3 = 13 </w:t>
      </w:r>
    </w:p>
    <w:p w14:paraId="1A84C9AC">
      <w:pPr>
        <w:pStyle w:val="38"/>
        <w:spacing w:line="240" w:lineRule="auto"/>
        <w:ind w:left="730"/>
        <w:rPr>
          <w:rFonts w:hint="eastAsia" w:ascii="微软雅黑" w:hAnsi="微软雅黑" w:eastAsia="微软雅黑" w:cs="微软雅黑"/>
          <w:sz w:val="21"/>
          <w:szCs w:val="22"/>
        </w:rPr>
      </w:pPr>
      <w:r>
        <w:rPr>
          <w:rFonts w:hint="eastAsia" w:ascii="微软雅黑" w:hAnsi="微软雅黑" w:eastAsia="微软雅黑" w:cs="微软雅黑"/>
          <w:sz w:val="21"/>
          <w:szCs w:val="22"/>
        </w:rPr>
        <w:t>UFP = ILF + EIF + EI + EO + EQ = 41 + 7 + 27 + 20 + 13 = 108</w:t>
      </w:r>
    </w:p>
    <w:p w14:paraId="2C5B7F5D">
      <w:pPr>
        <w:pStyle w:val="38"/>
        <w:numPr>
          <w:ilvl w:val="1"/>
          <w:numId w:val="1"/>
        </w:numPr>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Calculate Adjusted Function Points</w:t>
      </w:r>
      <w:r>
        <w:rPr>
          <w:rFonts w:hint="eastAsia" w:ascii="微软雅黑" w:hAnsi="微软雅黑" w:eastAsia="微软雅黑" w:cs="微软雅黑"/>
          <w:sz w:val="21"/>
          <w:szCs w:val="22"/>
        </w:rPr>
        <w:br w:type="textWrapping"/>
      </w:r>
      <w:r>
        <w:rPr>
          <w:rFonts w:hint="eastAsia" w:ascii="微软雅黑" w:hAnsi="微软雅黑" w:eastAsia="微软雅黑" w:cs="微软雅黑"/>
          <w:sz w:val="21"/>
          <w:szCs w:val="22"/>
        </w:rPr>
        <w:t>Value Adjustment Factor (VAF) Calculation:</w:t>
      </w:r>
      <w:r>
        <w:rPr>
          <w:rFonts w:hint="eastAsia" w:ascii="微软雅黑" w:hAnsi="微软雅黑" w:eastAsia="微软雅黑" w:cs="微软雅黑"/>
          <w:sz w:val="21"/>
          <w:szCs w:val="22"/>
        </w:rPr>
        <w:br w:type="textWrapping"/>
      </w:r>
      <w:r>
        <w:rPr>
          <w:rFonts w:hint="eastAsia" w:ascii="微软雅黑" w:hAnsi="微软雅黑" w:eastAsia="微软雅黑" w:cs="微软雅黑"/>
          <w:sz w:val="21"/>
          <w:szCs w:val="22"/>
        </w:rPr>
        <w:t>The Value Adjustment Factor is determined by evaluating 14 General System Characteristics (GSC) on a scale of 0 to 5. The assessment for our Livability Study Project is as follows: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0"/>
        <w:gridCol w:w="874"/>
        <w:gridCol w:w="3475"/>
      </w:tblGrid>
      <w:tr w14:paraId="6D0F2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29BDBB3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General System Characteristic</w:t>
            </w:r>
          </w:p>
        </w:tc>
        <w:tc>
          <w:tcPr>
            <w:tcW w:w="874" w:type="dxa"/>
          </w:tcPr>
          <w:p w14:paraId="7B16FA9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Rating</w:t>
            </w:r>
          </w:p>
        </w:tc>
        <w:tc>
          <w:tcPr>
            <w:tcW w:w="3475" w:type="dxa"/>
          </w:tcPr>
          <w:p w14:paraId="7C3D686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Rationale</w:t>
            </w:r>
          </w:p>
        </w:tc>
      </w:tr>
      <w:tr w14:paraId="30C06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shd w:val="clear" w:color="auto" w:fill="auto"/>
            <w:vAlign w:val="top"/>
          </w:tcPr>
          <w:p w14:paraId="69C58921">
            <w:pPr>
              <w:pStyle w:val="38"/>
              <w:spacing w:line="240" w:lineRule="auto"/>
              <w:rPr>
                <w:rFonts w:hint="eastAsia" w:ascii="微软雅黑" w:hAnsi="微软雅黑" w:eastAsia="微软雅黑" w:cs="微软雅黑"/>
                <w:color w:val="000000"/>
                <w:kern w:val="2"/>
                <w:sz w:val="21"/>
                <w:szCs w:val="22"/>
                <w:lang w:val="en-US" w:eastAsia="zh-CN" w:bidi="ar-SA"/>
                <w14:ligatures w14:val="standardContextual"/>
              </w:rPr>
            </w:pPr>
            <w:r>
              <w:rPr>
                <w:rFonts w:hint="eastAsia" w:ascii="微软雅黑" w:hAnsi="微软雅黑" w:eastAsia="微软雅黑" w:cs="微软雅黑"/>
                <w:sz w:val="21"/>
                <w:szCs w:val="22"/>
              </w:rPr>
              <w:t>Data Communications</w:t>
            </w:r>
          </w:p>
        </w:tc>
        <w:tc>
          <w:tcPr>
            <w:tcW w:w="874" w:type="dxa"/>
            <w:shd w:val="clear" w:color="auto" w:fill="auto"/>
            <w:vAlign w:val="top"/>
          </w:tcPr>
          <w:p w14:paraId="0BCF4701">
            <w:pPr>
              <w:pStyle w:val="38"/>
              <w:spacing w:line="240" w:lineRule="auto"/>
              <w:rPr>
                <w:rFonts w:hint="eastAsia" w:ascii="微软雅黑" w:hAnsi="微软雅黑" w:eastAsia="微软雅黑" w:cs="微软雅黑"/>
                <w:color w:val="000000"/>
                <w:kern w:val="2"/>
                <w:sz w:val="21"/>
                <w:szCs w:val="22"/>
                <w:lang w:val="en-US" w:eastAsia="zh-CN" w:bidi="ar-SA"/>
                <w14:ligatures w14:val="standardContextual"/>
              </w:rPr>
            </w:pPr>
            <w:r>
              <w:rPr>
                <w:rFonts w:hint="eastAsia" w:ascii="微软雅黑" w:hAnsi="微软雅黑" w:eastAsia="微软雅黑" w:cs="微软雅黑"/>
                <w:color w:val="000000"/>
                <w:kern w:val="2"/>
                <w:sz w:val="21"/>
                <w:szCs w:val="22"/>
                <w:lang w:val="en-US" w:eastAsia="zh-CN" w:bidi="ar-SA"/>
                <w14:ligatures w14:val="standardContextual"/>
              </w:rPr>
              <w:t>3</w:t>
            </w:r>
          </w:p>
        </w:tc>
        <w:tc>
          <w:tcPr>
            <w:tcW w:w="3475" w:type="dxa"/>
            <w:shd w:val="clear" w:color="auto" w:fill="auto"/>
            <w:vAlign w:val="top"/>
          </w:tcPr>
          <w:p w14:paraId="151B311B">
            <w:pPr>
              <w:pStyle w:val="38"/>
              <w:spacing w:line="240" w:lineRule="auto"/>
              <w:rPr>
                <w:rFonts w:hint="eastAsia" w:ascii="微软雅黑" w:hAnsi="微软雅黑" w:eastAsia="微软雅黑" w:cs="微软雅黑"/>
                <w:color w:val="000000"/>
                <w:kern w:val="2"/>
                <w:sz w:val="21"/>
                <w:szCs w:val="22"/>
                <w:lang w:val="en-US" w:eastAsia="zh-CN" w:bidi="ar-SA"/>
                <w14:ligatures w14:val="standardContextual"/>
              </w:rPr>
            </w:pPr>
            <w:r>
              <w:rPr>
                <w:rFonts w:hint="eastAsia" w:ascii="微软雅黑" w:hAnsi="微软雅黑" w:eastAsia="微软雅黑" w:cs="微软雅黑"/>
                <w:color w:val="000000"/>
                <w:kern w:val="2"/>
                <w:sz w:val="21"/>
                <w:szCs w:val="22"/>
                <w:lang w:val="en-US" w:eastAsia="zh-CN" w:bidi="ar-SA"/>
                <w14:ligatures w14:val="standardContextual"/>
              </w:rPr>
              <w:t>Requires UI interaction but no complex external communication.</w:t>
            </w:r>
          </w:p>
        </w:tc>
      </w:tr>
      <w:tr w14:paraId="5BC29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383E333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Distributed Data Processing</w:t>
            </w:r>
          </w:p>
        </w:tc>
        <w:tc>
          <w:tcPr>
            <w:tcW w:w="874" w:type="dxa"/>
          </w:tcPr>
          <w:p w14:paraId="73326513">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1</w:t>
            </w:r>
          </w:p>
        </w:tc>
        <w:tc>
          <w:tcPr>
            <w:tcW w:w="3475" w:type="dxa"/>
          </w:tcPr>
          <w:p w14:paraId="211D42FD">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rPr>
              <w:t>Centralized data processing</w:t>
            </w:r>
            <w:r>
              <w:rPr>
                <w:rFonts w:hint="eastAsia" w:ascii="微软雅黑" w:hAnsi="微软雅黑" w:eastAsia="微软雅黑" w:cs="微软雅黑"/>
                <w:sz w:val="21"/>
                <w:szCs w:val="22"/>
                <w:lang w:val="en-US" w:eastAsia="zh-CN"/>
              </w:rPr>
              <w:t>.</w:t>
            </w:r>
          </w:p>
        </w:tc>
      </w:tr>
      <w:tr w14:paraId="6FB5C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75397DB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Performance</w:t>
            </w:r>
          </w:p>
        </w:tc>
        <w:tc>
          <w:tcPr>
            <w:tcW w:w="874" w:type="dxa"/>
          </w:tcPr>
          <w:p w14:paraId="28DE5DB2">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4</w:t>
            </w:r>
          </w:p>
        </w:tc>
        <w:tc>
          <w:tcPr>
            <w:tcW w:w="3475" w:type="dxa"/>
          </w:tcPr>
          <w:p w14:paraId="73120BE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Real-time display of thermal maps and predictions requires high responsiveness.</w:t>
            </w:r>
          </w:p>
        </w:tc>
      </w:tr>
      <w:tr w14:paraId="7C3FE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6B2B594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Heavily Used Configuration</w:t>
            </w:r>
          </w:p>
        </w:tc>
        <w:tc>
          <w:tcPr>
            <w:tcW w:w="874" w:type="dxa"/>
          </w:tcPr>
          <w:p w14:paraId="16205F4B">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3</w:t>
            </w:r>
          </w:p>
        </w:tc>
        <w:tc>
          <w:tcPr>
            <w:tcW w:w="3475" w:type="dxa"/>
          </w:tcPr>
          <w:p w14:paraId="766DA88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Moderate concurrent user load for data visualization and analysis.</w:t>
            </w:r>
          </w:p>
        </w:tc>
      </w:tr>
      <w:tr w14:paraId="32B79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14257FE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Transaction Rate</w:t>
            </w:r>
          </w:p>
        </w:tc>
        <w:tc>
          <w:tcPr>
            <w:tcW w:w="874" w:type="dxa"/>
          </w:tcPr>
          <w:p w14:paraId="39514AEC">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3</w:t>
            </w:r>
          </w:p>
        </w:tc>
        <w:tc>
          <w:tcPr>
            <w:tcW w:w="3475" w:type="dxa"/>
          </w:tcPr>
          <w:p w14:paraId="4D703F2F">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Medium frequency of user operations.</w:t>
            </w:r>
          </w:p>
        </w:tc>
      </w:tr>
      <w:tr w14:paraId="4EA7A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1D5AB4C1">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Online Data Entry</w:t>
            </w:r>
          </w:p>
        </w:tc>
        <w:tc>
          <w:tcPr>
            <w:tcW w:w="874" w:type="dxa"/>
          </w:tcPr>
          <w:p w14:paraId="498E08C1">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4</w:t>
            </w:r>
          </w:p>
        </w:tc>
        <w:tc>
          <w:tcPr>
            <w:tcW w:w="3475" w:type="dxa"/>
          </w:tcPr>
          <w:p w14:paraId="7015DCC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Online inputs: user registration, login, code reset, data selections.</w:t>
            </w:r>
          </w:p>
        </w:tc>
      </w:tr>
      <w:tr w14:paraId="17ADB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288376D6">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End-User Efficiency</w:t>
            </w:r>
          </w:p>
        </w:tc>
        <w:tc>
          <w:tcPr>
            <w:tcW w:w="874" w:type="dxa"/>
          </w:tcPr>
          <w:p w14:paraId="1B523075">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5</w:t>
            </w:r>
          </w:p>
        </w:tc>
        <w:tc>
          <w:tcPr>
            <w:tcW w:w="3475" w:type="dxa"/>
          </w:tcPr>
          <w:p w14:paraId="45860DF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Visualizations</w:t>
            </w:r>
            <w:r>
              <w:rPr>
                <w:rFonts w:hint="eastAsia" w:ascii="微软雅黑" w:hAnsi="微软雅黑" w:eastAsia="微软雅黑" w:cs="微软雅黑"/>
                <w:sz w:val="21"/>
                <w:szCs w:val="22"/>
                <w:lang w:val="en-US" w:eastAsia="zh-CN"/>
              </w:rPr>
              <w:t xml:space="preserve"> </w:t>
            </w:r>
            <w:r>
              <w:rPr>
                <w:rFonts w:hint="eastAsia" w:ascii="微软雅黑" w:hAnsi="微软雅黑" w:eastAsia="微软雅黑" w:cs="微软雅黑"/>
                <w:sz w:val="21"/>
                <w:szCs w:val="22"/>
              </w:rPr>
              <w:t>significantly improve user efficiency.</w:t>
            </w:r>
          </w:p>
        </w:tc>
      </w:tr>
      <w:tr w14:paraId="1BEDB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5FBAC7F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Online Update</w:t>
            </w:r>
          </w:p>
        </w:tc>
        <w:tc>
          <w:tcPr>
            <w:tcW w:w="874" w:type="dxa"/>
          </w:tcPr>
          <w:p w14:paraId="0F686259">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2</w:t>
            </w:r>
          </w:p>
        </w:tc>
        <w:tc>
          <w:tcPr>
            <w:tcW w:w="3475" w:type="dxa"/>
          </w:tcPr>
          <w:p w14:paraId="55BDEC8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Minor updates for model management.</w:t>
            </w:r>
          </w:p>
        </w:tc>
      </w:tr>
      <w:tr w14:paraId="40281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2915A96E">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Complex Processing</w:t>
            </w:r>
          </w:p>
        </w:tc>
        <w:tc>
          <w:tcPr>
            <w:tcW w:w="874" w:type="dxa"/>
          </w:tcPr>
          <w:p w14:paraId="5EA8DF3F">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5</w:t>
            </w:r>
          </w:p>
        </w:tc>
        <w:tc>
          <w:tcPr>
            <w:tcW w:w="3475" w:type="dxa"/>
          </w:tcPr>
          <w:p w14:paraId="0B478E97">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AI model predictions</w:t>
            </w:r>
            <w:r>
              <w:rPr>
                <w:rFonts w:hint="eastAsia" w:ascii="微软雅黑" w:hAnsi="微软雅黑" w:eastAsia="微软雅黑" w:cs="微软雅黑"/>
                <w:sz w:val="21"/>
                <w:szCs w:val="22"/>
                <w:lang w:val="en-US" w:eastAsia="zh-CN"/>
              </w:rPr>
              <w:t xml:space="preserve"> </w:t>
            </w:r>
            <w:r>
              <w:rPr>
                <w:rFonts w:hint="eastAsia" w:ascii="微软雅黑" w:hAnsi="微软雅黑" w:eastAsia="微软雅黑" w:cs="微软雅黑"/>
                <w:sz w:val="21"/>
                <w:szCs w:val="22"/>
              </w:rPr>
              <w:t>and key factor analysis.</w:t>
            </w:r>
          </w:p>
        </w:tc>
      </w:tr>
      <w:tr w14:paraId="4717E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7B236498">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Reusability</w:t>
            </w:r>
          </w:p>
        </w:tc>
        <w:tc>
          <w:tcPr>
            <w:tcW w:w="874" w:type="dxa"/>
          </w:tcPr>
          <w:p w14:paraId="32FB3619">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2</w:t>
            </w:r>
          </w:p>
        </w:tc>
        <w:tc>
          <w:tcPr>
            <w:tcW w:w="3475" w:type="dxa"/>
          </w:tcPr>
          <w:p w14:paraId="66742BB2">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Model management components are reusable within the project.</w:t>
            </w:r>
          </w:p>
        </w:tc>
      </w:tr>
      <w:tr w14:paraId="274CE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4390DEC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Installation Ease</w:t>
            </w:r>
          </w:p>
        </w:tc>
        <w:tc>
          <w:tcPr>
            <w:tcW w:w="874" w:type="dxa"/>
          </w:tcPr>
          <w:p w14:paraId="64D3AC6E">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4</w:t>
            </w:r>
          </w:p>
        </w:tc>
        <w:tc>
          <w:tcPr>
            <w:tcW w:w="3475" w:type="dxa"/>
          </w:tcPr>
          <w:p w14:paraId="0FC480F0">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Web-based platform with simple deployment.</w:t>
            </w:r>
          </w:p>
        </w:tc>
      </w:tr>
      <w:tr w14:paraId="69524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254189CB">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Operational Ease</w:t>
            </w:r>
          </w:p>
        </w:tc>
        <w:tc>
          <w:tcPr>
            <w:tcW w:w="874" w:type="dxa"/>
          </w:tcPr>
          <w:p w14:paraId="43F05149">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4</w:t>
            </w:r>
          </w:p>
        </w:tc>
        <w:tc>
          <w:tcPr>
            <w:tcW w:w="3475" w:type="dxa"/>
          </w:tcPr>
          <w:p w14:paraId="32927F23">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Intuitive interface for data selection and visualization.</w:t>
            </w:r>
          </w:p>
        </w:tc>
      </w:tr>
      <w:tr w14:paraId="01801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5B070BD1">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Multiple Sites</w:t>
            </w:r>
          </w:p>
        </w:tc>
        <w:tc>
          <w:tcPr>
            <w:tcW w:w="874" w:type="dxa"/>
          </w:tcPr>
          <w:p w14:paraId="7CBFDDFC">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0</w:t>
            </w:r>
          </w:p>
        </w:tc>
        <w:tc>
          <w:tcPr>
            <w:tcW w:w="3475" w:type="dxa"/>
          </w:tcPr>
          <w:p w14:paraId="1648424C">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No multi-site deployment requirement.</w:t>
            </w:r>
          </w:p>
        </w:tc>
      </w:tr>
      <w:tr w14:paraId="044E6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0176213A">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Facilitate Change</w:t>
            </w:r>
          </w:p>
        </w:tc>
        <w:tc>
          <w:tcPr>
            <w:tcW w:w="874" w:type="dxa"/>
          </w:tcPr>
          <w:p w14:paraId="2A74E4F4">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3</w:t>
            </w:r>
          </w:p>
        </w:tc>
        <w:tc>
          <w:tcPr>
            <w:tcW w:w="3475" w:type="dxa"/>
          </w:tcPr>
          <w:p w14:paraId="1BE24214">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Supports changes in research requirements.</w:t>
            </w:r>
          </w:p>
        </w:tc>
      </w:tr>
      <w:tr w14:paraId="4BBD1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10" w:type="dxa"/>
          </w:tcPr>
          <w:p w14:paraId="04807805">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Total GSC Rating</w:t>
            </w:r>
          </w:p>
        </w:tc>
        <w:tc>
          <w:tcPr>
            <w:tcW w:w="874" w:type="dxa"/>
          </w:tcPr>
          <w:p w14:paraId="3FBD19F0">
            <w:pPr>
              <w:pStyle w:val="38"/>
              <w:spacing w:line="240" w:lineRule="auto"/>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43</w:t>
            </w:r>
          </w:p>
        </w:tc>
        <w:tc>
          <w:tcPr>
            <w:tcW w:w="3475" w:type="dxa"/>
          </w:tcPr>
          <w:p w14:paraId="3904A059">
            <w:pPr>
              <w:pStyle w:val="38"/>
              <w:spacing w:line="240" w:lineRule="auto"/>
              <w:rPr>
                <w:rFonts w:hint="eastAsia" w:ascii="微软雅黑" w:hAnsi="微软雅黑" w:eastAsia="微软雅黑" w:cs="微软雅黑"/>
                <w:sz w:val="21"/>
                <w:szCs w:val="22"/>
              </w:rPr>
            </w:pPr>
            <w:r>
              <w:rPr>
                <w:rFonts w:hint="eastAsia" w:ascii="微软雅黑" w:hAnsi="微软雅黑" w:eastAsia="微软雅黑" w:cs="微软雅黑"/>
                <w:sz w:val="21"/>
                <w:szCs w:val="22"/>
              </w:rPr>
              <w:t>3+</w:t>
            </w:r>
            <w:r>
              <w:rPr>
                <w:rFonts w:hint="eastAsia" w:ascii="微软雅黑" w:hAnsi="微软雅黑" w:eastAsia="微软雅黑" w:cs="微软雅黑"/>
                <w:sz w:val="21"/>
                <w:szCs w:val="22"/>
                <w:lang w:val="en-US" w:eastAsia="zh-CN"/>
              </w:rPr>
              <w:t>1</w:t>
            </w:r>
            <w:r>
              <w:rPr>
                <w:rFonts w:hint="eastAsia" w:ascii="微软雅黑" w:hAnsi="微软雅黑" w:eastAsia="微软雅黑" w:cs="微软雅黑"/>
                <w:sz w:val="21"/>
                <w:szCs w:val="22"/>
              </w:rPr>
              <w:t>+4+3+3+4+5+2+5+</w:t>
            </w:r>
            <w:r>
              <w:rPr>
                <w:rFonts w:hint="eastAsia" w:ascii="微软雅黑" w:hAnsi="微软雅黑" w:eastAsia="微软雅黑" w:cs="微软雅黑"/>
                <w:sz w:val="21"/>
                <w:szCs w:val="22"/>
                <w:lang w:val="en-US" w:eastAsia="zh-CN"/>
              </w:rPr>
              <w:t>2</w:t>
            </w:r>
            <w:r>
              <w:rPr>
                <w:rFonts w:hint="eastAsia" w:ascii="微软雅黑" w:hAnsi="微软雅黑" w:eastAsia="微软雅黑" w:cs="微软雅黑"/>
                <w:sz w:val="21"/>
                <w:szCs w:val="22"/>
              </w:rPr>
              <w:t>+4+4+0+3</w:t>
            </w:r>
          </w:p>
        </w:tc>
      </w:tr>
    </w:tbl>
    <w:p w14:paraId="53575A2F">
      <w:pPr>
        <w:pStyle w:val="38"/>
        <w:numPr>
          <w:ilvl w:val="0"/>
          <w:numId w:val="0"/>
        </w:numPr>
        <w:spacing w:line="240" w:lineRule="auto"/>
        <w:ind w:left="360" w:leftChars="0" w:firstLine="416" w:firstLineChars="0"/>
        <w:jc w:val="center"/>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rPr>
        <w:t>VAF=0.65+0.01×4</w:t>
      </w:r>
      <w:r>
        <w:rPr>
          <w:rFonts w:hint="eastAsia" w:ascii="微软雅黑" w:hAnsi="微软雅黑" w:eastAsia="微软雅黑" w:cs="微软雅黑"/>
          <w:sz w:val="21"/>
          <w:szCs w:val="22"/>
          <w:lang w:val="en-US" w:eastAsia="zh-CN"/>
        </w:rPr>
        <w:t>3</w:t>
      </w:r>
      <w:r>
        <w:rPr>
          <w:rFonts w:hint="eastAsia" w:ascii="微软雅黑" w:hAnsi="微软雅黑" w:eastAsia="微软雅黑" w:cs="微软雅黑"/>
          <w:sz w:val="21"/>
          <w:szCs w:val="22"/>
        </w:rPr>
        <w:t>=1.</w:t>
      </w:r>
      <w:r>
        <w:rPr>
          <w:rFonts w:hint="eastAsia" w:ascii="微软雅黑" w:hAnsi="微软雅黑" w:eastAsia="微软雅黑" w:cs="微软雅黑"/>
          <w:sz w:val="21"/>
          <w:szCs w:val="22"/>
          <w:lang w:val="en-US" w:eastAsia="zh-CN"/>
        </w:rPr>
        <w:t>08</w:t>
      </w:r>
    </w:p>
    <w:p w14:paraId="63C70FC1">
      <w:pPr>
        <w:pStyle w:val="38"/>
        <w:numPr>
          <w:ilvl w:val="0"/>
          <w:numId w:val="0"/>
        </w:numPr>
        <w:spacing w:line="240" w:lineRule="auto"/>
        <w:ind w:left="360" w:leftChars="0" w:firstLine="416" w:firstLineChars="0"/>
        <w:rPr>
          <w:rFonts w:hint="eastAsia" w:ascii="微软雅黑" w:hAnsi="微软雅黑" w:eastAsia="微软雅黑" w:cs="微软雅黑"/>
          <w:sz w:val="21"/>
          <w:szCs w:val="22"/>
        </w:rPr>
      </w:pPr>
      <w:r>
        <w:rPr>
          <w:rFonts w:hint="eastAsia" w:ascii="微软雅黑" w:hAnsi="微软雅黑" w:eastAsia="微软雅黑" w:cs="微软雅黑"/>
          <w:sz w:val="21"/>
          <w:szCs w:val="22"/>
        </w:rPr>
        <w:t>Adjusted Function Points (FP) Calculation:</w:t>
      </w:r>
    </w:p>
    <w:p w14:paraId="1BEEB0B8">
      <w:pPr>
        <w:pStyle w:val="38"/>
        <w:numPr>
          <w:ilvl w:val="0"/>
          <w:numId w:val="0"/>
        </w:numPr>
        <w:spacing w:line="240" w:lineRule="auto"/>
        <w:ind w:left="360" w:leftChars="0" w:firstLine="416" w:firstLineChars="0"/>
        <w:jc w:val="center"/>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rPr>
        <w:t>FP=UFP×VAF=108×1.</w:t>
      </w:r>
      <w:r>
        <w:rPr>
          <w:rFonts w:hint="eastAsia" w:ascii="微软雅黑" w:hAnsi="微软雅黑" w:eastAsia="微软雅黑" w:cs="微软雅黑"/>
          <w:sz w:val="21"/>
          <w:szCs w:val="22"/>
          <w:lang w:val="en-US" w:eastAsia="zh-CN"/>
        </w:rPr>
        <w:t>08</w:t>
      </w:r>
      <w:r>
        <w:rPr>
          <w:rFonts w:hint="eastAsia" w:ascii="微软雅黑" w:hAnsi="微软雅黑" w:eastAsia="微软雅黑" w:cs="微软雅黑"/>
          <w:sz w:val="21"/>
          <w:szCs w:val="22"/>
        </w:rPr>
        <w:t>=11</w:t>
      </w:r>
      <w:r>
        <w:rPr>
          <w:rFonts w:hint="eastAsia" w:ascii="微软雅黑" w:hAnsi="微软雅黑" w:eastAsia="微软雅黑" w:cs="微软雅黑"/>
          <w:sz w:val="21"/>
          <w:szCs w:val="22"/>
          <w:lang w:val="en-US" w:eastAsia="zh-CN"/>
        </w:rPr>
        <w:t>6</w:t>
      </w:r>
      <w:r>
        <w:rPr>
          <w:rFonts w:hint="eastAsia" w:ascii="微软雅黑" w:hAnsi="微软雅黑" w:eastAsia="微软雅黑" w:cs="微软雅黑"/>
          <w:sz w:val="21"/>
          <w:szCs w:val="22"/>
        </w:rPr>
        <w:t>.</w:t>
      </w:r>
      <w:r>
        <w:rPr>
          <w:rFonts w:hint="eastAsia" w:ascii="微软雅黑" w:hAnsi="微软雅黑" w:eastAsia="微软雅黑" w:cs="微软雅黑"/>
          <w:sz w:val="21"/>
          <w:szCs w:val="22"/>
          <w:lang w:val="en-US" w:eastAsia="zh-CN"/>
        </w:rPr>
        <w:t>6</w:t>
      </w:r>
      <w:r>
        <w:rPr>
          <w:rFonts w:hint="eastAsia" w:ascii="微软雅黑" w:hAnsi="微软雅黑" w:eastAsia="微软雅黑" w:cs="微软雅黑"/>
          <w:sz w:val="21"/>
          <w:szCs w:val="22"/>
        </w:rPr>
        <w:t>≈</w:t>
      </w:r>
      <w:r>
        <w:rPr>
          <w:rFonts w:hint="eastAsia" w:ascii="微软雅黑" w:hAnsi="微软雅黑" w:eastAsia="微软雅黑" w:cs="微软雅黑"/>
          <w:sz w:val="21"/>
          <w:szCs w:val="22"/>
          <w:lang w:val="en-US" w:eastAsia="zh-CN"/>
        </w:rPr>
        <w:t>117</w:t>
      </w:r>
    </w:p>
    <w:p w14:paraId="2612BF9F">
      <w:pPr>
        <w:pStyle w:val="38"/>
        <w:numPr>
          <w:ilvl w:val="0"/>
          <w:numId w:val="1"/>
        </w:numPr>
        <w:spacing w:line="240" w:lineRule="auto"/>
        <w:ind w:left="360" w:leftChars="0" w:hanging="360"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b/>
          <w:bCs/>
          <w:sz w:val="21"/>
          <w:szCs w:val="22"/>
        </w:rPr>
        <w:t>Experimental results</w:t>
      </w:r>
      <w:r>
        <w:rPr>
          <w:rFonts w:hint="eastAsia" w:ascii="微软雅黑" w:hAnsi="微软雅黑" w:eastAsia="微软雅黑" w:cs="微软雅黑"/>
          <w:b/>
          <w:bCs/>
          <w:sz w:val="21"/>
          <w:szCs w:val="22"/>
        </w:rPr>
        <w:br w:type="textWrapping"/>
      </w:r>
      <w:r>
        <w:rPr>
          <w:rFonts w:hint="eastAsia" w:ascii="微软雅黑" w:hAnsi="微软雅黑" w:eastAsia="微软雅黑" w:cs="微软雅黑"/>
          <w:sz w:val="21"/>
          <w:szCs w:val="22"/>
          <w:lang w:val="en-US" w:eastAsia="zh-CN"/>
        </w:rPr>
        <w:t>3.1 Conclusion of IFPUG</w:t>
      </w:r>
    </w:p>
    <w:p w14:paraId="5F0E0792">
      <w:pPr>
        <w:pStyle w:val="38"/>
        <w:numPr>
          <w:ilvl w:val="0"/>
          <w:numId w:val="0"/>
        </w:numPr>
        <w:spacing w:line="240" w:lineRule="auto"/>
        <w:ind w:left="360" w:leftChars="0" w:firstLine="416" w:firstLineChars="0"/>
        <w:rPr>
          <w:rFonts w:hint="eastAsia" w:ascii="微软雅黑" w:hAnsi="微软雅黑" w:eastAsia="微软雅黑" w:cs="微软雅黑"/>
          <w:sz w:val="21"/>
          <w:szCs w:val="22"/>
        </w:rPr>
      </w:pPr>
      <w:r>
        <w:rPr>
          <w:rFonts w:hint="eastAsia" w:ascii="微软雅黑" w:hAnsi="微软雅黑" w:eastAsia="微软雅黑" w:cs="微软雅黑"/>
          <w:sz w:val="21"/>
          <w:szCs w:val="22"/>
          <w:lang w:val="en-US" w:eastAsia="zh-CN"/>
        </w:rPr>
        <w:t xml:space="preserve">Unadjusted Function Points (UFP): </w:t>
      </w:r>
      <w:r>
        <w:rPr>
          <w:rFonts w:hint="eastAsia" w:ascii="微软雅黑" w:hAnsi="微软雅黑" w:eastAsia="微软雅黑" w:cs="微软雅黑"/>
          <w:sz w:val="21"/>
          <w:szCs w:val="22"/>
        </w:rPr>
        <w:t>108</w:t>
      </w:r>
    </w:p>
    <w:p w14:paraId="147D4F93">
      <w:pPr>
        <w:pStyle w:val="38"/>
        <w:numPr>
          <w:ilvl w:val="0"/>
          <w:numId w:val="0"/>
        </w:numPr>
        <w:spacing w:line="240" w:lineRule="auto"/>
        <w:ind w:left="360" w:leftChars="0" w:firstLine="416"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Adjusted Function Points (FP): 117</w:t>
      </w:r>
    </w:p>
    <w:p w14:paraId="27C44896">
      <w:pPr>
        <w:pStyle w:val="38"/>
        <w:numPr>
          <w:ilvl w:val="0"/>
          <w:numId w:val="0"/>
        </w:numPr>
        <w:spacing w:line="240" w:lineRule="auto"/>
        <w:ind w:left="360" w:left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 xml:space="preserve">3.2 Verification of Results </w:t>
      </w:r>
    </w:p>
    <w:p w14:paraId="22022506">
      <w:pPr>
        <w:pStyle w:val="38"/>
        <w:numPr>
          <w:ilvl w:val="0"/>
          <w:numId w:val="0"/>
        </w:numPr>
        <w:spacing w:line="240" w:lineRule="auto"/>
        <w:ind w:left="360" w:leftChars="0" w:firstLine="416"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Method: NESMA Detailed Function Point Count (ISO/IEC 24570:2018)</w:t>
      </w:r>
    </w:p>
    <w:p w14:paraId="2A8CDED5">
      <w:pPr>
        <w:pStyle w:val="38"/>
        <w:numPr>
          <w:ilvl w:val="0"/>
          <w:numId w:val="0"/>
        </w:numPr>
        <w:spacing w:line="240" w:lineRule="auto"/>
        <w:ind w:left="360" w:leftChars="0" w:firstLine="416"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Purpose: Cross-validate accuracy of IFPUG 117 FP result</w:t>
      </w:r>
    </w:p>
    <w:p w14:paraId="63C7AF72">
      <w:pPr>
        <w:pStyle w:val="38"/>
        <w:numPr>
          <w:ilvl w:val="0"/>
          <w:numId w:val="0"/>
        </w:numPr>
        <w:spacing w:line="240" w:lineRule="auto"/>
        <w:ind w:left="360" w:leftChars="0" w:firstLine="416"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Result:</w:t>
      </w:r>
    </w:p>
    <w:p w14:paraId="36B1AD18">
      <w:pPr>
        <w:pStyle w:val="38"/>
        <w:numPr>
          <w:ilvl w:val="0"/>
          <w:numId w:val="0"/>
        </w:numPr>
        <w:spacing w:line="240" w:lineRule="auto"/>
        <w:ind w:left="360" w:leftChars="0" w:firstLine="832"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Unadjusted Function Points (UFP): 108</w:t>
      </w:r>
    </w:p>
    <w:p w14:paraId="4ADCF8B2">
      <w:pPr>
        <w:pStyle w:val="38"/>
        <w:numPr>
          <w:ilvl w:val="0"/>
          <w:numId w:val="0"/>
        </w:numPr>
        <w:spacing w:line="240" w:lineRule="auto"/>
        <w:ind w:left="360" w:leftChars="0" w:firstLine="832"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Adjusted Function Points (FP): 117</w:t>
      </w:r>
    </w:p>
    <w:p w14:paraId="30C4BFF7">
      <w:pPr>
        <w:pStyle w:val="38"/>
        <w:numPr>
          <w:ilvl w:val="0"/>
          <w:numId w:val="0"/>
        </w:numPr>
        <w:spacing w:line="240" w:lineRule="auto"/>
        <w:ind w:left="360" w:leftChars="0" w:firstLine="416"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Verification Statement:</w:t>
      </w:r>
    </w:p>
    <w:p w14:paraId="1757AED8">
      <w:pPr>
        <w:pStyle w:val="38"/>
        <w:numPr>
          <w:ilvl w:val="0"/>
          <w:numId w:val="0"/>
        </w:numPr>
        <w:spacing w:line="240" w:lineRule="auto"/>
        <w:ind w:left="360" w:leftChars="0" w:firstLine="832"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The IFPUG result of 117 FP is validated by NESMA Detailed Method with 0% deviation. This result validates the reasonableness of our primary calculation results. No material differences observed due to:</w:t>
      </w:r>
    </w:p>
    <w:p w14:paraId="5B5CC14D">
      <w:pPr>
        <w:pStyle w:val="38"/>
        <w:numPr>
          <w:ilvl w:val="0"/>
          <w:numId w:val="0"/>
        </w:numPr>
        <w:spacing w:line="240" w:lineRule="auto"/>
        <w:ind w:left="360" w:leftChars="0" w:firstLine="832"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Use of identical detailed methods</w:t>
      </w:r>
    </w:p>
    <w:p w14:paraId="5E52F945">
      <w:pPr>
        <w:pStyle w:val="38"/>
        <w:numPr>
          <w:ilvl w:val="0"/>
          <w:numId w:val="0"/>
        </w:numPr>
        <w:spacing w:line="240" w:lineRule="auto"/>
        <w:ind w:left="360" w:leftChars="0" w:firstLine="832" w:firstLineChars="0"/>
        <w:rPr>
          <w:rFonts w:hint="eastAsia" w:ascii="微软雅黑" w:hAnsi="微软雅黑" w:eastAsia="微软雅黑" w:cs="微软雅黑"/>
          <w:sz w:val="21"/>
          <w:szCs w:val="22"/>
          <w:lang w:val="en-US" w:eastAsia="zh-CN"/>
        </w:rPr>
      </w:pPr>
      <w:r>
        <w:rPr>
          <w:rFonts w:hint="eastAsia" w:ascii="微软雅黑" w:hAnsi="微软雅黑" w:eastAsia="微软雅黑" w:cs="微软雅黑"/>
          <w:sz w:val="21"/>
          <w:szCs w:val="22"/>
          <w:lang w:val="en-US" w:eastAsia="zh-CN"/>
        </w:rPr>
        <w:t>Well-defined project requirements</w:t>
      </w:r>
    </w:p>
    <w:p w14:paraId="1A54E697">
      <w:pPr>
        <w:pStyle w:val="38"/>
        <w:numPr>
          <w:ilvl w:val="0"/>
          <w:numId w:val="1"/>
        </w:numPr>
        <w:spacing w:line="240" w:lineRule="auto"/>
        <w:rPr>
          <w:rFonts w:hint="eastAsia" w:ascii="微软雅黑" w:hAnsi="微软雅黑" w:eastAsia="微软雅黑" w:cs="微软雅黑"/>
          <w:b/>
          <w:bCs/>
          <w:sz w:val="21"/>
          <w:szCs w:val="22"/>
        </w:rPr>
      </w:pPr>
      <w:r>
        <w:rPr>
          <w:rFonts w:hint="eastAsia" w:ascii="微软雅黑" w:hAnsi="微软雅黑" w:eastAsia="微软雅黑" w:cs="微软雅黑"/>
          <w:b/>
          <w:bCs/>
          <w:sz w:val="21"/>
          <w:szCs w:val="22"/>
          <w:lang w:val="en-US" w:eastAsia="zh-CN"/>
        </w:rPr>
        <w:t>Learning Experience</w:t>
      </w:r>
    </w:p>
    <w:p w14:paraId="57C2952B">
      <w:pPr>
        <w:pStyle w:val="38"/>
        <w:numPr>
          <w:ilvl w:val="0"/>
          <w:numId w:val="3"/>
        </w:numPr>
        <w:spacing w:line="240" w:lineRule="auto"/>
        <w:ind w:left="425" w:leftChars="0" w:hanging="425" w:firstLineChars="0"/>
        <w:rPr>
          <w:rFonts w:hint="eastAsia" w:ascii="微软雅黑" w:hAnsi="微软雅黑" w:eastAsia="微软雅黑" w:cs="微软雅黑"/>
          <w:b w:val="0"/>
          <w:bCs w:val="0"/>
          <w:sz w:val="21"/>
          <w:szCs w:val="22"/>
        </w:rPr>
      </w:pPr>
      <w:r>
        <w:rPr>
          <w:rFonts w:hint="eastAsia" w:ascii="微软雅黑" w:hAnsi="微软雅黑" w:eastAsia="微软雅黑" w:cs="微软雅黑"/>
          <w:b/>
          <w:bCs/>
          <w:sz w:val="21"/>
          <w:szCs w:val="22"/>
        </w:rPr>
        <w:t>Understanding the Function Point Method</w:t>
      </w:r>
      <w:r>
        <w:rPr>
          <w:rFonts w:hint="eastAsia" w:ascii="微软雅黑" w:hAnsi="微软雅黑" w:eastAsia="微软雅黑" w:cs="微软雅黑"/>
          <w:b w:val="0"/>
          <w:bCs w:val="0"/>
          <w:sz w:val="21"/>
          <w:szCs w:val="22"/>
          <w:lang w:val="en-US" w:eastAsia="zh-CN"/>
        </w:rPr>
        <w:t>:</w:t>
      </w:r>
      <w:r>
        <w:rPr>
          <w:rFonts w:hint="eastAsia" w:ascii="微软雅黑" w:hAnsi="微软雅黑" w:eastAsia="微软雅黑" w:cs="微软雅黑"/>
          <w:b w:val="0"/>
          <w:bCs w:val="0"/>
          <w:sz w:val="21"/>
          <w:szCs w:val="22"/>
        </w:rPr>
        <w:t>This experiment helped me understand that function points are a practical tool for measuring software size based on user functionality. It’s more effective than counting lines of code, especially in requirement-driven projects.</w:t>
      </w:r>
    </w:p>
    <w:p w14:paraId="0BC4BD9F">
      <w:pPr>
        <w:pStyle w:val="38"/>
        <w:numPr>
          <w:ilvl w:val="0"/>
          <w:numId w:val="3"/>
        </w:numPr>
        <w:spacing w:line="240" w:lineRule="auto"/>
        <w:ind w:left="425" w:leftChars="0" w:hanging="425" w:firstLineChars="0"/>
        <w:rPr>
          <w:rFonts w:hint="eastAsia" w:ascii="微软雅黑" w:hAnsi="微软雅黑" w:eastAsia="微软雅黑" w:cs="微软雅黑"/>
          <w:b w:val="0"/>
          <w:bCs w:val="0"/>
          <w:sz w:val="21"/>
          <w:szCs w:val="22"/>
          <w:lang w:val="en-US" w:eastAsia="zh-CN"/>
        </w:rPr>
      </w:pPr>
      <w:r>
        <w:rPr>
          <w:rFonts w:hint="eastAsia" w:ascii="微软雅黑" w:hAnsi="微软雅黑" w:eastAsia="微软雅黑" w:cs="微软雅黑"/>
          <w:b/>
          <w:bCs/>
          <w:sz w:val="21"/>
          <w:szCs w:val="22"/>
        </w:rPr>
        <w:t>Practical Application in a Realistic Project</w:t>
      </w:r>
      <w:r>
        <w:rPr>
          <w:rFonts w:hint="eastAsia" w:ascii="微软雅黑" w:hAnsi="微软雅黑" w:eastAsia="微软雅黑" w:cs="微软雅黑"/>
          <w:b/>
          <w:bCs/>
          <w:sz w:val="21"/>
          <w:szCs w:val="22"/>
          <w:lang w:val="en-US" w:eastAsia="zh-CN"/>
        </w:rPr>
        <w:t>:</w:t>
      </w:r>
      <w:r>
        <w:rPr>
          <w:rFonts w:hint="eastAsia" w:ascii="微软雅黑" w:hAnsi="微软雅黑" w:eastAsia="微软雅黑" w:cs="微软雅黑"/>
          <w:b w:val="0"/>
          <w:bCs w:val="0"/>
          <w:sz w:val="21"/>
          <w:szCs w:val="22"/>
          <w:lang w:val="en-US" w:eastAsia="zh-CN"/>
        </w:rPr>
        <w:t>Analyzing a real project like the Livability Study Platform improved my skills in breaking down and quantifying system requirements. It taught me how to approach estimation step-by-step in real development scenarios.</w:t>
      </w:r>
    </w:p>
    <w:p w14:paraId="39E6998D">
      <w:pPr>
        <w:pStyle w:val="38"/>
        <w:numPr>
          <w:ilvl w:val="0"/>
          <w:numId w:val="3"/>
        </w:numPr>
        <w:spacing w:line="240" w:lineRule="auto"/>
        <w:ind w:left="425" w:leftChars="0" w:hanging="425" w:firstLineChars="0"/>
        <w:rPr>
          <w:rFonts w:hint="eastAsia" w:ascii="微软雅黑" w:hAnsi="微软雅黑" w:eastAsia="微软雅黑" w:cs="微软雅黑"/>
          <w:b w:val="0"/>
          <w:bCs w:val="0"/>
          <w:sz w:val="21"/>
          <w:szCs w:val="22"/>
          <w:lang w:val="en-US" w:eastAsia="zh-CN"/>
        </w:rPr>
      </w:pPr>
      <w:r>
        <w:rPr>
          <w:rFonts w:hint="eastAsia" w:ascii="微软雅黑" w:hAnsi="微软雅黑" w:eastAsia="微软雅黑" w:cs="微软雅黑"/>
          <w:b/>
          <w:bCs/>
          <w:sz w:val="21"/>
          <w:szCs w:val="22"/>
          <w:lang w:val="en-US" w:eastAsia="zh-CN"/>
        </w:rPr>
        <w:t>Validation Built Confidence:</w:t>
      </w:r>
      <w:r>
        <w:rPr>
          <w:rFonts w:hint="eastAsia" w:ascii="微软雅黑" w:hAnsi="微软雅黑" w:eastAsia="微软雅黑" w:cs="微软雅黑"/>
          <w:b w:val="0"/>
          <w:bCs w:val="0"/>
          <w:sz w:val="21"/>
          <w:szCs w:val="22"/>
          <w:lang w:val="en-US" w:eastAsia="zh-CN"/>
        </w:rPr>
        <w:t>Using NESMA to validate the IFPUG results (117 FP) confirmed the reliability of our analysis. This consistency boosted my confidence in applying function point methods.</w:t>
      </w:r>
    </w:p>
    <w:p w14:paraId="357CD2AA">
      <w:pPr>
        <w:pStyle w:val="38"/>
        <w:numPr>
          <w:ilvl w:val="0"/>
          <w:numId w:val="3"/>
        </w:numPr>
        <w:spacing w:line="240" w:lineRule="auto"/>
        <w:ind w:left="425" w:leftChars="0" w:hanging="425" w:firstLineChars="0"/>
        <w:rPr>
          <w:rFonts w:hint="eastAsia" w:ascii="微软雅黑" w:hAnsi="微软雅黑" w:eastAsia="微软雅黑" w:cs="微软雅黑"/>
          <w:b w:val="0"/>
          <w:bCs w:val="0"/>
          <w:sz w:val="21"/>
          <w:szCs w:val="22"/>
          <w:lang w:val="en-US" w:eastAsia="zh-CN"/>
        </w:rPr>
      </w:pPr>
      <w:r>
        <w:rPr>
          <w:rFonts w:hint="eastAsia" w:ascii="微软雅黑" w:hAnsi="微软雅黑" w:eastAsia="微软雅黑" w:cs="微软雅黑"/>
          <w:b/>
          <w:bCs/>
          <w:sz w:val="21"/>
          <w:szCs w:val="22"/>
          <w:lang w:val="en-US" w:eastAsia="zh-CN"/>
        </w:rPr>
        <w:t>Importance of Value Adjustment Factor:</w:t>
      </w:r>
      <w:r>
        <w:rPr>
          <w:rFonts w:hint="eastAsia" w:ascii="微软雅黑" w:hAnsi="微软雅黑" w:eastAsia="微软雅黑" w:cs="微软雅黑"/>
          <w:b w:val="0"/>
          <w:bCs w:val="0"/>
          <w:sz w:val="21"/>
          <w:szCs w:val="22"/>
          <w:lang w:val="en-US" w:eastAsia="zh-CN"/>
        </w:rPr>
        <w:t>The VAF analysis showed how non-functional requirements like performance and usability affect project complexity. It reminded me to consider both functionality and system characteristics in cost estimation.</w:t>
      </w:r>
    </w:p>
    <w:p w14:paraId="742AF14D">
      <w:pPr>
        <w:pStyle w:val="38"/>
        <w:numPr>
          <w:numId w:val="0"/>
        </w:numPr>
        <w:spacing w:line="240" w:lineRule="auto"/>
        <w:ind w:leftChars="0"/>
        <w:rPr>
          <w:rFonts w:hint="eastAsia" w:ascii="微软雅黑" w:hAnsi="微软雅黑" w:eastAsia="微软雅黑" w:cs="微软雅黑"/>
          <w:b/>
          <w:bCs/>
          <w:sz w:val="21"/>
          <w:szCs w:val="22"/>
        </w:rPr>
      </w:pPr>
    </w:p>
    <w:p w14:paraId="604BD25D">
      <w:pPr>
        <w:rPr>
          <w:rFonts w:hint="eastAsia" w:ascii="微软雅黑" w:hAnsi="微软雅黑" w:eastAsia="微软雅黑" w:cs="微软雅黑"/>
          <w:b/>
          <w:bCs/>
          <w:color w:val="4472C4" w:themeColor="accent1"/>
          <w:sz w:val="32"/>
          <w:szCs w:val="36"/>
          <w14:textFill>
            <w14:solidFill>
              <w14:schemeClr w14:val="accent1"/>
            </w14:solidFill>
          </w14:textFill>
        </w:rPr>
      </w:pPr>
      <w:r>
        <w:rPr>
          <w:rFonts w:hint="eastAsia" w:ascii="微软雅黑" w:hAnsi="微软雅黑" w:eastAsia="微软雅黑" w:cs="微软雅黑"/>
          <w:b/>
          <w:bCs/>
          <w:color w:val="4472C4" w:themeColor="accent1"/>
          <w:sz w:val="32"/>
          <w:szCs w:val="36"/>
          <w:lang w:val="en-US" w:eastAsia="zh-CN"/>
          <w14:textFill>
            <w14:solidFill>
              <w14:schemeClr w14:val="accent1"/>
            </w14:solidFill>
          </w14:textFill>
        </w:rPr>
        <w:t>Problem 2</w:t>
      </w:r>
      <w:r>
        <w:rPr>
          <w:rFonts w:hint="eastAsia" w:ascii="微软雅黑" w:hAnsi="微软雅黑" w:eastAsia="微软雅黑" w:cs="微软雅黑"/>
          <w:b/>
          <w:bCs/>
          <w:color w:val="4472C4" w:themeColor="accent1"/>
          <w:sz w:val="32"/>
          <w:szCs w:val="36"/>
          <w14:textFill>
            <w14:solidFill>
              <w14:schemeClr w14:val="accent1"/>
            </w14:solidFill>
          </w14:textFill>
        </w:rPr>
        <w:t xml:space="preserve"> </w:t>
      </w:r>
    </w:p>
    <w:p w14:paraId="176401B4">
      <w:pPr>
        <w:rPr>
          <w:rFonts w:hint="eastAsia" w:ascii="微软雅黑" w:hAnsi="微软雅黑" w:eastAsia="微软雅黑" w:cs="微软雅黑"/>
          <w:sz w:val="21"/>
          <w:szCs w:val="22"/>
        </w:rPr>
      </w:pPr>
      <w:r>
        <w:rPr>
          <w:rFonts w:hint="eastAsia" w:ascii="微软雅黑" w:hAnsi="微软雅黑" w:eastAsia="微软雅黑" w:cs="微软雅黑"/>
          <w:sz w:val="21"/>
          <w:szCs w:val="22"/>
        </w:rPr>
        <w:t>Software Cost Estimation</w:t>
      </w:r>
    </w:p>
    <w:p w14:paraId="62E081CA">
      <w:pPr>
        <w:pStyle w:val="3"/>
        <w:widowControl/>
        <w:rPr>
          <w:rFonts w:hint="eastAsia" w:ascii="微软雅黑" w:hAnsi="微软雅黑" w:eastAsia="微软雅黑" w:cs="微软雅黑"/>
          <w:b/>
          <w:bCs/>
          <w:color w:val="auto"/>
          <w:kern w:val="0"/>
          <w:sz w:val="28"/>
          <w:szCs w:val="28"/>
        </w:rPr>
      </w:pPr>
      <w:r>
        <w:rPr>
          <w:rFonts w:hint="eastAsia" w:ascii="微软雅黑" w:hAnsi="微软雅黑" w:eastAsia="微软雅黑" w:cs="微软雅黑"/>
          <w:b/>
          <w:bCs/>
          <w:color w:val="auto"/>
          <w:kern w:val="0"/>
          <w:sz w:val="28"/>
          <w:szCs w:val="28"/>
        </w:rPr>
        <w:t>Experimental Purpose and Principles</w:t>
      </w:r>
    </w:p>
    <w:p w14:paraId="038E218F">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Experimental Purpose</w:t>
      </w:r>
    </w:p>
    <w:p w14:paraId="25EFCC05">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The purpose of this experiment is to understand the concept and methods of software cost estimation by applying them to a real-world project. Our team project involves developing a machine learning-based prediction system that utilizes the KAN (Kolmogorov-Arnold Networks) model to forecast gridded land surface temperature and light intensity across Shanghai. The model is trained on various gridded features such as building density, sidewalk area ratio, number of shopping and medical facilities, etc.</w:t>
      </w:r>
    </w:p>
    <w:p w14:paraId="54AF869B">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Through this experiment, we aim to master the process of function point analysis, productivity selection, effort calculation, and total cost estimation. We also compare results using two distinct function point analysis methods to verify the reliability of the estimation.</w:t>
      </w:r>
    </w:p>
    <w:p w14:paraId="4963C40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Experimental Principles</w:t>
      </w:r>
    </w:p>
    <w:p w14:paraId="5CA23A0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Software cost estimation is a foundational step in software project planning, management, and budget control. Function Point Analysis (FPA) is a widely adopted technique for measuring software size based on its functional characteristics. Mainstream FPA methods include IFPUG, NESMA, GB/T 36964, COSMIC, and MARK II. This experiment uses the IFPUG standard as the primary estimation method and verifies results with the NESMA method.</w:t>
      </w:r>
    </w:p>
    <w:p w14:paraId="061DCC62">
      <w:pPr>
        <w:keepNext w:val="0"/>
        <w:keepLines w:val="0"/>
        <w:widowControl/>
        <w:suppressLineNumbers w:val="0"/>
        <w:jc w:val="center"/>
      </w:pPr>
      <w:r>
        <w:rPr>
          <w:rFonts w:hint="eastAsia" w:ascii="微软雅黑" w:hAnsi="微软雅黑" w:eastAsia="微软雅黑" w:cs="微软雅黑"/>
          <w:kern w:val="2"/>
          <w:sz w:val="21"/>
          <w:szCs w:val="21"/>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FEBE33A">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8"/>
          <w:szCs w:val="28"/>
        </w:rPr>
      </w:pPr>
      <w:r>
        <w:rPr>
          <w:rFonts w:hint="eastAsia" w:ascii="微软雅黑" w:hAnsi="微软雅黑" w:eastAsia="微软雅黑" w:cs="微软雅黑"/>
          <w:b/>
          <w:bCs/>
          <w:kern w:val="2"/>
          <w:sz w:val="28"/>
          <w:szCs w:val="28"/>
          <w:lang w:val="en-US" w:eastAsia="zh-CN" w:bidi="ar"/>
          <w14:ligatures w14:val="standardContextual"/>
        </w:rPr>
        <w:t>Experimental Results (Project Cost)</w:t>
      </w:r>
    </w:p>
    <w:p w14:paraId="2D7FD77A">
      <w:pPr>
        <w:keepNext w:val="0"/>
        <w:keepLines w:val="0"/>
        <w:widowControl w:val="0"/>
        <w:numPr>
          <w:ilvl w:val="0"/>
          <w:numId w:val="4"/>
        </w:numPr>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Estimating Software Size</w:t>
      </w:r>
    </w:p>
    <w:p w14:paraId="166B2969">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val="0"/>
          <w:bCs w:val="0"/>
          <w:kern w:val="2"/>
          <w:sz w:val="21"/>
          <w:szCs w:val="21"/>
        </w:rPr>
      </w:pPr>
      <w:r>
        <w:rPr>
          <w:rFonts w:hint="eastAsia" w:ascii="微软雅黑" w:hAnsi="微软雅黑" w:eastAsia="微软雅黑" w:cs="微软雅黑"/>
          <w:b w:val="0"/>
          <w:bCs w:val="0"/>
          <w:kern w:val="2"/>
          <w:sz w:val="21"/>
          <w:szCs w:val="21"/>
          <w:lang w:val="en-US" w:eastAsia="zh-CN" w:bidi="ar"/>
          <w14:ligatures w14:val="standardContextual"/>
        </w:rPr>
        <w:t xml:space="preserve">Based on the results of the function point analysis from the previous experiment, using the IFPUG method, the software size of this project is: </w:t>
      </w:r>
    </w:p>
    <w:p w14:paraId="42B9FC04">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val="0"/>
          <w:bCs w:val="0"/>
          <w:kern w:val="2"/>
          <w:sz w:val="21"/>
          <w:szCs w:val="21"/>
        </w:rPr>
      </w:pPr>
      <w:r>
        <w:rPr>
          <w:rFonts w:hint="eastAsia" w:ascii="微软雅黑" w:hAnsi="微软雅黑" w:eastAsia="微软雅黑" w:cs="微软雅黑"/>
          <w:b w:val="0"/>
          <w:bCs w:val="0"/>
          <w:kern w:val="2"/>
          <w:sz w:val="21"/>
          <w:szCs w:val="21"/>
          <w:lang w:val="en-US" w:eastAsia="zh-CN" w:bidi="ar"/>
          <w14:ligatures w14:val="standardContextual"/>
        </w:rPr>
        <w:t xml:space="preserve">• Unadjusted Function Points (UFP): 108 </w:t>
      </w:r>
    </w:p>
    <w:p w14:paraId="55E72132">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val="0"/>
          <w:bCs w:val="0"/>
          <w:kern w:val="2"/>
          <w:sz w:val="21"/>
          <w:szCs w:val="21"/>
        </w:rPr>
      </w:pPr>
      <w:r>
        <w:rPr>
          <w:rFonts w:hint="eastAsia" w:ascii="微软雅黑" w:hAnsi="微软雅黑" w:eastAsia="微软雅黑" w:cs="微软雅黑"/>
          <w:b w:val="0"/>
          <w:bCs w:val="0"/>
          <w:kern w:val="2"/>
          <w:sz w:val="21"/>
          <w:szCs w:val="21"/>
          <w:lang w:val="en-US" w:eastAsia="zh-CN" w:bidi="ar"/>
          <w14:ligatures w14:val="standardContextual"/>
        </w:rPr>
        <w:t>• Adjusted Function Points (FP): 117</w:t>
      </w:r>
    </w:p>
    <w:p w14:paraId="4F5E182D">
      <w:pPr>
        <w:keepNext w:val="0"/>
        <w:keepLines w:val="0"/>
        <w:widowControl/>
        <w:suppressLineNumbers w:val="0"/>
        <w:jc w:val="center"/>
      </w:pPr>
      <w:r>
        <w:rPr>
          <w:rFonts w:hint="eastAsia" w:ascii="微软雅黑" w:hAnsi="微软雅黑" w:eastAsia="微软雅黑" w:cs="微软雅黑"/>
          <w:b w:val="0"/>
          <w:bCs w:val="0"/>
          <w:kern w:val="2"/>
          <w:sz w:val="21"/>
          <w:szCs w:val="21"/>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6651294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2. Selecting a Productivity Standard</w:t>
      </w:r>
    </w:p>
    <w:p w14:paraId="20DB651B">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 xml:space="preserve">According to the </w:t>
      </w:r>
      <w:r>
        <w:rPr>
          <w:rFonts w:hint="default" w:ascii="Calibri" w:hAnsi="Calibri" w:eastAsia="宋体" w:cs="Times New Roman"/>
          <w:kern w:val="2"/>
          <w:sz w:val="21"/>
          <w:szCs w:val="21"/>
          <w:lang w:val="en-US" w:eastAsia="zh-CN" w:bidi="ar"/>
          <w14:ligatures w14:val="standardContextual"/>
        </w:rPr>
        <w:fldChar w:fldCharType="begin"/>
      </w:r>
      <w:r>
        <w:rPr>
          <w:rFonts w:hint="default" w:ascii="Calibri" w:hAnsi="Calibri" w:eastAsia="宋体" w:cs="Times New Roman"/>
          <w:kern w:val="2"/>
          <w:sz w:val="21"/>
          <w:szCs w:val="21"/>
          <w:lang w:val="en-US" w:eastAsia="zh-CN" w:bidi="ar"/>
          <w14:ligatures w14:val="standardContextual"/>
        </w:rPr>
        <w:instrText xml:space="preserve"> HYPERLINK "https://www.bscea.org/" </w:instrText>
      </w:r>
      <w:r>
        <w:rPr>
          <w:rFonts w:hint="default" w:ascii="Calibri" w:hAnsi="Calibri" w:eastAsia="宋体" w:cs="Times New Roman"/>
          <w:kern w:val="2"/>
          <w:sz w:val="21"/>
          <w:szCs w:val="21"/>
          <w:lang w:val="en-US" w:eastAsia="zh-CN" w:bidi="ar"/>
          <w14:ligatures w14:val="standardContextual"/>
        </w:rPr>
        <w:fldChar w:fldCharType="separate"/>
      </w:r>
      <w:r>
        <w:rPr>
          <w:rStyle w:val="18"/>
          <w:rFonts w:hint="eastAsia" w:ascii="微软雅黑" w:hAnsi="微软雅黑" w:eastAsia="微软雅黑" w:cs="微软雅黑"/>
          <w:kern w:val="2"/>
          <w:sz w:val="21"/>
          <w:szCs w:val="21"/>
        </w:rPr>
        <w:t>BSCEA</w:t>
      </w:r>
      <w:r>
        <w:rPr>
          <w:rFonts w:hint="default" w:ascii="Calibri" w:hAnsi="Calibri" w:eastAsia="宋体" w:cs="Times New Roman"/>
          <w:kern w:val="2"/>
          <w:sz w:val="21"/>
          <w:szCs w:val="21"/>
          <w:lang w:val="en-US" w:eastAsia="zh-CN" w:bidi="ar"/>
          <w14:ligatures w14:val="standardContextual"/>
        </w:rPr>
        <w:fldChar w:fldCharType="end"/>
      </w:r>
      <w:r>
        <w:rPr>
          <w:rFonts w:hint="eastAsia" w:ascii="微软雅黑" w:hAnsi="微软雅黑" w:eastAsia="微软雅黑" w:cs="微软雅黑"/>
          <w:kern w:val="2"/>
          <w:sz w:val="21"/>
          <w:szCs w:val="21"/>
          <w:lang w:val="en-US" w:eastAsia="zh-CN" w:bidi="ar"/>
          <w14:ligatures w14:val="standardContextual"/>
        </w:rPr>
        <w:t xml:space="preserve">（Beijing Software Cost Evaluation </w:t>
      </w:r>
    </w:p>
    <w:p w14:paraId="027131F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Technology Innovation Alliance） standard:</w:t>
      </w:r>
    </w:p>
    <w:p w14:paraId="1C8E44A9">
      <w:pPr>
        <w:keepNext w:val="0"/>
        <w:keepLines w:val="0"/>
        <w:widowControl w:val="0"/>
        <w:numPr>
          <w:ilvl w:val="0"/>
          <w:numId w:val="5"/>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Application Type:</w:t>
      </w:r>
      <w:r>
        <w:rPr>
          <w:rFonts w:hint="eastAsia" w:ascii="微软雅黑" w:hAnsi="微软雅黑" w:eastAsia="微软雅黑" w:cs="微软雅黑"/>
          <w:kern w:val="2"/>
          <w:sz w:val="21"/>
          <w:szCs w:val="21"/>
          <w:lang w:val="en-US" w:eastAsia="zh-CN" w:bidi="ar"/>
          <w14:ligatures w14:val="standardContextual"/>
        </w:rPr>
        <w:t xml:space="preserve"> Government &amp; Public Service</w:t>
      </w:r>
    </w:p>
    <w:p w14:paraId="0874E5DA">
      <w:pPr>
        <w:keepNext w:val="0"/>
        <w:keepLines w:val="0"/>
        <w:widowControl w:val="0"/>
        <w:numPr>
          <w:ilvl w:val="0"/>
          <w:numId w:val="5"/>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Complexity:</w:t>
      </w:r>
      <w:r>
        <w:rPr>
          <w:rFonts w:hint="eastAsia" w:ascii="微软雅黑" w:hAnsi="微软雅黑" w:eastAsia="微软雅黑" w:cs="微软雅黑"/>
          <w:kern w:val="2"/>
          <w:sz w:val="21"/>
          <w:szCs w:val="21"/>
          <w:lang w:val="en-US" w:eastAsia="zh-CN" w:bidi="ar"/>
          <w14:ligatures w14:val="standardContextual"/>
        </w:rPr>
        <w:t xml:space="preserve"> Medium</w:t>
      </w:r>
    </w:p>
    <w:p w14:paraId="207C169E">
      <w:pPr>
        <w:keepNext w:val="0"/>
        <w:keepLines w:val="0"/>
        <w:widowControl w:val="0"/>
        <w:numPr>
          <w:ilvl w:val="0"/>
          <w:numId w:val="5"/>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Productivity Standard:</w:t>
      </w:r>
      <w:r>
        <w:rPr>
          <w:rFonts w:hint="eastAsia" w:ascii="微软雅黑" w:hAnsi="微软雅黑" w:eastAsia="微软雅黑" w:cs="微软雅黑"/>
          <w:kern w:val="2"/>
          <w:sz w:val="21"/>
          <w:szCs w:val="21"/>
          <w:lang w:val="en-US" w:eastAsia="zh-CN" w:bidi="ar"/>
          <w14:ligatures w14:val="standardContextual"/>
        </w:rPr>
        <w:t xml:space="preserve"> 4 person-hours / FP</w:t>
      </w:r>
    </w:p>
    <w:p w14:paraId="139BFCB7">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Our system is classified as a Government &amp; Public Service system with medium complexity, so we selected 4 person-hours/function point as the productivity standard.</w:t>
      </w:r>
    </w:p>
    <w:p w14:paraId="08EDCF4B">
      <w:pPr>
        <w:keepNext w:val="0"/>
        <w:keepLines w:val="0"/>
        <w:widowControl/>
        <w:suppressLineNumbers w:val="0"/>
        <w:jc w:val="center"/>
      </w:pPr>
      <w:r>
        <w:rPr>
          <w:rFonts w:hint="eastAsia" w:ascii="微软雅黑" w:hAnsi="微软雅黑" w:eastAsia="微软雅黑" w:cs="微软雅黑"/>
          <w:kern w:val="2"/>
          <w:sz w:val="21"/>
          <w:szCs w:val="21"/>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25BDB6C">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3. Converting to Calendar Time</w:t>
      </w:r>
    </w:p>
    <w:p w14:paraId="49497A8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Total Effort：</w:t>
      </w:r>
    </w:p>
    <w:p w14:paraId="130B6B60">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117 FP×4 HH/FP=468 person-hours</w:t>
      </w:r>
    </w:p>
    <w:p w14:paraId="7DF0FC60">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Assuming 3 person-hours/day and 20 working days/month:</w:t>
      </w:r>
    </w:p>
    <w:p w14:paraId="2687C87D">
      <w:pPr>
        <w:keepNext w:val="0"/>
        <w:keepLines w:val="0"/>
        <w:widowControl w:val="0"/>
        <w:numPr>
          <w:ilvl w:val="0"/>
          <w:numId w:val="6"/>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Monthly working hours = 60 person-hours</w:t>
      </w:r>
    </w:p>
    <w:p w14:paraId="41BFDF54">
      <w:pPr>
        <w:keepNext w:val="0"/>
        <w:keepLines w:val="0"/>
        <w:widowControl w:val="0"/>
        <w:numPr>
          <w:ilvl w:val="0"/>
          <w:numId w:val="6"/>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Development duration = 468/60≈ 7.8 months</w:t>
      </w:r>
    </w:p>
    <w:p w14:paraId="69D0235C">
      <w:pPr>
        <w:keepNext w:val="0"/>
        <w:keepLines w:val="0"/>
        <w:widowControl w:val="0"/>
        <w:numPr>
          <w:ilvl w:val="0"/>
          <w:numId w:val="6"/>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Assuming 4 developers: calendar time = 7.8/4= 1.95months ≈ 39 working days</w:t>
      </w:r>
    </w:p>
    <w:p w14:paraId="23D9A5FC">
      <w:pPr>
        <w:keepNext w:val="0"/>
        <w:keepLines w:val="0"/>
        <w:widowControl/>
        <w:suppressLineNumbers w:val="0"/>
        <w:jc w:val="center"/>
      </w:pPr>
      <w:r>
        <w:rPr>
          <w:rFonts w:hint="eastAsia" w:ascii="微软雅黑" w:hAnsi="微软雅黑" w:eastAsia="微软雅黑" w:cs="微软雅黑"/>
          <w:kern w:val="2"/>
          <w:sz w:val="21"/>
          <w:szCs w:val="21"/>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4047E79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4. Estimating Software Cost</w:t>
      </w:r>
    </w:p>
    <w:p w14:paraId="0AC7BC8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Assuming salaries based on typical market rates:</w:t>
      </w:r>
    </w:p>
    <w:tbl>
      <w:tblPr>
        <w:tblStyle w:val="14"/>
        <w:tblW w:w="0" w:type="auto"/>
        <w:tblCellSpacing w:w="15" w:type="dxa"/>
        <w:tblInd w:w="63"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764"/>
        <w:gridCol w:w="2285"/>
      </w:tblGrid>
      <w:tr w14:paraId="11B8B58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70C53F8">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Role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BE353D3">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Monthly Salary (CNY)</w:t>
            </w:r>
          </w:p>
        </w:tc>
      </w:tr>
      <w:tr w14:paraId="089A267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187B061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2 Mid-Level Dev</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8A1688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20,000</w:t>
            </w:r>
          </w:p>
        </w:tc>
      </w:tr>
      <w:tr w14:paraId="617C418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CB656E8">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1 Junior Dev</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3F4056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15,000</w:t>
            </w:r>
          </w:p>
        </w:tc>
      </w:tr>
      <w:tr w14:paraId="64134ED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DDD5504">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1 algorithm Dev</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B1FFA4">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35,000</w:t>
            </w:r>
          </w:p>
        </w:tc>
      </w:tr>
      <w:tr w14:paraId="6A4F9F2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19" w:type="dxa"/>
            <w:tcBorders>
              <w:top w:val="single" w:color="auto" w:sz="4" w:space="0"/>
              <w:left w:val="single" w:color="auto" w:sz="4" w:space="0"/>
              <w:bottom w:val="single" w:color="auto" w:sz="4" w:space="0"/>
              <w:right w:val="single" w:color="auto" w:sz="4" w:space="0"/>
            </w:tcBorders>
            <w:shd w:val="clear"/>
            <w:vAlign w:val="center"/>
          </w:tcPr>
          <w:p w14:paraId="77C83C89">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Total/month</w:t>
            </w:r>
          </w:p>
        </w:tc>
        <w:tc>
          <w:tcPr>
            <w:tcW w:w="2240" w:type="dxa"/>
            <w:tcBorders>
              <w:top w:val="single" w:color="auto" w:sz="4" w:space="0"/>
              <w:left w:val="single" w:color="auto" w:sz="4" w:space="0"/>
              <w:bottom w:val="single" w:color="auto" w:sz="4" w:space="0"/>
              <w:right w:val="single" w:color="auto" w:sz="4" w:space="0"/>
            </w:tcBorders>
            <w:shd w:val="clear"/>
            <w:vAlign w:val="center"/>
          </w:tcPr>
          <w:p w14:paraId="5025F0A3">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bdr w:val="none" w:color="auto" w:sz="0" w:space="0"/>
              </w:rPr>
            </w:pPr>
            <w:r>
              <w:rPr>
                <w:rFonts w:hint="eastAsia" w:ascii="微软雅黑" w:hAnsi="微软雅黑" w:eastAsia="微软雅黑" w:cs="微软雅黑"/>
                <w:kern w:val="2"/>
                <w:sz w:val="21"/>
                <w:szCs w:val="21"/>
                <w:bdr w:val="none" w:color="auto" w:sz="0" w:space="0"/>
                <w:lang w:val="en-US" w:eastAsia="zh-CN" w:bidi="ar"/>
                <w14:ligatures w14:val="standardContextual"/>
              </w:rPr>
              <w:t>90,000</w:t>
            </w:r>
          </w:p>
        </w:tc>
      </w:tr>
    </w:tbl>
    <w:p w14:paraId="7F9832A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However, considering that the average team member works 3 hours per day, they should be considered part-time interns and their salary is 2/5 of that of full-time workers.So the total monthly labor cost should be 90,000 x 0.4 =36,000 CNY</w:t>
      </w:r>
    </w:p>
    <w:p w14:paraId="00AECF89">
      <w:pPr>
        <w:keepNext w:val="0"/>
        <w:keepLines w:val="0"/>
        <w:widowControl w:val="0"/>
        <w:numPr>
          <w:ilvl w:val="0"/>
          <w:numId w:val="7"/>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Labor cost</w:t>
      </w:r>
      <w:r>
        <w:rPr>
          <w:rFonts w:hint="eastAsia" w:ascii="微软雅黑" w:hAnsi="微软雅黑" w:eastAsia="微软雅黑" w:cs="微软雅黑"/>
          <w:kern w:val="2"/>
          <w:sz w:val="21"/>
          <w:szCs w:val="21"/>
          <w:lang w:val="en-US" w:eastAsia="zh-CN" w:bidi="ar"/>
          <w14:ligatures w14:val="standardContextual"/>
        </w:rPr>
        <w:t>: 36,000 × 1.95 ≈ 70,200 CNY</w:t>
      </w:r>
    </w:p>
    <w:p w14:paraId="18C18BDF">
      <w:pPr>
        <w:keepNext w:val="0"/>
        <w:keepLines w:val="0"/>
        <w:widowControl w:val="0"/>
        <w:numPr>
          <w:ilvl w:val="0"/>
          <w:numId w:val="7"/>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Additional costs (10% hardware/software/training)</w:t>
      </w:r>
      <w:r>
        <w:rPr>
          <w:rFonts w:hint="eastAsia" w:ascii="微软雅黑" w:hAnsi="微软雅黑" w:eastAsia="微软雅黑" w:cs="微软雅黑"/>
          <w:kern w:val="2"/>
          <w:sz w:val="21"/>
          <w:szCs w:val="21"/>
          <w:lang w:val="en-US" w:eastAsia="zh-CN" w:bidi="ar"/>
          <w14:ligatures w14:val="standardContextual"/>
        </w:rPr>
        <w:t>: 70,200 × 10% ≈ 7,020 CNY</w:t>
      </w:r>
    </w:p>
    <w:p w14:paraId="6D4032CF">
      <w:pPr>
        <w:keepNext w:val="0"/>
        <w:keepLines w:val="0"/>
        <w:widowControl w:val="0"/>
        <w:numPr>
          <w:ilvl w:val="0"/>
          <w:numId w:val="7"/>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Total Cost Estimate</w:t>
      </w:r>
      <w:r>
        <w:rPr>
          <w:rFonts w:hint="eastAsia" w:ascii="微软雅黑" w:hAnsi="微软雅黑" w:eastAsia="微软雅黑" w:cs="微软雅黑"/>
          <w:kern w:val="2"/>
          <w:sz w:val="21"/>
          <w:szCs w:val="21"/>
          <w:lang w:val="en-US" w:eastAsia="zh-CN" w:bidi="ar"/>
          <w14:ligatures w14:val="standardContextual"/>
        </w:rPr>
        <w:t>: 70,200 + 7,020 ≈ 77,220 CNY</w:t>
      </w:r>
    </w:p>
    <w:p w14:paraId="204225B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 xml:space="preserve"> </w:t>
      </w:r>
    </w:p>
    <w:p w14:paraId="1E1368B8">
      <w:pPr>
        <w:keepNext w:val="0"/>
        <w:keepLines w:val="0"/>
        <w:widowControl/>
        <w:suppressLineNumbers w:val="0"/>
        <w:jc w:val="center"/>
      </w:pPr>
      <w:r>
        <w:rPr>
          <w:rFonts w:hint="eastAsia" w:ascii="微软雅黑" w:hAnsi="微软雅黑" w:eastAsia="微软雅黑" w:cs="微软雅黑"/>
          <w:kern w:val="2"/>
          <w:sz w:val="21"/>
          <w:szCs w:val="21"/>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3FD555A8">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bidi="ar"/>
          <w14:ligatures w14:val="standardContextual"/>
        </w:rPr>
        <w:t>5. Verifying with Another Method (NESMA)</w:t>
      </w:r>
    </w:p>
    <w:p w14:paraId="452A658B">
      <w:pPr>
        <w:keepNext w:val="0"/>
        <w:keepLines w:val="0"/>
        <w:widowControl w:val="0"/>
        <w:suppressLineNumbers w:val="0"/>
        <w:spacing w:before="0" w:beforeAutospacing="0" w:after="0" w:afterAutospacing="0"/>
        <w:ind w:left="0" w:leftChars="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To verify the cost estimation derived using the IFPUG method, we applied the NESMA function point analysis method. Based on the same system functionalities, the adjusted function point count is also 117 FP, as NESMA and IFPUG methods are functionally consistent in their evaluation for this system.</w:t>
      </w:r>
    </w:p>
    <w:p w14:paraId="0B16540C">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Effort = 117 × 4 = 468 person-hours</w:t>
      </w:r>
    </w:p>
    <w:p w14:paraId="0BCFA032">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Monthly working hours = 60 hours per person (based on adjusted availability)</w:t>
      </w:r>
    </w:p>
    <w:p w14:paraId="4EE81F93">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Development time = 468 ÷ 60 = 7.8 person-months</w:t>
      </w:r>
    </w:p>
    <w:p w14:paraId="3CDF1BEE">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Assuming a 4-person team, calendar time = 7.8 ÷ 4 = 1.95 months</w:t>
      </w:r>
    </w:p>
    <w:p w14:paraId="4603A47F">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Labor cost = 36,000 × 1.95 = 70,200 CNY</w:t>
      </w:r>
    </w:p>
    <w:p w14:paraId="6FDCF4A5">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Additional costs (10%) = 70,200 × 10% = 7,020 CNY</w:t>
      </w:r>
    </w:p>
    <w:p w14:paraId="0198892A">
      <w:pPr>
        <w:keepNext w:val="0"/>
        <w:keepLines w:val="0"/>
        <w:widowControl w:val="0"/>
        <w:numPr>
          <w:ilvl w:val="0"/>
          <w:numId w:val="8"/>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Total Cost (NESMA) = 70,200 + 7,020 = 77,220 CNY</w:t>
      </w:r>
    </w:p>
    <w:p w14:paraId="7236E97B">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1"/>
          <w:szCs w:val="21"/>
        </w:rPr>
      </w:pPr>
      <w:r>
        <w:rPr>
          <w:rFonts w:hint="eastAsia" w:ascii="微软雅黑" w:hAnsi="微软雅黑" w:eastAsia="微软雅黑" w:cs="微软雅黑"/>
          <w:b/>
          <w:bCs/>
          <w:kern w:val="2"/>
          <w:sz w:val="21"/>
          <w:szCs w:val="21"/>
          <w:lang w:val="en-US" w:eastAsia="zh-CN" w:bidi="ar"/>
          <w14:ligatures w14:val="standardContextual"/>
        </w:rPr>
        <w:t>Difference:</w:t>
      </w:r>
    </w:p>
    <w:p w14:paraId="209CF81C">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 xml:space="preserve">(77,220-77,220)/77,220 ≈ 0% </w:t>
      </w:r>
    </w:p>
    <w:p w14:paraId="2FBA0AA7">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Conclusion: Difference &lt; 5%, indicating high consistency between methods.</w:t>
      </w:r>
    </w:p>
    <w:p w14:paraId="1F255C2C">
      <w:pPr>
        <w:keepNext w:val="0"/>
        <w:keepLines w:val="0"/>
        <w:widowControl/>
        <w:suppressLineNumbers w:val="0"/>
        <w:jc w:val="center"/>
      </w:pPr>
      <w:r>
        <w:rPr>
          <w:rFonts w:hint="eastAsia" w:ascii="微软雅黑" w:hAnsi="微软雅黑" w:eastAsia="微软雅黑" w:cs="微软雅黑"/>
          <w:kern w:val="2"/>
          <w:sz w:val="21"/>
          <w:szCs w:val="21"/>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6EE35C5">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8"/>
          <w:szCs w:val="28"/>
        </w:rPr>
      </w:pPr>
      <w:r>
        <w:rPr>
          <w:rFonts w:hint="eastAsia" w:ascii="微软雅黑" w:hAnsi="微软雅黑" w:eastAsia="微软雅黑" w:cs="微软雅黑"/>
          <w:b/>
          <w:bCs/>
          <w:kern w:val="2"/>
          <w:sz w:val="28"/>
          <w:szCs w:val="28"/>
          <w:lang w:val="en-US" w:eastAsia="zh-CN" w:bidi="ar"/>
          <w14:ligatures w14:val="standardContextual"/>
        </w:rPr>
        <w:t>Learning Experience</w:t>
      </w:r>
    </w:p>
    <w:p w14:paraId="4A6D7BE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Through this experiment, we acquired valuable insights into cost estimation for software projects:</w:t>
      </w:r>
    </w:p>
    <w:p w14:paraId="1145D1C8">
      <w:pPr>
        <w:keepNext w:val="0"/>
        <w:keepLines w:val="0"/>
        <w:widowControl w:val="0"/>
        <w:numPr>
          <w:ilvl w:val="0"/>
          <w:numId w:val="9"/>
        </w:numPr>
        <w:suppressLineNumbers w:val="0"/>
        <w:spacing w:before="0" w:beforeAutospacing="0" w:after="0" w:afterAutospacing="0"/>
        <w:ind w:left="425" w:leftChars="0" w:right="0" w:hanging="425"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Clarity of Functional Scope:</w:t>
      </w:r>
      <w:r>
        <w:rPr>
          <w:rFonts w:hint="eastAsia" w:ascii="微软雅黑" w:hAnsi="微软雅黑" w:eastAsia="微软雅黑" w:cs="微软雅黑"/>
          <w:kern w:val="2"/>
          <w:sz w:val="21"/>
          <w:szCs w:val="21"/>
          <w:lang w:val="en-US" w:eastAsia="zh-CN" w:bidi="ar"/>
          <w14:ligatures w14:val="standardContextual"/>
        </w:rPr>
        <w:t xml:space="preserve"> Proper system decomposition into EI, EO, ILF, etc. is critical for reliable FP estimation.</w:t>
      </w:r>
    </w:p>
    <w:p w14:paraId="014D1746">
      <w:pPr>
        <w:keepNext w:val="0"/>
        <w:keepLines w:val="0"/>
        <w:widowControl w:val="0"/>
        <w:numPr>
          <w:ilvl w:val="0"/>
          <w:numId w:val="9"/>
        </w:numPr>
        <w:suppressLineNumbers w:val="0"/>
        <w:spacing w:before="0" w:beforeAutospacing="0" w:after="0" w:afterAutospacing="0"/>
        <w:ind w:left="425" w:leftChars="0" w:right="0" w:hanging="425"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Realism in Productivity Selection:</w:t>
      </w:r>
      <w:r>
        <w:rPr>
          <w:rFonts w:hint="eastAsia" w:ascii="微软雅黑" w:hAnsi="微软雅黑" w:eastAsia="微软雅黑" w:cs="微软雅黑"/>
          <w:kern w:val="2"/>
          <w:sz w:val="21"/>
          <w:szCs w:val="21"/>
          <w:lang w:val="en-US" w:eastAsia="zh-CN" w:bidi="ar"/>
          <w14:ligatures w14:val="standardContextual"/>
        </w:rPr>
        <w:t xml:space="preserve"> The use of domain-specific productivity values improves realism over generic values.</w:t>
      </w:r>
    </w:p>
    <w:p w14:paraId="1CC4253F">
      <w:pPr>
        <w:keepNext w:val="0"/>
        <w:keepLines w:val="0"/>
        <w:widowControl w:val="0"/>
        <w:numPr>
          <w:ilvl w:val="0"/>
          <w:numId w:val="9"/>
        </w:numPr>
        <w:suppressLineNumbers w:val="0"/>
        <w:spacing w:before="0" w:beforeAutospacing="0" w:after="0" w:afterAutospacing="0"/>
        <w:ind w:left="425" w:leftChars="0" w:right="0" w:hanging="425"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Method Cross-Validation:</w:t>
      </w:r>
      <w:r>
        <w:rPr>
          <w:rFonts w:hint="eastAsia" w:ascii="微软雅黑" w:hAnsi="微软雅黑" w:eastAsia="微软雅黑" w:cs="微软雅黑"/>
          <w:kern w:val="2"/>
          <w:sz w:val="21"/>
          <w:szCs w:val="21"/>
          <w:lang w:val="en-US" w:eastAsia="zh-CN" w:bidi="ar"/>
          <w14:ligatures w14:val="standardContextual"/>
        </w:rPr>
        <w:t xml:space="preserve"> Applying both NESMA and IFPUG revealed consistent results, boosting confidence in our estimation.</w:t>
      </w:r>
    </w:p>
    <w:p w14:paraId="59EC106C">
      <w:pPr>
        <w:keepNext w:val="0"/>
        <w:keepLines w:val="0"/>
        <w:widowControl w:val="0"/>
        <w:numPr>
          <w:ilvl w:val="0"/>
          <w:numId w:val="9"/>
        </w:numPr>
        <w:suppressLineNumbers w:val="0"/>
        <w:spacing w:before="0" w:beforeAutospacing="0" w:after="0" w:afterAutospacing="0"/>
        <w:ind w:left="425" w:leftChars="0" w:right="0" w:hanging="425"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Sensitivity to Team Composition:</w:t>
      </w:r>
      <w:r>
        <w:rPr>
          <w:rFonts w:hint="eastAsia" w:ascii="微软雅黑" w:hAnsi="微软雅黑" w:eastAsia="微软雅黑" w:cs="微软雅黑"/>
          <w:kern w:val="2"/>
          <w:sz w:val="21"/>
          <w:szCs w:val="21"/>
          <w:lang w:val="en-US" w:eastAsia="zh-CN" w:bidi="ar"/>
          <w14:ligatures w14:val="standardContextual"/>
        </w:rPr>
        <w:t xml:space="preserve"> Developer skill levels and salaries can significantly impact the budget, requiring thoughtful resource planning.</w:t>
      </w:r>
    </w:p>
    <w:p w14:paraId="368675E6">
      <w:pPr>
        <w:keepNext w:val="0"/>
        <w:keepLines w:val="0"/>
        <w:widowControl w:val="0"/>
        <w:numPr>
          <w:ilvl w:val="0"/>
          <w:numId w:val="9"/>
        </w:numPr>
        <w:suppressLineNumbers w:val="0"/>
        <w:spacing w:before="0" w:beforeAutospacing="0" w:after="0" w:afterAutospacing="0"/>
        <w:ind w:left="425" w:leftChars="0" w:right="0" w:hanging="425"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Forecast Uncertainty Management:</w:t>
      </w:r>
      <w:r>
        <w:rPr>
          <w:rFonts w:hint="eastAsia" w:ascii="微软雅黑" w:hAnsi="微软雅黑" w:eastAsia="微软雅黑" w:cs="微软雅黑"/>
          <w:kern w:val="2"/>
          <w:sz w:val="21"/>
          <w:szCs w:val="21"/>
          <w:lang w:val="en-US" w:eastAsia="zh-CN" w:bidi="ar"/>
          <w14:ligatures w14:val="standardContextual"/>
        </w:rPr>
        <w:t xml:space="preserve"> Estimation should be continuously refined throughout the project lifecycle to reduce risks.</w:t>
      </w:r>
    </w:p>
    <w:p w14:paraId="4452DCA4">
      <w:pPr>
        <w:keepNext w:val="0"/>
        <w:keepLines w:val="0"/>
        <w:widowControl w:val="0"/>
        <w:numPr>
          <w:ilvl w:val="0"/>
          <w:numId w:val="9"/>
        </w:numPr>
        <w:suppressLineNumbers w:val="0"/>
        <w:spacing w:before="0" w:beforeAutospacing="0" w:after="0" w:afterAutospacing="0"/>
        <w:ind w:left="425" w:leftChars="0" w:right="0" w:hanging="425"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b/>
          <w:bCs/>
          <w:kern w:val="2"/>
          <w:sz w:val="21"/>
          <w:szCs w:val="21"/>
          <w:lang w:val="en-US" w:eastAsia="zh-CN" w:bidi="ar"/>
          <w14:ligatures w14:val="standardContextual"/>
        </w:rPr>
        <w:t>Flexibility and Expert Input:</w:t>
      </w:r>
      <w:r>
        <w:rPr>
          <w:rFonts w:hint="eastAsia" w:ascii="微软雅黑" w:hAnsi="微软雅黑" w:eastAsia="微软雅黑" w:cs="微软雅黑"/>
          <w:kern w:val="2"/>
          <w:sz w:val="21"/>
          <w:szCs w:val="21"/>
          <w:lang w:val="en-US" w:eastAsia="zh-CN" w:bidi="ar"/>
          <w14:ligatures w14:val="standardContextual"/>
        </w:rPr>
        <w:t xml:space="preserve"> If major differences (&gt;20%) occur between methods, involving domain experts and introducing a third estimation approach (e.g GB/T 36964) can help reconcile the results.</w:t>
      </w:r>
    </w:p>
    <w:p w14:paraId="7884AED3">
      <w:pPr>
        <w:keepNext w:val="0"/>
        <w:keepLines w:val="0"/>
        <w:widowControl/>
        <w:suppressLineNumbers w:val="0"/>
        <w:jc w:val="center"/>
      </w:pPr>
      <w:r>
        <w:rPr>
          <w:rFonts w:hint="eastAsia" w:ascii="微软雅黑" w:hAnsi="微软雅黑" w:eastAsia="微软雅黑" w:cs="微软雅黑"/>
          <w:kern w:val="2"/>
          <w:sz w:val="21"/>
          <w:szCs w:val="21"/>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4ABE0220">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b/>
          <w:bCs/>
          <w:kern w:val="2"/>
          <w:sz w:val="21"/>
          <w:szCs w:val="21"/>
        </w:rPr>
      </w:pPr>
      <w:r>
        <w:rPr>
          <w:rFonts w:hint="eastAsia" w:ascii="微软雅黑" w:hAnsi="微软雅黑" w:eastAsia="微软雅黑" w:cs="微软雅黑"/>
          <w:b/>
          <w:bCs/>
          <w:kern w:val="2"/>
          <w:sz w:val="21"/>
          <w:szCs w:val="21"/>
          <w:lang w:val="en-US" w:eastAsia="zh-CN" w:bidi="ar"/>
          <w14:ligatures w14:val="standardContextual"/>
        </w:rPr>
        <w:t>If Differences &gt; 20% Occur</w:t>
      </w:r>
    </w:p>
    <w:p w14:paraId="64BE3F65">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In case significant estimation differences arise, we would:</w:t>
      </w:r>
    </w:p>
    <w:p w14:paraId="440EEA0E">
      <w:pPr>
        <w:keepNext w:val="0"/>
        <w:keepLines w:val="0"/>
        <w:widowControl w:val="0"/>
        <w:numPr>
          <w:ilvl w:val="0"/>
          <w:numId w:val="10"/>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Re-check function point counting rules and system boundary definitions.</w:t>
      </w:r>
    </w:p>
    <w:p w14:paraId="0DF732F7">
      <w:pPr>
        <w:keepNext w:val="0"/>
        <w:keepLines w:val="0"/>
        <w:widowControl w:val="0"/>
        <w:numPr>
          <w:ilvl w:val="0"/>
          <w:numId w:val="10"/>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Evaluate the impact of complexity adjustment factors.</w:t>
      </w:r>
    </w:p>
    <w:p w14:paraId="135F5C85">
      <w:pPr>
        <w:keepNext w:val="0"/>
        <w:keepLines w:val="0"/>
        <w:widowControl w:val="0"/>
        <w:numPr>
          <w:ilvl w:val="0"/>
          <w:numId w:val="10"/>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Use a third method (e.g GB/T 36964) for triangulation.</w:t>
      </w:r>
    </w:p>
    <w:p w14:paraId="4B9BC307">
      <w:pPr>
        <w:keepNext w:val="0"/>
        <w:keepLines w:val="0"/>
        <w:widowControl w:val="0"/>
        <w:numPr>
          <w:ilvl w:val="0"/>
          <w:numId w:val="10"/>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Seek expert judgment from instructors or project advisors.</w:t>
      </w:r>
    </w:p>
    <w:p w14:paraId="09062147">
      <w:pPr>
        <w:keepNext w:val="0"/>
        <w:keepLines w:val="0"/>
        <w:widowControl w:val="0"/>
        <w:numPr>
          <w:ilvl w:val="0"/>
          <w:numId w:val="10"/>
        </w:numPr>
        <w:suppressLineNumbers w:val="0"/>
        <w:spacing w:before="0" w:beforeAutospacing="0" w:after="0" w:afterAutospacing="0"/>
        <w:ind w:left="420" w:leftChars="0" w:right="0" w:hanging="420" w:firstLineChars="0"/>
        <w:jc w:val="both"/>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bidi="ar"/>
          <w14:ligatures w14:val="standardContextual"/>
        </w:rPr>
        <w:t>Express results as a cost range (e.g., 70,000–80,000 CNY) to capture uncertainty.</w:t>
      </w:r>
    </w:p>
    <w:p w14:paraId="46D8574C">
      <w:pPr>
        <w:pStyle w:val="38"/>
        <w:numPr>
          <w:ilvl w:val="0"/>
          <w:numId w:val="0"/>
        </w:numPr>
        <w:spacing w:line="240" w:lineRule="auto"/>
        <w:rPr>
          <w:rFonts w:hint="eastAsia" w:ascii="微软雅黑" w:hAnsi="微软雅黑" w:eastAsia="微软雅黑" w:cs="微软雅黑"/>
          <w:sz w:val="21"/>
          <w:szCs w:val="22"/>
        </w:rPr>
      </w:pPr>
    </w:p>
    <w:p w14:paraId="6B5A2DBC">
      <w:pPr>
        <w:pStyle w:val="38"/>
        <w:numPr>
          <w:ilvl w:val="0"/>
          <w:numId w:val="0"/>
        </w:numPr>
        <w:spacing w:line="240" w:lineRule="auto"/>
        <w:rPr>
          <w:rFonts w:hint="eastAsia" w:ascii="微软雅黑" w:hAnsi="微软雅黑" w:eastAsia="微软雅黑" w:cs="微软雅黑"/>
          <w:sz w:val="21"/>
          <w:szCs w:val="2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Segoe Print"/>
    <w:panose1 w:val="00000000000000000000"/>
    <w:charset w:val="00"/>
    <w:family w:val="auto"/>
    <w:pitch w:val="default"/>
    <w:sig w:usb0="00000000" w:usb1="00000000" w:usb2="00000021" w:usb3="00000000" w:csb0="0000019F" w:csb1="00000000"/>
  </w:font>
  <w:font w:name="ksdb">
    <w:altName w:val="Segoe UI Symbol"/>
    <w:panose1 w:val="020005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ypeLand 康熙字典體">
    <w:altName w:val="MingLiU-ExtB"/>
    <w:panose1 w:val="00000000000000000000"/>
    <w:charset w:val="88"/>
    <w:family w:val="modern"/>
    <w:pitch w:val="default"/>
    <w:sig w:usb0="00000000" w:usb1="00000000" w:usb2="00000000" w:usb3="00000000" w:csb0="00100000" w:csb1="00000000"/>
  </w:font>
  <w:font w:name="华文楷体">
    <w:panose1 w:val="02010600040101010101"/>
    <w:charset w:val="86"/>
    <w:family w:val="auto"/>
    <w:pitch w:val="default"/>
    <w:sig w:usb0="00000287" w:usb1="080F0000" w:usb2="00000000" w:usb3="00000000" w:csb0="0004009F" w:csb1="DFD70000"/>
  </w:font>
  <w:font w:name="MingLiU-ExtB">
    <w:panose1 w:val="02020500000000000000"/>
    <w:charset w:val="88"/>
    <w:family w:val="auto"/>
    <w:pitch w:val="default"/>
    <w:sig w:usb0="8000002F" w:usb1="02000008" w:usb2="00000000" w:usb3="00000000" w:csb0="00100001" w:csb1="00000000"/>
  </w:font>
  <w:font w:name="LMRoman12-Bold-Identity-H">
    <w:altName w:val="Segoe Print"/>
    <w:panose1 w:val="00000000000000000000"/>
    <w:charset w:val="00"/>
    <w:family w:val="auto"/>
    <w:pitch w:val="default"/>
    <w:sig w:usb0="00000000" w:usb1="00000000" w:usb2="00000000" w:usb3="00000000" w:csb0="00000000" w:csb1="00000000"/>
  </w:font>
  <w:font w:name="LMRoman12-Italic-Identity-H">
    <w:altName w:val="Segoe Print"/>
    <w:panose1 w:val="00000000000000000000"/>
    <w:charset w:val="00"/>
    <w:family w:val="auto"/>
    <w:pitch w:val="default"/>
    <w:sig w:usb0="00000000" w:usb1="00000000" w:usb2="00000000" w:usb3="00000000" w:csb0="00000000" w:csb1="00000000"/>
  </w:font>
  <w:font w:name="汉仪粗仿宋简">
    <w:panose1 w:val="02010600000101010101"/>
    <w:charset w:val="86"/>
    <w:family w:val="auto"/>
    <w:pitch w:val="default"/>
    <w:sig w:usb0="00000001" w:usb1="080E0800" w:usb2="00000002" w:usb3="00000000" w:csb0="00040000" w:csb1="0000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中黑 197">
    <w:panose1 w:val="00020600040101010101"/>
    <w:charset w:val="86"/>
    <w:family w:val="auto"/>
    <w:pitch w:val="default"/>
    <w:sig w:usb0="A00002BF" w:usb1="18EF7CFA" w:usb2="00000016" w:usb3="00000000" w:csb0="0004009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ingLiU_MSCS-ExtB">
    <w:panose1 w:val="02020500000000000000"/>
    <w:charset w:val="88"/>
    <w:family w:val="auto"/>
    <w:pitch w:val="default"/>
    <w:sig w:usb0="8000002F" w:usb1="02000008" w:usb2="00000000" w:usb3="00000000" w:csb0="00100001" w:csb1="00000000"/>
  </w:font>
  <w:font w:name="Noto Sans SC">
    <w:panose1 w:val="020B0200000000000000"/>
    <w:charset w:val="86"/>
    <w:family w:val="auto"/>
    <w:pitch w:val="default"/>
    <w:sig w:usb0="20000083" w:usb1="2ADF3C10" w:usb2="00000016" w:usb3="00000000" w:csb0="60060107" w:csb1="00000000"/>
  </w:font>
  <w:font w:name="Noto Serif SC ExtraLight">
    <w:panose1 w:val="02020200000000000000"/>
    <w:charset w:val="86"/>
    <w:family w:val="auto"/>
    <w:pitch w:val="default"/>
    <w:sig w:usb0="20000083" w:usb1="2ADF3C10" w:usb2="00000016" w:usb3="00000000" w:csb0="60060107" w:csb1="00000000"/>
  </w:font>
  <w:font w:name="Noto Serif SC Light">
    <w:panose1 w:val="02020200000000000000"/>
    <w:charset w:val="86"/>
    <w:family w:val="auto"/>
    <w:pitch w:val="default"/>
    <w:sig w:usb0="20000083" w:usb1="2ADF3C10" w:usb2="00000016" w:usb3="00000000" w:csb0="60060107" w:csb1="00000000"/>
  </w:font>
  <w:font w:name="Yu Gothic Light">
    <w:panose1 w:val="020B03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cadia Code SemiLight">
    <w:panose1 w:val="020B0609020000020004"/>
    <w:charset w:val="00"/>
    <w:family w:val="auto"/>
    <w:pitch w:val="default"/>
    <w:sig w:usb0="A10002FF" w:usb1="4000F9FB" w:usb2="00040000" w:usb3="00000000" w:csb0="6000019F" w:csb1="DFD70000"/>
  </w:font>
  <w:font w:name="Candara Light">
    <w:panose1 w:val="020E0502030303020204"/>
    <w:charset w:val="00"/>
    <w:family w:val="auto"/>
    <w:pitch w:val="default"/>
    <w:sig w:usb0="A00002EF" w:usb1="4000A44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S UI Gothic">
    <w:panose1 w:val="020B0600070205080204"/>
    <w:charset w:val="80"/>
    <w:family w:val="auto"/>
    <w:pitch w:val="default"/>
    <w:sig w:usb0="E00002FF" w:usb1="6AC7FDFB" w:usb2="08000012" w:usb3="00000000" w:csb0="4002009F" w:csb1="DFD70000"/>
  </w:font>
  <w:font w:name="Noto Sans SC Medium">
    <w:panose1 w:val="020B0200000000000000"/>
    <w:charset w:val="86"/>
    <w:family w:val="auto"/>
    <w:pitch w:val="default"/>
    <w:sig w:usb0="20000083" w:usb1="2ADF3C10" w:usb2="00000016" w:usb3="00000000" w:csb0="60060107"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odoni MT Poster Compressed">
    <w:panose1 w:val="02070706080601050204"/>
    <w:charset w:val="00"/>
    <w:family w:val="auto"/>
    <w:pitch w:val="default"/>
    <w:sig w:usb0="00000003" w:usb1="00000000" w:usb2="00000000" w:usb3="00000000" w:csb0="20000011" w:csb1="00000000"/>
  </w:font>
  <w:font w:name="Bodoni MT">
    <w:panose1 w:val="020706030806060202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48F5B"/>
    <w:multiLevelType w:val="multilevel"/>
    <w:tmpl w:val="A6A48F5B"/>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9D4BF3C"/>
    <w:multiLevelType w:val="multilevel"/>
    <w:tmpl w:val="A9D4BF3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DF3507E1"/>
    <w:multiLevelType w:val="multilevel"/>
    <w:tmpl w:val="DF3507E1"/>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FC57B5BB"/>
    <w:multiLevelType w:val="multilevel"/>
    <w:tmpl w:val="FC57B5BB"/>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0E32F614"/>
    <w:multiLevelType w:val="singleLevel"/>
    <w:tmpl w:val="0E32F614"/>
    <w:lvl w:ilvl="0" w:tentative="0">
      <w:start w:val="1"/>
      <w:numFmt w:val="decimal"/>
      <w:lvlText w:val="(%1)"/>
      <w:lvlJc w:val="left"/>
      <w:pPr>
        <w:ind w:left="425" w:hanging="425"/>
      </w:pPr>
      <w:rPr>
        <w:rFonts w:hint="default"/>
      </w:rPr>
    </w:lvl>
  </w:abstractNum>
  <w:abstractNum w:abstractNumId="5">
    <w:nsid w:val="3F38D8CF"/>
    <w:multiLevelType w:val="multilevel"/>
    <w:tmpl w:val="3F38D8CF"/>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4C301D98"/>
    <w:multiLevelType w:val="multilevel"/>
    <w:tmpl w:val="4C301D98"/>
    <w:lvl w:ilvl="0" w:tentative="0">
      <w:start w:val="1"/>
      <w:numFmt w:val="decimal"/>
      <w:lvlText w:val="%1."/>
      <w:lvlJc w:val="left"/>
      <w:pPr>
        <w:ind w:left="1080" w:hanging="360"/>
      </w:pPr>
      <w:rPr>
        <w:rFonts w:hint="default"/>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7">
    <w:nsid w:val="68360C73"/>
    <w:multiLevelType w:val="multilevel"/>
    <w:tmpl w:val="68360C73"/>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69E128AC"/>
    <w:multiLevelType w:val="multilevel"/>
    <w:tmpl w:val="69E128AC"/>
    <w:lvl w:ilvl="0" w:tentative="0">
      <w:start w:val="1"/>
      <w:numFmt w:val="decimal"/>
      <w:lvlText w:val="%1."/>
      <w:lvlJc w:val="left"/>
      <w:pPr>
        <w:ind w:left="360" w:hanging="360"/>
      </w:pPr>
      <w:rPr>
        <w:rFonts w:hint="default"/>
      </w:rPr>
    </w:lvl>
    <w:lvl w:ilvl="1" w:tentative="0">
      <w:start w:val="1"/>
      <w:numFmt w:val="decimal"/>
      <w:isLgl/>
      <w:lvlText w:val="%1.%2"/>
      <w:lvlJc w:val="left"/>
      <w:pPr>
        <w:ind w:left="730" w:hanging="370"/>
      </w:pPr>
      <w:rPr>
        <w:rFonts w:hint="default"/>
      </w:rPr>
    </w:lvl>
    <w:lvl w:ilvl="2" w:tentative="0">
      <w:start w:val="1"/>
      <w:numFmt w:val="decimal"/>
      <w:isLgl/>
      <w:lvlText w:val="%1.%2.%3"/>
      <w:lvlJc w:val="left"/>
      <w:pPr>
        <w:ind w:left="138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9">
    <w:nsid w:val="6E227345"/>
    <w:multiLevelType w:val="multilevel"/>
    <w:tmpl w:val="6E227345"/>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8"/>
  </w:num>
  <w:num w:numId="2">
    <w:abstractNumId w:val="6"/>
  </w:num>
  <w:num w:numId="3">
    <w:abstractNumId w:val="4"/>
  </w:num>
  <w:num w:numId="4">
    <w:abstractNumId w:val="1"/>
  </w:num>
  <w:num w:numId="5">
    <w:abstractNumId w:val="3"/>
  </w:num>
  <w:num w:numId="6">
    <w:abstractNumId w:val="5"/>
  </w:num>
  <w:num w:numId="7">
    <w:abstractNumId w:val="2"/>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601"/>
    <w:rsid w:val="00114B22"/>
    <w:rsid w:val="00190202"/>
    <w:rsid w:val="00210601"/>
    <w:rsid w:val="0026130D"/>
    <w:rsid w:val="00334DEE"/>
    <w:rsid w:val="00754E78"/>
    <w:rsid w:val="00772E89"/>
    <w:rsid w:val="008E7C2B"/>
    <w:rsid w:val="009E4A59"/>
    <w:rsid w:val="00B055A7"/>
    <w:rsid w:val="00D502EE"/>
    <w:rsid w:val="00D96274"/>
    <w:rsid w:val="00F844E8"/>
    <w:rsid w:val="053C512E"/>
    <w:rsid w:val="060F639F"/>
    <w:rsid w:val="073F0F06"/>
    <w:rsid w:val="116B3023"/>
    <w:rsid w:val="198F7ACB"/>
    <w:rsid w:val="1C8B27CB"/>
    <w:rsid w:val="1D2B7B0B"/>
    <w:rsid w:val="1DD400FF"/>
    <w:rsid w:val="207417C9"/>
    <w:rsid w:val="22137F08"/>
    <w:rsid w:val="29E31DE1"/>
    <w:rsid w:val="2D3A711D"/>
    <w:rsid w:val="306A7BBB"/>
    <w:rsid w:val="393A3157"/>
    <w:rsid w:val="3EDB4A95"/>
    <w:rsid w:val="3FCA4B09"/>
    <w:rsid w:val="40B90E06"/>
    <w:rsid w:val="4E4D7031"/>
    <w:rsid w:val="4F5F701C"/>
    <w:rsid w:val="55C0458D"/>
    <w:rsid w:val="58ED38EB"/>
    <w:rsid w:val="59723DF0"/>
    <w:rsid w:val="7E096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paragraph" w:styleId="13">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semiHidden/>
    <w:unhideWhenUsed/>
    <w:uiPriority w:val="99"/>
    <w:rPr>
      <w:color w:val="0000FF"/>
      <w:u w:val="single"/>
    </w:rPr>
  </w:style>
  <w:style w:type="character" w:customStyle="1" w:styleId="19">
    <w:name w:val="标题 1 字符"/>
    <w:basedOn w:val="16"/>
    <w:link w:val="2"/>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6"/>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6"/>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6"/>
    <w:link w:val="5"/>
    <w:semiHidden/>
    <w:qFormat/>
    <w:uiPriority w:val="9"/>
    <w:rPr>
      <w:rFonts w:cstheme="majorBidi"/>
      <w:color w:val="2F5597" w:themeColor="accent1" w:themeShade="BF"/>
      <w:sz w:val="28"/>
      <w:szCs w:val="28"/>
    </w:rPr>
  </w:style>
  <w:style w:type="character" w:customStyle="1" w:styleId="23">
    <w:name w:val="标题 5 字符"/>
    <w:basedOn w:val="16"/>
    <w:link w:val="6"/>
    <w:semiHidden/>
    <w:qFormat/>
    <w:uiPriority w:val="9"/>
    <w:rPr>
      <w:rFonts w:cstheme="majorBidi"/>
      <w:color w:val="2F5597" w:themeColor="accent1" w:themeShade="BF"/>
      <w:sz w:val="24"/>
    </w:rPr>
  </w:style>
  <w:style w:type="character" w:customStyle="1" w:styleId="24">
    <w:name w:val="标题 6 字符"/>
    <w:basedOn w:val="16"/>
    <w:link w:val="7"/>
    <w:semiHidden/>
    <w:qFormat/>
    <w:uiPriority w:val="9"/>
    <w:rPr>
      <w:rFonts w:cstheme="majorBidi"/>
      <w:b/>
      <w:bCs/>
      <w:color w:val="2F5597" w:themeColor="accent1" w:themeShade="BF"/>
    </w:rPr>
  </w:style>
  <w:style w:type="character" w:customStyle="1" w:styleId="25">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3"/>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6"/>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6"/>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6"/>
    <w:link w:val="34"/>
    <w:uiPriority w:val="30"/>
    <w:rPr>
      <w:i/>
      <w:iCs/>
      <w:color w:val="2F5597" w:themeColor="accent1" w:themeShade="BF"/>
    </w:rPr>
  </w:style>
  <w:style w:type="character" w:customStyle="1" w:styleId="36">
    <w:name w:val="Intense Reference"/>
    <w:basedOn w:val="16"/>
    <w:qFormat/>
    <w:uiPriority w:val="32"/>
    <w:rPr>
      <w:b/>
      <w:bCs/>
      <w:smallCaps/>
      <w:color w:val="2F5597" w:themeColor="accent1" w:themeShade="BF"/>
      <w:spacing w:val="5"/>
    </w:rPr>
  </w:style>
  <w:style w:type="paragraph" w:customStyle="1" w:styleId="37">
    <w:name w:val="9bc6a2f8-25b1-4489-9ee7-1951726fa08f"/>
    <w:basedOn w:val="13"/>
    <w:next w:val="38"/>
    <w:link w:val="39"/>
    <w:qFormat/>
    <w:uiPriority w:val="0"/>
    <w:pPr>
      <w:adjustRightInd w:val="0"/>
      <w:spacing w:after="0" w:line="288" w:lineRule="auto"/>
      <w:jc w:val="left"/>
      <w:outlineLvl w:val="0"/>
    </w:pPr>
    <w:rPr>
      <w:rFonts w:ascii="Arial" w:hAnsi="Arial" w:cs="Arial"/>
      <w:b/>
      <w:color w:val="000000"/>
      <w:sz w:val="40"/>
    </w:rPr>
  </w:style>
  <w:style w:type="paragraph" w:customStyle="1" w:styleId="38">
    <w:name w:val="40de94f1-2220-40a9-bb17-909cfaf10e21"/>
    <w:basedOn w:val="1"/>
    <w:link w:val="40"/>
    <w:qFormat/>
    <w:uiPriority w:val="0"/>
    <w:pPr>
      <w:adjustRightInd w:val="0"/>
      <w:spacing w:after="0" w:line="288" w:lineRule="auto"/>
    </w:pPr>
    <w:rPr>
      <w:rFonts w:ascii="Arial" w:hAnsi="Arial" w:cs="Arial"/>
      <w:color w:val="000000"/>
    </w:rPr>
  </w:style>
  <w:style w:type="character" w:customStyle="1" w:styleId="39">
    <w:name w:val="9bc6a2f8-25b1-4489-9ee7-1951726fa08f 字符"/>
    <w:basedOn w:val="16"/>
    <w:link w:val="37"/>
    <w:qFormat/>
    <w:uiPriority w:val="0"/>
    <w:rPr>
      <w:rFonts w:ascii="Arial" w:hAnsi="Arial" w:cs="Arial" w:eastAsiaTheme="majorEastAsia"/>
      <w:b/>
      <w:color w:val="000000"/>
      <w:spacing w:val="-10"/>
      <w:kern w:val="28"/>
      <w:sz w:val="40"/>
      <w:szCs w:val="56"/>
    </w:rPr>
  </w:style>
  <w:style w:type="character" w:customStyle="1" w:styleId="40">
    <w:name w:val="40de94f1-2220-40a9-bb17-909cfaf10e21 字符"/>
    <w:basedOn w:val="16"/>
    <w:link w:val="38"/>
    <w:qFormat/>
    <w:uiPriority w:val="0"/>
    <w:rPr>
      <w:rFonts w:ascii="Arial" w:hAnsi="Arial" w:cs="Arial"/>
      <w:color w:val="000000"/>
    </w:rPr>
  </w:style>
  <w:style w:type="paragraph" w:customStyle="1" w:styleId="41">
    <w:name w:val="bf3efc45-d5ad-43f0-b0c0-9ae8762af190"/>
    <w:basedOn w:val="2"/>
    <w:next w:val="38"/>
    <w:link w:val="42"/>
    <w:qFormat/>
    <w:uiPriority w:val="0"/>
    <w:pPr>
      <w:adjustRightInd w:val="0"/>
      <w:spacing w:before="0" w:after="0" w:line="288" w:lineRule="auto"/>
    </w:pPr>
    <w:rPr>
      <w:rFonts w:ascii="Arial" w:hAnsi="Arial" w:cs="Arial"/>
      <w:b/>
      <w:color w:val="156082"/>
      <w:spacing w:val="-10"/>
      <w:kern w:val="28"/>
      <w:sz w:val="36"/>
    </w:rPr>
  </w:style>
  <w:style w:type="character" w:customStyle="1" w:styleId="42">
    <w:name w:val="bf3efc45-d5ad-43f0-b0c0-9ae8762af190 字符"/>
    <w:basedOn w:val="39"/>
    <w:link w:val="41"/>
    <w:qFormat/>
    <w:uiPriority w:val="0"/>
    <w:rPr>
      <w:rFonts w:ascii="Arial" w:hAnsi="Arial" w:cs="Arial" w:eastAsiaTheme="majorEastAsia"/>
      <w:color w:val="156082"/>
      <w:spacing w:val="-10"/>
      <w:kern w:val="28"/>
      <w:sz w:val="36"/>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1882</Words>
  <Characters>10578</Characters>
  <Lines>1</Lines>
  <Paragraphs>1</Paragraphs>
  <TotalTime>3</TotalTime>
  <ScaleCrop>false</ScaleCrop>
  <LinksUpToDate>false</LinksUpToDate>
  <CharactersWithSpaces>12125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2025-05-31T05:30:00Z</dcterms:created>
  <dc:creator>914489891@qq.com</dc:creator>
  <cp:lastModifiedBy>吴泓霖</cp:lastModifiedBy>
  <dcterms:modified xsi:type="dcterms:W3CDTF">2025-06-01T06:24:54Z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eyJoZGlkIjoiNjY5NzUzNDI5MjRhMjM5M2MwMWRmZTNkZGYzMmQ5NzciLCJ1c2VySWQiOiIxNjEzMDM0NTYzIn0=</vt:lpwstr>
  </property>
  <property fmtid="{D5CDD505-2E9C-101B-9397-08002B2CF9AE}" pid="3" name="KSOProductBuildVer">
    <vt:lpwstr>2052-12.1.0.20784</vt:lpwstr>
  </property>
  <property fmtid="{D5CDD505-2E9C-101B-9397-08002B2CF9AE}" pid="4" name="ICV">
    <vt:lpwstr>F6D6F6AA346F4C048B41068C6EF8C482_13</vt:lpwstr>
  </property>
</Properties>
</file>