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spacing w:line="600" w:lineRule="exact"/>
        <w:jc w:val="center"/>
        <w:rPr>
          <w:rFonts w:hint="eastAsia" w:ascii="Helvetica" w:hAnsi="Helvetica" w:eastAsia="Helvetica" w:cs="Helvetica"/>
          <w:b/>
          <w:bCs/>
          <w:i w:val="0"/>
          <w:caps w:val="0"/>
          <w:color w:val="404040"/>
          <w:spacing w:val="0"/>
          <w:sz w:val="42"/>
          <w:szCs w:val="42"/>
          <w:shd w:val="clear" w:fill="FFFFFF"/>
        </w:rPr>
      </w:pPr>
      <w:r>
        <w:rPr>
          <w:rFonts w:hint="eastAsia" w:ascii="Helvetica" w:hAnsi="Helvetica" w:eastAsia="Helvetica" w:cs="Helvetica"/>
          <w:b/>
          <w:bCs/>
          <w:i w:val="0"/>
          <w:caps w:val="0"/>
          <w:color w:val="404040"/>
          <w:spacing w:val="0"/>
          <w:sz w:val="42"/>
          <w:szCs w:val="42"/>
          <w:shd w:val="clear" w:fill="FFFFFF"/>
          <w:lang w:val="en-US" w:eastAsia="zh-CN"/>
        </w:rPr>
        <w:t>关于《门头沟区</w:t>
      </w:r>
      <w:r>
        <w:rPr>
          <w:rFonts w:hint="eastAsia" w:ascii="Helvetica" w:hAnsi="Helvetica" w:eastAsia="Helvetica" w:cs="Helvetica"/>
          <w:b/>
          <w:bCs/>
          <w:i w:val="0"/>
          <w:caps w:val="0"/>
          <w:color w:val="404040"/>
          <w:spacing w:val="0"/>
          <w:sz w:val="42"/>
          <w:szCs w:val="42"/>
          <w:shd w:val="clear" w:fill="FFFFFF"/>
        </w:rPr>
        <w:t>202</w:t>
      </w:r>
      <w:r>
        <w:rPr>
          <w:rFonts w:hint="eastAsia" w:ascii="Helvetica" w:hAnsi="Helvetica" w:eastAsia="Helvetica" w:cs="Helvetica"/>
          <w:b/>
          <w:bCs/>
          <w:i w:val="0"/>
          <w:caps w:val="0"/>
          <w:color w:val="404040"/>
          <w:spacing w:val="0"/>
          <w:sz w:val="42"/>
          <w:szCs w:val="42"/>
          <w:shd w:val="clear" w:fill="FFFFFF"/>
          <w:lang w:val="en-US" w:eastAsia="zh-CN"/>
        </w:rPr>
        <w:t>4</w:t>
      </w:r>
      <w:r>
        <w:rPr>
          <w:rFonts w:hint="eastAsia" w:ascii="Helvetica" w:hAnsi="Helvetica" w:eastAsia="Helvetica" w:cs="Helvetica"/>
          <w:b/>
          <w:bCs/>
          <w:i w:val="0"/>
          <w:caps w:val="0"/>
          <w:color w:val="404040"/>
          <w:spacing w:val="0"/>
          <w:sz w:val="42"/>
          <w:szCs w:val="42"/>
          <w:shd w:val="clear" w:fill="FFFFFF"/>
        </w:rPr>
        <w:t>年义务教育阶段入学</w:t>
      </w:r>
    </w:p>
    <w:p>
      <w:pPr>
        <w:autoSpaceDE w:val="0"/>
        <w:autoSpaceDN w:val="0"/>
        <w:spacing w:line="600" w:lineRule="exact"/>
        <w:jc w:val="center"/>
        <w:rPr>
          <w:rFonts w:hint="eastAsia" w:ascii="Helvetica" w:hAnsi="Helvetica" w:eastAsia="Helvetica" w:cs="Helvetica"/>
          <w:b/>
          <w:bCs/>
          <w:i w:val="0"/>
          <w:caps w:val="0"/>
          <w:color w:val="404040"/>
          <w:spacing w:val="0"/>
          <w:sz w:val="42"/>
          <w:szCs w:val="42"/>
          <w:shd w:val="clear" w:fill="FFFFFF"/>
        </w:rPr>
      </w:pPr>
      <w:r>
        <w:rPr>
          <w:rFonts w:hint="eastAsia" w:ascii="Helvetica" w:hAnsi="Helvetica" w:eastAsia="Helvetica" w:cs="Helvetica"/>
          <w:b/>
          <w:bCs/>
          <w:i w:val="0"/>
          <w:caps w:val="0"/>
          <w:color w:val="404040"/>
          <w:spacing w:val="0"/>
          <w:sz w:val="42"/>
          <w:szCs w:val="42"/>
          <w:shd w:val="clear" w:fill="FFFFFF"/>
        </w:rPr>
        <w:t>工作</w:t>
      </w:r>
      <w:r>
        <w:rPr>
          <w:rFonts w:hint="eastAsia" w:ascii="Helvetica" w:hAnsi="Helvetica" w:eastAsia="Helvetica" w:cs="Helvetica"/>
          <w:b/>
          <w:bCs/>
          <w:i w:val="0"/>
          <w:caps w:val="0"/>
          <w:color w:val="404040"/>
          <w:spacing w:val="0"/>
          <w:sz w:val="42"/>
          <w:szCs w:val="42"/>
          <w:shd w:val="clear" w:fill="FFFFFF"/>
          <w:lang w:eastAsia="zh-CN"/>
        </w:rPr>
        <w:t>实施细则》的政策</w:t>
      </w:r>
      <w:r>
        <w:rPr>
          <w:rFonts w:hint="eastAsia" w:ascii="Helvetica" w:hAnsi="Helvetica" w:eastAsia="Helvetica" w:cs="Helvetica"/>
          <w:b/>
          <w:bCs/>
          <w:i w:val="0"/>
          <w:caps w:val="0"/>
          <w:color w:val="404040"/>
          <w:spacing w:val="0"/>
          <w:sz w:val="42"/>
          <w:szCs w:val="42"/>
          <w:shd w:val="clear" w:fill="FFFFFF"/>
        </w:rPr>
        <w:t>解读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leftChars="0" w:right="0" w:rightChars="0" w:firstLine="640" w:firstLineChars="200"/>
        <w:jc w:val="both"/>
        <w:textAlignment w:val="auto"/>
        <w:rPr>
          <w:rFonts w:hint="eastAsia"/>
        </w:rPr>
      </w:pP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</w:rPr>
        <w:t>根据《北京市教育委员会关于202</w:t>
      </w: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</w:rPr>
        <w:t>年义务教育阶段入学工作的意见》（京教基二〔202</w:t>
      </w: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</w:rPr>
        <w:t>〕</w:t>
      </w: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</w:rPr>
        <w:t>号）文件精神及本区义教入学工作实际，依法保障本</w:t>
      </w: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区</w:t>
      </w: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</w:rPr>
        <w:t>适龄儿童少年平等接受义务教育权利，经</w:t>
      </w: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区</w:t>
      </w: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</w:rPr>
        <w:t>政府批准，</w:t>
      </w: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区教委印发《门头沟区2024年义务教育阶段入学工作实施细则》</w:t>
      </w: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  <w:lang w:eastAsia="zh-CN"/>
        </w:rPr>
        <w:t>（</w:t>
      </w: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以下简称《入学细则》</w:t>
      </w: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  <w:lang w:eastAsia="zh-CN"/>
        </w:rPr>
        <w:t>）</w:t>
      </w: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</w:rPr>
        <w:t>。为便于大家更好了解我</w:t>
      </w: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区</w:t>
      </w: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</w:rPr>
        <w:t>今年义务教育入学有关政策，现就各界比较关心的问题予以解读。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0" w:afterAutospacing="0" w:line="560" w:lineRule="exact"/>
        <w:ind w:right="0" w:firstLine="643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i w:val="0"/>
          <w:caps w:val="0"/>
          <w:color w:val="404040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i w:val="0"/>
          <w:caps w:val="0"/>
          <w:color w:val="404040"/>
          <w:spacing w:val="0"/>
          <w:sz w:val="32"/>
          <w:szCs w:val="32"/>
          <w:shd w:val="clear" w:fill="FFFFFF"/>
        </w:rPr>
        <w:t>一、</w:t>
      </w:r>
      <w:r>
        <w:rPr>
          <w:rFonts w:hint="eastAsia" w:ascii="仿宋_GB2312" w:hAnsi="仿宋_GB2312" w:eastAsia="仿宋_GB2312" w:cs="仿宋_GB2312"/>
          <w:b/>
          <w:bCs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门头沟区义务教育阶段《入学细则》</w:t>
      </w:r>
      <w:r>
        <w:rPr>
          <w:rFonts w:hint="eastAsia" w:ascii="仿宋_GB2312" w:hAnsi="仿宋_GB2312" w:eastAsia="仿宋_GB2312" w:cs="仿宋_GB2312"/>
          <w:b/>
          <w:bCs/>
          <w:i w:val="0"/>
          <w:caps w:val="0"/>
          <w:color w:val="404040"/>
          <w:spacing w:val="0"/>
          <w:sz w:val="32"/>
          <w:szCs w:val="32"/>
          <w:shd w:val="clear" w:fill="FFFFFF"/>
          <w:lang w:eastAsia="zh-CN"/>
        </w:rPr>
        <w:t>出台背景是怎样的?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0" w:afterAutospacing="0" w:line="560" w:lineRule="exact"/>
        <w:ind w:left="0" w:right="0"/>
        <w:jc w:val="both"/>
        <w:textAlignment w:val="auto"/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</w:rPr>
        <w:t>　　</w:t>
      </w: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我区</w:t>
      </w: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</w:rPr>
        <w:t>认真落实《义务教育法》规定和《北京市教育委员会关于202</w:t>
      </w: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</w:rPr>
        <w:t>年义务教育阶段入学工作的意见》要求，坚持</w:t>
      </w:r>
      <w:r>
        <w:rPr>
          <w:rFonts w:hint="eastAsia" w:ascii="仿宋_GB2312" w:hAnsi="宋体" w:eastAsia="仿宋_GB2312"/>
          <w:sz w:val="32"/>
          <w:szCs w:val="32"/>
          <w:highlight w:val="none"/>
        </w:rPr>
        <w:t>政府统筹</w:t>
      </w: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</w:rPr>
        <w:t>、</w:t>
      </w:r>
      <w:r>
        <w:rPr>
          <w:rFonts w:hint="eastAsia" w:ascii="仿宋_GB2312" w:hAnsi="宋体" w:eastAsia="仿宋_GB2312"/>
          <w:sz w:val="32"/>
          <w:szCs w:val="32"/>
          <w:highlight w:val="none"/>
        </w:rPr>
        <w:t>结合本区实际</w:t>
      </w: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  <w:lang w:eastAsia="zh-CN"/>
        </w:rPr>
        <w:t>、</w:t>
      </w:r>
      <w:r>
        <w:rPr>
          <w:rFonts w:hint="eastAsia" w:ascii="仿宋_GB2312" w:hAnsi="宋体" w:eastAsia="仿宋_GB2312"/>
          <w:sz w:val="32"/>
          <w:szCs w:val="32"/>
          <w:highlight w:val="none"/>
        </w:rPr>
        <w:t>免试就近</w:t>
      </w:r>
      <w:r>
        <w:rPr>
          <w:rFonts w:hint="eastAsia" w:ascii="仿宋_GB2312" w:hAnsi="宋体" w:eastAsia="仿宋_GB2312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宋体" w:eastAsia="仿宋_GB2312"/>
          <w:sz w:val="32"/>
          <w:szCs w:val="32"/>
          <w:highlight w:val="none"/>
        </w:rPr>
        <w:t>平稳有序</w:t>
      </w:r>
      <w:r>
        <w:rPr>
          <w:rFonts w:hint="eastAsia" w:ascii="仿宋_GB2312" w:hAnsi="宋体" w:eastAsia="仿宋_GB2312"/>
          <w:sz w:val="32"/>
          <w:szCs w:val="32"/>
          <w:highlight w:val="none"/>
          <w:lang w:val="en-US" w:eastAsia="zh-CN"/>
        </w:rPr>
        <w:t>等工作原则</w:t>
      </w: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  <w:lang w:eastAsia="zh-CN"/>
        </w:rPr>
        <w:t>，</w:t>
      </w: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</w:rPr>
        <w:t>积极扩大优质教育资源，通过</w:t>
      </w: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引进城区名校、城乡教育发展联盟</w:t>
      </w: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</w:rPr>
        <w:t>等方式扩大优质学校覆盖面，努力满足群众</w:t>
      </w: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  <w:lang w:eastAsia="zh-CN"/>
        </w:rPr>
        <w:t>入</w:t>
      </w: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</w:rPr>
        <w:t>学需求。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0" w:afterAutospacing="0" w:line="560" w:lineRule="exact"/>
        <w:ind w:left="0" w:right="0"/>
        <w:jc w:val="both"/>
        <w:textAlignment w:val="auto"/>
        <w:rPr>
          <w:rFonts w:hint="eastAsia" w:ascii="仿宋_GB2312" w:hAnsi="仿宋_GB2312" w:eastAsia="仿宋_GB2312" w:cs="仿宋_GB2312"/>
          <w:b/>
          <w:bCs/>
          <w:i w:val="0"/>
          <w:caps w:val="0"/>
          <w:color w:val="404040"/>
          <w:spacing w:val="0"/>
          <w:sz w:val="32"/>
          <w:szCs w:val="32"/>
          <w:shd w:val="clear" w:fill="FFFFFF"/>
        </w:rPr>
      </w:pP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</w:rPr>
        <w:t>　</w:t>
      </w: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  <w:i w:val="0"/>
          <w:caps w:val="0"/>
          <w:color w:val="404040"/>
          <w:spacing w:val="0"/>
          <w:sz w:val="32"/>
          <w:szCs w:val="32"/>
          <w:shd w:val="clear" w:fill="FFFFFF"/>
        </w:rPr>
        <w:t>二、</w:t>
      </w:r>
      <w:r>
        <w:rPr>
          <w:rFonts w:hint="eastAsia" w:ascii="仿宋_GB2312" w:hAnsi="仿宋_GB2312" w:eastAsia="仿宋_GB2312" w:cs="仿宋_GB2312"/>
          <w:b/>
          <w:bCs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门头沟区义务教育阶段</w:t>
      </w:r>
      <w:r>
        <w:rPr>
          <w:rFonts w:hint="eastAsia" w:ascii="仿宋_GB2312" w:hAnsi="仿宋_GB2312" w:eastAsia="仿宋_GB2312" w:cs="仿宋_GB2312"/>
          <w:b/>
          <w:bCs/>
          <w:i w:val="0"/>
          <w:caps w:val="0"/>
          <w:color w:val="404040"/>
          <w:spacing w:val="0"/>
          <w:sz w:val="32"/>
          <w:szCs w:val="32"/>
          <w:shd w:val="clear" w:fill="FFFFFF"/>
        </w:rPr>
        <w:t>《</w:t>
      </w:r>
      <w:r>
        <w:rPr>
          <w:rFonts w:hint="eastAsia" w:ascii="仿宋_GB2312" w:hAnsi="仿宋_GB2312" w:eastAsia="仿宋_GB2312" w:cs="仿宋_GB2312"/>
          <w:b/>
          <w:bCs/>
          <w:i w:val="0"/>
          <w:caps w:val="0"/>
          <w:color w:val="404040"/>
          <w:spacing w:val="0"/>
          <w:sz w:val="32"/>
          <w:szCs w:val="32"/>
          <w:shd w:val="clear" w:fill="FFFFFF"/>
          <w:lang w:eastAsia="zh-CN"/>
        </w:rPr>
        <w:t>入学细则</w:t>
      </w:r>
      <w:r>
        <w:rPr>
          <w:rFonts w:hint="eastAsia" w:ascii="仿宋_GB2312" w:hAnsi="仿宋_GB2312" w:eastAsia="仿宋_GB2312" w:cs="仿宋_GB2312"/>
          <w:b/>
          <w:bCs/>
          <w:i w:val="0"/>
          <w:caps w:val="0"/>
          <w:color w:val="404040"/>
          <w:spacing w:val="0"/>
          <w:sz w:val="32"/>
          <w:szCs w:val="32"/>
          <w:shd w:val="clear" w:fill="FFFFFF"/>
        </w:rPr>
        <w:t>》政策依据是什么?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0" w:afterAutospacing="0" w:line="560" w:lineRule="exact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根据《中华人民共和国义务教育法》《北京市实施〈中华人民共和国义务教育法〉办法》等法律法规，按照《北京市教育委员会关于2024年义务教育阶段入学工作的意见》精神和北京市有关工作部署，区教委制定了《门头沟区2024年义务教育阶段入学工作实施细则》和《门头沟区2024年非本市户籍适龄儿童少年接受义务教育材料审核实施细则》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0" w:afterAutospacing="0" w:line="560" w:lineRule="exact"/>
        <w:ind w:left="0" w:right="0"/>
        <w:jc w:val="both"/>
        <w:textAlignment w:val="auto"/>
        <w:rPr>
          <w:rFonts w:hint="eastAsia" w:ascii="仿宋_GB2312" w:hAnsi="仿宋_GB2312" w:eastAsia="仿宋_GB2312" w:cs="仿宋_GB2312"/>
          <w:b/>
          <w:bCs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</w:rPr>
        <w:t>　　</w:t>
      </w:r>
      <w:r>
        <w:rPr>
          <w:rFonts w:hint="eastAsia" w:ascii="仿宋_GB2312" w:hAnsi="仿宋_GB2312" w:eastAsia="仿宋_GB2312" w:cs="仿宋_GB2312"/>
          <w:b/>
          <w:bCs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三、门头沟区义务教育阶段《入学细则》指导思想是什么?</w:t>
      </w:r>
    </w:p>
    <w:p>
      <w:pPr>
        <w:spacing w:line="560" w:lineRule="exact"/>
        <w:ind w:firstLine="640" w:firstLineChars="200"/>
        <w:jc w:val="left"/>
        <w:rPr>
          <w:rFonts w:ascii="仿宋_GB2312" w:hAnsi="宋体" w:eastAsia="仿宋_GB2312"/>
          <w:sz w:val="32"/>
          <w:szCs w:val="32"/>
          <w:highlight w:val="none"/>
        </w:rPr>
      </w:pPr>
      <w:r>
        <w:rPr>
          <w:rFonts w:hint="eastAsia" w:ascii="仿宋_GB2312" w:hAnsi="宋体" w:eastAsia="仿宋_GB2312"/>
          <w:sz w:val="32"/>
          <w:szCs w:val="32"/>
          <w:highlight w:val="none"/>
        </w:rPr>
        <w:t>以习近平新时代中国特色社会主义思想为指导，</w:t>
      </w:r>
      <w:r>
        <w:rPr>
          <w:rFonts w:hint="eastAsia" w:ascii="仿宋_GB2312" w:hAnsi="宋体" w:eastAsia="仿宋_GB2312"/>
          <w:sz w:val="32"/>
          <w:szCs w:val="32"/>
          <w:highlight w:val="none"/>
          <w:lang w:eastAsia="zh-CN"/>
        </w:rPr>
        <w:t>全面</w:t>
      </w:r>
      <w:r>
        <w:rPr>
          <w:rFonts w:hint="eastAsia" w:ascii="仿宋_GB2312" w:hAnsi="宋体" w:eastAsia="仿宋_GB2312"/>
          <w:sz w:val="32"/>
          <w:szCs w:val="32"/>
          <w:highlight w:val="none"/>
        </w:rPr>
        <w:t>贯彻</w:t>
      </w:r>
      <w:r>
        <w:rPr>
          <w:rFonts w:hint="eastAsia" w:ascii="仿宋_GB2312" w:hAnsi="宋体" w:eastAsia="仿宋_GB2312"/>
          <w:sz w:val="32"/>
          <w:szCs w:val="32"/>
          <w:highlight w:val="none"/>
          <w:lang w:eastAsia="zh-CN"/>
        </w:rPr>
        <w:t>落实</w:t>
      </w:r>
      <w:r>
        <w:rPr>
          <w:rFonts w:hint="eastAsia" w:ascii="仿宋_GB2312" w:hAnsi="宋体" w:eastAsia="仿宋_GB2312"/>
          <w:sz w:val="32"/>
          <w:szCs w:val="32"/>
          <w:highlight w:val="none"/>
        </w:rPr>
        <w:t>党的</w:t>
      </w:r>
      <w:r>
        <w:rPr>
          <w:rFonts w:hint="eastAsia" w:ascii="仿宋_GB2312" w:hAnsi="宋体" w:eastAsia="仿宋_GB2312"/>
          <w:sz w:val="32"/>
          <w:szCs w:val="32"/>
          <w:highlight w:val="none"/>
          <w:lang w:eastAsia="zh-CN"/>
        </w:rPr>
        <w:t>二十大和二十届二中全会</w:t>
      </w:r>
      <w:r>
        <w:rPr>
          <w:rFonts w:hint="eastAsia" w:ascii="仿宋_GB2312" w:hAnsi="宋体" w:eastAsia="仿宋_GB2312"/>
          <w:sz w:val="32"/>
          <w:szCs w:val="32"/>
          <w:highlight w:val="none"/>
        </w:rPr>
        <w:t>精神，</w:t>
      </w:r>
      <w:r>
        <w:rPr>
          <w:rFonts w:hint="eastAsia" w:ascii="仿宋_GB2312" w:hAnsi="宋体" w:eastAsia="仿宋_GB2312"/>
          <w:sz w:val="32"/>
          <w:szCs w:val="32"/>
          <w:highlight w:val="none"/>
          <w:lang w:eastAsia="zh-CN"/>
        </w:rPr>
        <w:t>锚定教育强国建设目标任务，严格落实教育部阳光招生专项行动要求和市委市政府决策部署</w:t>
      </w:r>
      <w:r>
        <w:rPr>
          <w:rFonts w:hint="eastAsia" w:ascii="仿宋_GB2312" w:hAnsi="宋体" w:eastAsia="仿宋_GB2312"/>
          <w:sz w:val="32"/>
          <w:szCs w:val="32"/>
          <w:highlight w:val="none"/>
        </w:rPr>
        <w:t>，</w:t>
      </w:r>
      <w:r>
        <w:rPr>
          <w:rFonts w:hint="eastAsia" w:ascii="仿宋_GB2312" w:hAnsi="宋体" w:eastAsia="仿宋_GB2312"/>
          <w:sz w:val="32"/>
          <w:szCs w:val="32"/>
          <w:highlight w:val="none"/>
          <w:lang w:eastAsia="zh-CN"/>
        </w:rPr>
        <w:t>不断</w:t>
      </w:r>
      <w:r>
        <w:rPr>
          <w:rFonts w:hint="eastAsia" w:ascii="仿宋_GB2312" w:hAnsi="宋体" w:eastAsia="仿宋_GB2312"/>
          <w:sz w:val="32"/>
          <w:szCs w:val="32"/>
          <w:highlight w:val="none"/>
        </w:rPr>
        <w:t>提高“四个服务”水平，大力促进教育公平，依据相关法律法规，进一步完善义务教育入学规则，</w:t>
      </w:r>
      <w:r>
        <w:rPr>
          <w:rFonts w:hint="eastAsia" w:ascii="仿宋_GB2312" w:hAnsi="宋体" w:eastAsia="仿宋_GB2312"/>
          <w:sz w:val="32"/>
          <w:szCs w:val="32"/>
          <w:highlight w:val="none"/>
          <w:lang w:eastAsia="zh-CN"/>
        </w:rPr>
        <w:t>严肃工作纪律，</w:t>
      </w:r>
      <w:r>
        <w:rPr>
          <w:rFonts w:hint="eastAsia" w:ascii="仿宋_GB2312" w:hAnsi="宋体" w:eastAsia="仿宋_GB2312"/>
          <w:sz w:val="32"/>
          <w:szCs w:val="32"/>
          <w:highlight w:val="none"/>
        </w:rPr>
        <w:t>严格规范入学</w:t>
      </w:r>
      <w:r>
        <w:rPr>
          <w:rFonts w:hint="eastAsia" w:ascii="仿宋_GB2312" w:hAnsi="宋体" w:eastAsia="仿宋_GB2312"/>
          <w:sz w:val="32"/>
          <w:szCs w:val="32"/>
          <w:highlight w:val="none"/>
          <w:lang w:eastAsia="zh-CN"/>
        </w:rPr>
        <w:t>要求</w:t>
      </w:r>
      <w:r>
        <w:rPr>
          <w:rFonts w:hint="eastAsia" w:ascii="仿宋_GB2312" w:hAnsi="宋体" w:eastAsia="仿宋_GB2312"/>
          <w:sz w:val="32"/>
          <w:szCs w:val="32"/>
          <w:highlight w:val="none"/>
        </w:rPr>
        <w:t>，加强管理，确保本区义务教育阶段入学各项工作有序推进，努力让每个孩子都能享有公平而有质量的教育。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0" w:afterAutospacing="0" w:line="560" w:lineRule="exact"/>
        <w:ind w:left="0" w:right="0" w:firstLine="643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0" w:afterAutospacing="0" w:line="560" w:lineRule="exact"/>
        <w:ind w:left="0" w:right="0" w:firstLine="643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四、门头沟区义务教育阶段入学工作原则有哪些?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0" w:afterAutospacing="0" w:line="560" w:lineRule="exact"/>
        <w:ind w:left="0" w:right="0" w:firstLine="640"/>
        <w:jc w:val="both"/>
        <w:textAlignment w:val="auto"/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坚持政府统筹，将义务教育阶段入学工作作为政府行为予以保障。坚持结合本区实际，组织实施本区义务教育阶段入学工作。坚持免试就近，确保适龄儿童少年接受义务教育。坚持平稳有序、程序规范，把义务教育阶段入学工作作为规范办学的重要环节，做到公平、公正、公开。　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　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0" w:afterAutospacing="0" w:line="560" w:lineRule="exact"/>
        <w:ind w:left="0" w:right="0"/>
        <w:jc w:val="both"/>
        <w:textAlignment w:val="auto"/>
        <w:rPr>
          <w:rFonts w:hint="eastAsia" w:ascii="仿宋_GB2312" w:hAnsi="仿宋_GB2312" w:eastAsia="仿宋_GB2312" w:cs="仿宋_GB2312"/>
          <w:b/>
          <w:bCs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</w:rPr>
        <w:t>　</w:t>
      </w:r>
      <w:r>
        <w:rPr>
          <w:rFonts w:hint="eastAsia" w:ascii="仿宋_GB2312" w:hAnsi="仿宋_GB2312" w:eastAsia="仿宋_GB2312" w:cs="仿宋_GB2312"/>
          <w:b/>
          <w:bCs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　五、门头沟区小学学龄儿童家长如何参加信息采集?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0" w:afterAutospacing="0" w:line="560" w:lineRule="exact"/>
        <w:ind w:left="0" w:right="0"/>
        <w:jc w:val="both"/>
        <w:textAlignment w:val="auto"/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</w:rPr>
        <w:t>　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　</w:t>
      </w: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5月6日起，登录北京市义务教育入学服务平台(yjrx.bjedu.cn)，确认入学登记的区，选择对应的户籍类型入口，在规定时间内注册，并填写详细信息。信息真实性审核通过后可打印信息采集表，到学校登记报名时须出示信息采集表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0" w:afterAutospacing="0" w:line="560" w:lineRule="exact"/>
        <w:ind w:left="0" w:right="0" w:firstLine="643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六、哪些非本市户籍适龄儿童少年在门头沟区入学时按本市户籍对待?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kern w:val="0"/>
          <w:sz w:val="32"/>
          <w:szCs w:val="32"/>
          <w:shd w:val="clear" w:fill="FFFFFF"/>
          <w:lang w:val="en-US" w:eastAsia="zh-CN" w:bidi="ar"/>
        </w:rPr>
        <w:t>六类适龄儿童少年入学时按本市户籍对待，包括区台办认定的台胞子女、区侨务部门认定的华侨子女、国家或北京市博士后管理部门认定的在京在站博士后研究人员子女、符合随军进京落户条件正在办理随军手续的现役军人子女，父母一方为本市户籍或持有《北京市工作居住证》的适龄儿童少年，入学方式与本市户籍相同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0" w:afterAutospacing="0" w:line="560" w:lineRule="exact"/>
        <w:ind w:left="0" w:right="0" w:firstLine="643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七、非本市户籍适龄儿童少年如何在门头沟区申请入学?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kern w:val="0"/>
          <w:sz w:val="32"/>
          <w:szCs w:val="32"/>
          <w:shd w:val="clear" w:fill="FFFFFF"/>
          <w:lang w:val="en-US" w:eastAsia="zh-CN" w:bidi="ar"/>
        </w:rPr>
        <w:t>按照《门头沟区2024年非本市户籍适龄儿童少年接受义务教育材料审核实施细则》，由其父母或其他法定监护人持本人在本区务工就业材料、在本区实际住所居住材料、全家户口簿、北京市居住证等相关材料，由区联合审核小组审核。通过审核后，审核申请人须在规定时间内登录北京市义务教育入学服务平台，通过登记入学或填报志愿电脑派位的方式确定入学小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八、门头沟区共有产权住房家庭子女如何入学?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0" w:afterAutospacing="0" w:line="560" w:lineRule="exact"/>
        <w:ind w:left="0" w:right="0"/>
        <w:jc w:val="both"/>
        <w:textAlignment w:val="auto"/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　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i w:val="0"/>
          <w:caps w:val="0"/>
          <w:color w:val="404040"/>
          <w:spacing w:val="0"/>
          <w:kern w:val="0"/>
          <w:sz w:val="32"/>
          <w:szCs w:val="32"/>
          <w:shd w:val="clear" w:fill="FFFFFF"/>
          <w:lang w:val="en-US" w:eastAsia="zh-CN" w:bidi="ar"/>
        </w:rPr>
        <w:t>2017年9月《北京市共有产权住房管理暂行办法》发布当年已经明确，共有产权住房是指政府提供政策支持，由建设单位开发建设，销售价格低于同地段、同品质商品住房价格水平，并限定使用和处分权利，实行政府与购房人按份共有产权的政策性商品住房。共有产权住房属于产权类住房，与其他普通商品住房入学待遇一致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0" w:afterAutospacing="0" w:line="560" w:lineRule="exact"/>
        <w:ind w:left="0" w:right="0" w:firstLine="643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九、小学毕业生如何回区参加小升初，办理手续是什么?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0" w:afterAutospacing="0" w:line="560" w:lineRule="exact"/>
        <w:ind w:left="0" w:right="0" w:firstLine="640" w:firstLineChars="200"/>
        <w:jc w:val="both"/>
        <w:textAlignment w:val="auto"/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小学毕业生可以申请回户籍或家庭实际居住地所在区升入初中。申请到外区就读初中的小学毕业生，须在规定时间内向就读小学提出申请，小学初审合格后，在网上提交申请，全市统一网上审核学生的户籍、家庭实际居住地，审核通过后，再由毕业生学籍所在区和拟转入区分别进行审核，全部审核通过后，该生将由登记部门所在区分配入学，本区不再保留其初中入学资格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0" w:afterAutospacing="0" w:line="560" w:lineRule="exact"/>
        <w:ind w:left="0" w:right="0" w:firstLine="643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i w:val="0"/>
          <w:caps w:val="0"/>
          <w:color w:val="404040"/>
          <w:spacing w:val="0"/>
          <w:sz w:val="32"/>
          <w:szCs w:val="32"/>
          <w:shd w:val="clear" w:fill="FFFFFF"/>
          <w:lang w:val="en-US" w:eastAsia="zh-CN"/>
        </w:rPr>
        <w:t>十、如何查询市、区入学文件和咨询方式?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0" w:afterAutospacing="0" w:line="560" w:lineRule="exact"/>
        <w:ind w:left="0" w:right="0" w:firstLine="640" w:firstLineChars="200"/>
        <w:jc w:val="both"/>
        <w:textAlignment w:val="auto"/>
        <w:rPr>
          <w:rFonts w:hint="default" w:ascii="仿宋" w:hAnsi="仿宋" w:eastAsia="仿宋" w:cs="仿宋"/>
          <w:color w:val="00000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北京市义务教育入学服务平台(yjrx.bjedu.cn)5月1日开通,家长可在该平台上查询北京市入学文件、技术服务电话等。区入学文件通过政府网站和微信公众号“门头沟教育”向社会发布。关于义务教育阶段有关政策和入学流程，家长可拨打咨询电话69840444、69840448进行咨询。</w:t>
      </w:r>
      <w:bookmarkStart w:id="0" w:name="_GoBack"/>
      <w:bookmarkEnd w:id="0"/>
    </w:p>
    <w:p>
      <w:pPr>
        <w:pStyle w:val="3"/>
        <w:keepNext w:val="0"/>
        <w:keepLines w:val="0"/>
        <w:pageBreakBefore w:val="0"/>
        <w:widowControl/>
        <w:suppressLineNumbers w:val="0"/>
        <w:pBdr>
          <w:left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0" w:afterAutospacing="0" w:line="560" w:lineRule="exact"/>
        <w:ind w:left="0" w:right="0" w:firstLine="640" w:firstLineChars="200"/>
        <w:jc w:val="both"/>
        <w:textAlignment w:val="auto"/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Helvetica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ZiMWU4NjE2ZThjZWFmNTIyNjY1N2Y2MGM4NGU0YzgifQ=="/>
  </w:docVars>
  <w:rsids>
    <w:rsidRoot w:val="00000000"/>
    <w:rsid w:val="03E642C8"/>
    <w:rsid w:val="1FECE3D3"/>
    <w:rsid w:val="29EE7C6E"/>
    <w:rsid w:val="30206DDF"/>
    <w:rsid w:val="37175E2E"/>
    <w:rsid w:val="4FEFE56D"/>
    <w:rsid w:val="54790720"/>
    <w:rsid w:val="571477FC"/>
    <w:rsid w:val="5A4F05FD"/>
    <w:rsid w:val="6E5B75F1"/>
    <w:rsid w:val="796C71A8"/>
    <w:rsid w:val="7EFF79BD"/>
    <w:rsid w:val="BEEFF0BB"/>
    <w:rsid w:val="D66B6B5B"/>
    <w:rsid w:val="EBFEFE7D"/>
    <w:rsid w:val="F2AF6438"/>
    <w:rsid w:val="FAE93EC5"/>
    <w:rsid w:val="FBFFF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customStyle="1" w:styleId="6">
    <w:name w:val="UserStyle_0"/>
    <w:basedOn w:val="1"/>
    <w:next w:val="1"/>
    <w:autoRedefine/>
    <w:qFormat/>
    <w:uiPriority w:val="0"/>
    <w:pPr>
      <w:keepNext/>
      <w:keepLines/>
      <w:spacing w:before="260" w:after="260" w:line="416" w:lineRule="auto"/>
      <w:jc w:val="both"/>
      <w:textAlignment w:val="baseline"/>
    </w:pPr>
    <w:rPr>
      <w:rFonts w:ascii="Cambria" w:hAnsi="Cambria" w:eastAsia="宋体" w:cs="宋体"/>
      <w:b/>
      <w:bCs/>
      <w:kern w:val="2"/>
      <w:sz w:val="32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2014-10-31T12:08:00Z</dcterms:created>
  <dc:creator>FWZX</dc:creator>
  <cp:lastModifiedBy>格物致知</cp:lastModifiedBy>
  <dcterms:modified xsi:type="dcterms:W3CDTF">2024-04-29T06:42:44Z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02B5FA64034A44139C0AD9D9E53A1AE0_12</vt:lpwstr>
  </property>
</Properties>
</file>