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5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089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This class Pair has already been defined for you.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(You may not change this definition.)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Pair 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first, second;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check() {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first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"Congratulations! The check() method of the Pair class \n has executed. (But, this isn't enough to guarantee \n that your code is correct.)"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Insert your declaration and implementation of the function pairFactory()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below, by replacing "..." with proper C++ code. Be sure to declare the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function type to return a pointer to a Pair.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Pair *pairFactory() {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...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(You can use as many lines as you want.)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Pair;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Your function should be able to satisfy the tests below. You should try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some other things to convince yourself. If you have a bug in this problem,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the usual symptom is that after you submit, the grader will crash with a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system error. :-)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Pair *p;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 = pairFactory();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This function call should work without crashing: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p-&gt;check();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Deallocating the heap memory. (Assuming it was made on the heap!)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"If you can see this text, the system hasn't crashed yet!"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 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