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/********************************************************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You may assume that the following Node class has already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been defined for you previously: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class Node {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Node *left, *right;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Node() { left = right = nullptr; }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~Node() {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delete left;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left = nullptr;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delete right;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right = nullptr;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You may also assume that iostream has already been included.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Implement the function "int count(Node *n)" below to return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an integer representing the number of nodes in the subtree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of Node n (including Node n itself).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*********************************************************/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count(Node *n) {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(n==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num=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num+=count(n-&gt;left);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num+=count(n-&gt;right);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num;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Implement count() here.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Node *n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Node();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n-&gt;left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Node();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n-&gt;right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Node();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n-&gt;right-&gt;left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Node();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n-&gt;right-&gt;right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Node();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n-&gt;right-&gt;right-&gt;right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Node();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This should print a count of six nodes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count(n) &lt;&lt; std::endl;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Deleting n is sufficient to delete the entire tree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because this will trigger the recursively-defined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destructor of the Node class.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n;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