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University of Central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COP 3402: System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Spring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 #4 (PL/0 Compiler)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Due 2021 by 11:59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This is a solo or team project (Same team as previous homeworks)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REQUIRMENT: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All assignments must compile and run on the Eustis server. Please see course website for details concerning use of Eustis.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this assignment, you must extend the functionality of Assignment 3 to include the additional grammatical constructs highlighted in yellow in the grammar below.  </w:t>
      </w:r>
    </w:p>
    <w:p w:rsidR="00000000" w:rsidDel="00000000" w:rsidP="00000000" w:rsidRDefault="00000000" w:rsidRPr="00000000" w14:paraId="0000001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Example of a program written in PL/0: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var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x, w;</w:t>
      </w:r>
    </w:p>
    <w:p w:rsidR="00000000" w:rsidDel="00000000" w:rsidP="00000000" w:rsidRDefault="00000000" w:rsidRPr="00000000" w14:paraId="00000014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x:= 4;</w:t>
      </w:r>
    </w:p>
    <w:p w:rsidR="00000000" w:rsidDel="00000000" w:rsidP="00000000" w:rsidRDefault="00000000" w:rsidRPr="00000000" w14:paraId="00000016">
      <w:pPr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read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w;</w:t>
      </w:r>
    </w:p>
    <w:p w:rsidR="00000000" w:rsidDel="00000000" w:rsidP="00000000" w:rsidRDefault="00000000" w:rsidRPr="00000000" w14:paraId="00000017">
      <w:pPr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if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 &gt; x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w:= w + 1</w:t>
      </w:r>
    </w:p>
    <w:p w:rsidR="00000000" w:rsidDel="00000000" w:rsidP="00000000" w:rsidRDefault="00000000" w:rsidRPr="00000000" w14:paraId="00000019">
      <w:pPr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w:= x;</w:t>
      </w:r>
    </w:p>
    <w:p w:rsidR="00000000" w:rsidDel="00000000" w:rsidP="00000000" w:rsidRDefault="00000000" w:rsidRPr="00000000" w14:paraId="0000001B">
      <w:pPr>
        <w:ind w:firstLine="72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write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</w:t>
      </w:r>
    </w:p>
    <w:p w:rsidR="00000000" w:rsidDel="00000000" w:rsidP="00000000" w:rsidRDefault="00000000" w:rsidRPr="00000000" w14:paraId="0000001C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Component Descriptions: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compiler must read a program written in PL/0 and generate code for the Virtual Machine (VM) you implemented in HW1. This assignment extends the functionality of the previous by including procedures and expanding on the if-then construct.</w:t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Submission Instructions and rubric: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1.- Submit via WebCourses: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Source code of the PL/0 compiler. You may have as many source code files as you desire, and with whatever names, but you must include a makefile. For one you can adapt to your implementation see HW4 resources file on webcourses.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text file with instructions on how to use your program entitled readme.txt.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Only one submission per team: the name of all team members must be written in all source code header files, in a comment on the submission, and in the readme.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Include comments in your program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files should be compressed into a single .zip format.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720"/>
        </w:tabs>
        <w:ind w:left="720" w:hanging="36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Late assignments will not be accepted (for this project there is not a two day extension after the due date).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should print to the screen and should follow the format in Appendix A. A deduction of 5 points will be applied to submissions that do not print to the screen.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72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input file should be given as a command line argument. A deduction of 5 points will be applied to submissions that do not implement this.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Please see the homework 3 instructions for output specifications. We will be again using a bash script for testing. Error handling and directives follow the same patterns as the last assignment.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 – Compiles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 – Produces some instructions before segfaulting or looping infinitely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Follows IO specifications (takes command line argument for input file name and prints output to console)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README.txt containing author names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Supports directives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Supports error handling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Correctly implements return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Correctly implements load and store with levels, supporting variables at different levels and variables with the same name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Correctly implements call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– Correctly implements else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– Correctly implements convention of putting jumps to all procedures at the beginning of code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+5 – Follows formatting guidelines correctly, includes make file for testing</w:t>
      </w:r>
    </w:p>
    <w:p w:rsidR="00000000" w:rsidDel="00000000" w:rsidP="00000000" w:rsidRDefault="00000000" w:rsidRPr="00000000" w14:paraId="0000003C">
      <w:pPr>
        <w:rPr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Appendix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Traces of 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1, if the input is: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procedure A;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var y;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y := 12;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call A;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output should look like: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Lexeme Table: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lexeme          token type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procedure     30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A     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;     18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var     29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y     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;     18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begin     21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y     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:=     20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12     3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;     18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end     22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;     18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begin     21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call     27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A     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;     18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end     22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.     19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Lexeme List: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30 2 A 18 29 2 y 18 21 2 y 20 3 12 18 22 18 21 27 2 A 18 22 19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Generated Assembly: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Line    OP    L    M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0    JMP    0    7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1    JMP    0    2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2    INC    0    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3    LIT    0   12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4    STO    0    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5    LIT    0    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6    RTN    0    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7    INC    0    4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8    LIT    0    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9    CAL    0    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10    SYS    0    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    PC   BP   SP   stack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Initial values: 0    0    -1  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0 JMP  0  7     7    0   -1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7 INC  0  4     8    0    3   0 0 0 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8 LIT  0  0     9    0    4   0 0 0 0 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9 CAL  0  2     2    5    4   0 0 0 0 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2 INC  0  5     3    5    9   0 0 0 0 0 | 0 0 10 0 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3 LIT  0 12     4    5   10   0 0 0 0 0 | 0 0 10 0 0 12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4 STO  0  4     5    5    9   0 0 0 0 0 | 0 0 10 0 12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5 LIT  0  0     6    5   10   0 0 0 0 0 | 0 0 10 0 12 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6 RTN  0  0    10    0    4   0 0 0 0 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10 SYS  0  3    11    0    4   0 0 0 0 0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 2, see HW4 example output2.txt for example: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var x, y, z, v, w;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procedure a;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var x, y, u, v;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procedure b;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var y, z, v;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procedure c;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var y, z;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ab/>
        <w:t xml:space="preserve">z := 1;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ab/>
        <w:t xml:space="preserve">x := y+z+w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end;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y:=x+u+w;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call c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z:= 2;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u:=z+w;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call b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procedure A;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var F, N;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procedure FACT;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var ANS1;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ANS1 := N;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N := N - 1;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if N = 0 then F := 1;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if N &gt; 0 then call FACT;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F := F * ANS1;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N := 3;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call FACT;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write F;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procedure poly (variable);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var total;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return (variable * variable + variable * 2 + 9);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y :=2; z:=3;v:=4; w:=5;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x:= v+w;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write z;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call a;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call A;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v := 4 * call poly (x * z);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B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Appendix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EBNF of  PL/0: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::= block 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" 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block ::= const-declaration  var-declaration  </w:t>
      </w:r>
      <w:r w:rsidDel="00000000" w:rsidR="00000000" w:rsidRPr="00000000">
        <w:rPr>
          <w:highlight w:val="yellow"/>
          <w:vertAlign w:val="baseline"/>
          <w:rtl w:val="0"/>
        </w:rPr>
        <w:t xml:space="preserve">procedure-declaration</w:t>
      </w:r>
      <w:r w:rsidDel="00000000" w:rsidR="00000000" w:rsidRPr="00000000">
        <w:rPr>
          <w:vertAlign w:val="baseline"/>
          <w:rtl w:val="0"/>
        </w:rPr>
        <w:t xml:space="preserve"> statement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const-declaration ::= ["</w:t>
      </w:r>
      <w:r w:rsidDel="00000000" w:rsidR="00000000" w:rsidRPr="00000000">
        <w:rPr>
          <w:b w:val="1"/>
          <w:vertAlign w:val="baseline"/>
          <w:rtl w:val="0"/>
        </w:rPr>
        <w:t xml:space="preserve">const</w:t>
      </w:r>
      <w:r w:rsidDel="00000000" w:rsidR="00000000" w:rsidRPr="00000000">
        <w:rPr>
          <w:vertAlign w:val="baseline"/>
          <w:rtl w:val="0"/>
        </w:rPr>
        <w:t xml:space="preserve">" ident "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 number {"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" ident "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 number} "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"]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BB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var-declaration  ::= [ "</w:t>
      </w:r>
      <w:r w:rsidDel="00000000" w:rsidR="00000000" w:rsidRPr="00000000">
        <w:rPr>
          <w:b w:val="1"/>
          <w:vertAlign w:val="baseline"/>
          <w:rtl w:val="0"/>
        </w:rPr>
        <w:t xml:space="preserve">var</w:t>
      </w:r>
      <w:r w:rsidDel="00000000" w:rsidR="00000000" w:rsidRPr="00000000">
        <w:rPr>
          <w:vertAlign w:val="baseline"/>
          <w:rtl w:val="0"/>
        </w:rPr>
        <w:t xml:space="preserve"> "ident {"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" ident} “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"]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highlight w:val="yellow"/>
          <w:vertAlign w:val="baseline"/>
          <w:rtl w:val="0"/>
        </w:rPr>
        <w:t xml:space="preserve">procedure-declaration ::= { "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procedure</w:t>
      </w:r>
      <w:r w:rsidDel="00000000" w:rsidR="00000000" w:rsidRPr="00000000">
        <w:rPr>
          <w:highlight w:val="yellow"/>
          <w:vertAlign w:val="baseline"/>
          <w:rtl w:val="0"/>
        </w:rPr>
        <w:t xml:space="preserve">" ident [ “(“ ident “)” ] "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highlight w:val="yellow"/>
          <w:vertAlign w:val="baseline"/>
          <w:rtl w:val="0"/>
        </w:rPr>
        <w:t xml:space="preserve">" block "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highlight w:val="yellow"/>
          <w:vertAlign w:val="baseline"/>
          <w:rtl w:val="0"/>
        </w:rPr>
        <w:t xml:space="preserve">" }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statement   ::= [ ident "</w:t>
      </w:r>
      <w:r w:rsidDel="00000000" w:rsidR="00000000" w:rsidRPr="00000000">
        <w:rPr>
          <w:b w:val="1"/>
          <w:vertAlign w:val="baseline"/>
          <w:rtl w:val="0"/>
        </w:rPr>
        <w:t xml:space="preserve">:=</w:t>
      </w:r>
      <w:r w:rsidDel="00000000" w:rsidR="00000000" w:rsidRPr="00000000">
        <w:rPr>
          <w:vertAlign w:val="baseline"/>
          <w:rtl w:val="0"/>
        </w:rPr>
        <w:t xml:space="preserve">" expression</w:t>
      </w:r>
    </w:p>
    <w:p w:rsidR="00000000" w:rsidDel="00000000" w:rsidP="00000000" w:rsidRDefault="00000000" w:rsidRPr="00000000" w14:paraId="000000BE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</w:t>
      </w:r>
      <w:r w:rsidDel="00000000" w:rsidR="00000000" w:rsidRPr="00000000">
        <w:rPr>
          <w:highlight w:val="yellow"/>
          <w:vertAlign w:val="baseline"/>
          <w:rtl w:val="0"/>
        </w:rPr>
        <w:t xml:space="preserve">"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call</w:t>
      </w:r>
      <w:r w:rsidDel="00000000" w:rsidR="00000000" w:rsidRPr="00000000">
        <w:rPr>
          <w:highlight w:val="yellow"/>
          <w:vertAlign w:val="baseline"/>
          <w:rtl w:val="0"/>
        </w:rPr>
        <w:t xml:space="preserve">" ident [ “(“ expression “)”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</w:t>
      </w:r>
      <w:r w:rsidDel="00000000" w:rsidR="00000000" w:rsidRPr="00000000">
        <w:rPr>
          <w:highlight w:val="yellow"/>
          <w:vertAlign w:val="baseline"/>
          <w:rtl w:val="0"/>
        </w:rPr>
        <w:t xml:space="preserve">“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return</w:t>
      </w:r>
      <w:r w:rsidDel="00000000" w:rsidR="00000000" w:rsidRPr="00000000">
        <w:rPr>
          <w:highlight w:val="yellow"/>
          <w:vertAlign w:val="baseline"/>
          <w:rtl w:val="0"/>
        </w:rPr>
        <w:t xml:space="preserve">” [ “(“ expression “)”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</w:t>
        <w:tab/>
        <w:t xml:space="preserve">| "</w:t>
      </w:r>
      <w:r w:rsidDel="00000000" w:rsidR="00000000" w:rsidRPr="00000000">
        <w:rPr>
          <w:b w:val="1"/>
          <w:vertAlign w:val="baseline"/>
          <w:rtl w:val="0"/>
        </w:rPr>
        <w:t xml:space="preserve">begin</w:t>
      </w:r>
      <w:r w:rsidDel="00000000" w:rsidR="00000000" w:rsidRPr="00000000">
        <w:rPr>
          <w:vertAlign w:val="baseline"/>
          <w:rtl w:val="0"/>
        </w:rPr>
        <w:t xml:space="preserve">" statement { "</w:t>
      </w:r>
      <w:r w:rsidDel="00000000" w:rsidR="00000000" w:rsidRPr="00000000">
        <w:rPr>
          <w:b w:val="1"/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" statement } "</w:t>
      </w:r>
      <w:r w:rsidDel="00000000" w:rsidR="00000000" w:rsidRPr="00000000">
        <w:rPr>
          <w:b w:val="1"/>
          <w:vertAlign w:val="baseline"/>
          <w:rtl w:val="0"/>
        </w:rPr>
        <w:t xml:space="preserve">end</w:t>
      </w:r>
      <w:r w:rsidDel="00000000" w:rsidR="00000000" w:rsidRPr="00000000">
        <w:rPr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</w:t>
        <w:tab/>
        <w:t xml:space="preserve">| "</w:t>
      </w:r>
      <w:r w:rsidDel="00000000" w:rsidR="00000000" w:rsidRPr="00000000">
        <w:rPr>
          <w:b w:val="1"/>
          <w:vertAlign w:val="baseline"/>
          <w:rtl w:val="0"/>
        </w:rPr>
        <w:t xml:space="preserve">if</w:t>
      </w:r>
      <w:r w:rsidDel="00000000" w:rsidR="00000000" w:rsidRPr="00000000">
        <w:rPr>
          <w:vertAlign w:val="baseline"/>
          <w:rtl w:val="0"/>
        </w:rPr>
        <w:t xml:space="preserve">" condition "</w:t>
      </w:r>
      <w:r w:rsidDel="00000000" w:rsidR="00000000" w:rsidRPr="00000000">
        <w:rPr>
          <w:b w:val="1"/>
          <w:vertAlign w:val="baseline"/>
          <w:rtl w:val="0"/>
        </w:rPr>
        <w:t xml:space="preserve">then</w:t>
      </w:r>
      <w:r w:rsidDel="00000000" w:rsidR="00000000" w:rsidRPr="00000000">
        <w:rPr>
          <w:vertAlign w:val="baseline"/>
          <w:rtl w:val="0"/>
        </w:rPr>
        <w:t xml:space="preserve">" statement </w:t>
      </w:r>
      <w:r w:rsidDel="00000000" w:rsidR="00000000" w:rsidRPr="00000000">
        <w:rPr>
          <w:highlight w:val="yellow"/>
          <w:vertAlign w:val="baseline"/>
          <w:rtl w:val="0"/>
        </w:rPr>
        <w:t xml:space="preserve">["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else</w:t>
      </w:r>
      <w:r w:rsidDel="00000000" w:rsidR="00000000" w:rsidRPr="00000000">
        <w:rPr>
          <w:highlight w:val="yellow"/>
          <w:vertAlign w:val="baseline"/>
          <w:rtl w:val="0"/>
        </w:rPr>
        <w:t xml:space="preserve">" statement]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| "</w:t>
      </w:r>
      <w:r w:rsidDel="00000000" w:rsidR="00000000" w:rsidRPr="00000000">
        <w:rPr>
          <w:b w:val="1"/>
          <w:vertAlign w:val="baseline"/>
          <w:rtl w:val="0"/>
        </w:rPr>
        <w:t xml:space="preserve">while</w:t>
      </w:r>
      <w:r w:rsidDel="00000000" w:rsidR="00000000" w:rsidRPr="00000000">
        <w:rPr>
          <w:vertAlign w:val="baseline"/>
          <w:rtl w:val="0"/>
        </w:rPr>
        <w:t xml:space="preserve">" condition "</w:t>
      </w:r>
      <w:r w:rsidDel="00000000" w:rsidR="00000000" w:rsidRPr="00000000">
        <w:rPr>
          <w:b w:val="1"/>
          <w:vertAlign w:val="baseline"/>
          <w:rtl w:val="0"/>
        </w:rPr>
        <w:t xml:space="preserve">do</w:t>
      </w:r>
      <w:r w:rsidDel="00000000" w:rsidR="00000000" w:rsidRPr="00000000">
        <w:rPr>
          <w:vertAlign w:val="baseline"/>
          <w:rtl w:val="0"/>
        </w:rPr>
        <w:t xml:space="preserve">" statement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| "</w:t>
      </w:r>
      <w:r w:rsidDel="00000000" w:rsidR="00000000" w:rsidRPr="00000000">
        <w:rPr>
          <w:b w:val="1"/>
          <w:vertAlign w:val="baseline"/>
          <w:rtl w:val="0"/>
        </w:rPr>
        <w:t xml:space="preserve">read</w:t>
      </w:r>
      <w:r w:rsidDel="00000000" w:rsidR="00000000" w:rsidRPr="00000000">
        <w:rPr>
          <w:vertAlign w:val="baseline"/>
          <w:rtl w:val="0"/>
        </w:rPr>
        <w:t xml:space="preserve">" ident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| "</w:t>
      </w:r>
      <w:r w:rsidDel="00000000" w:rsidR="00000000" w:rsidRPr="00000000">
        <w:rPr>
          <w:b w:val="1"/>
          <w:vertAlign w:val="baseline"/>
          <w:rtl w:val="0"/>
        </w:rPr>
        <w:t xml:space="preserve">write</w:t>
      </w:r>
      <w:r w:rsidDel="00000000" w:rsidR="00000000" w:rsidRPr="00000000">
        <w:rPr>
          <w:vertAlign w:val="baseline"/>
          <w:rtl w:val="0"/>
        </w:rPr>
        <w:t xml:space="preserve">" expression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  </w:t>
        <w:tab/>
        <w:t xml:space="preserve">| </w:t>
      </w:r>
      <w:r w:rsidDel="00000000" w:rsidR="00000000" w:rsidRPr="00000000">
        <w:rPr>
          <w:b w:val="1"/>
          <w:vertAlign w:val="baseline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 ]</w:t>
      </w:r>
      <w:r w:rsidDel="00000000" w:rsidR="00000000" w:rsidRPr="00000000">
        <w:rPr>
          <w:b w:val="1"/>
          <w:vertAlign w:val="baseline"/>
          <w:rtl w:val="0"/>
        </w:rPr>
        <w:t xml:space="preserve"> .</w:t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condition ::= "</w:t>
      </w:r>
      <w:r w:rsidDel="00000000" w:rsidR="00000000" w:rsidRPr="00000000">
        <w:rPr>
          <w:b w:val="1"/>
          <w:vertAlign w:val="baseline"/>
          <w:rtl w:val="0"/>
        </w:rPr>
        <w:t xml:space="preserve">odd</w:t>
      </w:r>
      <w:r w:rsidDel="00000000" w:rsidR="00000000" w:rsidRPr="00000000">
        <w:rPr>
          <w:vertAlign w:val="baseline"/>
          <w:rtl w:val="0"/>
        </w:rPr>
        <w:t xml:space="preserve">" expression 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</w:t>
        <w:tab/>
        <w:t xml:space="preserve">| expression  rel-op  expression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rel-op ::= "</w:t>
      </w:r>
      <w:r w:rsidDel="00000000" w:rsidR="00000000" w:rsidRPr="00000000">
        <w:rPr>
          <w:b w:val="1"/>
          <w:vertAlign w:val="baseline"/>
          <w:rtl w:val="0"/>
        </w:rPr>
        <w:t xml:space="preserve">=</w:t>
      </w:r>
      <w:r w:rsidDel="00000000" w:rsidR="00000000" w:rsidRPr="00000000">
        <w:rPr>
          <w:vertAlign w:val="baseline"/>
          <w:rtl w:val="0"/>
        </w:rPr>
        <w:t xml:space="preserve">"|“</w:t>
      </w:r>
      <w:r w:rsidDel="00000000" w:rsidR="00000000" w:rsidRPr="00000000">
        <w:rPr>
          <w:b w:val="1"/>
          <w:vertAlign w:val="baseline"/>
          <w:rtl w:val="0"/>
        </w:rPr>
        <w:t xml:space="preserve">&lt;&gt;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&lt;=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&gt;=</w:t>
      </w:r>
      <w:r w:rsidDel="00000000" w:rsidR="00000000" w:rsidRPr="00000000">
        <w:rPr>
          <w:vertAlign w:val="baseline"/>
          <w:rtl w:val="0"/>
        </w:rPr>
        <w:t xml:space="preserve">“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expression ::= [ "</w:t>
      </w:r>
      <w:r w:rsidDel="00000000" w:rsidR="00000000" w:rsidRPr="00000000">
        <w:rPr>
          <w:b w:val="1"/>
          <w:vertAlign w:val="baseline"/>
          <w:rtl w:val="0"/>
        </w:rPr>
        <w:t xml:space="preserve">+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"] term { ("</w:t>
      </w:r>
      <w:r w:rsidDel="00000000" w:rsidR="00000000" w:rsidRPr="00000000">
        <w:rPr>
          <w:b w:val="1"/>
          <w:vertAlign w:val="baseline"/>
          <w:rtl w:val="0"/>
        </w:rPr>
        <w:t xml:space="preserve">+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") term}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term ::= factor {("</w:t>
      </w:r>
      <w:r w:rsidDel="00000000" w:rsidR="00000000" w:rsidRPr="00000000">
        <w:rPr>
          <w:b w:val="1"/>
          <w:vertAlign w:val="baseline"/>
          <w:rtl w:val="0"/>
        </w:rPr>
        <w:t xml:space="preserve">*</w:t>
      </w:r>
      <w:r w:rsidDel="00000000" w:rsidR="00000000" w:rsidRPr="00000000">
        <w:rPr>
          <w:vertAlign w:val="baseline"/>
          <w:rtl w:val="0"/>
        </w:rPr>
        <w:t xml:space="preserve">"|"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vertAlign w:val="baseline"/>
          <w:rtl w:val="0"/>
        </w:rPr>
        <w:t xml:space="preserve">"|”%”) factor}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factor ::= ident | number | "</w:t>
      </w:r>
      <w:r w:rsidDel="00000000" w:rsidR="00000000" w:rsidRPr="00000000">
        <w:rPr>
          <w:b w:val="1"/>
          <w:vertAlign w:val="baseline"/>
          <w:rtl w:val="0"/>
        </w:rPr>
        <w:t xml:space="preserve">(</w:t>
      </w:r>
      <w:r w:rsidDel="00000000" w:rsidR="00000000" w:rsidRPr="00000000">
        <w:rPr>
          <w:vertAlign w:val="baseline"/>
          <w:rtl w:val="0"/>
        </w:rPr>
        <w:t xml:space="preserve">" expression "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“ | </w:t>
      </w:r>
      <w:r w:rsidDel="00000000" w:rsidR="00000000" w:rsidRPr="00000000">
        <w:rPr>
          <w:highlight w:val="yellow"/>
          <w:vertAlign w:val="baseline"/>
          <w:rtl w:val="0"/>
        </w:rPr>
        <w:t xml:space="preserve">“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call</w:t>
      </w:r>
      <w:r w:rsidDel="00000000" w:rsidR="00000000" w:rsidRPr="00000000">
        <w:rPr>
          <w:highlight w:val="yellow"/>
          <w:vertAlign w:val="baseline"/>
          <w:rtl w:val="0"/>
        </w:rPr>
        <w:t xml:space="preserve">” ident [ “(” expression “)” ]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number ::= digit {digit}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 ::= letter {letter | digit}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 ;;= "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“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letter ::= "</w:t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" | … | "</w:t>
      </w:r>
      <w:r w:rsidDel="00000000" w:rsidR="00000000" w:rsidRPr="00000000">
        <w:rPr>
          <w:b w:val="1"/>
          <w:vertAlign w:val="baseline"/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z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" | ... | "</w:t>
      </w:r>
      <w:r w:rsidDel="00000000" w:rsidR="00000000" w:rsidRPr="00000000">
        <w:rPr>
          <w:b w:val="1"/>
          <w:vertAlign w:val="baseline"/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" | "</w:t>
      </w:r>
      <w:r w:rsidDel="00000000" w:rsidR="00000000" w:rsidRPr="00000000">
        <w:rPr>
          <w:b w:val="1"/>
          <w:vertAlign w:val="baseline"/>
          <w:rtl w:val="0"/>
        </w:rPr>
        <w:t xml:space="preserve">Z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Based on Wirth’s definition for EBNF we have the following rule: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[ ] means an optional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{ } means repeat 0 or more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Terminal symbols are enclosed in quote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A period is used to indicate the end of the definition of a syntactic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Appendix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Error messages for the tiny PL/0 Parser: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must end with period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const, var, procedure, call, and read keywords must be followed by identifier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competing symbol declarations at the same level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constants must be assigned with =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constants must be assigned an integer value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symbol declarations must be followed by a semicolon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undeclared variable or constant in equation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only variable values may be altered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assignment statements must use :=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 must be followed by end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must be followed by then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while must be followed by do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condition must contain comparison operator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right parenthesis must follow left parenthesis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arithmetic equations must contain operands, parentheses, numbers, or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undeclared procedure for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parameters may only be specified by an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parameters must be declared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cannot return from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vertAlign w:val="baseline"/>
          <w:rtl w:val="0"/>
        </w:rPr>
        <w:t xml:space="preserve">These are all the error messages you should have in your parser.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Appendix D: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GLOBAL VARIABLE procedurecount = 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FINDPROCEDURE (index of the procedure i)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linear search through the symbol table looking at the value attribute of symbols with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kind = 3 (procedures), return the index of the value that matches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 (count)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 from the end of the symbol table, looping backwards,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entry is unmarked, mark it &amp; count--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continue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SYMBOLTABLECHECK (name, level)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linear search through symbol table looking at name and level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index if exact match for both is found unmarked, -1 if not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SYMBOLTABLESEARCH (name, lexlevel, kind)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linear search through symbol table looking at name and level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index of exact match of name and kind, unmarked with nearest lexlevel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 if none found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numProc = 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emit JMP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foreach lexeme in list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lexme.type = proceduresym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numProc++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JMP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 to symbol table (kind 3, "main", 0, 0, 0, unmarked, 0)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procedurecount++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BLOCK(0, 0, 0)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!= 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error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= 0, i &lt; numProc, i++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code[i].m = symboltable[FINDPROCEDURE(i)].addr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foreach line in code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line.OP == 5 (CAL)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line.M = symboltable[FINDPROCEDURE(line number)].addr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emit halt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BLOCK (lexlevel, param, procedureIndex)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CONST-DECLARATION (lexlevel)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VAR-DECLARATION (lexlevel, param)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 = PROCEDURE-DECLARATION (lexlevel)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symboltable[procedureIndex].addr = current code index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emit INC (M = 4 + v)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STATEMENT(lexlevel)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MARK(c + v + p)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CONST-DECLARATION (lexlevel)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numConst = 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const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numConst++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identsym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SYMBOLTABLECHECK( token (the identifier), lexlevel) != -1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save ident name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=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number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add to symbol table (kind 1, saved name, number, lexlevel, 0, unmarked, 0)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token == ,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numConst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VAR-DECLARATION (lexlevel, param)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param == 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numVars = 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numVars = 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var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numVars++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 token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ident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SYMBOLTABLECHECK (token, lexlevel) != -1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add to symboltable (kind 2, name, 0, lexlevel, var# + 3, unmarked, 0)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token == ,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numVars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PROCEDURE-DECLARATION (lexlevel)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numProc = 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procedure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numProc++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ident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SYMBOLTABLECHECK (token, lexlevel) != -1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procIdx = end of the symbol table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add to symbol table (kind 3, name, val = procedurecount, lexlevel, 0, unmarked, param 0)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procedurecount++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== (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token != ident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error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add to symbol table (kind 2, name, val 0, lexlevel + 1, addr 3, unmarked, 0)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symboltable[procIdx].param = 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token != 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error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token != 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error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BLOCK(lexlevel + 1, 1, procIdx)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token != 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error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BLOCK (lexlevel + 1, 0, procIdx)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code[current code index - 1].OP != 2 &amp;&amp; code[current code index - 1].M != 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emit LIT (M = 0)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emit RTN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token == procedure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numProc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STATEMENT (lexlevel)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ident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symIdx = SYMBOLTABLESEARCH (name, lexlevel, kind 2)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symIdx == -1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:=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EXPRESSION(lexlevel)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STO (L = lexlevel - symboltable[symIdx].level, M = symboltable[symIdx].addr)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call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ident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symIdx = SYMBOLTABLESEARCH(name, lexlevel, kind 3)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symIdx == -1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== (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table[symIdx].param != 1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LIT 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CAL (L = lexlevel - symboltable[symIdx].level, M = symboltable[symIdx].value)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return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lexlevel == 0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== (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EXPRESSION(lexlevel)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RTN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!= 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error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LIT 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RTN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begin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STATEMENT (lexlevel)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token == 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end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if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CONDITION (lexlevel)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jpcIdx = current code index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JPC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then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STATEMENT (lexlevel)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== else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jmpIdx = current code index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JMP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code[jpcIdx].M = current code index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STATEMENT (lexlevel)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code[jmpIdx].M = current code index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code[jpcIdx].M = current code index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while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loopIdx = current code index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CONDITION (lexlevel)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do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jpcIdx = current code index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JPC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STATEMENT (lexlevel)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JMP (M = loopIdx)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code[jpcIdx].M = current code index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read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ident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symIdx = SYMBOLTABLESEARCH (token, lexlevel, kind 2)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symIdx == -1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READ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STO (L = lexlevel - symboltable[symIdx].level, M = symboltable[symIdx].addr)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write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EXPRESSION (lexlevel)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WRITE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CONDITION (lexlevel)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odd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EXPRESSION (lexlevel)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ODD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EXPRESSION (lexlevel)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== =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EQL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token == &lt;&gt;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NEQ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token == &lt;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LSS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token == &lt;=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LEQ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token == &gt;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GTR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token == &gt;=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EXPRESSION (lexlevel)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GEQ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EXPRESSION (lexlevel)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-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TERM (lexlevel)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NEG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token == + || token == -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== +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TERM(lexlevel)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emit ADD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TERM (lexlevel)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emit SUB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== +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TERM (lexlevel)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token == + || token == -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token == +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TERM(lexlevel)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emit ADD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get next token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TERM (lexlevel)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emit SUB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TERM (lexlevel)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FACTOR(lexlevel)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token == * || token == / || token == %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== *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FACTOR(lexlevel)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MUL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token == /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FACTOR(lexlevel)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DIV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get next token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FACTOR (lexlevel)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MOD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FACTOR(lexlevel)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token == ident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symIdxV = SYMBOLTABLESEARCH(token, lexlevel, 2)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symIdxC = SYMBOLTABLESEARCH(token, lexlevel, 1)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symIdxV == -1 &amp;&amp; symIdxC == -1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symIdxC == -1 || (symIdxV != -1 &amp;&amp; symboltable[symIdxV].level &gt; symboltable[symIdxC].level)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LOD (L = lexlevel - symboltable[symIdxV].level, M = symboltable[symIdxV].addr)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emit LIT (M = symboltable[symIdxC].value)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token == number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emit LIT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token == (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EXPRESSION(lexlevel)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token != )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error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get next token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token == call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STATEMENT(lexlevel)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error</w:t>
      </w:r>
    </w:p>
    <w:p w:rsidR="00000000" w:rsidDel="00000000" w:rsidP="00000000" w:rsidRDefault="00000000" w:rsidRPr="00000000" w14:paraId="00000248">
      <w:pPr>
        <w:rPr>
          <w:b w:val="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Appendix 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Symbol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Recommended data structure for the symbol.</w:t>
      </w:r>
    </w:p>
    <w:p w:rsidR="00000000" w:rsidDel="00000000" w:rsidP="00000000" w:rsidRDefault="00000000" w:rsidRPr="00000000" w14:paraId="0000024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typedef struct  </w:t>
      </w:r>
    </w:p>
    <w:p w:rsidR="00000000" w:rsidDel="00000000" w:rsidP="00000000" w:rsidRDefault="00000000" w:rsidRPr="00000000" w14:paraId="0000024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25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kind; </w:t>
        <w:tab/>
        <w:tab/>
        <w:t xml:space="preserve">// const = 1, var = 2, proc = 3</w:t>
      </w:r>
    </w:p>
    <w:p w:rsidR="00000000" w:rsidDel="00000000" w:rsidP="00000000" w:rsidRDefault="00000000" w:rsidRPr="00000000" w14:paraId="0000025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char name[10];</w:t>
        <w:tab/>
        <w:t xml:space="preserve">// name up to 11 chars</w:t>
      </w:r>
    </w:p>
    <w:p w:rsidR="00000000" w:rsidDel="00000000" w:rsidP="00000000" w:rsidRDefault="00000000" w:rsidRPr="00000000" w14:paraId="0000025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val; </w:t>
        <w:tab/>
        <w:tab/>
        <w:t xml:space="preserve">// number</w:t>
      </w:r>
    </w:p>
    <w:p w:rsidR="00000000" w:rsidDel="00000000" w:rsidP="00000000" w:rsidRDefault="00000000" w:rsidRPr="00000000" w14:paraId="0000025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level; </w:t>
        <w:tab/>
        <w:tab/>
        <w:t xml:space="preserve">// L level</w:t>
      </w:r>
    </w:p>
    <w:p w:rsidR="00000000" w:rsidDel="00000000" w:rsidP="00000000" w:rsidRDefault="00000000" w:rsidRPr="00000000" w14:paraId="0000025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int addr; </w:t>
        <w:tab/>
        <w:tab/>
        <w:t xml:space="preserve">// M address</w:t>
      </w:r>
    </w:p>
    <w:p w:rsidR="00000000" w:rsidDel="00000000" w:rsidP="00000000" w:rsidRDefault="00000000" w:rsidRPr="00000000" w14:paraId="00000255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mark;</w:t>
        <w:tab/>
        <w:tab/>
        <w:t xml:space="preserve">// to indicate that code has been generated already for a block.</w:t>
      </w:r>
    </w:p>
    <w:p w:rsidR="00000000" w:rsidDel="00000000" w:rsidP="00000000" w:rsidRDefault="00000000" w:rsidRPr="00000000" w14:paraId="00000256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param;</w:t>
        <w:tab/>
        <w:tab/>
        <w:t xml:space="preserve">// to indicate if the parameter for a procedure has been </w:t>
      </w:r>
    </w:p>
    <w:p w:rsidR="00000000" w:rsidDel="00000000" w:rsidP="00000000" w:rsidRDefault="00000000" w:rsidRPr="00000000" w14:paraId="00000257">
      <w:pPr>
        <w:ind w:left="288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02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 symbol; </w:t>
      </w:r>
    </w:p>
    <w:p w:rsidR="00000000" w:rsidDel="00000000" w:rsidP="00000000" w:rsidRDefault="00000000" w:rsidRPr="00000000" w14:paraId="0000025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symbol_table[MAX_SYMBOL_TABLE_SIZE = 500];</w:t>
      </w:r>
    </w:p>
    <w:p w:rsidR="00000000" w:rsidDel="00000000" w:rsidP="00000000" w:rsidRDefault="00000000" w:rsidRPr="00000000" w14:paraId="0000025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constants, you must store kind, name and value.</w:t>
      </w:r>
    </w:p>
    <w:p w:rsidR="00000000" w:rsidDel="00000000" w:rsidP="00000000" w:rsidRDefault="00000000" w:rsidRPr="00000000" w14:paraId="0000025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variables, you must store kind, name, L and M.</w:t>
      </w:r>
    </w:p>
    <w:p w:rsidR="00000000" w:rsidDel="00000000" w:rsidP="00000000" w:rsidRDefault="00000000" w:rsidRPr="00000000" w14:paraId="0000025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procedures, you must store kind, name, L and M.</w:t>
      </w:r>
    </w:p>
    <w:sectPr>
      <w:pgSz w:h="15840" w:w="12240" w:orient="portrait"/>
      <w:pgMar w:bottom="1701" w:top="1985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Rule="auto"/>
      <w:ind w:left="0" w:right="0" w:firstLine="0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numPr>
        <w:ilvl w:val="0"/>
        <w:numId w:val="3"/>
      </w:numPr>
      <w:suppressAutoHyphens w:val="0"/>
      <w:spacing w:after="280" w:before="28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und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1">
    <w:name w:val="WW-Default Paragraph Font1"/>
    <w:next w:val="WW-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Nimbus Sans L" w:cs="DejaVu Sans" w:eastAsia="DejaVu Sans" w:hAnsi="Nimbus Sans 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Title">
    <w:name w:val="Title"/>
    <w:basedOn w:val="Normal"/>
    <w:next w:val="Subtitl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MS Mincho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Batang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ahoma" w:cs="Tahoma" w:eastAsia="Batang" w:hAnsi="Tahoma"/>
      <w:w w:val="100"/>
      <w:position w:val="-1"/>
      <w:effect w:val="none"/>
      <w:shd w:color="auto" w:fill="000080" w:val="clear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32"/>
      <w:szCs w:val="32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7HUyXYGNPFR/q2joC2KZxB9ig==">AMUW2mX3cRaNysPSyMeGxl+1g4nNxqoKqOlIjA/1w3I8VJSMWcmIeJjJqB1UC699Wx3sEbKHaep2h3VjmGkXvgg7XIHUdhLWDWQyXsh28S6vEK5yNJNHIDE=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2013-11-05T20:36:00Z</dcterms:created>
  <dc:creator>Youngrock Yoon</dc:creator>
</cp:coreProperties>
</file>