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843A2" w14:textId="77777777" w:rsidR="00B83C12" w:rsidRPr="00287EF2" w:rsidRDefault="00B83C12" w:rsidP="00B83C1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53593072"/>
      <w:r w:rsidRPr="00287EF2">
        <w:rPr>
          <w:rFonts w:ascii="Times New Roman" w:hAnsi="Times New Roman" w:cs="Times New Roman"/>
          <w:sz w:val="28"/>
          <w:szCs w:val="28"/>
          <w:lang w:val="ru-RU"/>
        </w:rPr>
        <w:t xml:space="preserve">МІНІСТЕРСТВО ОСВІТИ І НАУКИ УКРАЇНИ </w:t>
      </w:r>
    </w:p>
    <w:p w14:paraId="73478254" w14:textId="77777777" w:rsidR="00B83C12" w:rsidRPr="00287EF2" w:rsidRDefault="00B83C12" w:rsidP="00B83C1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87EF2">
        <w:rPr>
          <w:rFonts w:ascii="Times New Roman" w:hAnsi="Times New Roman" w:cs="Times New Roman"/>
          <w:sz w:val="28"/>
          <w:szCs w:val="28"/>
          <w:lang w:val="ru-RU"/>
        </w:rPr>
        <w:t>НАЦІОНАЛЬНИЙ УНІВЕРСИТЕТ "ЛЬВІВСЬКА ПОЛІТЕХНІКА"</w:t>
      </w:r>
    </w:p>
    <w:bookmarkEnd w:id="0"/>
    <w:p w14:paraId="195FC0B0" w14:textId="77777777" w:rsidR="00B83C12" w:rsidRPr="00721DC4" w:rsidRDefault="00B83C12" w:rsidP="006149E0">
      <w:pPr>
        <w:rPr>
          <w:rFonts w:ascii="Times New Roman" w:hAnsi="Times New Roman" w:cs="Times New Roman"/>
          <w:lang w:val="ru-RU"/>
        </w:rPr>
      </w:pPr>
    </w:p>
    <w:p w14:paraId="096FD045" w14:textId="77777777" w:rsidR="00B83C12" w:rsidRPr="00721DC4" w:rsidRDefault="00B83C12" w:rsidP="00B83C12">
      <w:pPr>
        <w:jc w:val="center"/>
        <w:rPr>
          <w:rFonts w:ascii="Times New Roman" w:hAnsi="Times New Roman" w:cs="Times New Roman"/>
          <w:lang w:val="ru-RU"/>
        </w:rPr>
      </w:pPr>
    </w:p>
    <w:p w14:paraId="2195A09D" w14:textId="77777777" w:rsidR="00B83C12" w:rsidRPr="00721DC4" w:rsidRDefault="00B83C12" w:rsidP="00B83C12">
      <w:pPr>
        <w:jc w:val="center"/>
        <w:rPr>
          <w:rFonts w:ascii="Times New Roman" w:hAnsi="Times New Roman" w:cs="Times New Roman"/>
          <w:lang w:val="ru-RU"/>
        </w:rPr>
      </w:pPr>
    </w:p>
    <w:p w14:paraId="043F6DB2" w14:textId="77777777" w:rsidR="00B83C12" w:rsidRPr="00357195" w:rsidRDefault="00B83C12" w:rsidP="00B83C12">
      <w:pPr>
        <w:jc w:val="center"/>
        <w:rPr>
          <w:rFonts w:ascii="Times New Roman" w:hAnsi="Times New Roman" w:cs="Times New Roman"/>
        </w:rPr>
      </w:pPr>
      <w:r w:rsidRPr="00357195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56C3966B" wp14:editId="286E69C7">
            <wp:extent cx="2506980" cy="2211705"/>
            <wp:effectExtent l="0" t="0" r="7620" b="0"/>
            <wp:docPr id="1" name="Рисунок 1" descr="C:\Users\Юрій Геряк\Downloads\Nulp_logo_ukr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C:\Users\Юрій Геряк\Downloads\Nulp_logo_uk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00428" w14:textId="77777777" w:rsidR="00B83C12" w:rsidRDefault="00B83C12" w:rsidP="00B83C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8C38BD" w14:textId="77777777" w:rsidR="00C248F2" w:rsidRPr="00DA726C" w:rsidRDefault="00C248F2" w:rsidP="00B83C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698C10" w14:textId="77777777" w:rsidR="00BD0762" w:rsidRDefault="00BD0762" w:rsidP="00287E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Звіт</w:t>
      </w:r>
      <w:proofErr w:type="spellEnd"/>
    </w:p>
    <w:p w14:paraId="102F471D" w14:textId="77777777" w:rsidR="00B83C12" w:rsidRPr="00721DC4" w:rsidRDefault="00BD0762" w:rsidP="00287E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="006149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D452B">
        <w:rPr>
          <w:rFonts w:ascii="Times New Roman" w:hAnsi="Times New Roman" w:cs="Times New Roman"/>
          <w:sz w:val="28"/>
          <w:szCs w:val="28"/>
          <w:lang w:val="ru-RU"/>
        </w:rPr>
        <w:t>робот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spellEnd"/>
      <w:r w:rsidR="006149E0">
        <w:rPr>
          <w:rFonts w:ascii="Times New Roman" w:hAnsi="Times New Roman" w:cs="Times New Roman"/>
          <w:sz w:val="28"/>
          <w:szCs w:val="28"/>
          <w:lang w:val="ru-RU"/>
        </w:rPr>
        <w:t xml:space="preserve"> №3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0C7DC69" w14:textId="07AED192" w:rsidR="00287EF2" w:rsidRDefault="00287EF2" w:rsidP="00287EF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 </w:t>
      </w:r>
      <w:r w:rsidR="00ED452B">
        <w:rPr>
          <w:rFonts w:ascii="Times New Roman" w:hAnsi="Times New Roman" w:cs="Times New Roman"/>
          <w:sz w:val="28"/>
          <w:szCs w:val="28"/>
          <w:lang w:val="uk-UA"/>
        </w:rPr>
        <w:t>дисципліни «</w:t>
      </w:r>
      <w:r w:rsidR="00E21474">
        <w:rPr>
          <w:rFonts w:ascii="Times New Roman" w:hAnsi="Times New Roman" w:cs="Times New Roman"/>
          <w:sz w:val="28"/>
          <w:szCs w:val="28"/>
          <w:lang w:val="uk-UA"/>
        </w:rPr>
        <w:t>Основи інформаційних технологій</w:t>
      </w:r>
      <w:r w:rsidR="00ED452B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0E5F5674" w14:textId="77777777" w:rsidR="00287EF2" w:rsidRPr="00ED452B" w:rsidRDefault="00ED452B" w:rsidP="00287EF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тему: «</w:t>
      </w:r>
      <w:r w:rsidR="00BD0762">
        <w:rPr>
          <w:rFonts w:ascii="Times New Roman" w:hAnsi="Times New Roman" w:cs="Times New Roman"/>
          <w:sz w:val="28"/>
          <w:szCs w:val="28"/>
          <w:lang w:val="uk-UA"/>
        </w:rPr>
        <w:t>Дослідження принципів функціонування середовищ передавання даних комп’ютерних мереж</w:t>
      </w:r>
      <w:r w:rsidRPr="00ED452B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7A845D5B" w14:textId="77777777" w:rsidR="00F33703" w:rsidRDefault="00287EF2" w:rsidP="00287EF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1D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2FE60C2" w14:textId="77777777" w:rsidR="00287EF2" w:rsidRDefault="00287EF2" w:rsidP="00ED452B">
      <w:pPr>
        <w:autoSpaceDE w:val="0"/>
        <w:autoSpaceDN w:val="0"/>
        <w:adjustRightInd w:val="0"/>
        <w:spacing w:after="0" w:line="240" w:lineRule="auto"/>
        <w:ind w:left="5760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Виконав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58A8A38" w14:textId="0EE5838D" w:rsidR="001F5C60" w:rsidRDefault="00BD0762" w:rsidP="001F5C60">
      <w:pPr>
        <w:autoSpaceDE w:val="0"/>
        <w:autoSpaceDN w:val="0"/>
        <w:adjustRightInd w:val="0"/>
        <w:spacing w:after="0" w:line="240" w:lineRule="auto"/>
        <w:ind w:left="7200"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</w:t>
      </w:r>
      <w:r w:rsidR="00287EF2">
        <w:rPr>
          <w:rFonts w:ascii="Times New Roman" w:hAnsi="Times New Roman" w:cs="Times New Roman"/>
          <w:sz w:val="28"/>
          <w:szCs w:val="28"/>
          <w:lang w:val="ru-RU"/>
        </w:rPr>
        <w:t xml:space="preserve">. гр. </w:t>
      </w:r>
      <w:r w:rsidR="001F5C60">
        <w:rPr>
          <w:rFonts w:ascii="Times New Roman" w:hAnsi="Times New Roman" w:cs="Times New Roman"/>
          <w:sz w:val="28"/>
          <w:szCs w:val="28"/>
          <w:lang w:val="ru-RU"/>
        </w:rPr>
        <w:t>РІ-12</w:t>
      </w:r>
    </w:p>
    <w:p w14:paraId="3B4AF633" w14:textId="29F434F9" w:rsidR="00287EF2" w:rsidRDefault="001F5C60" w:rsidP="00ED452B">
      <w:pPr>
        <w:autoSpaceDE w:val="0"/>
        <w:autoSpaceDN w:val="0"/>
        <w:adjustRightInd w:val="0"/>
        <w:spacing w:after="0" w:line="240" w:lineRule="auto"/>
        <w:ind w:left="7200"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Стасюк І.А</w:t>
      </w:r>
    </w:p>
    <w:p w14:paraId="45D3CEBB" w14:textId="77777777" w:rsidR="00287EF2" w:rsidRDefault="00287EF2" w:rsidP="00ED452B">
      <w:pPr>
        <w:autoSpaceDE w:val="0"/>
        <w:autoSpaceDN w:val="0"/>
        <w:adjustRightInd w:val="0"/>
        <w:spacing w:after="0" w:line="240" w:lineRule="auto"/>
        <w:ind w:left="7200"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Прийн</w:t>
      </w:r>
      <w:r w:rsidR="00F25898">
        <w:rPr>
          <w:rFonts w:ascii="Times New Roman" w:hAnsi="Times New Roman" w:cs="Times New Roman"/>
          <w:sz w:val="28"/>
          <w:szCs w:val="28"/>
          <w:lang w:val="ru-RU"/>
        </w:rPr>
        <w:t>яв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CF0B093" w14:textId="54520FFA" w:rsidR="00287EF2" w:rsidRPr="001F5C60" w:rsidRDefault="00ED452B" w:rsidP="001F5C60">
      <w:pPr>
        <w:autoSpaceDE w:val="0"/>
        <w:autoSpaceDN w:val="0"/>
        <w:adjustRightInd w:val="0"/>
        <w:spacing w:after="0" w:line="240" w:lineRule="auto"/>
        <w:ind w:left="648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="006149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D0762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1F5C60">
        <w:rPr>
          <w:rFonts w:ascii="Times New Roman" w:hAnsi="Times New Roman" w:cs="Times New Roman"/>
          <w:sz w:val="28"/>
          <w:szCs w:val="28"/>
          <w:lang w:val="ru-RU"/>
        </w:rPr>
        <w:t>Журавель С.С</w:t>
      </w:r>
    </w:p>
    <w:p w14:paraId="68B2F488" w14:textId="77777777" w:rsidR="00287EF2" w:rsidRPr="00287EF2" w:rsidRDefault="00287EF2" w:rsidP="00287E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45BEC6F" w14:textId="77777777" w:rsidR="00287EF2" w:rsidRDefault="00287EF2" w:rsidP="00F3370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58A2ECC" w14:textId="77777777" w:rsidR="00C248F2" w:rsidRDefault="00C248F2" w:rsidP="00F3370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322518" w14:textId="77777777" w:rsidR="00BD0762" w:rsidRDefault="00BD0762" w:rsidP="00F3370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C5F384" w14:textId="77777777" w:rsidR="001A1D2B" w:rsidRPr="006149E0" w:rsidRDefault="00F33703" w:rsidP="006149E0">
      <w:pPr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1A1D2B" w:rsidRPr="006149E0" w:rsidSect="00ED452B">
          <w:pgSz w:w="12240" w:h="15840"/>
          <w:pgMar w:top="567" w:right="567" w:bottom="851" w:left="1134" w:header="720" w:footer="720" w:gutter="0"/>
          <w:cols w:space="720"/>
          <w:docGrid w:linePitch="360"/>
        </w:sectPr>
      </w:pPr>
      <w:proofErr w:type="spellStart"/>
      <w:r w:rsidRPr="00287EF2">
        <w:rPr>
          <w:rFonts w:ascii="Times New Roman" w:hAnsi="Times New Roman" w:cs="Times New Roman"/>
          <w:sz w:val="28"/>
          <w:szCs w:val="28"/>
          <w:lang w:val="ru-RU"/>
        </w:rPr>
        <w:t>Львів</w:t>
      </w:r>
      <w:proofErr w:type="spellEnd"/>
      <w:r w:rsidR="00287EF2" w:rsidRPr="00287EF2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287EF2">
        <w:rPr>
          <w:rFonts w:ascii="Times New Roman" w:hAnsi="Times New Roman" w:cs="Times New Roman"/>
          <w:sz w:val="28"/>
          <w:szCs w:val="28"/>
          <w:lang w:val="ru-RU"/>
        </w:rPr>
        <w:t xml:space="preserve"> 20</w:t>
      </w:r>
      <w:r w:rsidR="006149E0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F25898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541BFB13" w14:textId="77777777" w:rsidR="004441DC" w:rsidRPr="001F5C60" w:rsidRDefault="00000000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Мета роботи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дослідити принципи функціонування середовищ передавання даних комп’ютерних мереж, стандарти прокладки кабелів та методологію створення структурованих кабельних систем, здійснити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проектування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горизонтальної підсистеми.</w:t>
      </w:r>
    </w:p>
    <w:p w14:paraId="507BE5DD" w14:textId="77777777" w:rsidR="004441DC" w:rsidRPr="001F5C60" w:rsidRDefault="00000000">
      <w:pPr>
        <w:keepNext/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Теоретичні відомості</w:t>
      </w:r>
    </w:p>
    <w:p w14:paraId="3C2E2095" w14:textId="77777777" w:rsidR="004441DC" w:rsidRPr="001F5C60" w:rsidRDefault="00000000">
      <w:pPr>
        <w:spacing w:after="0" w:line="360" w:lineRule="auto"/>
        <w:ind w:firstLine="720"/>
        <w:jc w:val="both"/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При створенні комп’ютерної мережі будь-якого розміру необхідно продумати розташування кабелів: захистити їх від фізичних пошкоджень та організувати так, щоб спростити усунення несправностей. До пасивного мережевого обладнання в офісних приміщеннях належать кабельні лотки (відкрита конструкція для монтажу дротів і кабелів) та пластикові короби (конструкція з пластмаси для монтажу кабельних мереж усередині приміщення). Розрізняють кабель-канали, парапетні короби, що встановлюються на рівні робочого місця і підтримують монтаж розеток, та короби для монтажу на підлогу з посиленою конструкцією. Площу перерізу кабельного коробу визначають за формулою S = (n·d</w:t>
      </w:r>
      <w:r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>)/k, де S – площа перерізу короба, мм</w:t>
      </w:r>
      <w:r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>; n – кількість провідників, шт.; d – діаметр провідника, мм; k – коефіцієнт заповнення (для ефективного тепловідводу k = 0,45).</w:t>
      </w:r>
    </w:p>
    <w:p w14:paraId="50A4D10A" w14:textId="77777777" w:rsidR="004441DC" w:rsidRPr="001F5C60" w:rsidRDefault="00000000">
      <w:pPr>
        <w:spacing w:after="0" w:line="360" w:lineRule="auto"/>
        <w:ind w:firstLine="720"/>
        <w:jc w:val="both"/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Серверна кімната – приміщення для великого телекомунікаційного або серверного обладнання. Якщо дані про обладнання відсутні, її площу розраховують, виходячи з площі робочих місць: на кожні 10 м</w:t>
      </w:r>
      <w:r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приймають 0,07 м</w:t>
      </w:r>
      <w:r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>, а мінімальна площа апаратної становить 14 м</w:t>
      </w:r>
      <w:r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>. Серверну розміщують у приміщенні без зовнішніх стін, не у підвальних і не на верхніх поверхах будинку; стіни та двері мають вогнестійкість не менше 45 хвилин, а міжповерхові перекриття додатково повинні мати гідроізоляцію.</w:t>
      </w:r>
    </w:p>
    <w:p w14:paraId="5DF44F76" w14:textId="77777777" w:rsidR="004441DC" w:rsidRPr="001F5C60" w:rsidRDefault="00000000">
      <w:pPr>
        <w:spacing w:after="0" w:line="360" w:lineRule="auto"/>
        <w:ind w:firstLine="720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Усі розетки в комп’ютерній мережі повинні бути пронумеровані, причому номер вказується безпосередньо поруч із розеткою. Для кожного користувача резервуються дві розетки: комп’ютерна та телефонна. Пропонується складена нумерація виду 01-01-К01, де перші дві цифри – номер поверху, третя і четверта – номер кімнати, п’ятий символ – тип розетки (К – комп’ютерна, Т – телефонна), шоста і сьома цифри – порядковий номер розетки.</w:t>
      </w:r>
    </w:p>
    <w:p w14:paraId="0099521D" w14:textId="77777777" w:rsidR="004441DC" w:rsidRPr="001F5C60" w:rsidRDefault="00000000">
      <w:pPr>
        <w:spacing w:after="0" w:line="360" w:lineRule="auto"/>
        <w:ind w:firstLine="720"/>
        <w:jc w:val="both"/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з’єднання пристроїв локальної мережі використовують кабелі з мідними провідниками (дані передаються електричними імпульсами) та оптоволоконні кабелі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(передаються імпульси світла). Найпоширенішим типом є вита пара: неекранована (UTP) та екранована (STP), максимальна довжина сегмента в середовищі Ethernet – 100 м. Коаксіальний кабель має високу завадостійкість, але є дорогим і незручним у монтажі. Оптоволоконний кабель має найвищу завадостійкість, найменше затухання та захист від прослуховування, проте є найдорожчим; він буває багатомодовим (до 2000 м, джерело світла – світлодіод) та одномодовим (десятки кілометрів, джерело світла – лазер).</w:t>
      </w:r>
    </w:p>
    <w:p w14:paraId="14EFD9C3" w14:textId="77777777" w:rsidR="004441DC" w:rsidRPr="001F5C60" w:rsidRDefault="00000000">
      <w:pPr>
        <w:spacing w:after="0" w:line="360" w:lineRule="auto"/>
        <w:ind w:firstLine="720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Стандарти прокладки кабелів TIA/EIA 568-A та 568-B визначають типи кабелів, схему розташування виводів, довжину кабелів, типи роз’ємів та граничні значення продуктивності. Прямий кабель (однакова схема обтиску на обох кінцях) з’єднує різнорідні пристрої, наприклад комутатор і комп’ютер; перехресний (на одному кінці T568A, на іншому T568B) – однорідні, наприклад два комп’ютери чи два комутатори; консольний кабель призначений для початкового налаштування маршрутизатора або комутатора. Сучасні пристрої підтримують технологію Auto-MDI(X), яка автоматично визначає передавальні та приймальні контакти.</w:t>
      </w:r>
    </w:p>
    <w:p w14:paraId="5081BC4C" w14:textId="77777777" w:rsidR="004441DC" w:rsidRPr="001F5C60" w:rsidRDefault="00000000">
      <w:pPr>
        <w:spacing w:after="0" w:line="360" w:lineRule="auto"/>
        <w:ind w:firstLine="720"/>
        <w:jc w:val="both"/>
        <w:rPr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Проектування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горизонтальної підсистеми СКС є найважливішою частиною телекомунікаційної фази. Вона може будуватися на мідному кабелі типу вита пара або на волоконно-оптичному кабелі; оптика застосовується, коли потрібні швидкості 10 Гбіт/с і вище на відстань понад 60 м, коли є потужні електромагнітні перешкоди або коли потрібна висока конфіденційність. Для оцінки довжини кабелю використовують метод сумування (висока точність, але трудомісткий) та емпіричний метод, у якому довжина горизонтального кабелю не перевищує 90 м. Середня довжина кабельного тракту: L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сер КТ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= (L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max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+ L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min</w:t>
      </w:r>
      <w:r>
        <w:rPr>
          <w:rFonts w:ascii="Times New Roman" w:hAnsi="Times New Roman" w:cs="Times New Roman"/>
          <w:sz w:val="28"/>
          <w:szCs w:val="28"/>
          <w:lang w:val="uk-UA"/>
        </w:rPr>
        <w:t>)/2 · K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S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+ X, де L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max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і L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min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довжини траси до найвіддаленішої та найближчої інформаційної розетки (ІР), K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S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= 1,1 – коефіцієнт технологічного запасу, X – запас на інсталяцію кабелю в інформаційний модуль (0,3 м для витої пари, 1 м для оптики). Загальна довжина кабелю: L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= L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сер КТ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· N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ІР</w:t>
      </w:r>
      <w:r>
        <w:rPr>
          <w:rFonts w:ascii="Times New Roman" w:hAnsi="Times New Roman" w:cs="Times New Roman"/>
          <w:sz w:val="28"/>
          <w:szCs w:val="28"/>
          <w:lang w:val="uk-UA"/>
        </w:rPr>
        <w:t>, де N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ІР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кількість розеткових модулів. Кількість котушок: N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кот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= L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/ L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дк</w:t>
      </w:r>
      <w:r>
        <w:rPr>
          <w:rFonts w:ascii="Times New Roman" w:hAnsi="Times New Roman" w:cs="Times New Roman"/>
          <w:sz w:val="28"/>
          <w:szCs w:val="28"/>
          <w:lang w:val="uk-UA"/>
        </w:rPr>
        <w:t>, де L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дк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довжина котушки (305, 500 або 1000 м); результат округлюють угору до найближчого цілого.</w:t>
      </w:r>
    </w:p>
    <w:p w14:paraId="1C218644" w14:textId="77777777" w:rsidR="004441DC" w:rsidRPr="001F5C60" w:rsidRDefault="00000000">
      <w:pPr>
        <w:keepNext/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</w:p>
    <w:p w14:paraId="4D28A7FC" w14:textId="77777777" w:rsidR="004441DC" w:rsidRPr="001F5C60" w:rsidRDefault="00000000">
      <w:pPr>
        <w:spacing w:after="0" w:line="360" w:lineRule="auto"/>
        <w:ind w:firstLine="720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Варіант виконання – № 2.</w:t>
      </w:r>
    </w:p>
    <w:p w14:paraId="2BC13AC0" w14:textId="77777777" w:rsidR="004441DC" w:rsidRPr="001F5C60" w:rsidRDefault="00000000">
      <w:pPr>
        <w:keepNext/>
        <w:spacing w:before="120" w:after="0" w:line="360" w:lineRule="auto"/>
        <w:jc w:val="both"/>
        <w:rPr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Завдання 1. Розрахунок розміру пластикового коробу</w:t>
      </w:r>
    </w:p>
    <w:p w14:paraId="2EF7A72D" w14:textId="77777777" w:rsidR="004441DC" w:rsidRPr="001F5C60" w:rsidRDefault="00000000">
      <w:pPr>
        <w:spacing w:after="0" w:line="360" w:lineRule="auto"/>
        <w:ind w:firstLine="720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Вихідні дані (таблиця 1.3, варіант 2): у першому коробі прокладено 5 провідників діаметром 0,55 мм, у другому – 6 провідників діаметром 0,4 мм; коефіцієнт заповнення k = 0,45. Площу перерізу коробу розраховуємо за формулою:</w:t>
      </w:r>
    </w:p>
    <w:p w14:paraId="6DD53180" w14:textId="77777777" w:rsidR="004441DC" w:rsidRPr="001F5C60" w:rsidRDefault="00000000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S = (n · d</w:t>
      </w:r>
      <w:r>
        <w:rPr>
          <w:rFonts w:ascii="Times New Roman" w:hAnsi="Times New Roman" w:cs="Times New Roman"/>
          <w:i/>
          <w:iCs/>
          <w:sz w:val="28"/>
          <w:szCs w:val="28"/>
          <w:vertAlign w:val="superscript"/>
          <w:lang w:val="uk-UA"/>
        </w:rPr>
        <w:t>2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) / k.</w:t>
      </w:r>
    </w:p>
    <w:p w14:paraId="26D8F8A2" w14:textId="77777777" w:rsidR="004441DC" w:rsidRPr="001F5C60" w:rsidRDefault="00000000">
      <w:pPr>
        <w:spacing w:after="0" w:line="360" w:lineRule="auto"/>
        <w:ind w:firstLine="720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Розрахунок для першого коробу (n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= 5, d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= 0,55 мм):</w:t>
      </w:r>
    </w:p>
    <w:p w14:paraId="6CC71F83" w14:textId="77777777" w:rsidR="004441DC" w:rsidRPr="001F5C60" w:rsidRDefault="00000000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= 5 · 0,55</w:t>
      </w:r>
      <w:r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/ 0,45 = 5 · 0,3025 / 0,45 = 1,5125 / 0,45 ≈ 3,361 мм</w:t>
      </w:r>
      <w:r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E10DB6D" w14:textId="77777777" w:rsidR="004441DC" w:rsidRPr="001F5C60" w:rsidRDefault="00000000">
      <w:pPr>
        <w:spacing w:after="0" w:line="360" w:lineRule="auto"/>
        <w:ind w:firstLine="720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Розрахунок для другого коробу (n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= 6, d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= 0,4 мм):</w:t>
      </w:r>
    </w:p>
    <w:p w14:paraId="57BEC1BB" w14:textId="77777777" w:rsidR="004441DC" w:rsidRPr="001F5C60" w:rsidRDefault="00000000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= 6 · 0,4</w:t>
      </w:r>
      <w:r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/ 0,45 = 6 · 0,16 / 0,45 = 0,96 / 0,45 ≈ 2,133 мм</w:t>
      </w:r>
      <w:r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C1B1AAB" w14:textId="3750C58B" w:rsidR="004441DC" w:rsidRPr="001F5C60" w:rsidRDefault="00000000">
      <w:pPr>
        <w:spacing w:after="0" w:line="360" w:lineRule="auto"/>
        <w:ind w:firstLine="720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Розрахунок у програмі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Mathcad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6DAF600" w14:textId="77777777" w:rsidR="004441DC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711850FF" wp14:editId="4CE829EB">
            <wp:extent cx="3060000" cy="1660909"/>
            <wp:effectExtent l="0" t="0" r="0" b="0"/>
            <wp:docPr id="101" name="Mathca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Mathcad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66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3CB5" w14:textId="4A721F24" w:rsidR="004441DC" w:rsidRPr="001F5C60" w:rsidRDefault="00000000" w:rsidP="00434567">
      <w:pPr>
        <w:spacing w:after="0" w:line="360" w:lineRule="auto"/>
        <w:rPr>
          <w:lang w:val="ru-RU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 Розрахунок площі перерізу першого кабельного коробу в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Mathcad</w:t>
      </w:r>
      <w:proofErr w:type="spellEnd"/>
    </w:p>
    <w:p w14:paraId="2B51DC5F" w14:textId="77777777" w:rsidR="004441DC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019CE9C7" wp14:editId="7BC11CC1">
            <wp:extent cx="2340000" cy="2324755"/>
            <wp:effectExtent l="0" t="0" r="0" b="0"/>
            <wp:docPr id="102" name="Mathca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Mathcad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0292" w14:textId="36892F32" w:rsidR="004441DC" w:rsidRPr="001F5C60" w:rsidRDefault="00000000" w:rsidP="00434567">
      <w:pPr>
        <w:spacing w:after="120" w:line="360" w:lineRule="auto"/>
        <w:rPr>
          <w:lang w:val="ru-RU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Розрахунок площі перерізу другого кабельного коробу в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Mathcad</w:t>
      </w:r>
      <w:proofErr w:type="spellEnd"/>
    </w:p>
    <w:p w14:paraId="0FEFA7FC" w14:textId="77777777" w:rsidR="004441DC" w:rsidRPr="001F5C60" w:rsidRDefault="00000000">
      <w:pPr>
        <w:spacing w:after="0" w:line="360" w:lineRule="auto"/>
        <w:ind w:firstLine="720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Результат: мінімальна площа перерізу першого коробу становить 3,361 мм</w:t>
      </w:r>
      <w:r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>, другого – 2,133 мм</w:t>
      </w:r>
      <w:r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80C1548" w14:textId="77777777" w:rsidR="004441DC" w:rsidRPr="001F5C60" w:rsidRDefault="00000000">
      <w:pPr>
        <w:keepNext/>
        <w:spacing w:before="120" w:after="0"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Завдання 2. Нумерація розеток</w:t>
      </w:r>
    </w:p>
    <w:p w14:paraId="029967D7" w14:textId="77777777" w:rsidR="004441DC" w:rsidRDefault="00000000">
      <w:pPr>
        <w:spacing w:after="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  <w:lang w:val="uk-UA"/>
        </w:rPr>
        <w:t>Вихідні дані (таблиця 1.4, варіант 2): поверх – 2; кімната 3 – телефонна розетка; кімната 4 – комп’ютерна розетка. Нумерація виконується за схемою «ПП-КК-ТНН»: номер поверху (2 цифри) – номер кімнати (2 цифри) – тип розетки (К/Т) – порядковий номер (2 цифри). Результат наведено в таблиці 1.</w:t>
      </w:r>
    </w:p>
    <w:p w14:paraId="5231602C" w14:textId="77777777" w:rsidR="004441DC" w:rsidRDefault="00000000">
      <w:pPr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  <w:lang w:val="uk-UA"/>
        </w:rPr>
        <w:t>Таблиця 1 – Нумерація розеток</w:t>
      </w:r>
    </w:p>
    <w:tbl>
      <w:tblPr>
        <w:tblW w:w="8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2600"/>
        <w:gridCol w:w="2400"/>
      </w:tblGrid>
      <w:tr w:rsidR="004441DC" w14:paraId="068D0B2B" w14:textId="77777777">
        <w:trPr>
          <w:cantSplit/>
          <w:jc w:val="center"/>
        </w:trPr>
        <w:tc>
          <w:tcPr>
            <w:tcW w:w="1500" w:type="dxa"/>
            <w:shd w:val="clear" w:color="auto" w:fill="E7E6E6"/>
            <w:vAlign w:val="center"/>
          </w:tcPr>
          <w:p w14:paraId="4B435340" w14:textId="77777777" w:rsidR="004441DC" w:rsidRDefault="00000000">
            <w:pPr>
              <w:spacing w:after="0" w:line="36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Номер поверху</w:t>
            </w:r>
          </w:p>
        </w:tc>
        <w:tc>
          <w:tcPr>
            <w:tcW w:w="1500" w:type="dxa"/>
            <w:shd w:val="clear" w:color="auto" w:fill="E7E6E6"/>
            <w:vAlign w:val="center"/>
          </w:tcPr>
          <w:p w14:paraId="70DD91DE" w14:textId="77777777" w:rsidR="004441DC" w:rsidRDefault="00000000">
            <w:pPr>
              <w:spacing w:after="0" w:line="36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Номер кімнати</w:t>
            </w:r>
          </w:p>
        </w:tc>
        <w:tc>
          <w:tcPr>
            <w:tcW w:w="2600" w:type="dxa"/>
            <w:shd w:val="clear" w:color="auto" w:fill="E7E6E6"/>
            <w:vAlign w:val="center"/>
          </w:tcPr>
          <w:p w14:paraId="7F31E6C2" w14:textId="77777777" w:rsidR="004441DC" w:rsidRDefault="00000000">
            <w:pPr>
              <w:spacing w:after="0" w:line="36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Тип розетки</w:t>
            </w:r>
          </w:p>
        </w:tc>
        <w:tc>
          <w:tcPr>
            <w:tcW w:w="2400" w:type="dxa"/>
            <w:shd w:val="clear" w:color="auto" w:fill="E7E6E6"/>
            <w:vAlign w:val="center"/>
          </w:tcPr>
          <w:p w14:paraId="386E9D15" w14:textId="77777777" w:rsidR="004441DC" w:rsidRDefault="00000000">
            <w:pPr>
              <w:spacing w:after="0" w:line="36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Номер розетки</w:t>
            </w:r>
          </w:p>
        </w:tc>
      </w:tr>
      <w:tr w:rsidR="004441DC" w14:paraId="565CBE9F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6BF2309C" w14:textId="77777777" w:rsidR="004441DC" w:rsidRDefault="00000000">
            <w:pPr>
              <w:spacing w:after="0" w:line="36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02</w:t>
            </w:r>
          </w:p>
        </w:tc>
        <w:tc>
          <w:tcPr>
            <w:tcW w:w="1500" w:type="dxa"/>
            <w:vAlign w:val="center"/>
          </w:tcPr>
          <w:p w14:paraId="453FAF28" w14:textId="77777777" w:rsidR="004441DC" w:rsidRDefault="00000000">
            <w:pPr>
              <w:spacing w:after="0" w:line="36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03</w:t>
            </w:r>
          </w:p>
        </w:tc>
        <w:tc>
          <w:tcPr>
            <w:tcW w:w="2600" w:type="dxa"/>
            <w:vAlign w:val="center"/>
          </w:tcPr>
          <w:p w14:paraId="372F6D52" w14:textId="77777777" w:rsidR="004441DC" w:rsidRDefault="00000000">
            <w:pPr>
              <w:spacing w:after="0" w:line="36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телефонна</w:t>
            </w:r>
          </w:p>
        </w:tc>
        <w:tc>
          <w:tcPr>
            <w:tcW w:w="2400" w:type="dxa"/>
            <w:vAlign w:val="center"/>
          </w:tcPr>
          <w:p w14:paraId="3181A9D3" w14:textId="77777777" w:rsidR="004441DC" w:rsidRDefault="00000000">
            <w:pPr>
              <w:spacing w:after="0" w:line="36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02-03-Т01</w:t>
            </w:r>
          </w:p>
        </w:tc>
      </w:tr>
      <w:tr w:rsidR="004441DC" w14:paraId="090DDD34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3F09B1BA" w14:textId="77777777" w:rsidR="004441DC" w:rsidRDefault="00000000">
            <w:pPr>
              <w:spacing w:after="0" w:line="36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02</w:t>
            </w:r>
          </w:p>
        </w:tc>
        <w:tc>
          <w:tcPr>
            <w:tcW w:w="1500" w:type="dxa"/>
            <w:vAlign w:val="center"/>
          </w:tcPr>
          <w:p w14:paraId="71F40FD9" w14:textId="77777777" w:rsidR="004441DC" w:rsidRDefault="00000000">
            <w:pPr>
              <w:spacing w:after="0" w:line="36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04</w:t>
            </w:r>
          </w:p>
        </w:tc>
        <w:tc>
          <w:tcPr>
            <w:tcW w:w="2600" w:type="dxa"/>
            <w:vAlign w:val="center"/>
          </w:tcPr>
          <w:p w14:paraId="3B10EB86" w14:textId="77777777" w:rsidR="004441DC" w:rsidRDefault="00000000">
            <w:pPr>
              <w:spacing w:after="0" w:line="36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комп’ютерна</w:t>
            </w:r>
          </w:p>
        </w:tc>
        <w:tc>
          <w:tcPr>
            <w:tcW w:w="2400" w:type="dxa"/>
            <w:vAlign w:val="center"/>
          </w:tcPr>
          <w:p w14:paraId="1328388B" w14:textId="77777777" w:rsidR="004441DC" w:rsidRDefault="00000000">
            <w:pPr>
              <w:spacing w:after="0" w:line="36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02-04-К01</w:t>
            </w:r>
          </w:p>
        </w:tc>
      </w:tr>
    </w:tbl>
    <w:p w14:paraId="73EBC9E9" w14:textId="77777777" w:rsidR="004441DC" w:rsidRDefault="00000000">
      <w:pPr>
        <w:keepNext/>
        <w:spacing w:before="240" w:after="0"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3. Кабельний журнал</w:t>
      </w:r>
    </w:p>
    <w:p w14:paraId="37ADEE6D" w14:textId="77777777" w:rsidR="004441DC" w:rsidRDefault="00000000">
      <w:pPr>
        <w:spacing w:after="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  <w:lang w:val="uk-UA"/>
        </w:rPr>
        <w:t>Кабельний журнал заповнюємо для комп’ютерної розетки. Ім’я комп’ютера складається з номера поверху, номера кімнати та його порядкового номера: 02-04-01. Комп’ютерна розетка 02-04-К01 підключається до порту 01 комутатора КМ. Телефонна розетка до комутатора не підключається, тому в журнал не вноситься. Результат наведено в таблиці 2.</w:t>
      </w:r>
    </w:p>
    <w:p w14:paraId="26A08BF7" w14:textId="77777777" w:rsidR="004441DC" w:rsidRDefault="00000000">
      <w:pPr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  <w:lang w:val="uk-UA"/>
        </w:rPr>
        <w:t>Таблиця 2 – Кабельний журнал</w:t>
      </w:r>
    </w:p>
    <w:tbl>
      <w:tblPr>
        <w:tblW w:w="89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1400"/>
        <w:gridCol w:w="1900"/>
        <w:gridCol w:w="2000"/>
        <w:gridCol w:w="1700"/>
      </w:tblGrid>
      <w:tr w:rsidR="004441DC" w14:paraId="2521B5C3" w14:textId="77777777">
        <w:trPr>
          <w:cantSplit/>
          <w:jc w:val="center"/>
        </w:trPr>
        <w:tc>
          <w:tcPr>
            <w:tcW w:w="1900" w:type="dxa"/>
            <w:shd w:val="clear" w:color="auto" w:fill="E7E6E6"/>
            <w:vAlign w:val="center"/>
          </w:tcPr>
          <w:p w14:paraId="78263754" w14:textId="77777777" w:rsidR="004441DC" w:rsidRDefault="00000000">
            <w:pPr>
              <w:spacing w:after="0" w:line="36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Назва пристрою</w:t>
            </w:r>
          </w:p>
        </w:tc>
        <w:tc>
          <w:tcPr>
            <w:tcW w:w="1400" w:type="dxa"/>
            <w:shd w:val="clear" w:color="auto" w:fill="E7E6E6"/>
            <w:vAlign w:val="center"/>
          </w:tcPr>
          <w:p w14:paraId="6D257EFC" w14:textId="77777777" w:rsidR="004441DC" w:rsidRDefault="00000000">
            <w:pPr>
              <w:spacing w:after="0" w:line="36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№ порту</w:t>
            </w:r>
          </w:p>
        </w:tc>
        <w:tc>
          <w:tcPr>
            <w:tcW w:w="1900" w:type="dxa"/>
            <w:shd w:val="clear" w:color="auto" w:fill="E7E6E6"/>
            <w:vAlign w:val="center"/>
          </w:tcPr>
          <w:p w14:paraId="528571EC" w14:textId="77777777" w:rsidR="004441DC" w:rsidRDefault="00000000">
            <w:pPr>
              <w:spacing w:after="0" w:line="36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№ розетки</w:t>
            </w:r>
          </w:p>
        </w:tc>
        <w:tc>
          <w:tcPr>
            <w:tcW w:w="2000" w:type="dxa"/>
            <w:shd w:val="clear" w:color="auto" w:fill="E7E6E6"/>
            <w:vAlign w:val="center"/>
          </w:tcPr>
          <w:p w14:paraId="6470459F" w14:textId="77777777" w:rsidR="004441DC" w:rsidRDefault="00000000">
            <w:pPr>
              <w:spacing w:after="0" w:line="36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Ім’я комп’ютера</w:t>
            </w:r>
          </w:p>
        </w:tc>
        <w:tc>
          <w:tcPr>
            <w:tcW w:w="1700" w:type="dxa"/>
            <w:shd w:val="clear" w:color="auto" w:fill="E7E6E6"/>
            <w:vAlign w:val="center"/>
          </w:tcPr>
          <w:p w14:paraId="422BCB44" w14:textId="77777777" w:rsidR="004441DC" w:rsidRDefault="00000000">
            <w:pPr>
              <w:spacing w:after="0" w:line="36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Номер кімнати</w:t>
            </w:r>
          </w:p>
        </w:tc>
      </w:tr>
      <w:tr w:rsidR="004441DC" w14:paraId="4BB17E0B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1946CD50" w14:textId="77777777" w:rsidR="004441DC" w:rsidRDefault="00000000">
            <w:pPr>
              <w:spacing w:after="0" w:line="36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КМ</w:t>
            </w:r>
          </w:p>
        </w:tc>
        <w:tc>
          <w:tcPr>
            <w:tcW w:w="1400" w:type="dxa"/>
            <w:vAlign w:val="center"/>
          </w:tcPr>
          <w:p w14:paraId="4C3F36E0" w14:textId="77777777" w:rsidR="004441DC" w:rsidRDefault="00000000">
            <w:pPr>
              <w:spacing w:after="0" w:line="36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01</w:t>
            </w:r>
          </w:p>
        </w:tc>
        <w:tc>
          <w:tcPr>
            <w:tcW w:w="1900" w:type="dxa"/>
            <w:vAlign w:val="center"/>
          </w:tcPr>
          <w:p w14:paraId="30290DC9" w14:textId="77777777" w:rsidR="004441DC" w:rsidRDefault="00000000">
            <w:pPr>
              <w:spacing w:after="0" w:line="36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02-04-К01</w:t>
            </w:r>
          </w:p>
        </w:tc>
        <w:tc>
          <w:tcPr>
            <w:tcW w:w="2000" w:type="dxa"/>
            <w:vAlign w:val="center"/>
          </w:tcPr>
          <w:p w14:paraId="3202ACC4" w14:textId="77777777" w:rsidR="004441DC" w:rsidRDefault="00000000">
            <w:pPr>
              <w:spacing w:after="0" w:line="36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02-04-01</w:t>
            </w:r>
          </w:p>
        </w:tc>
        <w:tc>
          <w:tcPr>
            <w:tcW w:w="1700" w:type="dxa"/>
            <w:vAlign w:val="center"/>
          </w:tcPr>
          <w:p w14:paraId="2BAA9F64" w14:textId="77777777" w:rsidR="004441DC" w:rsidRDefault="00000000">
            <w:pPr>
              <w:spacing w:after="0" w:line="36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</w:tr>
      <w:tr w:rsidR="004441DC" w14:paraId="2BE985BC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733D471B" w14:textId="77777777" w:rsidR="004441DC" w:rsidRDefault="004441DC">
            <w:pPr>
              <w:spacing w:after="0" w:line="360" w:lineRule="auto"/>
              <w:jc w:val="center"/>
            </w:pPr>
          </w:p>
        </w:tc>
        <w:tc>
          <w:tcPr>
            <w:tcW w:w="1400" w:type="dxa"/>
            <w:vAlign w:val="center"/>
          </w:tcPr>
          <w:p w14:paraId="10DDD238" w14:textId="77777777" w:rsidR="004441DC" w:rsidRDefault="00000000">
            <w:pPr>
              <w:spacing w:after="0" w:line="36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02</w:t>
            </w:r>
          </w:p>
        </w:tc>
        <w:tc>
          <w:tcPr>
            <w:tcW w:w="1900" w:type="dxa"/>
            <w:vAlign w:val="center"/>
          </w:tcPr>
          <w:p w14:paraId="28D6681D" w14:textId="77777777" w:rsidR="004441DC" w:rsidRDefault="00000000">
            <w:pPr>
              <w:spacing w:after="0" w:line="36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  <w:tc>
          <w:tcPr>
            <w:tcW w:w="2000" w:type="dxa"/>
            <w:vAlign w:val="center"/>
          </w:tcPr>
          <w:p w14:paraId="4464FC19" w14:textId="77777777" w:rsidR="004441DC" w:rsidRDefault="00000000">
            <w:pPr>
              <w:spacing w:after="0" w:line="36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  <w:tc>
          <w:tcPr>
            <w:tcW w:w="1700" w:type="dxa"/>
            <w:vAlign w:val="center"/>
          </w:tcPr>
          <w:p w14:paraId="71282392" w14:textId="77777777" w:rsidR="004441DC" w:rsidRDefault="00000000">
            <w:pPr>
              <w:spacing w:after="0" w:line="36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</w:tbl>
    <w:p w14:paraId="38BC5424" w14:textId="77777777" w:rsidR="004441DC" w:rsidRDefault="00000000">
      <w:pPr>
        <w:keepNext/>
        <w:spacing w:before="240" w:after="0"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4. Проектування горизонтальної підсистеми СКС</w:t>
      </w:r>
    </w:p>
    <w:p w14:paraId="2BF4B090" w14:textId="7EA966C7" w:rsidR="004441DC" w:rsidRDefault="00987822">
      <w:pPr>
        <w:spacing w:after="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  <w:lang w:val="uk-UA"/>
        </w:rPr>
        <w:t>М</w:t>
      </w:r>
      <w:r w:rsidR="00000000">
        <w:rPr>
          <w:rFonts w:ascii="Times New Roman" w:hAnsi="Times New Roman" w:cs="Times New Roman"/>
          <w:sz w:val="28"/>
          <w:szCs w:val="28"/>
          <w:lang w:val="uk-UA"/>
        </w:rPr>
        <w:t>аксимальна довжина кабельної траси L</w:t>
      </w:r>
      <w:r w:rsidR="00000000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max</w:t>
      </w:r>
      <w:r w:rsidR="00000000">
        <w:rPr>
          <w:rFonts w:ascii="Times New Roman" w:hAnsi="Times New Roman" w:cs="Times New Roman"/>
          <w:sz w:val="28"/>
          <w:szCs w:val="28"/>
          <w:lang w:val="uk-UA"/>
        </w:rPr>
        <w:t xml:space="preserve"> = 25 м; довжина траси до найближчої ІР L</w:t>
      </w:r>
      <w:r w:rsidR="00000000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min</w:t>
      </w:r>
      <w:r w:rsidR="00000000">
        <w:rPr>
          <w:rFonts w:ascii="Times New Roman" w:hAnsi="Times New Roman" w:cs="Times New Roman"/>
          <w:sz w:val="28"/>
          <w:szCs w:val="28"/>
          <w:lang w:val="uk-UA"/>
        </w:rPr>
        <w:t xml:space="preserve"> = 10 м; кількість інформаційних розеток N</w:t>
      </w:r>
      <w:r w:rsidR="00000000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ІР</w:t>
      </w:r>
      <w:r w:rsidR="00000000">
        <w:rPr>
          <w:rFonts w:ascii="Times New Roman" w:hAnsi="Times New Roman" w:cs="Times New Roman"/>
          <w:sz w:val="28"/>
          <w:szCs w:val="28"/>
          <w:lang w:val="uk-UA"/>
        </w:rPr>
        <w:t xml:space="preserve"> = 12.</w:t>
      </w:r>
    </w:p>
    <w:p w14:paraId="652642BA" w14:textId="77777777" w:rsidR="004441DC" w:rsidRPr="001F5C60" w:rsidRDefault="00000000">
      <w:pPr>
        <w:spacing w:after="0" w:line="360" w:lineRule="auto"/>
        <w:ind w:firstLine="720"/>
        <w:jc w:val="both"/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Вибір типу кабелю. Для горизонтальної підсистеми обрано неекрановану виту пару (UTP) категорії 6. Обґрунтування: 1) максимальна довжина траси (25 м) значно менша за допустимі 90 м для горизонтальної підсистеми та 100 м для сегмента Ethernet; 2) кабель категорії 6 забезпечує роботу 1000Base-T, а також 10GBASE-T на відстані 55–100 м, тому швидкості достатньо із запасом на розвиток мережі; 3) в умові немає джерел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потужних електромагнітних перешкод, тому екранування не потрібне; 4) вита пара значно дешевша за оптоволокно, а також за активне обладнання для нього, її легко нарощувати й монтувати; 5) жоден із випадків, коли потрібне оптоволокно (10 Гбіт/с і вище на відстань понад 60 м, потужні ЕМП, підвищені вимоги до конфіденційності), у цьому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проекті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не виникає.</w:t>
      </w:r>
    </w:p>
    <w:p w14:paraId="07DABF2D" w14:textId="77777777" w:rsidR="004441DC" w:rsidRPr="001F5C60" w:rsidRDefault="00000000">
      <w:pPr>
        <w:spacing w:after="0" w:line="360" w:lineRule="auto"/>
        <w:ind w:firstLine="720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Середня довжина кабельного тракту (запас X = 0,3 м для витої пари, K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S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= 1,1):</w:t>
      </w:r>
    </w:p>
    <w:p w14:paraId="6DE4E082" w14:textId="77777777" w:rsidR="004441DC" w:rsidRPr="001F5C60" w:rsidRDefault="00000000">
      <w:pPr>
        <w:spacing w:after="0" w:line="360" w:lineRule="auto"/>
        <w:jc w:val="center"/>
        <w:rPr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L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сер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 xml:space="preserve"> КТ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= (25 + 10) / 2 · 1,1 + 0,3 = 17,5 · 1,1 + 0,3 = 19,25 + 0,3 = 19,55 м.</w:t>
      </w:r>
    </w:p>
    <w:p w14:paraId="0085E027" w14:textId="77777777" w:rsidR="004441DC" w:rsidRPr="001F5C60" w:rsidRDefault="00000000">
      <w:pPr>
        <w:spacing w:after="0" w:line="360" w:lineRule="auto"/>
        <w:ind w:firstLine="720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Отримане значення не перевищує 90 м, тобто норми стандарту дотримано. Загальна довжина кабелю:</w:t>
      </w:r>
    </w:p>
    <w:p w14:paraId="2AF4F4A3" w14:textId="77777777" w:rsidR="004441DC" w:rsidRPr="001F5C60" w:rsidRDefault="00000000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L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L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сер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 xml:space="preserve"> КТ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· N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ІР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= 19,55 · 12 = 234,6 м.</w:t>
      </w:r>
    </w:p>
    <w:p w14:paraId="1259DB19" w14:textId="77777777" w:rsidR="004441DC" w:rsidRPr="001F5C60" w:rsidRDefault="00000000">
      <w:pPr>
        <w:spacing w:after="0" w:line="360" w:lineRule="auto"/>
        <w:ind w:firstLine="720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Кабель продається в котушках стандартної довжини 305 м, тому кількість котушок:</w:t>
      </w:r>
    </w:p>
    <w:p w14:paraId="1C3710CF" w14:textId="77777777" w:rsidR="004441DC" w:rsidRPr="001F5C60" w:rsidRDefault="00000000">
      <w:pPr>
        <w:spacing w:after="0" w:line="360" w:lineRule="auto"/>
        <w:jc w:val="center"/>
        <w:rPr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N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кот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= L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/ L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дк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= 234,6 / 305 ≈ 0,77, округлюємо вгору – 1 котушка.</w:t>
      </w:r>
    </w:p>
    <w:p w14:paraId="078C924F" w14:textId="77777777" w:rsidR="004441DC" w:rsidRPr="001F5C60" w:rsidRDefault="00000000">
      <w:pPr>
        <w:spacing w:after="0" w:line="360" w:lineRule="auto"/>
        <w:ind w:firstLine="720"/>
        <w:jc w:val="both"/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Отже, для реалізації горизонтальної підсистеми необхідно придбати одну котушку кабелю UTP категорії 6 довжиною 305 м; запас становитиме близько 70 м.</w:t>
      </w:r>
    </w:p>
    <w:p w14:paraId="36D585E7" w14:textId="77777777" w:rsidR="004441DC" w:rsidRPr="001F5C60" w:rsidRDefault="00000000">
      <w:pPr>
        <w:keepNext/>
        <w:spacing w:after="0" w:line="360" w:lineRule="auto"/>
        <w:jc w:val="center"/>
        <w:rPr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</w:t>
      </w:r>
    </w:p>
    <w:p w14:paraId="0B433452" w14:textId="7AAB3B3C" w:rsidR="001F5C60" w:rsidRPr="001F5C60" w:rsidRDefault="001F5C60" w:rsidP="001F5C60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Дослідив принципи функціонування середовищ передавання даних комп’ютерних мереж, стандарти прокладки кабелів та методологію створення структурованих кабельних систем, здійснити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проектування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горизонтальної підсистеми.</w:t>
      </w:r>
    </w:p>
    <w:p w14:paraId="387EBCA8" w14:textId="6B3BCFCC" w:rsidR="004441DC" w:rsidRPr="001F5C60" w:rsidRDefault="004441DC">
      <w:pPr>
        <w:spacing w:after="0" w:line="360" w:lineRule="auto"/>
        <w:ind w:firstLine="720"/>
        <w:jc w:val="both"/>
        <w:rPr>
          <w:lang w:val="ru-RU"/>
        </w:rPr>
      </w:pPr>
    </w:p>
    <w:sectPr w:rsidR="004441DC" w:rsidRPr="001F5C60" w:rsidSect="00C248F2">
      <w:footerReference w:type="default" r:id="rId11"/>
      <w:pgSz w:w="12240" w:h="15840"/>
      <w:pgMar w:top="567" w:right="567" w:bottom="851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88B25" w14:textId="77777777" w:rsidR="00F23EC3" w:rsidRDefault="00F23EC3" w:rsidP="001A1D2B">
      <w:pPr>
        <w:spacing w:after="0" w:line="240" w:lineRule="auto"/>
      </w:pPr>
      <w:r>
        <w:separator/>
      </w:r>
    </w:p>
  </w:endnote>
  <w:endnote w:type="continuationSeparator" w:id="0">
    <w:p w14:paraId="7C61816A" w14:textId="77777777" w:rsidR="00F23EC3" w:rsidRDefault="00F23EC3" w:rsidP="001A1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893800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color w:val="000000" w:themeColor="text1"/>
      </w:rPr>
    </w:sdtEndPr>
    <w:sdtContent>
      <w:p w14:paraId="4F608295" w14:textId="77777777" w:rsidR="00C168BE" w:rsidRPr="00337D48" w:rsidRDefault="00C168BE" w:rsidP="00337D48">
        <w:pPr>
          <w:pStyle w:val="a7"/>
          <w:jc w:val="right"/>
          <w:rPr>
            <w:rFonts w:ascii="Times New Roman" w:hAnsi="Times New Roman" w:cs="Times New Roman"/>
            <w:color w:val="000000" w:themeColor="text1"/>
          </w:rPr>
        </w:pPr>
        <w:r w:rsidRPr="008A7A5B">
          <w:rPr>
            <w:rFonts w:ascii="Times New Roman" w:hAnsi="Times New Roman" w:cs="Times New Roman"/>
            <w:color w:val="000000" w:themeColor="text1"/>
          </w:rPr>
          <w:fldChar w:fldCharType="begin"/>
        </w:r>
        <w:r w:rsidRPr="008A7A5B">
          <w:rPr>
            <w:rFonts w:ascii="Times New Roman" w:hAnsi="Times New Roman" w:cs="Times New Roman"/>
            <w:color w:val="000000" w:themeColor="text1"/>
          </w:rPr>
          <w:instrText xml:space="preserve"> PAGE   \* MERGEFORMAT </w:instrText>
        </w:r>
        <w:r w:rsidRPr="008A7A5B">
          <w:rPr>
            <w:rFonts w:ascii="Times New Roman" w:hAnsi="Times New Roman" w:cs="Times New Roman"/>
            <w:color w:val="000000" w:themeColor="text1"/>
          </w:rPr>
          <w:fldChar w:fldCharType="separate"/>
        </w:r>
        <w:r w:rsidR="000549BB">
          <w:rPr>
            <w:rFonts w:ascii="Times New Roman" w:hAnsi="Times New Roman" w:cs="Times New Roman"/>
            <w:noProof/>
            <w:color w:val="000000" w:themeColor="text1"/>
          </w:rPr>
          <w:t>15</w:t>
        </w:r>
        <w:r w:rsidRPr="008A7A5B">
          <w:rPr>
            <w:rFonts w:ascii="Times New Roman" w:hAnsi="Times New Roman" w:cs="Times New Roman"/>
            <w:noProof/>
            <w:color w:val="000000" w:themeColor="text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E7518" w14:textId="77777777" w:rsidR="00F23EC3" w:rsidRDefault="00F23EC3" w:rsidP="001A1D2B">
      <w:pPr>
        <w:spacing w:after="0" w:line="240" w:lineRule="auto"/>
      </w:pPr>
      <w:r>
        <w:separator/>
      </w:r>
    </w:p>
  </w:footnote>
  <w:footnote w:type="continuationSeparator" w:id="0">
    <w:p w14:paraId="35304A64" w14:textId="77777777" w:rsidR="00F23EC3" w:rsidRDefault="00F23EC3" w:rsidP="001A1D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62921"/>
    <w:multiLevelType w:val="hybridMultilevel"/>
    <w:tmpl w:val="6F8A6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449EF"/>
    <w:multiLevelType w:val="hybridMultilevel"/>
    <w:tmpl w:val="A5509C3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93B27"/>
    <w:multiLevelType w:val="multilevel"/>
    <w:tmpl w:val="2BB2AB1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24131A0A"/>
    <w:multiLevelType w:val="hybridMultilevel"/>
    <w:tmpl w:val="2738F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8A7E44"/>
    <w:multiLevelType w:val="hybridMultilevel"/>
    <w:tmpl w:val="F5D69768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3C47BC">
      <w:numFmt w:val="bullet"/>
      <w:lvlText w:val="-"/>
      <w:lvlJc w:val="left"/>
      <w:pPr>
        <w:tabs>
          <w:tab w:val="num" w:pos="2040"/>
        </w:tabs>
        <w:ind w:left="2040" w:hanging="960"/>
      </w:pPr>
      <w:rPr>
        <w:rFonts w:ascii="Times New Roman" w:eastAsia="Times New Roman" w:hAnsi="Times New Roman" w:cs="Times New Roman" w:hint="default"/>
      </w:rPr>
    </w:lvl>
    <w:lvl w:ilvl="2" w:tplc="042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B5A473D"/>
    <w:multiLevelType w:val="multilevel"/>
    <w:tmpl w:val="49AA529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2BD54840"/>
    <w:multiLevelType w:val="hybridMultilevel"/>
    <w:tmpl w:val="EEEA3264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CE5039E"/>
    <w:multiLevelType w:val="multilevel"/>
    <w:tmpl w:val="CC0431F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343D4C6F"/>
    <w:multiLevelType w:val="hybridMultilevel"/>
    <w:tmpl w:val="F684C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B1744A"/>
    <w:multiLevelType w:val="hybridMultilevel"/>
    <w:tmpl w:val="03FE81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0176455"/>
    <w:multiLevelType w:val="multilevel"/>
    <w:tmpl w:val="AF7CA33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401C2242"/>
    <w:multiLevelType w:val="hybridMultilevel"/>
    <w:tmpl w:val="599E902A"/>
    <w:lvl w:ilvl="0" w:tplc="A7920D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4B33B1F"/>
    <w:multiLevelType w:val="multilevel"/>
    <w:tmpl w:val="C13E0078"/>
    <w:lvl w:ilvl="0">
      <w:start w:val="1"/>
      <w:numFmt w:val="decimal"/>
      <w:lvlText w:val="%1."/>
      <w:lvlJc w:val="left"/>
      <w:pPr>
        <w:ind w:left="552" w:hanging="552"/>
      </w:pPr>
      <w:rPr>
        <w:rFonts w:ascii="Times New Roman" w:hAnsi="Times New Roman" w:cs="Times New Roman"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cs="Times New Roman"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Times New Roman" w:hAnsi="Times New Roman" w:cs="Times New Roman"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Times New Roman" w:hAnsi="Times New Roman" w:cs="Times New Roman" w:hint="default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="Times New Roman" w:hAnsi="Times New Roman" w:cs="Times New Roman"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ascii="Times New Roman" w:hAnsi="Times New Roman" w:cs="Times New Roman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ascii="Times New Roman" w:hAnsi="Times New Roman" w:cs="Times New Roman"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ascii="Times New Roman" w:hAnsi="Times New Roman" w:cs="Times New Roman" w:hint="default"/>
        <w:color w:val="auto"/>
      </w:rPr>
    </w:lvl>
  </w:abstractNum>
  <w:abstractNum w:abstractNumId="13" w15:restartNumberingAfterBreak="0">
    <w:nsid w:val="464C0E7E"/>
    <w:multiLevelType w:val="hybridMultilevel"/>
    <w:tmpl w:val="47146170"/>
    <w:lvl w:ilvl="0" w:tplc="FD08CE3A">
      <w:start w:val="2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3122635"/>
    <w:multiLevelType w:val="hybridMultilevel"/>
    <w:tmpl w:val="028E5F56"/>
    <w:lvl w:ilvl="0" w:tplc="FD08CE3A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3B174EB"/>
    <w:multiLevelType w:val="hybridMultilevel"/>
    <w:tmpl w:val="6A220362"/>
    <w:lvl w:ilvl="0" w:tplc="FD08CE3A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4B73E4E"/>
    <w:multiLevelType w:val="hybridMultilevel"/>
    <w:tmpl w:val="0F4AEAE8"/>
    <w:lvl w:ilvl="0" w:tplc="FD08CE3A">
      <w:start w:val="2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4193D5A"/>
    <w:multiLevelType w:val="hybridMultilevel"/>
    <w:tmpl w:val="36084F64"/>
    <w:lvl w:ilvl="0" w:tplc="FD08CE3A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6CB1CDB"/>
    <w:multiLevelType w:val="hybridMultilevel"/>
    <w:tmpl w:val="FDD0E31E"/>
    <w:lvl w:ilvl="0" w:tplc="86D640E4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571083685">
    <w:abstractNumId w:val="3"/>
  </w:num>
  <w:num w:numId="2" w16cid:durableId="702095797">
    <w:abstractNumId w:val="0"/>
  </w:num>
  <w:num w:numId="3" w16cid:durableId="1803230141">
    <w:abstractNumId w:val="7"/>
  </w:num>
  <w:num w:numId="4" w16cid:durableId="2051878860">
    <w:abstractNumId w:val="5"/>
  </w:num>
  <w:num w:numId="5" w16cid:durableId="2135097778">
    <w:abstractNumId w:val="2"/>
  </w:num>
  <w:num w:numId="6" w16cid:durableId="437676336">
    <w:abstractNumId w:val="9"/>
  </w:num>
  <w:num w:numId="7" w16cid:durableId="1842544777">
    <w:abstractNumId w:val="17"/>
  </w:num>
  <w:num w:numId="8" w16cid:durableId="1347488152">
    <w:abstractNumId w:val="15"/>
  </w:num>
  <w:num w:numId="9" w16cid:durableId="1659725987">
    <w:abstractNumId w:val="10"/>
  </w:num>
  <w:num w:numId="10" w16cid:durableId="372004739">
    <w:abstractNumId w:val="13"/>
  </w:num>
  <w:num w:numId="11" w16cid:durableId="2083604285">
    <w:abstractNumId w:val="16"/>
  </w:num>
  <w:num w:numId="12" w16cid:durableId="623925606">
    <w:abstractNumId w:val="14"/>
  </w:num>
  <w:num w:numId="13" w16cid:durableId="1488934164">
    <w:abstractNumId w:val="8"/>
  </w:num>
  <w:num w:numId="14" w16cid:durableId="437335624">
    <w:abstractNumId w:val="11"/>
  </w:num>
  <w:num w:numId="15" w16cid:durableId="871570473">
    <w:abstractNumId w:val="18"/>
  </w:num>
  <w:num w:numId="16" w16cid:durableId="10350407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28846892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04120678">
    <w:abstractNumId w:val="4"/>
  </w:num>
  <w:num w:numId="19" w16cid:durableId="1677422208">
    <w:abstractNumId w:val="1"/>
  </w:num>
  <w:num w:numId="20" w16cid:durableId="14650743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C8B"/>
    <w:rsid w:val="0000473D"/>
    <w:rsid w:val="00004B71"/>
    <w:rsid w:val="00005413"/>
    <w:rsid w:val="0000679A"/>
    <w:rsid w:val="00007B64"/>
    <w:rsid w:val="00012D08"/>
    <w:rsid w:val="00014C3B"/>
    <w:rsid w:val="000178D7"/>
    <w:rsid w:val="000306E0"/>
    <w:rsid w:val="00046496"/>
    <w:rsid w:val="000549BB"/>
    <w:rsid w:val="0005698D"/>
    <w:rsid w:val="00057EFF"/>
    <w:rsid w:val="00081D6F"/>
    <w:rsid w:val="00096EED"/>
    <w:rsid w:val="000A44AF"/>
    <w:rsid w:val="000B4D29"/>
    <w:rsid w:val="000C46CD"/>
    <w:rsid w:val="000C4E40"/>
    <w:rsid w:val="000C50C9"/>
    <w:rsid w:val="000C6FA2"/>
    <w:rsid w:val="000C7970"/>
    <w:rsid w:val="000D43BB"/>
    <w:rsid w:val="000D43D5"/>
    <w:rsid w:val="000E2B1C"/>
    <w:rsid w:val="000E6A6F"/>
    <w:rsid w:val="000F4405"/>
    <w:rsid w:val="00102ECF"/>
    <w:rsid w:val="00120307"/>
    <w:rsid w:val="001312C2"/>
    <w:rsid w:val="00144E0D"/>
    <w:rsid w:val="00146E31"/>
    <w:rsid w:val="0015158A"/>
    <w:rsid w:val="001706E0"/>
    <w:rsid w:val="001768BC"/>
    <w:rsid w:val="0018053E"/>
    <w:rsid w:val="001818C5"/>
    <w:rsid w:val="00182A73"/>
    <w:rsid w:val="00183804"/>
    <w:rsid w:val="001912D4"/>
    <w:rsid w:val="001936D2"/>
    <w:rsid w:val="001A1D2B"/>
    <w:rsid w:val="001A2B2E"/>
    <w:rsid w:val="001A2F16"/>
    <w:rsid w:val="001A32E9"/>
    <w:rsid w:val="001C4393"/>
    <w:rsid w:val="001D6EB8"/>
    <w:rsid w:val="001E05BA"/>
    <w:rsid w:val="001E0FED"/>
    <w:rsid w:val="001E7DBB"/>
    <w:rsid w:val="001F2549"/>
    <w:rsid w:val="001F5C60"/>
    <w:rsid w:val="0020026C"/>
    <w:rsid w:val="00205D43"/>
    <w:rsid w:val="002074E4"/>
    <w:rsid w:val="00207F01"/>
    <w:rsid w:val="00213301"/>
    <w:rsid w:val="00214113"/>
    <w:rsid w:val="00221002"/>
    <w:rsid w:val="002215CE"/>
    <w:rsid w:val="00221FD6"/>
    <w:rsid w:val="0023293E"/>
    <w:rsid w:val="00235387"/>
    <w:rsid w:val="00241DBB"/>
    <w:rsid w:val="00246068"/>
    <w:rsid w:val="0025547A"/>
    <w:rsid w:val="00257635"/>
    <w:rsid w:val="00272021"/>
    <w:rsid w:val="00285E6B"/>
    <w:rsid w:val="00287EF2"/>
    <w:rsid w:val="002944C3"/>
    <w:rsid w:val="002A48A5"/>
    <w:rsid w:val="002B0959"/>
    <w:rsid w:val="002B3B40"/>
    <w:rsid w:val="002B7A55"/>
    <w:rsid w:val="002C3922"/>
    <w:rsid w:val="002D2DE6"/>
    <w:rsid w:val="002D7385"/>
    <w:rsid w:val="00300353"/>
    <w:rsid w:val="00301268"/>
    <w:rsid w:val="00301634"/>
    <w:rsid w:val="00307841"/>
    <w:rsid w:val="003116E1"/>
    <w:rsid w:val="003164C1"/>
    <w:rsid w:val="00317029"/>
    <w:rsid w:val="0033211A"/>
    <w:rsid w:val="00337D48"/>
    <w:rsid w:val="00343A99"/>
    <w:rsid w:val="00347CA8"/>
    <w:rsid w:val="00350097"/>
    <w:rsid w:val="003641B5"/>
    <w:rsid w:val="003736E3"/>
    <w:rsid w:val="0037493A"/>
    <w:rsid w:val="0037583B"/>
    <w:rsid w:val="00380FC2"/>
    <w:rsid w:val="00384DD9"/>
    <w:rsid w:val="00386BF8"/>
    <w:rsid w:val="00390FC2"/>
    <w:rsid w:val="0039268E"/>
    <w:rsid w:val="0039486E"/>
    <w:rsid w:val="003A0CCC"/>
    <w:rsid w:val="003A2A75"/>
    <w:rsid w:val="003A3F60"/>
    <w:rsid w:val="003A5BED"/>
    <w:rsid w:val="003A5F83"/>
    <w:rsid w:val="003C22A6"/>
    <w:rsid w:val="003C76F2"/>
    <w:rsid w:val="003D15BF"/>
    <w:rsid w:val="003E70FA"/>
    <w:rsid w:val="00403CFD"/>
    <w:rsid w:val="00404534"/>
    <w:rsid w:val="004131E6"/>
    <w:rsid w:val="0042133E"/>
    <w:rsid w:val="004261E9"/>
    <w:rsid w:val="00430A60"/>
    <w:rsid w:val="00434567"/>
    <w:rsid w:val="004441DC"/>
    <w:rsid w:val="00454C63"/>
    <w:rsid w:val="00460661"/>
    <w:rsid w:val="00467C85"/>
    <w:rsid w:val="0048369B"/>
    <w:rsid w:val="00483C8B"/>
    <w:rsid w:val="00484EAC"/>
    <w:rsid w:val="0048546F"/>
    <w:rsid w:val="0049187F"/>
    <w:rsid w:val="004A22B8"/>
    <w:rsid w:val="004B55F0"/>
    <w:rsid w:val="004B5A7E"/>
    <w:rsid w:val="004C4634"/>
    <w:rsid w:val="004E1DA1"/>
    <w:rsid w:val="004E2C32"/>
    <w:rsid w:val="00512795"/>
    <w:rsid w:val="0052180D"/>
    <w:rsid w:val="00526C42"/>
    <w:rsid w:val="00541AB3"/>
    <w:rsid w:val="005555AB"/>
    <w:rsid w:val="00560B77"/>
    <w:rsid w:val="005634C6"/>
    <w:rsid w:val="00570572"/>
    <w:rsid w:val="005705E9"/>
    <w:rsid w:val="00571742"/>
    <w:rsid w:val="00590A46"/>
    <w:rsid w:val="0059175C"/>
    <w:rsid w:val="005A460D"/>
    <w:rsid w:val="005C1750"/>
    <w:rsid w:val="005C403F"/>
    <w:rsid w:val="005C5B62"/>
    <w:rsid w:val="005C7D2A"/>
    <w:rsid w:val="005D1BAC"/>
    <w:rsid w:val="005D28B7"/>
    <w:rsid w:val="005E3F0B"/>
    <w:rsid w:val="005E6E0D"/>
    <w:rsid w:val="005E7689"/>
    <w:rsid w:val="005F086C"/>
    <w:rsid w:val="005F35BC"/>
    <w:rsid w:val="006028C7"/>
    <w:rsid w:val="00604B05"/>
    <w:rsid w:val="006149E0"/>
    <w:rsid w:val="0062172F"/>
    <w:rsid w:val="00626984"/>
    <w:rsid w:val="00637D11"/>
    <w:rsid w:val="00640224"/>
    <w:rsid w:val="00646239"/>
    <w:rsid w:val="00646D45"/>
    <w:rsid w:val="00650106"/>
    <w:rsid w:val="00651E7E"/>
    <w:rsid w:val="006556E7"/>
    <w:rsid w:val="00655FF6"/>
    <w:rsid w:val="00671854"/>
    <w:rsid w:val="00672DAF"/>
    <w:rsid w:val="00673A52"/>
    <w:rsid w:val="00675C36"/>
    <w:rsid w:val="0068007D"/>
    <w:rsid w:val="00690A9A"/>
    <w:rsid w:val="0069771A"/>
    <w:rsid w:val="006B1FA7"/>
    <w:rsid w:val="006B2D93"/>
    <w:rsid w:val="006C36DF"/>
    <w:rsid w:val="006D416F"/>
    <w:rsid w:val="006E0613"/>
    <w:rsid w:val="006F1015"/>
    <w:rsid w:val="006F232B"/>
    <w:rsid w:val="006F5BDB"/>
    <w:rsid w:val="006F6070"/>
    <w:rsid w:val="00711274"/>
    <w:rsid w:val="00713FFA"/>
    <w:rsid w:val="00721DC4"/>
    <w:rsid w:val="00722F07"/>
    <w:rsid w:val="0073008D"/>
    <w:rsid w:val="007470E6"/>
    <w:rsid w:val="0076127A"/>
    <w:rsid w:val="00761F81"/>
    <w:rsid w:val="00765051"/>
    <w:rsid w:val="00771DD1"/>
    <w:rsid w:val="00776B86"/>
    <w:rsid w:val="0078010B"/>
    <w:rsid w:val="00790D76"/>
    <w:rsid w:val="007921DC"/>
    <w:rsid w:val="007A3FE2"/>
    <w:rsid w:val="007A7B11"/>
    <w:rsid w:val="007B1439"/>
    <w:rsid w:val="007C3BB5"/>
    <w:rsid w:val="007D371B"/>
    <w:rsid w:val="007D4A31"/>
    <w:rsid w:val="007E0D79"/>
    <w:rsid w:val="007E1E43"/>
    <w:rsid w:val="007E6EFE"/>
    <w:rsid w:val="007E75A3"/>
    <w:rsid w:val="007F2599"/>
    <w:rsid w:val="007F4D4D"/>
    <w:rsid w:val="007F54CA"/>
    <w:rsid w:val="00821C5C"/>
    <w:rsid w:val="0083317B"/>
    <w:rsid w:val="008340C7"/>
    <w:rsid w:val="00840ACC"/>
    <w:rsid w:val="008526F2"/>
    <w:rsid w:val="00877744"/>
    <w:rsid w:val="00886882"/>
    <w:rsid w:val="00892E34"/>
    <w:rsid w:val="00894A0A"/>
    <w:rsid w:val="00894E32"/>
    <w:rsid w:val="008A7A5B"/>
    <w:rsid w:val="008B3A19"/>
    <w:rsid w:val="008B4944"/>
    <w:rsid w:val="008C34E0"/>
    <w:rsid w:val="008C3A44"/>
    <w:rsid w:val="008C61E0"/>
    <w:rsid w:val="008D7B78"/>
    <w:rsid w:val="008E7763"/>
    <w:rsid w:val="008F7151"/>
    <w:rsid w:val="009015B0"/>
    <w:rsid w:val="009078B8"/>
    <w:rsid w:val="009118CB"/>
    <w:rsid w:val="00916C32"/>
    <w:rsid w:val="0092618D"/>
    <w:rsid w:val="009306E4"/>
    <w:rsid w:val="00932119"/>
    <w:rsid w:val="00953740"/>
    <w:rsid w:val="00964419"/>
    <w:rsid w:val="00977C43"/>
    <w:rsid w:val="00981FDA"/>
    <w:rsid w:val="00984D0D"/>
    <w:rsid w:val="00985C54"/>
    <w:rsid w:val="00987822"/>
    <w:rsid w:val="009952D6"/>
    <w:rsid w:val="009A0A09"/>
    <w:rsid w:val="009A52A4"/>
    <w:rsid w:val="009A52E3"/>
    <w:rsid w:val="009A6F81"/>
    <w:rsid w:val="009B498D"/>
    <w:rsid w:val="009B7408"/>
    <w:rsid w:val="009C7762"/>
    <w:rsid w:val="009D0732"/>
    <w:rsid w:val="009E4072"/>
    <w:rsid w:val="009F15D6"/>
    <w:rsid w:val="00A04CA2"/>
    <w:rsid w:val="00A12BDB"/>
    <w:rsid w:val="00A234A2"/>
    <w:rsid w:val="00A3598A"/>
    <w:rsid w:val="00A402FE"/>
    <w:rsid w:val="00A41A72"/>
    <w:rsid w:val="00A45685"/>
    <w:rsid w:val="00A52674"/>
    <w:rsid w:val="00A705A0"/>
    <w:rsid w:val="00A71BC4"/>
    <w:rsid w:val="00A7737E"/>
    <w:rsid w:val="00A816AC"/>
    <w:rsid w:val="00A832F4"/>
    <w:rsid w:val="00A837BF"/>
    <w:rsid w:val="00A913C8"/>
    <w:rsid w:val="00A93D6E"/>
    <w:rsid w:val="00A945EC"/>
    <w:rsid w:val="00A9498F"/>
    <w:rsid w:val="00A9661F"/>
    <w:rsid w:val="00AB174C"/>
    <w:rsid w:val="00AD613F"/>
    <w:rsid w:val="00AE20C7"/>
    <w:rsid w:val="00AF20A9"/>
    <w:rsid w:val="00AF20ED"/>
    <w:rsid w:val="00AF4D31"/>
    <w:rsid w:val="00B12206"/>
    <w:rsid w:val="00B17852"/>
    <w:rsid w:val="00B23929"/>
    <w:rsid w:val="00B245C8"/>
    <w:rsid w:val="00B3107D"/>
    <w:rsid w:val="00B3428B"/>
    <w:rsid w:val="00B35BA9"/>
    <w:rsid w:val="00B45A52"/>
    <w:rsid w:val="00B47572"/>
    <w:rsid w:val="00B47FC1"/>
    <w:rsid w:val="00B50083"/>
    <w:rsid w:val="00B50E5F"/>
    <w:rsid w:val="00B5444E"/>
    <w:rsid w:val="00B57D09"/>
    <w:rsid w:val="00B617C0"/>
    <w:rsid w:val="00B6596E"/>
    <w:rsid w:val="00B66312"/>
    <w:rsid w:val="00B83C12"/>
    <w:rsid w:val="00B84633"/>
    <w:rsid w:val="00B93856"/>
    <w:rsid w:val="00B95C8A"/>
    <w:rsid w:val="00BB0BD1"/>
    <w:rsid w:val="00BB114C"/>
    <w:rsid w:val="00BB4567"/>
    <w:rsid w:val="00BB7968"/>
    <w:rsid w:val="00BC3915"/>
    <w:rsid w:val="00BC3BF5"/>
    <w:rsid w:val="00BD0762"/>
    <w:rsid w:val="00BD38CB"/>
    <w:rsid w:val="00BD4675"/>
    <w:rsid w:val="00BF1212"/>
    <w:rsid w:val="00C0169D"/>
    <w:rsid w:val="00C02C6E"/>
    <w:rsid w:val="00C06077"/>
    <w:rsid w:val="00C12368"/>
    <w:rsid w:val="00C1514F"/>
    <w:rsid w:val="00C168BE"/>
    <w:rsid w:val="00C16A89"/>
    <w:rsid w:val="00C17964"/>
    <w:rsid w:val="00C20A9C"/>
    <w:rsid w:val="00C20EDF"/>
    <w:rsid w:val="00C248F2"/>
    <w:rsid w:val="00C25278"/>
    <w:rsid w:val="00C43A4A"/>
    <w:rsid w:val="00C469D7"/>
    <w:rsid w:val="00C64C82"/>
    <w:rsid w:val="00C71ABE"/>
    <w:rsid w:val="00C80A99"/>
    <w:rsid w:val="00C9189B"/>
    <w:rsid w:val="00C9254B"/>
    <w:rsid w:val="00C93798"/>
    <w:rsid w:val="00C94DBF"/>
    <w:rsid w:val="00CA44C6"/>
    <w:rsid w:val="00CB2CBC"/>
    <w:rsid w:val="00CB5F48"/>
    <w:rsid w:val="00CC0293"/>
    <w:rsid w:val="00CC1B68"/>
    <w:rsid w:val="00CC2C58"/>
    <w:rsid w:val="00CC5085"/>
    <w:rsid w:val="00CD2C14"/>
    <w:rsid w:val="00CD2FA1"/>
    <w:rsid w:val="00CD5EB7"/>
    <w:rsid w:val="00D01DCC"/>
    <w:rsid w:val="00D10136"/>
    <w:rsid w:val="00D15FC7"/>
    <w:rsid w:val="00D162B2"/>
    <w:rsid w:val="00D23233"/>
    <w:rsid w:val="00D262D4"/>
    <w:rsid w:val="00D309E3"/>
    <w:rsid w:val="00D32D84"/>
    <w:rsid w:val="00D33257"/>
    <w:rsid w:val="00D37B32"/>
    <w:rsid w:val="00D40295"/>
    <w:rsid w:val="00D50358"/>
    <w:rsid w:val="00D50FB0"/>
    <w:rsid w:val="00D7190F"/>
    <w:rsid w:val="00D72278"/>
    <w:rsid w:val="00D72551"/>
    <w:rsid w:val="00D77CD5"/>
    <w:rsid w:val="00D834B4"/>
    <w:rsid w:val="00D84784"/>
    <w:rsid w:val="00D8538C"/>
    <w:rsid w:val="00DA634A"/>
    <w:rsid w:val="00DC1D46"/>
    <w:rsid w:val="00DC2987"/>
    <w:rsid w:val="00DD10E3"/>
    <w:rsid w:val="00DD2AD3"/>
    <w:rsid w:val="00DD7570"/>
    <w:rsid w:val="00DE340C"/>
    <w:rsid w:val="00DF2F9D"/>
    <w:rsid w:val="00DF42FC"/>
    <w:rsid w:val="00DF4ED5"/>
    <w:rsid w:val="00E03485"/>
    <w:rsid w:val="00E14BA8"/>
    <w:rsid w:val="00E21474"/>
    <w:rsid w:val="00E25B04"/>
    <w:rsid w:val="00E376D5"/>
    <w:rsid w:val="00E41209"/>
    <w:rsid w:val="00E416A3"/>
    <w:rsid w:val="00E41EB9"/>
    <w:rsid w:val="00E53E81"/>
    <w:rsid w:val="00E5741A"/>
    <w:rsid w:val="00E649D5"/>
    <w:rsid w:val="00E6519F"/>
    <w:rsid w:val="00E66295"/>
    <w:rsid w:val="00E67F19"/>
    <w:rsid w:val="00E72DE4"/>
    <w:rsid w:val="00E748B7"/>
    <w:rsid w:val="00E85E55"/>
    <w:rsid w:val="00E9758C"/>
    <w:rsid w:val="00EB71AC"/>
    <w:rsid w:val="00EB74B6"/>
    <w:rsid w:val="00ED452B"/>
    <w:rsid w:val="00F1219D"/>
    <w:rsid w:val="00F15ECC"/>
    <w:rsid w:val="00F23EC3"/>
    <w:rsid w:val="00F24E08"/>
    <w:rsid w:val="00F25898"/>
    <w:rsid w:val="00F27271"/>
    <w:rsid w:val="00F33703"/>
    <w:rsid w:val="00F34581"/>
    <w:rsid w:val="00F36C49"/>
    <w:rsid w:val="00F448C4"/>
    <w:rsid w:val="00F52E29"/>
    <w:rsid w:val="00F73C13"/>
    <w:rsid w:val="00F7476F"/>
    <w:rsid w:val="00F87D95"/>
    <w:rsid w:val="00FA631F"/>
    <w:rsid w:val="00FB2316"/>
    <w:rsid w:val="00FC194B"/>
    <w:rsid w:val="00FD5088"/>
    <w:rsid w:val="00FD7D73"/>
    <w:rsid w:val="00FE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AE194"/>
  <w15:chartTrackingRefBased/>
  <w15:docId w15:val="{164B53A0-B34B-4372-B865-73F77ADBF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3C12"/>
  </w:style>
  <w:style w:type="paragraph" w:styleId="1">
    <w:name w:val="heading 1"/>
    <w:basedOn w:val="a"/>
    <w:next w:val="a"/>
    <w:link w:val="10"/>
    <w:uiPriority w:val="9"/>
    <w:qFormat/>
    <w:rsid w:val="001C43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83C1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285E6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72DE4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1A1D2B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1A1D2B"/>
  </w:style>
  <w:style w:type="paragraph" w:styleId="a7">
    <w:name w:val="footer"/>
    <w:basedOn w:val="a"/>
    <w:link w:val="a8"/>
    <w:uiPriority w:val="99"/>
    <w:unhideWhenUsed/>
    <w:rsid w:val="001A1D2B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1A1D2B"/>
  </w:style>
  <w:style w:type="character" w:styleId="a9">
    <w:name w:val="FollowedHyperlink"/>
    <w:basedOn w:val="a0"/>
    <w:uiPriority w:val="99"/>
    <w:semiHidden/>
    <w:unhideWhenUsed/>
    <w:rsid w:val="00721DC4"/>
    <w:rPr>
      <w:color w:val="954F72" w:themeColor="followedHyperlink"/>
      <w:u w:val="single"/>
    </w:rPr>
  </w:style>
  <w:style w:type="paragraph" w:styleId="aa">
    <w:name w:val="Normal (Web)"/>
    <w:basedOn w:val="a"/>
    <w:uiPriority w:val="99"/>
    <w:semiHidden/>
    <w:unhideWhenUsed/>
    <w:rsid w:val="00CD2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1C43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1C4393"/>
    <w:pPr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1C4393"/>
    <w:pPr>
      <w:spacing w:after="100"/>
    </w:pPr>
  </w:style>
  <w:style w:type="character" w:styleId="ac">
    <w:name w:val="Placeholder Text"/>
    <w:basedOn w:val="a0"/>
    <w:uiPriority w:val="99"/>
    <w:semiHidden/>
    <w:rsid w:val="001312C2"/>
    <w:rPr>
      <w:color w:val="808080"/>
    </w:rPr>
  </w:style>
  <w:style w:type="paragraph" w:styleId="HTML">
    <w:name w:val="HTML Preformatted"/>
    <w:basedOn w:val="a"/>
    <w:link w:val="HTML0"/>
    <w:uiPriority w:val="99"/>
    <w:rsid w:val="005D28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5D28B7"/>
    <w:rPr>
      <w:rFonts w:ascii="Courier New" w:eastAsia="Times New Roman" w:hAnsi="Courier New" w:cs="Courier New"/>
      <w:sz w:val="20"/>
      <w:szCs w:val="20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964CF-F69F-45A9-ABC9-F427DA9FB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5224</Words>
  <Characters>2979</Characters>
  <Application>Microsoft Office Word</Application>
  <DocSecurity>0</DocSecurity>
  <Lines>24</Lines>
  <Paragraphs>16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Feynom</dc:creator>
  <cp:keywords/>
  <dc:description/>
  <cp:lastModifiedBy>USSER</cp:lastModifiedBy>
  <cp:revision>5</cp:revision>
  <dcterms:created xsi:type="dcterms:W3CDTF">2026-10-12T16:56:00Z</dcterms:created>
  <dcterms:modified xsi:type="dcterms:W3CDTF">2026-10-13T06:28:00Z</dcterms:modified>
</cp:coreProperties>
</file>