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sdt>
        <w:sdtPr>
          <w:tag w:val="goog_rdk_0"/>
        </w:sdtPr>
        <w:sdtContent>
          <w:commentRangeStart w:id="0"/>
        </w:sdtContent>
      </w:sdt>
      <w:r w:rsidDel="00000000" w:rsidR="00000000" w:rsidRPr="00000000">
        <w:rPr>
          <w:b w:val="1"/>
          <w:u w:val="single"/>
          <w:rtl w:val="0"/>
        </w:rPr>
        <w:t xml:space="preserve">Grupo Idea 12: </w:t>
      </w:r>
      <w:r w:rsidDel="00000000" w:rsidR="00000000" w:rsidRPr="00000000">
        <w:rPr>
          <w:rtl w:val="0"/>
        </w:rPr>
        <w:t xml:space="preserve">Ximena Catalán, Roberto Cantillan, Kevin Carrasco, Valentina González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u w:val="single"/>
          <w:rtl w:val="0"/>
        </w:rPr>
        <w:t xml:space="preserve">Pregunta:</w:t>
      </w:r>
    </w:p>
    <w:p w:rsidR="00000000" w:rsidDel="00000000" w:rsidP="00000000" w:rsidRDefault="00000000" w:rsidRPr="00000000" w14:paraId="00000003">
      <w:pPr>
        <w:rPr/>
      </w:pPr>
      <w:r w:rsidDel="00000000" w:rsidR="00000000" w:rsidRPr="00000000">
        <w:rPr>
          <w:rtl w:val="0"/>
        </w:rPr>
        <w:t xml:space="preserve">¿Cómo es la relación que existe entre nivel de contaminación al que está expuesto el establecimiento educacional (a 1 km a la redonda) y el desempeño académico en el colegio (SIMCE)? </w:t>
      </w:r>
    </w:p>
    <w:p w:rsidR="00000000" w:rsidDel="00000000" w:rsidP="00000000" w:rsidRDefault="00000000" w:rsidRPr="00000000" w14:paraId="00000004">
      <w:pPr>
        <w:rPr>
          <w:u w:val="single"/>
        </w:rPr>
      </w:pPr>
      <w:r w:rsidDel="00000000" w:rsidR="00000000" w:rsidRPr="00000000">
        <w:rPr>
          <w:u w:val="single"/>
          <w:rtl w:val="0"/>
        </w:rPr>
        <w:t xml:space="preserve">Hipótesis: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establecimientos expuestos a mayor contaminación, tendrán peor rendimiento en ambas pruebas.</w:t>
      </w:r>
    </w:p>
    <w:p w:rsidR="00000000" w:rsidDel="00000000" w:rsidP="00000000" w:rsidRDefault="00000000" w:rsidRPr="00000000" w14:paraId="00000006">
      <w:pPr>
        <w:rPr>
          <w:u w:val="single"/>
        </w:rPr>
      </w:pPr>
      <w:r w:rsidDel="00000000" w:rsidR="00000000" w:rsidRPr="00000000">
        <w:rPr>
          <w:u w:val="single"/>
          <w:rtl w:val="0"/>
        </w:rPr>
        <w:t xml:space="preserve">Qué esperamos: </w:t>
      </w:r>
    </w:p>
    <w:p w:rsidR="00000000" w:rsidDel="00000000" w:rsidP="00000000" w:rsidRDefault="00000000" w:rsidRPr="00000000" w14:paraId="00000007">
      <w:pPr>
        <w:rPr/>
      </w:pPr>
      <w:r w:rsidDel="00000000" w:rsidR="00000000" w:rsidRPr="00000000">
        <w:rPr>
          <w:rtl w:val="0"/>
        </w:rPr>
        <w:t xml:space="preserve">Visualizar de manera interactiva asociaciones entre variables.</w:t>
      </w:r>
    </w:p>
    <w:p w:rsidR="00000000" w:rsidDel="00000000" w:rsidP="00000000" w:rsidRDefault="00000000" w:rsidRPr="00000000" w14:paraId="00000008">
      <w:pPr>
        <w:rPr/>
      </w:pPr>
      <w:r w:rsidDel="00000000" w:rsidR="00000000" w:rsidRPr="00000000">
        <w:rPr>
          <w:rtl w:val="0"/>
        </w:rPr>
        <w:t xml:space="preserve">Visualizar el efecto de la contaminación.  </w:t>
      </w:r>
    </w:p>
    <w:p w:rsidR="00000000" w:rsidDel="00000000" w:rsidP="00000000" w:rsidRDefault="00000000" w:rsidRPr="00000000" w14:paraId="00000009">
      <w:pPr>
        <w:rPr>
          <w:u w:val="single"/>
        </w:rPr>
      </w:pPr>
      <w:r w:rsidDel="00000000" w:rsidR="00000000" w:rsidRPr="00000000">
        <w:rPr>
          <w:u w:val="single"/>
          <w:rtl w:val="0"/>
        </w:rPr>
        <w:t xml:space="preserve">Datos: </w:t>
      </w:r>
    </w:p>
    <w:p w:rsidR="00000000" w:rsidDel="00000000" w:rsidP="00000000" w:rsidRDefault="00000000" w:rsidRPr="00000000" w14:paraId="0000000A">
      <w:pPr>
        <w:rPr/>
      </w:pPr>
      <w:r w:rsidDel="00000000" w:rsidR="00000000" w:rsidRPr="00000000">
        <w:rPr>
          <w:rtl w:val="0"/>
        </w:rPr>
        <w:t xml:space="preserve">Se utilizará las bases de datos administrativos del SIMCE para todos los establecimientos del país desde el año 1998 al 2021.  De ella se obtienen también variables asociadas a los colegios. </w:t>
      </w:r>
    </w:p>
    <w:p w:rsidR="00000000" w:rsidDel="00000000" w:rsidP="00000000" w:rsidRDefault="00000000" w:rsidRPr="00000000" w14:paraId="0000000B">
      <w:pPr>
        <w:rPr/>
      </w:pPr>
      <w:r w:rsidDel="00000000" w:rsidR="00000000" w:rsidRPr="00000000">
        <w:rPr>
          <w:rtl w:val="0"/>
        </w:rPr>
        <w:t xml:space="preserve">Y los datos de contaminación son extraídos del “Atmospheric Composition Analysis Group”. A través de la medida de contaminación: PM2.5.</w:t>
      </w:r>
    </w:p>
    <w:p w:rsidR="00000000" w:rsidDel="00000000" w:rsidP="00000000" w:rsidRDefault="00000000" w:rsidRPr="00000000" w14:paraId="0000000C">
      <w:pPr>
        <w:rPr>
          <w:u w:val="single"/>
        </w:rPr>
      </w:pPr>
      <w:sdt>
        <w:sdtPr>
          <w:tag w:val="goog_rdk_1"/>
        </w:sdtPr>
        <w:sdtContent>
          <w:commentRangeStart w:id="1"/>
        </w:sdtContent>
      </w:sdt>
      <w:r w:rsidDel="00000000" w:rsidR="00000000" w:rsidRPr="00000000">
        <w:rPr>
          <w:u w:val="single"/>
          <w:rtl w:val="0"/>
        </w:rPr>
        <w:t xml:space="preserve">Variables a utilizar: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RBD</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SIMCE (Mat y Leng) promedio por colegio + por año</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alumnos por año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rinde mat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rinde leng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 matrícula o copago en pesos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Nivel de contaminación por ubicación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Curso en el que se aplica la prueba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 contaminación (añadir como variable)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Geolocalización</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Pasos siguientes: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Unir bases de datos.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Decidir manera de visualización.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efecto contaminación.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Shiny para visualizar u otra herramienta.</w:t>
      </w: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eguel Varas" w:id="0" w:date="2023-07-24T22:12:44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gracias por el avance @pablobeytia@gmail.com @andabek@gmail.com @juan.reutter@gmail.com @hernan.sarmientoa@gmail.com</w:t>
      </w:r>
    </w:p>
  </w:comment>
  <w:comment w:author="Juan Reutter" w:id="1" w:date="2023-07-25T15:12:13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cosa que podrian considerar es alguna metrica economica mas alla del valor de la matrícula (pib, valor suelo, algo), por que sospecharía que en chile el nivel de contaminación está relacionada con esos indicadores y por tanto sería útil controlar ese efecto causal.</w:t>
      </w:r>
    </w:p>
  </w:comment>
  <w:comment w:author="Pedro Seguel Varas" w:id="2" w:date="2023-07-24T19:40:33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en R y sobre modelos geo espaciales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https://pacha.dev/chilemapas/ Incluye topologias de mapas simplificadas para chile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https://www.paulamoraga.com/book-geospatial/sec-flexdashboard.html Incluye varios recursos de visualización geo espacial en R, incluye dashboards interactivos.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https://github.com/ruettenauer/SICSS-Spatial https://github.com/ruettenauer/SICSS-Spatial  SICSS OXFORD introducción a datos geo espaciales. Las slides incluyen selección de modelos estadísticos y paquetes en R para análisis y visualización. El repo incluye RMarkdown com materiales.</w:t>
      </w:r>
    </w:p>
  </w:comment>
  <w:comment w:author="Pedro Seguel Varas" w:id="3" w:date="2023-07-24T23:06:26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edro Seguel Varas" w:id="4" w:date="2023-07-24T23:07:3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D" w15:done="0"/>
  <w15:commentEx w15:paraId="0000001E" w15:done="0"/>
  <w15:commentEx w15:paraId="00000023" w15:done="0"/>
  <w15:commentEx w15:paraId="00000024" w15:paraIdParent="00000023" w15:done="0"/>
  <w15:commentEx w15:paraId="00000025" w15:paraIdParent="0000002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409D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IG0ko+dcl/EgE0balz6fV0tOnA==">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2023-07-24T19:30:00Z</dcterms:created>
  <dc:creator>Valentina G.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eb0036b2-0957-463d-91fa-4fb9001abe82</vt:lpwstr>
  </property>
</Properties>
</file>