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rFonts w:ascii="Arial Unicode MS" w:cs="Arial Unicode MS" w:eastAsia="Arial Unicode MS" w:hAnsi="Arial Unicode MS"/>
          <w:sz w:val="28"/>
          <w:szCs w:val="28"/>
          <w:highlight w:val="white"/>
          <w:rtl w:val="0"/>
        </w:rPr>
        <w:t xml:space="preserve">深碗專題組</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題目：偏鄉地區的旅遊網站</w:t>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組名：軟硬工程師 </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組員：蔡恩揚 D0618439、蔡宇翔 D0641724、馮潤輝 D0616688、顏寘蓁 D0683097、</w:t>
      </w:r>
    </w:p>
    <w:p w:rsidR="00000000" w:rsidDel="00000000" w:rsidP="00000000" w:rsidRDefault="00000000" w:rsidRPr="00000000" w14:paraId="00000004">
      <w:pPr>
        <w:ind w:firstLine="708.6614173228347"/>
        <w:contextualSpacing w:val="0"/>
        <w:rPr/>
      </w:pPr>
      <w:r w:rsidDel="00000000" w:rsidR="00000000" w:rsidRPr="00000000">
        <w:rPr>
          <w:rFonts w:ascii="Arial Unicode MS" w:cs="Arial Unicode MS" w:eastAsia="Arial Unicode MS" w:hAnsi="Arial Unicode MS"/>
          <w:rtl w:val="0"/>
        </w:rPr>
        <w:t xml:space="preserve">陳怡汶 D0611074、陳景暉 D0617263(Web組員 only)</w:t>
      </w:r>
    </w:p>
    <w:p w:rsidR="00000000" w:rsidDel="00000000" w:rsidP="00000000" w:rsidRDefault="00000000" w:rsidRPr="00000000" w14:paraId="00000005">
      <w:pPr>
        <w:ind w:firstLine="708.6614173228347"/>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rtl w:val="0"/>
        </w:rPr>
        <w:t xml:space="preserve">一、</w:t>
      </w:r>
      <w:r w:rsidDel="00000000" w:rsidR="00000000" w:rsidRPr="00000000">
        <w:rPr>
          <w:rFonts w:ascii="Gungsuh" w:cs="Gungsuh" w:eastAsia="Gungsuh" w:hAnsi="Gungsuh"/>
          <w:b w:val="1"/>
          <w:sz w:val="24"/>
          <w:szCs w:val="24"/>
          <w:u w:val="single"/>
          <w:rtl w:val="0"/>
        </w:rPr>
        <w:t xml:space="preserve">使用者需求 (User Requirements)－ 當地住宿資訊查詢 &amp; 通往訂房網站。</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rtl w:val="0"/>
        </w:rPr>
        <w:t xml:space="preserve">陳怡汶 D0611074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before="20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 搜索/預訂房間：僅提供平台服務，並提供具備安全驗證且可靠的第三方優良網站。</w:t>
      </w:r>
    </w:p>
    <w:p w:rsidR="00000000" w:rsidDel="00000000" w:rsidP="00000000" w:rsidRDefault="00000000" w:rsidRPr="00000000" w14:paraId="0000000A">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輸入目的地、住宿、地標、地址。</w:t>
      </w:r>
    </w:p>
    <w:p w:rsidR="00000000" w:rsidDel="00000000" w:rsidP="00000000" w:rsidRDefault="00000000" w:rsidRPr="00000000" w14:paraId="0000000B">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入住日期。</w:t>
      </w:r>
    </w:p>
    <w:p w:rsidR="00000000" w:rsidDel="00000000" w:rsidP="00000000" w:rsidRDefault="00000000" w:rsidRPr="00000000" w14:paraId="0000000C">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退房日期。</w:t>
      </w:r>
    </w:p>
    <w:p w:rsidR="00000000" w:rsidDel="00000000" w:rsidP="00000000" w:rsidRDefault="00000000" w:rsidRPr="00000000" w14:paraId="0000000D">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 客房間數，成人、孩童數量。</w:t>
      </w:r>
    </w:p>
    <w:p w:rsidR="00000000" w:rsidDel="00000000" w:rsidP="00000000" w:rsidRDefault="00000000" w:rsidRPr="00000000" w14:paraId="0000000E">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自訂 [星級/預算/評分] 篩選住宿。</w:t>
      </w:r>
    </w:p>
    <w:p w:rsidR="00000000" w:rsidDel="00000000" w:rsidP="00000000" w:rsidRDefault="00000000" w:rsidRPr="00000000" w14:paraId="0000000F">
      <w:pPr>
        <w:ind w:left="720" w:firstLine="283.4645669291339"/>
        <w:contextualSpacing w:val="0"/>
        <w:rPr>
          <w:rFonts w:ascii="Times New Roman" w:cs="Times New Roman" w:eastAsia="Times New Roman" w:hAnsi="Times New Roman"/>
          <w:color w:val="0000ff"/>
          <w:sz w:val="24"/>
          <w:szCs w:val="24"/>
        </w:rPr>
      </w:pPr>
      <w:r w:rsidDel="00000000" w:rsidR="00000000" w:rsidRPr="00000000">
        <w:rPr>
          <w:rFonts w:ascii="Gungsuh" w:cs="Gungsuh" w:eastAsia="Gungsuh" w:hAnsi="Gungsuh"/>
          <w:sz w:val="24"/>
          <w:szCs w:val="24"/>
          <w:rtl w:val="0"/>
        </w:rPr>
        <w:t xml:space="preserve">6. 地圖。</w:t>
      </w:r>
      <w:r w:rsidDel="00000000" w:rsidR="00000000" w:rsidRPr="00000000">
        <w:rPr>
          <w:rtl w:val="0"/>
        </w:rPr>
      </w:r>
    </w:p>
    <w:p w:rsidR="00000000" w:rsidDel="00000000" w:rsidP="00000000" w:rsidRDefault="00000000" w:rsidRPr="00000000" w14:paraId="00000010">
      <w:pPr>
        <w:spacing w:before="20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(二) 變更/取消訂房：僅提供平台服務，不會對該訂房契約的任何條款承擔任何直接或間接責任或義務，並提供具備安全驗證且可靠的第三方優良網站。</w:t>
      </w:r>
    </w:p>
    <w:p w:rsidR="00000000" w:rsidDel="00000000" w:rsidP="00000000" w:rsidRDefault="00000000" w:rsidRPr="00000000" w14:paraId="00000011">
      <w:pPr>
        <w:ind w:left="1003.464566929134"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住房旅客如要求變更住宿日期、住宿天數、房型、房間數量，經此平台與第三方優良網站確認同意後，得進行變更/取消訂房。</w:t>
      </w:r>
    </w:p>
    <w:p w:rsidR="00000000" w:rsidDel="00000000" w:rsidP="00000000" w:rsidRDefault="00000000" w:rsidRPr="00000000" w14:paraId="00000012">
      <w:pPr>
        <w:spacing w:before="20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(三) 使用者權限限制 (後端處理)：僅提供平台服務，不會對該訂房和會員資料的任何條款承擔任何直接或間接責任或義務，並提供具備安全驗證且可靠的第三方優良網站。</w:t>
      </w:r>
    </w:p>
    <w:p w:rsidR="00000000" w:rsidDel="00000000" w:rsidP="00000000" w:rsidRDefault="00000000" w:rsidRPr="00000000" w14:paraId="00000013">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管理者對會員的新增、刪除和查詢。</w:t>
      </w:r>
    </w:p>
    <w:p w:rsidR="00000000" w:rsidDel="00000000" w:rsidP="00000000" w:rsidRDefault="00000000" w:rsidRPr="00000000" w14:paraId="00000014">
      <w:pPr>
        <w:ind w:left="720" w:firstLine="283.4645669291339"/>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管理者新增、修改、刪除和查詢線上訂房資訊。</w:t>
      </w:r>
    </w:p>
    <w:p w:rsidR="00000000" w:rsidDel="00000000" w:rsidP="00000000" w:rsidRDefault="00000000" w:rsidRPr="00000000" w14:paraId="00000015">
      <w:pPr>
        <w:ind w:left="720" w:firstLine="283.4645669291339"/>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u w:val="single"/>
        </w:rPr>
      </w:pPr>
      <w:r w:rsidDel="00000000" w:rsidR="00000000" w:rsidRPr="00000000">
        <w:rPr>
          <w:rFonts w:ascii="Arial Unicode MS" w:cs="Arial Unicode MS" w:eastAsia="Arial Unicode MS" w:hAnsi="Arial Unicode MS"/>
          <w:b w:val="1"/>
          <w:sz w:val="24"/>
          <w:szCs w:val="24"/>
          <w:rtl w:val="0"/>
        </w:rPr>
        <w:t xml:space="preserve">二、</w:t>
      </w:r>
      <w:r w:rsidDel="00000000" w:rsidR="00000000" w:rsidRPr="00000000">
        <w:rPr>
          <w:rFonts w:ascii="Arial Unicode MS" w:cs="Arial Unicode MS" w:eastAsia="Arial Unicode MS" w:hAnsi="Arial Unicode MS"/>
          <w:b w:val="1"/>
          <w:sz w:val="24"/>
          <w:szCs w:val="24"/>
          <w:u w:val="single"/>
          <w:rtl w:val="0"/>
        </w:rPr>
        <w:t xml:space="preserve">使用者需求(User requirement)</w:t>
      </w:r>
      <w:r w:rsidDel="00000000" w:rsidR="00000000" w:rsidRPr="00000000">
        <w:rPr>
          <w:rFonts w:ascii="Gungsuh" w:cs="Gungsuh" w:eastAsia="Gungsuh" w:hAnsi="Gungsuh"/>
          <w:b w:val="1"/>
          <w:sz w:val="24"/>
          <w:szCs w:val="24"/>
          <w:u w:val="single"/>
          <w:rtl w:val="0"/>
        </w:rPr>
        <w:t xml:space="preserve">-交通資訊查詢&amp;通往訂票網站。</w:t>
      </w:r>
    </w:p>
    <w:p w:rsidR="00000000" w:rsidDel="00000000" w:rsidP="00000000" w:rsidRDefault="00000000" w:rsidRPr="00000000" w14:paraId="00000017">
      <w:pPr>
        <w:contextualSpacing w:val="0"/>
        <w:rPr>
          <w:rFonts w:ascii="Times New Roman" w:cs="Times New Roman" w:eastAsia="Times New Roman" w:hAnsi="Times New Roman"/>
          <w:b w:val="1"/>
          <w:sz w:val="24"/>
          <w:szCs w:val="24"/>
          <w:u w:val="single"/>
        </w:rPr>
      </w:pPr>
      <w:r w:rsidDel="00000000" w:rsidR="00000000" w:rsidRPr="00000000">
        <w:rPr>
          <w:rFonts w:ascii="Arial Unicode MS" w:cs="Arial Unicode MS" w:eastAsia="Arial Unicode MS" w:hAnsi="Arial Unicode MS"/>
          <w:rtl w:val="0"/>
        </w:rPr>
        <w:t xml:space="preserve">(蔡宇翔 D0641724)</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Gungsuh" w:cs="Gungsuh" w:eastAsia="Gungsuh" w:hAnsi="Gungsuh"/>
          <w:sz w:val="24"/>
          <w:szCs w:val="24"/>
          <w:rtl w:val="0"/>
        </w:rPr>
        <w:t xml:space="preserve">（一）</w:t>
      </w:r>
      <w:r w:rsidDel="00000000" w:rsidR="00000000" w:rsidRPr="00000000">
        <w:rPr>
          <w:rFonts w:ascii="Arial Unicode MS" w:cs="Arial Unicode MS" w:eastAsia="Arial Unicode MS" w:hAnsi="Arial Unicode MS"/>
          <w:sz w:val="24"/>
          <w:szCs w:val="24"/>
          <w:rtl w:val="0"/>
        </w:rPr>
        <w:t xml:space="preserve">服務與限制</w:t>
      </w:r>
      <w:r w:rsidDel="00000000" w:rsidR="00000000" w:rsidRPr="00000000">
        <w:rPr>
          <w:rtl w:val="0"/>
        </w:rPr>
      </w:r>
    </w:p>
    <w:p w:rsidR="00000000" w:rsidDel="00000000" w:rsidP="00000000" w:rsidRDefault="00000000" w:rsidRPr="00000000" w14:paraId="00000019">
      <w:pPr>
        <w:numPr>
          <w:ilvl w:val="0"/>
          <w:numId w:val="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主要以提供使用者交通方面上的便利的平台促使當地部落旅遊業活絡為目。</w:t>
      </w:r>
    </w:p>
    <w:p w:rsidR="00000000" w:rsidDel="00000000" w:rsidP="00000000" w:rsidRDefault="00000000" w:rsidRPr="00000000" w14:paraId="0000001A">
      <w:pPr>
        <w:ind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（二）系統性質</w:t>
      </w:r>
    </w:p>
    <w:p w:rsidR="00000000" w:rsidDel="00000000" w:rsidP="00000000" w:rsidRDefault="00000000" w:rsidRPr="00000000" w14:paraId="0000001B">
      <w:pPr>
        <w:numPr>
          <w:ilvl w:val="0"/>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使用HTML5,以CSS作為輔助,目的是服務推廣原住民文化與旅遊相關資訊至使用電腦版</w:t>
      </w:r>
    </w:p>
    <w:p w:rsidR="00000000" w:rsidDel="00000000" w:rsidP="00000000" w:rsidRDefault="00000000" w:rsidRPr="00000000" w14:paraId="0000001C">
      <w:pPr>
        <w:ind w:left="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（三）系統功能</w:t>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通往第三方平台進行訂票</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提供當地旅遊交通指南</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連結Google Map供使用者導航</w:t>
      </w:r>
      <w:r w:rsidDel="00000000" w:rsidR="00000000" w:rsidRPr="00000000">
        <w:rPr>
          <w:rtl w:val="0"/>
        </w:rPr>
      </w:r>
    </w:p>
    <w:p w:rsidR="00000000" w:rsidDel="00000000" w:rsidP="00000000" w:rsidRDefault="00000000" w:rsidRPr="00000000" w14:paraId="00000020">
      <w:pPr>
        <w:contextualSpacing w:val="0"/>
        <w:rPr>
          <w:b w:val="1"/>
          <w:sz w:val="27"/>
          <w:szCs w:val="27"/>
          <w:highlight w:val="white"/>
          <w:u w:val="single"/>
        </w:rPr>
      </w:pPr>
      <w:r w:rsidDel="00000000" w:rsidR="00000000" w:rsidRPr="00000000">
        <w:rPr>
          <w:rFonts w:ascii="Arial Unicode MS" w:cs="Arial Unicode MS" w:eastAsia="Arial Unicode MS" w:hAnsi="Arial Unicode MS"/>
          <w:b w:val="1"/>
          <w:sz w:val="24"/>
          <w:szCs w:val="24"/>
          <w:u w:val="single"/>
          <w:rtl w:val="0"/>
        </w:rPr>
        <w:t xml:space="preserve">三、使用者需求(User requirement)-</w:t>
      </w:r>
      <w:r w:rsidDel="00000000" w:rsidR="00000000" w:rsidRPr="00000000">
        <w:rPr>
          <w:rFonts w:ascii="Arial Unicode MS" w:cs="Arial Unicode MS" w:eastAsia="Arial Unicode MS" w:hAnsi="Arial Unicode MS"/>
          <w:b w:val="1"/>
          <w:sz w:val="27"/>
          <w:szCs w:val="27"/>
          <w:highlight w:val="white"/>
          <w:u w:val="single"/>
          <w:rtl w:val="0"/>
        </w:rPr>
        <w:t xml:space="preserve">原住民＆美食介紹</w:t>
      </w:r>
    </w:p>
    <w:p w:rsidR="00000000" w:rsidDel="00000000" w:rsidP="00000000" w:rsidRDefault="00000000" w:rsidRPr="00000000" w14:paraId="00000021">
      <w:pPr>
        <w:contextualSpacing w:val="0"/>
        <w:rPr>
          <w:sz w:val="27"/>
          <w:szCs w:val="27"/>
          <w:highlight w:val="white"/>
        </w:rPr>
      </w:pPr>
      <w:r w:rsidDel="00000000" w:rsidR="00000000" w:rsidRPr="00000000">
        <w:rPr>
          <w:sz w:val="27"/>
          <w:szCs w:val="27"/>
          <w:highlight w:val="white"/>
          <w:rtl w:val="0"/>
        </w:rPr>
        <w:t xml:space="preserve">(</w:t>
      </w:r>
      <w:r w:rsidDel="00000000" w:rsidR="00000000" w:rsidRPr="00000000">
        <w:rPr>
          <w:rFonts w:ascii="Arial Unicode MS" w:cs="Arial Unicode MS" w:eastAsia="Arial Unicode MS" w:hAnsi="Arial Unicode MS"/>
          <w:rtl w:val="0"/>
        </w:rPr>
        <w:t xml:space="preserve">顏寘蓁 D0683097</w:t>
      </w:r>
      <w:r w:rsidDel="00000000" w:rsidR="00000000" w:rsidRPr="00000000">
        <w:rPr>
          <w:sz w:val="27"/>
          <w:szCs w:val="27"/>
          <w:highlight w:val="white"/>
          <w:rtl w:val="0"/>
        </w:rPr>
        <w:t xml:space="preserve">)</w:t>
      </w:r>
    </w:p>
    <w:p w:rsidR="00000000" w:rsidDel="00000000" w:rsidP="00000000" w:rsidRDefault="00000000" w:rsidRPr="00000000" w14:paraId="00000022">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(一) 服務與限制</w:t>
      </w:r>
    </w:p>
    <w:p w:rsidR="00000000" w:rsidDel="00000000" w:rsidP="00000000" w:rsidRDefault="00000000" w:rsidRPr="00000000" w14:paraId="00000023">
      <w:pPr>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1.主要為介紹，內容皆圍繞著原住民，基本會有文化的介紹與美食的介紹。</w:t>
      </w:r>
    </w:p>
    <w:p w:rsidR="00000000" w:rsidDel="00000000" w:rsidP="00000000" w:rsidRDefault="00000000" w:rsidRPr="00000000" w14:paraId="00000024">
      <w:pPr>
        <w:ind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(二) 系統的性質</w:t>
      </w:r>
    </w:p>
    <w:p w:rsidR="00000000" w:rsidDel="00000000" w:rsidP="00000000" w:rsidRDefault="00000000" w:rsidRPr="00000000" w14:paraId="00000025">
      <w:pPr>
        <w:ind w:firstLine="72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1.閱覽介紹原住民相關資訊。</w:t>
      </w:r>
    </w:p>
    <w:p w:rsidR="00000000" w:rsidDel="00000000" w:rsidP="00000000" w:rsidRDefault="00000000" w:rsidRPr="00000000" w14:paraId="00000026">
      <w:pPr>
        <w:ind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(三)、系統的功能</w:t>
      </w:r>
    </w:p>
    <w:p w:rsidR="00000000" w:rsidDel="00000000" w:rsidP="00000000" w:rsidRDefault="00000000" w:rsidRPr="00000000" w14:paraId="00000027">
      <w:pPr>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1.原住民的族群在台分佈介紹。</w:t>
      </w:r>
    </w:p>
    <w:p w:rsidR="00000000" w:rsidDel="00000000" w:rsidP="00000000" w:rsidRDefault="00000000" w:rsidRPr="00000000" w14:paraId="00000028">
      <w:pPr>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2.原住民的文化與節慶介紹。</w:t>
      </w:r>
    </w:p>
    <w:p w:rsidR="00000000" w:rsidDel="00000000" w:rsidP="00000000" w:rsidRDefault="00000000" w:rsidRPr="00000000" w14:paraId="00000029">
      <w:pPr>
        <w:ind w:left="720"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3.原住民的音樂介紹。</w:t>
      </w:r>
    </w:p>
    <w:p w:rsidR="00000000" w:rsidDel="00000000" w:rsidP="00000000" w:rsidRDefault="00000000" w:rsidRPr="00000000" w14:paraId="0000002A">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4.原住民的美食介紹。</w:t>
      </w:r>
    </w:p>
    <w:p w:rsidR="00000000" w:rsidDel="00000000" w:rsidP="00000000" w:rsidRDefault="00000000" w:rsidRPr="00000000" w14:paraId="0000002B">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5.原住民的農產品介紹。</w:t>
      </w:r>
    </w:p>
    <w:p w:rsidR="00000000" w:rsidDel="00000000" w:rsidP="00000000" w:rsidRDefault="00000000" w:rsidRPr="00000000" w14:paraId="0000002C">
      <w:pPr>
        <w:contextualSpacing w:val="0"/>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rtl w:val="0"/>
        </w:rPr>
        <w:t xml:space="preserve">四、</w:t>
      </w:r>
      <w:r w:rsidDel="00000000" w:rsidR="00000000" w:rsidRPr="00000000">
        <w:rPr>
          <w:rFonts w:ascii="Gungsuh" w:cs="Gungsuh" w:eastAsia="Gungsuh" w:hAnsi="Gungsuh"/>
          <w:b w:val="1"/>
          <w:sz w:val="24"/>
          <w:szCs w:val="24"/>
          <w:u w:val="single"/>
          <w:rtl w:val="0"/>
        </w:rPr>
        <w:t xml:space="preserve">使用者需求 (User Requirements)－活動查詢&amp;自動更新</w:t>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(蔡恩揚 D0618439,陳景暉 D0617263）</w:t>
      </w:r>
    </w:p>
    <w:p w:rsidR="00000000" w:rsidDel="00000000" w:rsidP="00000000" w:rsidRDefault="00000000" w:rsidRPr="00000000" w14:paraId="0000002E">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（一）</w:t>
      </w:r>
      <w:r w:rsidDel="00000000" w:rsidR="00000000" w:rsidRPr="00000000">
        <w:rPr>
          <w:rFonts w:ascii="Arial Unicode MS" w:cs="Arial Unicode MS" w:eastAsia="Arial Unicode MS" w:hAnsi="Arial Unicode MS"/>
          <w:sz w:val="24"/>
          <w:szCs w:val="24"/>
          <w:rtl w:val="0"/>
        </w:rPr>
        <w:t xml:space="preserve">服務與限制</w:t>
      </w:r>
    </w:p>
    <w:p w:rsidR="00000000" w:rsidDel="00000000" w:rsidP="00000000" w:rsidRDefault="00000000" w:rsidRPr="00000000" w14:paraId="0000002F">
      <w:pPr>
        <w:numPr>
          <w:ilvl w:val="0"/>
          <w:numId w:val="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為提供一個佈告欄，內容為原住民慶典活動時間及其他團體相關舉辦的活動公告</w:t>
      </w:r>
    </w:p>
    <w:p w:rsidR="00000000" w:rsidDel="00000000" w:rsidP="00000000" w:rsidRDefault="00000000" w:rsidRPr="00000000" w14:paraId="00000030">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（二）</w:t>
      </w:r>
      <w:r w:rsidDel="00000000" w:rsidR="00000000" w:rsidRPr="00000000">
        <w:rPr>
          <w:rFonts w:ascii="Arial Unicode MS" w:cs="Arial Unicode MS" w:eastAsia="Arial Unicode MS" w:hAnsi="Arial Unicode MS"/>
          <w:sz w:val="24"/>
          <w:szCs w:val="24"/>
          <w:rtl w:val="0"/>
        </w:rPr>
        <w:t xml:space="preserve">系統性質</w:t>
      </w:r>
    </w:p>
    <w:p w:rsidR="00000000" w:rsidDel="00000000" w:rsidP="00000000" w:rsidRDefault="00000000" w:rsidRPr="00000000" w14:paraId="00000031">
      <w:pPr>
        <w:numPr>
          <w:ilvl w:val="0"/>
          <w:numId w:val="5"/>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閱覽介紹原住民活動及參加活動相關資訊。</w:t>
      </w:r>
    </w:p>
    <w:p w:rsidR="00000000" w:rsidDel="00000000" w:rsidP="00000000" w:rsidRDefault="00000000" w:rsidRPr="00000000" w14:paraId="00000032">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（三）系統功能</w:t>
      </w:r>
    </w:p>
    <w:p w:rsidR="00000000" w:rsidDel="00000000" w:rsidP="00000000" w:rsidRDefault="00000000" w:rsidRPr="00000000" w14:paraId="00000033">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原住民的文化與節慶介紹。</w:t>
      </w:r>
    </w:p>
    <w:p w:rsidR="00000000" w:rsidDel="00000000" w:rsidP="00000000" w:rsidRDefault="00000000" w:rsidRPr="00000000" w14:paraId="00000034">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原住民的文化與節慶時間與大概流程介紹</w:t>
      </w:r>
    </w:p>
    <w:p w:rsidR="00000000" w:rsidDel="00000000" w:rsidP="00000000" w:rsidRDefault="00000000" w:rsidRPr="00000000" w14:paraId="00000035">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原住民的文化與節慶參加方式/方法</w:t>
      </w:r>
    </w:p>
    <w:p w:rsidR="00000000" w:rsidDel="00000000" w:rsidP="00000000" w:rsidRDefault="00000000" w:rsidRPr="00000000" w14:paraId="00000036">
      <w:pPr>
        <w:numPr>
          <w:ilvl w:val="0"/>
          <w:numId w:val="8"/>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活動項目自動更新</w:t>
      </w:r>
    </w:p>
    <w:p w:rsidR="00000000" w:rsidDel="00000000" w:rsidP="00000000" w:rsidRDefault="00000000" w:rsidRPr="00000000" w14:paraId="00000037">
      <w:pPr>
        <w:ind w:left="0" w:firstLine="0"/>
        <w:contextualSpacing w:val="0"/>
        <w:rPr>
          <w:b w:val="1"/>
          <w:sz w:val="24"/>
          <w:szCs w:val="24"/>
        </w:rPr>
      </w:pPr>
      <w:r w:rsidDel="00000000" w:rsidR="00000000" w:rsidRPr="00000000">
        <w:rPr>
          <w:rFonts w:ascii="Gungsuh" w:cs="Gungsuh" w:eastAsia="Gungsuh" w:hAnsi="Gungsuh"/>
          <w:b w:val="1"/>
          <w:sz w:val="24"/>
          <w:szCs w:val="24"/>
          <w:rtl w:val="0"/>
        </w:rPr>
        <w:t xml:space="preserve">五、</w:t>
      </w:r>
      <w:r w:rsidDel="00000000" w:rsidR="00000000" w:rsidRPr="00000000">
        <w:rPr>
          <w:rFonts w:ascii="Gungsuh" w:cs="Gungsuh" w:eastAsia="Gungsuh" w:hAnsi="Gungsuh"/>
          <w:b w:val="1"/>
          <w:sz w:val="24"/>
          <w:szCs w:val="24"/>
          <w:u w:val="single"/>
          <w:rtl w:val="0"/>
        </w:rPr>
        <w:t xml:space="preserve">使用者需求 (User Requirements)－</w:t>
      </w:r>
      <w:r w:rsidDel="00000000" w:rsidR="00000000" w:rsidRPr="00000000">
        <w:rPr>
          <w:rFonts w:ascii="Arial Unicode MS" w:cs="Arial Unicode MS" w:eastAsia="Arial Unicode MS" w:hAnsi="Arial Unicode MS"/>
          <w:b w:val="1"/>
          <w:sz w:val="27"/>
          <w:szCs w:val="27"/>
          <w:highlight w:val="white"/>
          <w:u w:val="single"/>
          <w:rtl w:val="0"/>
        </w:rPr>
        <w:t xml:space="preserve">查詢旅遊資訊</w:t>
      </w:r>
      <w:r w:rsidDel="00000000" w:rsidR="00000000" w:rsidRPr="00000000">
        <w:rPr>
          <w:rtl w:val="0"/>
        </w:rPr>
      </w:r>
    </w:p>
    <w:p w:rsidR="00000000" w:rsidDel="00000000" w:rsidP="00000000" w:rsidRDefault="00000000" w:rsidRPr="00000000" w14:paraId="00000038">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馮潤輝 D0616688</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9">
      <w:pPr>
        <w:ind w:left="100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（一）服務以及限制</w:t>
      </w:r>
    </w:p>
    <w:p w:rsidR="00000000" w:rsidDel="00000000" w:rsidP="00000000" w:rsidRDefault="00000000" w:rsidRPr="00000000" w14:paraId="0000003A">
      <w:pPr>
        <w:numPr>
          <w:ilvl w:val="0"/>
          <w:numId w:val="6"/>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提供原住民村落的旅遊資訊給使用者，當中包括熱門店鋪，必去景點。</w:t>
      </w:r>
    </w:p>
    <w:p w:rsidR="00000000" w:rsidDel="00000000" w:rsidP="00000000" w:rsidRDefault="00000000" w:rsidRPr="00000000" w14:paraId="0000003B">
      <w:pPr>
        <w:numPr>
          <w:ilvl w:val="0"/>
          <w:numId w:val="6"/>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使用者的設備沒有瀏覽器則無法使用網站。</w:t>
      </w:r>
    </w:p>
    <w:p w:rsidR="00000000" w:rsidDel="00000000" w:rsidP="00000000" w:rsidRDefault="00000000" w:rsidRPr="00000000" w14:paraId="0000003C">
      <w:pPr>
        <w:ind w:left="100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（二） 系統的性質</w:t>
      </w:r>
    </w:p>
    <w:p w:rsidR="00000000" w:rsidDel="00000000" w:rsidP="00000000" w:rsidRDefault="00000000" w:rsidRPr="00000000" w14:paraId="0000003D">
      <w:pPr>
        <w:numPr>
          <w:ilvl w:val="0"/>
          <w:numId w:val="9"/>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讓使用者可以更快找到自己有興趣的原住民部落和當地的景點。</w:t>
      </w:r>
    </w:p>
    <w:p w:rsidR="00000000" w:rsidDel="00000000" w:rsidP="00000000" w:rsidRDefault="00000000" w:rsidRPr="00000000" w14:paraId="0000003E">
      <w:pPr>
        <w:ind w:left="100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（三） 系統功能描述</w:t>
      </w:r>
    </w:p>
    <w:p w:rsidR="00000000" w:rsidDel="00000000" w:rsidP="00000000" w:rsidRDefault="00000000" w:rsidRPr="00000000" w14:paraId="0000003F">
      <w:pPr>
        <w:numPr>
          <w:ilvl w:val="0"/>
          <w:numId w:val="7"/>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列出所有的原住民部落</w:t>
      </w:r>
    </w:p>
    <w:p w:rsidR="00000000" w:rsidDel="00000000" w:rsidP="00000000" w:rsidRDefault="00000000" w:rsidRPr="00000000" w14:paraId="00000040">
      <w:pPr>
        <w:numPr>
          <w:ilvl w:val="0"/>
          <w:numId w:val="7"/>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可透過搜尋功能來查找部落</w:t>
      </w:r>
    </w:p>
    <w:p w:rsidR="00000000" w:rsidDel="00000000" w:rsidP="00000000" w:rsidRDefault="00000000" w:rsidRPr="00000000" w14:paraId="00000041">
      <w:pPr>
        <w:numPr>
          <w:ilvl w:val="0"/>
          <w:numId w:val="7"/>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文字介紹中可加入超連結讓使用者可以查看詳細資料或圖片</w:t>
      </w:r>
    </w:p>
    <w:p w:rsidR="00000000" w:rsidDel="00000000" w:rsidP="00000000" w:rsidRDefault="00000000" w:rsidRPr="00000000" w14:paraId="0000004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