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E62F5" w:rsidRPr="003B401E" w:rsidRDefault="001E62F5" w:rsidP="001E62F5">
      <w:pPr>
        <w:rPr>
          <w:rFonts w:ascii="Times New Roman" w:hAnsi="Times New Roman" w:cs="Times New Roman"/>
          <w:b/>
          <w:bCs/>
          <w:i/>
          <w:iCs/>
          <w:sz w:val="22"/>
          <w:szCs w:val="22"/>
        </w:rPr>
      </w:pPr>
      <w:r w:rsidRPr="003B401E">
        <w:rPr>
          <w:rFonts w:ascii="Times New Roman" w:hAnsi="Times New Roman" w:cs="Times New Roman"/>
          <w:sz w:val="22"/>
          <w:szCs w:val="22"/>
        </w:rPr>
        <w:t xml:space="preserve">EXPERIMENT 9: </w:t>
      </w:r>
      <w:r w:rsidRPr="003B401E">
        <w:rPr>
          <w:rFonts w:ascii="Times New Roman" w:hAnsi="Times New Roman" w:cs="Times New Roman"/>
          <w:b/>
          <w:bCs/>
          <w:i/>
          <w:iCs/>
          <w:sz w:val="22"/>
          <w:szCs w:val="22"/>
        </w:rPr>
        <w:t xml:space="preserve">Individual Differences in Alpha Frequency Drive </w:t>
      </w:r>
      <w:proofErr w:type="spellStart"/>
      <w:r w:rsidRPr="003B401E">
        <w:rPr>
          <w:rFonts w:ascii="Times New Roman" w:hAnsi="Times New Roman" w:cs="Times New Roman"/>
          <w:b/>
          <w:bCs/>
          <w:i/>
          <w:iCs/>
          <w:sz w:val="22"/>
          <w:szCs w:val="22"/>
        </w:rPr>
        <w:t>Crossmodal</w:t>
      </w:r>
      <w:proofErr w:type="spellEnd"/>
      <w:r w:rsidRPr="003B401E">
        <w:rPr>
          <w:rFonts w:ascii="Times New Roman" w:hAnsi="Times New Roman" w:cs="Times New Roman"/>
          <w:b/>
          <w:bCs/>
          <w:i/>
          <w:iCs/>
          <w:sz w:val="22"/>
          <w:szCs w:val="22"/>
        </w:rPr>
        <w:t xml:space="preserve"> Illusory Perception, </w:t>
      </w:r>
      <w:proofErr w:type="spellStart"/>
      <w:r w:rsidRPr="003B401E">
        <w:rPr>
          <w:rFonts w:ascii="Times New Roman" w:hAnsi="Times New Roman" w:cs="Times New Roman"/>
          <w:b/>
          <w:bCs/>
          <w:i/>
          <w:iCs/>
          <w:sz w:val="22"/>
          <w:szCs w:val="22"/>
        </w:rPr>
        <w:t>Cerere</w:t>
      </w:r>
      <w:proofErr w:type="spellEnd"/>
      <w:r w:rsidRPr="003B401E">
        <w:rPr>
          <w:rFonts w:ascii="Times New Roman" w:hAnsi="Times New Roman" w:cs="Times New Roman"/>
          <w:b/>
          <w:bCs/>
          <w:i/>
          <w:iCs/>
          <w:sz w:val="22"/>
          <w:szCs w:val="22"/>
        </w:rPr>
        <w:t xml:space="preserve"> et al., 2015</w:t>
      </w:r>
    </w:p>
    <w:p w:rsidR="00913F1E" w:rsidRPr="003B401E" w:rsidRDefault="00913F1E">
      <w:pPr>
        <w:rPr>
          <w:sz w:val="22"/>
          <w:szCs w:val="22"/>
        </w:rPr>
      </w:pPr>
    </w:p>
    <w:p w:rsidR="001E62F5" w:rsidRPr="003B401E" w:rsidRDefault="001E62F5">
      <w:pPr>
        <w:rPr>
          <w:rFonts w:ascii="Times New Roman" w:hAnsi="Times New Roman" w:cs="Times New Roman"/>
          <w:b/>
          <w:bCs/>
          <w:sz w:val="22"/>
          <w:szCs w:val="22"/>
        </w:rPr>
      </w:pPr>
      <w:r w:rsidRPr="003B401E">
        <w:rPr>
          <w:rFonts w:ascii="Times New Roman" w:hAnsi="Times New Roman" w:cs="Times New Roman"/>
          <w:b/>
          <w:bCs/>
          <w:sz w:val="22"/>
          <w:szCs w:val="22"/>
        </w:rPr>
        <w:t xml:space="preserve">Introduction </w:t>
      </w:r>
    </w:p>
    <w:p w:rsidR="001E62F5" w:rsidRPr="003B401E" w:rsidRDefault="001E62F5" w:rsidP="001E62F5">
      <w:pPr>
        <w:pStyle w:val="Paragrafoelenco"/>
        <w:numPr>
          <w:ilvl w:val="0"/>
          <w:numId w:val="2"/>
        </w:numPr>
        <w:rPr>
          <w:rFonts w:ascii="Times New Roman" w:hAnsi="Times New Roman" w:cs="Times New Roman"/>
          <w:b/>
          <w:bCs/>
          <w:sz w:val="22"/>
          <w:szCs w:val="22"/>
        </w:rPr>
      </w:pPr>
      <w:r w:rsidRPr="003B401E">
        <w:rPr>
          <w:rFonts w:ascii="Times New Roman" w:hAnsi="Times New Roman" w:cs="Times New Roman"/>
          <w:b/>
          <w:bCs/>
          <w:sz w:val="22"/>
          <w:szCs w:val="22"/>
        </w:rPr>
        <w:t xml:space="preserve">Questions: </w:t>
      </w:r>
    </w:p>
    <w:p w:rsidR="001E62F5" w:rsidRPr="003B401E" w:rsidRDefault="001E62F5" w:rsidP="001E62F5">
      <w:pPr>
        <w:pStyle w:val="Paragrafoelenco"/>
        <w:numPr>
          <w:ilvl w:val="1"/>
          <w:numId w:val="2"/>
        </w:numPr>
        <w:rPr>
          <w:rFonts w:ascii="Times New Roman" w:hAnsi="Times New Roman" w:cs="Times New Roman"/>
          <w:sz w:val="22"/>
          <w:szCs w:val="22"/>
        </w:rPr>
      </w:pPr>
      <w:r w:rsidRPr="003B401E">
        <w:rPr>
          <w:rFonts w:ascii="Times New Roman" w:hAnsi="Times New Roman" w:cs="Times New Roman"/>
          <w:sz w:val="22"/>
          <w:szCs w:val="22"/>
        </w:rPr>
        <w:t xml:space="preserve">Is individual alpha frequency peak </w:t>
      </w:r>
      <w:r w:rsidRPr="003B401E">
        <w:rPr>
          <w:rFonts w:ascii="Times New Roman" w:hAnsi="Times New Roman" w:cs="Times New Roman"/>
          <w:b/>
          <w:bCs/>
          <w:i/>
          <w:iCs/>
          <w:sz w:val="22"/>
          <w:szCs w:val="22"/>
        </w:rPr>
        <w:t>correlated</w:t>
      </w:r>
      <w:r w:rsidRPr="003B401E">
        <w:rPr>
          <w:rFonts w:ascii="Times New Roman" w:hAnsi="Times New Roman" w:cs="Times New Roman"/>
          <w:b/>
          <w:bCs/>
          <w:sz w:val="22"/>
          <w:szCs w:val="22"/>
        </w:rPr>
        <w:t xml:space="preserve"> </w:t>
      </w:r>
      <w:r w:rsidRPr="003B401E">
        <w:rPr>
          <w:rFonts w:ascii="Times New Roman" w:hAnsi="Times New Roman" w:cs="Times New Roman"/>
          <w:sz w:val="22"/>
          <w:szCs w:val="22"/>
        </w:rPr>
        <w:t>to the temporal window of the illusion? (</w:t>
      </w:r>
      <w:r w:rsidRPr="003B401E">
        <w:rPr>
          <w:rFonts w:ascii="Times New Roman" w:hAnsi="Times New Roman" w:cs="Times New Roman"/>
          <w:b/>
          <w:bCs/>
          <w:i/>
          <w:iCs/>
          <w:sz w:val="22"/>
          <w:szCs w:val="22"/>
        </w:rPr>
        <w:t>correlational approach</w:t>
      </w:r>
      <w:r w:rsidRPr="003B401E">
        <w:rPr>
          <w:rFonts w:ascii="Times New Roman" w:hAnsi="Times New Roman" w:cs="Times New Roman"/>
          <w:sz w:val="22"/>
          <w:szCs w:val="22"/>
        </w:rPr>
        <w:t xml:space="preserve">) </w:t>
      </w:r>
    </w:p>
    <w:p w:rsidR="001E62F5" w:rsidRPr="003B401E" w:rsidRDefault="001E62F5" w:rsidP="001E62F5">
      <w:pPr>
        <w:pStyle w:val="Paragrafoelenco"/>
        <w:numPr>
          <w:ilvl w:val="1"/>
          <w:numId w:val="2"/>
        </w:numPr>
        <w:rPr>
          <w:rFonts w:ascii="Times New Roman" w:hAnsi="Times New Roman" w:cs="Times New Roman"/>
          <w:sz w:val="22"/>
          <w:szCs w:val="22"/>
        </w:rPr>
      </w:pPr>
      <w:r w:rsidRPr="003B401E">
        <w:rPr>
          <w:rFonts w:ascii="Times New Roman" w:hAnsi="Times New Roman" w:cs="Times New Roman"/>
          <w:sz w:val="22"/>
          <w:szCs w:val="22"/>
        </w:rPr>
        <w:t xml:space="preserve">Can </w:t>
      </w:r>
      <w:proofErr w:type="spellStart"/>
      <w:r w:rsidRPr="003B401E">
        <w:rPr>
          <w:rFonts w:ascii="Times New Roman" w:hAnsi="Times New Roman" w:cs="Times New Roman"/>
          <w:sz w:val="22"/>
          <w:szCs w:val="22"/>
        </w:rPr>
        <w:t>tACS</w:t>
      </w:r>
      <w:proofErr w:type="spellEnd"/>
      <w:r w:rsidRPr="003B401E">
        <w:rPr>
          <w:rFonts w:ascii="Times New Roman" w:hAnsi="Times New Roman" w:cs="Times New Roman"/>
          <w:sz w:val="22"/>
          <w:szCs w:val="22"/>
        </w:rPr>
        <w:t xml:space="preserve"> at different frequencies </w:t>
      </w:r>
      <w:r w:rsidRPr="003B401E">
        <w:rPr>
          <w:rFonts w:ascii="Times New Roman" w:hAnsi="Times New Roman" w:cs="Times New Roman"/>
          <w:b/>
          <w:bCs/>
          <w:i/>
          <w:iCs/>
          <w:sz w:val="22"/>
          <w:szCs w:val="22"/>
        </w:rPr>
        <w:t>modulate</w:t>
      </w:r>
      <w:r w:rsidRPr="003B401E">
        <w:rPr>
          <w:rFonts w:ascii="Times New Roman" w:hAnsi="Times New Roman" w:cs="Times New Roman"/>
          <w:sz w:val="22"/>
          <w:szCs w:val="22"/>
        </w:rPr>
        <w:t xml:space="preserve"> the amplitude of the temporal window of the illusion? (</w:t>
      </w:r>
      <w:r w:rsidRPr="003B401E">
        <w:rPr>
          <w:rFonts w:ascii="Times New Roman" w:hAnsi="Times New Roman" w:cs="Times New Roman"/>
          <w:b/>
          <w:bCs/>
          <w:i/>
          <w:iCs/>
          <w:sz w:val="22"/>
          <w:szCs w:val="22"/>
        </w:rPr>
        <w:t>causal approach</w:t>
      </w:r>
      <w:r w:rsidRPr="003B401E">
        <w:rPr>
          <w:rFonts w:ascii="Times New Roman" w:hAnsi="Times New Roman" w:cs="Times New Roman"/>
          <w:sz w:val="22"/>
          <w:szCs w:val="22"/>
        </w:rPr>
        <w:t xml:space="preserve">) </w:t>
      </w:r>
    </w:p>
    <w:p w:rsidR="001E62F5" w:rsidRPr="001E62F5" w:rsidRDefault="001E62F5" w:rsidP="001E62F5">
      <w:pPr>
        <w:spacing w:before="200" w:line="276" w:lineRule="auto"/>
        <w:contextualSpacing/>
        <w:jc w:val="both"/>
        <w:rPr>
          <w:rFonts w:ascii="Times New Roman" w:eastAsia="Times New Roman" w:hAnsi="Times New Roman" w:cs="Times New Roman"/>
          <w:sz w:val="22"/>
          <w:szCs w:val="22"/>
          <w:lang w:eastAsia="it-IT"/>
        </w:rPr>
      </w:pPr>
      <w:r w:rsidRPr="003B401E">
        <w:rPr>
          <w:rFonts w:ascii="Times New Roman" w:eastAsia="Times New Roman" w:hAnsi="Times New Roman" w:cs="Times New Roman"/>
          <w:sz w:val="22"/>
          <w:szCs w:val="22"/>
          <w:lang w:eastAsia="it-IT"/>
        </w:rPr>
        <w:t>To answer these two questions t</w:t>
      </w:r>
      <w:r w:rsidRPr="001E62F5">
        <w:rPr>
          <w:rFonts w:ascii="Times New Roman" w:eastAsia="Times New Roman" w:hAnsi="Times New Roman" w:cs="Times New Roman"/>
          <w:sz w:val="22"/>
          <w:szCs w:val="22"/>
          <w:lang w:eastAsia="it-IT"/>
        </w:rPr>
        <w:t>he experiment achieved two distinct results with two distinct procedures, respectively showing the</w:t>
      </w:r>
      <w:r w:rsidRPr="001E62F5">
        <w:rPr>
          <w:rFonts w:ascii="Times New Roman" w:eastAsia="Times New Roman" w:hAnsi="Times New Roman" w:cs="Times New Roman"/>
          <w:i/>
          <w:iCs/>
          <w:sz w:val="22"/>
          <w:szCs w:val="22"/>
          <w:lang w:eastAsia="it-IT"/>
        </w:rPr>
        <w:t xml:space="preserve"> correlation</w:t>
      </w:r>
      <w:r w:rsidRPr="001E62F5">
        <w:rPr>
          <w:rFonts w:ascii="Times New Roman" w:eastAsia="Times New Roman" w:hAnsi="Times New Roman" w:cs="Times New Roman"/>
          <w:sz w:val="22"/>
          <w:szCs w:val="22"/>
          <w:lang w:eastAsia="it-IT"/>
        </w:rPr>
        <w:t xml:space="preserve"> between alpha frequencies</w:t>
      </w:r>
      <w:r w:rsidRPr="003B401E">
        <w:rPr>
          <w:rFonts w:ascii="Times New Roman" w:eastAsia="Times New Roman" w:hAnsi="Times New Roman" w:cs="Times New Roman"/>
          <w:sz w:val="22"/>
          <w:szCs w:val="22"/>
          <w:lang w:eastAsia="it-IT"/>
        </w:rPr>
        <w:t xml:space="preserve"> (1) and</w:t>
      </w:r>
      <w:r w:rsidRPr="001E62F5">
        <w:rPr>
          <w:rFonts w:ascii="Times New Roman" w:eastAsia="Times New Roman" w:hAnsi="Times New Roman" w:cs="Times New Roman"/>
          <w:sz w:val="22"/>
          <w:szCs w:val="22"/>
          <w:lang w:eastAsia="it-IT"/>
        </w:rPr>
        <w:t xml:space="preserve"> the integration time-window and the </w:t>
      </w:r>
      <w:r w:rsidRPr="001E62F5">
        <w:rPr>
          <w:rFonts w:ascii="Times New Roman" w:eastAsia="Times New Roman" w:hAnsi="Times New Roman" w:cs="Times New Roman"/>
          <w:i/>
          <w:iCs/>
          <w:sz w:val="22"/>
          <w:szCs w:val="22"/>
          <w:lang w:eastAsia="it-IT"/>
        </w:rPr>
        <w:t>causal relationship</w:t>
      </w:r>
      <w:r w:rsidRPr="001E62F5">
        <w:rPr>
          <w:rFonts w:ascii="Times New Roman" w:eastAsia="Times New Roman" w:hAnsi="Times New Roman" w:cs="Times New Roman"/>
          <w:sz w:val="22"/>
          <w:szCs w:val="22"/>
          <w:lang w:eastAsia="it-IT"/>
        </w:rPr>
        <w:t xml:space="preserve"> </w:t>
      </w:r>
      <w:r w:rsidRPr="003B401E">
        <w:rPr>
          <w:rFonts w:ascii="Times New Roman" w:eastAsia="Times New Roman" w:hAnsi="Times New Roman" w:cs="Times New Roman"/>
          <w:sz w:val="22"/>
          <w:szCs w:val="22"/>
          <w:lang w:eastAsia="it-IT"/>
        </w:rPr>
        <w:t xml:space="preserve">(2) </w:t>
      </w:r>
      <w:r w:rsidRPr="001E62F5">
        <w:rPr>
          <w:rFonts w:ascii="Times New Roman" w:eastAsia="Times New Roman" w:hAnsi="Times New Roman" w:cs="Times New Roman"/>
          <w:sz w:val="22"/>
          <w:szCs w:val="22"/>
          <w:lang w:eastAsia="it-IT"/>
        </w:rPr>
        <w:t>between the two</w:t>
      </w:r>
    </w:p>
    <w:p w:rsidR="001E62F5" w:rsidRPr="001E62F5" w:rsidRDefault="001E62F5" w:rsidP="001E62F5">
      <w:pPr>
        <w:numPr>
          <w:ilvl w:val="0"/>
          <w:numId w:val="4"/>
        </w:numPr>
        <w:spacing w:before="200" w:line="276" w:lineRule="auto"/>
        <w:contextualSpacing/>
        <w:jc w:val="both"/>
        <w:rPr>
          <w:rFonts w:ascii="Times New Roman" w:eastAsia="Times New Roman" w:hAnsi="Times New Roman" w:cs="Times New Roman"/>
          <w:sz w:val="22"/>
          <w:szCs w:val="22"/>
          <w:lang w:eastAsia="it-IT"/>
        </w:rPr>
      </w:pPr>
      <w:r w:rsidRPr="001E62F5">
        <w:rPr>
          <w:rFonts w:ascii="Times New Roman" w:eastAsia="Times New Roman" w:hAnsi="Times New Roman" w:cs="Times New Roman"/>
          <w:i/>
          <w:iCs/>
          <w:sz w:val="22"/>
          <w:szCs w:val="22"/>
          <w:lang w:eastAsia="it-IT"/>
        </w:rPr>
        <w:t>correlational approach</w:t>
      </w:r>
      <w:r w:rsidRPr="001E62F5">
        <w:rPr>
          <w:rFonts w:ascii="Times New Roman" w:eastAsia="Times New Roman" w:hAnsi="Times New Roman" w:cs="Times New Roman"/>
          <w:sz w:val="22"/>
          <w:szCs w:val="22"/>
          <w:lang w:eastAsia="it-IT"/>
        </w:rPr>
        <w:t xml:space="preserve"> </w:t>
      </w:r>
      <w:r w:rsidRPr="001E62F5">
        <w:rPr>
          <w:rFonts w:ascii="Times New Roman" w:eastAsia="Times New Roman" w:hAnsi="Times New Roman" w:cs="Times New Roman"/>
          <w:sz w:val="22"/>
          <w:szCs w:val="22"/>
          <w:lang w:eastAsia="it-IT"/>
        </w:rPr>
        <w:sym w:font="Symbol" w:char="F0AE"/>
      </w:r>
      <w:r w:rsidRPr="001E62F5">
        <w:rPr>
          <w:rFonts w:ascii="Times New Roman" w:eastAsia="Times New Roman" w:hAnsi="Times New Roman" w:cs="Times New Roman"/>
          <w:sz w:val="22"/>
          <w:szCs w:val="22"/>
          <w:lang w:eastAsia="it-IT"/>
        </w:rPr>
        <w:t xml:space="preserve"> manipulation of behavioural variable and observation of covariation of the studied physiological variable</w:t>
      </w:r>
    </w:p>
    <w:p w:rsidR="001E62F5" w:rsidRPr="001E62F5" w:rsidRDefault="001E62F5" w:rsidP="001E62F5">
      <w:pPr>
        <w:numPr>
          <w:ilvl w:val="0"/>
          <w:numId w:val="4"/>
        </w:numPr>
        <w:spacing w:before="200" w:line="276" w:lineRule="auto"/>
        <w:contextualSpacing/>
        <w:jc w:val="both"/>
        <w:rPr>
          <w:rFonts w:ascii="Times New Roman" w:eastAsia="Times New Roman" w:hAnsi="Times New Roman" w:cs="Times New Roman"/>
          <w:sz w:val="22"/>
          <w:szCs w:val="22"/>
          <w:lang w:eastAsia="it-IT"/>
        </w:rPr>
      </w:pPr>
      <w:r w:rsidRPr="001E62F5">
        <w:rPr>
          <w:rFonts w:ascii="Times New Roman" w:eastAsia="Times New Roman" w:hAnsi="Times New Roman" w:cs="Times New Roman"/>
          <w:i/>
          <w:iCs/>
          <w:sz w:val="22"/>
          <w:szCs w:val="22"/>
          <w:lang w:eastAsia="it-IT"/>
        </w:rPr>
        <w:t>causal approach</w:t>
      </w:r>
      <w:r w:rsidRPr="001E62F5">
        <w:rPr>
          <w:rFonts w:ascii="Times New Roman" w:eastAsia="Times New Roman" w:hAnsi="Times New Roman" w:cs="Times New Roman"/>
          <w:sz w:val="22"/>
          <w:szCs w:val="22"/>
          <w:lang w:eastAsia="it-IT"/>
        </w:rPr>
        <w:t xml:space="preserve"> </w:t>
      </w:r>
      <w:r w:rsidRPr="001E62F5">
        <w:rPr>
          <w:rFonts w:ascii="Times New Roman" w:eastAsia="Times New Roman" w:hAnsi="Times New Roman" w:cs="Times New Roman"/>
          <w:sz w:val="22"/>
          <w:szCs w:val="22"/>
          <w:lang w:eastAsia="it-IT"/>
        </w:rPr>
        <w:sym w:font="Symbol" w:char="F0AE"/>
      </w:r>
      <w:r w:rsidRPr="001E62F5">
        <w:rPr>
          <w:rFonts w:ascii="Times New Roman" w:eastAsia="Times New Roman" w:hAnsi="Times New Roman" w:cs="Times New Roman"/>
          <w:sz w:val="22"/>
          <w:szCs w:val="22"/>
          <w:lang w:eastAsia="it-IT"/>
        </w:rPr>
        <w:t xml:space="preserve"> manipulation of physiological variable and observation of its impact on behaviour – in this case, manipulation of brain oscillations</w:t>
      </w:r>
    </w:p>
    <w:p w:rsidR="001E62F5" w:rsidRPr="003B401E" w:rsidRDefault="000550EC" w:rsidP="001E62F5">
      <w:pPr>
        <w:rPr>
          <w:rFonts w:ascii="Times New Roman" w:hAnsi="Times New Roman" w:cs="Times New Roman"/>
          <w:b/>
          <w:bCs/>
          <w:sz w:val="22"/>
          <w:szCs w:val="22"/>
        </w:rPr>
      </w:pPr>
      <w:r w:rsidRPr="003B401E">
        <w:rPr>
          <w:rFonts w:ascii="Times New Roman" w:hAnsi="Times New Roman" w:cs="Times New Roman"/>
          <w:b/>
          <w:bCs/>
          <w:sz w:val="22"/>
          <w:szCs w:val="22"/>
        </w:rPr>
        <w:t xml:space="preserve">Method </w:t>
      </w:r>
    </w:p>
    <w:p w:rsidR="00525B02" w:rsidRPr="000550EC" w:rsidRDefault="000550EC" w:rsidP="00525B02">
      <w:pPr>
        <w:numPr>
          <w:ilvl w:val="0"/>
          <w:numId w:val="3"/>
        </w:numPr>
        <w:spacing w:before="200" w:line="276" w:lineRule="auto"/>
        <w:contextualSpacing/>
        <w:jc w:val="both"/>
        <w:rPr>
          <w:rFonts w:ascii="Times New Roman" w:eastAsia="Times New Roman" w:hAnsi="Times New Roman" w:cs="Times New Roman"/>
          <w:sz w:val="22"/>
          <w:szCs w:val="22"/>
          <w:lang w:eastAsia="it-IT"/>
        </w:rPr>
      </w:pPr>
      <w:r w:rsidRPr="000550EC">
        <w:rPr>
          <w:rFonts w:ascii="Times New Roman" w:eastAsia="Times New Roman" w:hAnsi="Times New Roman" w:cs="Times New Roman"/>
          <w:sz w:val="22"/>
          <w:szCs w:val="22"/>
          <w:lang w:eastAsia="it-IT"/>
        </w:rPr>
        <w:t xml:space="preserve">at first, participants were subjected to a behavioural task, namely the </w:t>
      </w:r>
      <w:r w:rsidRPr="000550EC">
        <w:rPr>
          <w:rFonts w:ascii="Times New Roman" w:eastAsia="Times New Roman" w:hAnsi="Times New Roman" w:cs="Times New Roman"/>
          <w:i/>
          <w:iCs/>
          <w:sz w:val="22"/>
          <w:szCs w:val="22"/>
          <w:lang w:eastAsia="it-IT"/>
        </w:rPr>
        <w:t>double-beep illusion,</w:t>
      </w:r>
      <w:r w:rsidRPr="000550EC">
        <w:rPr>
          <w:rFonts w:ascii="Times New Roman" w:eastAsia="Times New Roman" w:hAnsi="Times New Roman" w:cs="Times New Roman"/>
          <w:sz w:val="22"/>
          <w:szCs w:val="22"/>
          <w:lang w:eastAsia="it-IT"/>
        </w:rPr>
        <w:t xml:space="preserve"> while recording their alpha frequencies by </w:t>
      </w:r>
      <w:r w:rsidRPr="000550EC">
        <w:rPr>
          <w:rFonts w:ascii="Times New Roman" w:eastAsia="Times New Roman" w:hAnsi="Times New Roman" w:cs="Times New Roman"/>
          <w:b/>
          <w:bCs/>
          <w:i/>
          <w:iCs/>
          <w:sz w:val="22"/>
          <w:szCs w:val="22"/>
          <w:lang w:eastAsia="it-IT"/>
        </w:rPr>
        <w:t>EEG</w:t>
      </w:r>
      <w:r w:rsidRPr="000550EC">
        <w:rPr>
          <w:rFonts w:ascii="Times New Roman" w:eastAsia="Times New Roman" w:hAnsi="Times New Roman" w:cs="Times New Roman"/>
          <w:sz w:val="22"/>
          <w:szCs w:val="22"/>
          <w:lang w:eastAsia="it-IT"/>
        </w:rPr>
        <w:t xml:space="preserve"> in order to f</w:t>
      </w:r>
      <w:r w:rsidR="00525B02" w:rsidRPr="003B401E">
        <w:rPr>
          <w:rFonts w:ascii="Times New Roman" w:eastAsia="Times New Roman" w:hAnsi="Times New Roman" w:cs="Times New Roman"/>
          <w:sz w:val="22"/>
          <w:szCs w:val="22"/>
          <w:lang w:eastAsia="it-IT"/>
        </w:rPr>
        <w:t xml:space="preserve">ind/define, for each participant, the </w:t>
      </w:r>
      <w:r w:rsidR="00525B02" w:rsidRPr="003B401E">
        <w:rPr>
          <w:rFonts w:ascii="Times New Roman" w:eastAsia="Times New Roman" w:hAnsi="Times New Roman" w:cs="Times New Roman"/>
          <w:i/>
          <w:iCs/>
          <w:sz w:val="22"/>
          <w:szCs w:val="22"/>
          <w:lang w:eastAsia="it-IT"/>
        </w:rPr>
        <w:t>individual alpha frequency peak</w:t>
      </w:r>
      <w:r w:rsidR="00525B02" w:rsidRPr="003B401E">
        <w:rPr>
          <w:rFonts w:ascii="Times New Roman" w:eastAsia="Times New Roman" w:hAnsi="Times New Roman" w:cs="Times New Roman"/>
          <w:sz w:val="22"/>
          <w:szCs w:val="22"/>
          <w:lang w:eastAsia="it-IT"/>
        </w:rPr>
        <w:t xml:space="preserve"> related to the pre-stimulus oscillatory activity.  </w:t>
      </w:r>
    </w:p>
    <w:p w:rsidR="00525B02" w:rsidRPr="003B401E" w:rsidRDefault="00525B02" w:rsidP="000550EC">
      <w:pPr>
        <w:numPr>
          <w:ilvl w:val="0"/>
          <w:numId w:val="4"/>
        </w:numPr>
        <w:spacing w:before="200" w:line="276" w:lineRule="auto"/>
        <w:contextualSpacing/>
        <w:jc w:val="both"/>
        <w:rPr>
          <w:rFonts w:ascii="Times New Roman" w:eastAsia="Times New Roman" w:hAnsi="Times New Roman" w:cs="Times New Roman"/>
          <w:sz w:val="22"/>
          <w:szCs w:val="22"/>
          <w:lang w:eastAsia="it-IT"/>
        </w:rPr>
      </w:pPr>
      <w:r w:rsidRPr="003B401E">
        <w:rPr>
          <w:rFonts w:ascii="Times New Roman" w:eastAsia="Times New Roman" w:hAnsi="Times New Roman" w:cs="Times New Roman"/>
          <w:sz w:val="22"/>
          <w:szCs w:val="22"/>
          <w:lang w:eastAsia="it-IT"/>
        </w:rPr>
        <w:t xml:space="preserve">The “predicted” sigmoid curve expresses the </w:t>
      </w:r>
      <w:r w:rsidRPr="003B401E">
        <w:rPr>
          <w:rFonts w:ascii="Times New Roman" w:eastAsia="Times New Roman" w:hAnsi="Times New Roman" w:cs="Times New Roman"/>
          <w:i/>
          <w:iCs/>
          <w:sz w:val="22"/>
          <w:szCs w:val="22"/>
          <w:lang w:eastAsia="it-IT"/>
        </w:rPr>
        <w:t>temporal window of the illusion;</w:t>
      </w:r>
      <w:r w:rsidRPr="003B401E">
        <w:rPr>
          <w:rFonts w:ascii="Times New Roman" w:eastAsia="Times New Roman" w:hAnsi="Times New Roman" w:cs="Times New Roman"/>
          <w:sz w:val="22"/>
          <w:szCs w:val="22"/>
          <w:lang w:eastAsia="it-IT"/>
        </w:rPr>
        <w:t xml:space="preserve"> this logistic function has an </w:t>
      </w:r>
      <w:r w:rsidRPr="003B401E">
        <w:rPr>
          <w:rFonts w:ascii="Times New Roman" w:eastAsia="Times New Roman" w:hAnsi="Times New Roman" w:cs="Times New Roman"/>
          <w:i/>
          <w:iCs/>
          <w:sz w:val="22"/>
          <w:szCs w:val="22"/>
          <w:lang w:eastAsia="it-IT"/>
        </w:rPr>
        <w:t>upper asymptote</w:t>
      </w:r>
      <w:r w:rsidRPr="003B401E">
        <w:rPr>
          <w:rFonts w:ascii="Times New Roman" w:eastAsia="Times New Roman" w:hAnsi="Times New Roman" w:cs="Times New Roman"/>
          <w:sz w:val="22"/>
          <w:szCs w:val="22"/>
          <w:lang w:eastAsia="it-IT"/>
        </w:rPr>
        <w:t xml:space="preserve"> and a </w:t>
      </w:r>
      <w:r w:rsidRPr="003B401E">
        <w:rPr>
          <w:rFonts w:ascii="Times New Roman" w:eastAsia="Times New Roman" w:hAnsi="Times New Roman" w:cs="Times New Roman"/>
          <w:i/>
          <w:iCs/>
          <w:sz w:val="22"/>
          <w:szCs w:val="22"/>
          <w:lang w:eastAsia="it-IT"/>
        </w:rPr>
        <w:t>lower asymptote</w:t>
      </w:r>
      <w:r w:rsidRPr="003B401E">
        <w:rPr>
          <w:rFonts w:ascii="Times New Roman" w:eastAsia="Times New Roman" w:hAnsi="Times New Roman" w:cs="Times New Roman"/>
          <w:sz w:val="22"/>
          <w:szCs w:val="22"/>
          <w:lang w:eastAsia="it-IT"/>
        </w:rPr>
        <w:t xml:space="preserve"> which tell us the maximum capacity of the subject to perceive the illusion (100%) and the moment in which the illusion perception is lost (0%). This curve has also an </w:t>
      </w:r>
      <w:r w:rsidRPr="003B401E">
        <w:rPr>
          <w:rFonts w:ascii="Times New Roman" w:eastAsia="Times New Roman" w:hAnsi="Times New Roman" w:cs="Times New Roman"/>
          <w:i/>
          <w:iCs/>
          <w:sz w:val="22"/>
          <w:szCs w:val="22"/>
          <w:lang w:eastAsia="it-IT"/>
        </w:rPr>
        <w:t>inflection point</w:t>
      </w:r>
      <w:r w:rsidRPr="003B401E">
        <w:rPr>
          <w:rFonts w:ascii="Times New Roman" w:eastAsia="Times New Roman" w:hAnsi="Times New Roman" w:cs="Times New Roman"/>
          <w:sz w:val="22"/>
          <w:szCs w:val="22"/>
          <w:lang w:eastAsia="it-IT"/>
        </w:rPr>
        <w:t xml:space="preserve"> which represent the passage between perceived illusion and non-perceived illusion. </w:t>
      </w:r>
    </w:p>
    <w:p w:rsidR="00525B02" w:rsidRPr="003B401E" w:rsidRDefault="00525B02" w:rsidP="000550EC">
      <w:pPr>
        <w:numPr>
          <w:ilvl w:val="0"/>
          <w:numId w:val="4"/>
        </w:numPr>
        <w:spacing w:before="200" w:line="276" w:lineRule="auto"/>
        <w:contextualSpacing/>
        <w:jc w:val="both"/>
        <w:rPr>
          <w:rFonts w:ascii="Times New Roman" w:eastAsia="Times New Roman" w:hAnsi="Times New Roman" w:cs="Times New Roman"/>
          <w:sz w:val="22"/>
          <w:szCs w:val="22"/>
          <w:lang w:eastAsia="it-IT"/>
        </w:rPr>
      </w:pPr>
      <w:r w:rsidRPr="003B401E">
        <w:rPr>
          <w:rFonts w:ascii="Times New Roman" w:eastAsia="Times New Roman" w:hAnsi="Times New Roman" w:cs="Times New Roman"/>
          <w:sz w:val="22"/>
          <w:szCs w:val="22"/>
          <w:lang w:eastAsia="it-IT"/>
        </w:rPr>
        <w:t xml:space="preserve">The “real” sigmoid curve, built with the results of all participants, is composed by a number of </w:t>
      </w:r>
      <w:r w:rsidR="00B532AF" w:rsidRPr="003B401E">
        <w:rPr>
          <w:rFonts w:ascii="Times New Roman" w:eastAsia="Times New Roman" w:hAnsi="Times New Roman" w:cs="Times New Roman"/>
          <w:sz w:val="22"/>
          <w:szCs w:val="22"/>
          <w:lang w:eastAsia="it-IT"/>
        </w:rPr>
        <w:t xml:space="preserve">points which fall in the predicted curve. </w:t>
      </w:r>
    </w:p>
    <w:p w:rsidR="00E47245" w:rsidRPr="003B401E" w:rsidRDefault="00E47245" w:rsidP="00E47245">
      <w:pPr>
        <w:spacing w:before="200" w:line="276" w:lineRule="auto"/>
        <w:ind w:firstLine="708"/>
        <w:contextualSpacing/>
        <w:jc w:val="both"/>
        <w:rPr>
          <w:rFonts w:ascii="Times New Roman" w:eastAsia="Times New Roman" w:hAnsi="Times New Roman" w:cs="Times New Roman"/>
          <w:b/>
          <w:bCs/>
          <w:sz w:val="22"/>
          <w:szCs w:val="22"/>
          <w:lang w:eastAsia="it-IT"/>
        </w:rPr>
      </w:pPr>
      <w:r w:rsidRPr="003B401E">
        <w:rPr>
          <w:rFonts w:ascii="Times New Roman" w:eastAsia="Times New Roman" w:hAnsi="Times New Roman" w:cs="Times New Roman"/>
          <w:b/>
          <w:bCs/>
          <w:sz w:val="22"/>
          <w:szCs w:val="22"/>
          <w:lang w:eastAsia="it-IT"/>
        </w:rPr>
        <w:t xml:space="preserve">Results </w:t>
      </w:r>
    </w:p>
    <w:p w:rsidR="000550EC" w:rsidRPr="003B401E" w:rsidRDefault="000550EC" w:rsidP="00E47245">
      <w:pPr>
        <w:numPr>
          <w:ilvl w:val="1"/>
          <w:numId w:val="4"/>
        </w:numPr>
        <w:spacing w:before="200" w:line="276" w:lineRule="auto"/>
        <w:contextualSpacing/>
        <w:jc w:val="both"/>
        <w:rPr>
          <w:rFonts w:ascii="Times New Roman" w:eastAsia="Times New Roman" w:hAnsi="Times New Roman" w:cs="Times New Roman"/>
          <w:sz w:val="22"/>
          <w:szCs w:val="22"/>
          <w:lang w:eastAsia="it-IT"/>
        </w:rPr>
      </w:pPr>
      <w:r w:rsidRPr="000550EC">
        <w:rPr>
          <w:rFonts w:ascii="Times New Roman" w:eastAsia="Times New Roman" w:hAnsi="Times New Roman" w:cs="Times New Roman"/>
          <w:sz w:val="22"/>
          <w:szCs w:val="22"/>
          <w:lang w:eastAsia="it-IT"/>
        </w:rPr>
        <w:t xml:space="preserve">results shown that the peri-threshold delay </w:t>
      </w:r>
      <w:r w:rsidR="00B532AF" w:rsidRPr="003B401E">
        <w:rPr>
          <w:rFonts w:ascii="Times New Roman" w:eastAsia="Times New Roman" w:hAnsi="Times New Roman" w:cs="Times New Roman"/>
          <w:sz w:val="22"/>
          <w:szCs w:val="22"/>
          <w:lang w:eastAsia="it-IT"/>
        </w:rPr>
        <w:t>(</w:t>
      </w:r>
      <w:r w:rsidR="00B532AF" w:rsidRPr="003B401E">
        <w:rPr>
          <w:rFonts w:ascii="Times New Roman" w:eastAsia="Times New Roman" w:hAnsi="Times New Roman" w:cs="Times New Roman"/>
          <w:i/>
          <w:iCs/>
          <w:sz w:val="22"/>
          <w:szCs w:val="22"/>
          <w:lang w:eastAsia="it-IT"/>
        </w:rPr>
        <w:t>temporal window of the illusion</w:t>
      </w:r>
      <w:r w:rsidR="00B532AF" w:rsidRPr="003B401E">
        <w:rPr>
          <w:rFonts w:ascii="Times New Roman" w:eastAsia="Times New Roman" w:hAnsi="Times New Roman" w:cs="Times New Roman"/>
          <w:sz w:val="22"/>
          <w:szCs w:val="22"/>
          <w:lang w:eastAsia="it-IT"/>
        </w:rPr>
        <w:t xml:space="preserve">) </w:t>
      </w:r>
      <w:r w:rsidRPr="000550EC">
        <w:rPr>
          <w:rFonts w:ascii="Times New Roman" w:eastAsia="Times New Roman" w:hAnsi="Times New Roman" w:cs="Times New Roman"/>
          <w:sz w:val="22"/>
          <w:szCs w:val="22"/>
          <w:lang w:eastAsia="it-IT"/>
        </w:rPr>
        <w:t xml:space="preserve">was exactly as long as the </w:t>
      </w:r>
      <w:r w:rsidRPr="000550EC">
        <w:rPr>
          <w:rFonts w:ascii="Times New Roman" w:eastAsia="Times New Roman" w:hAnsi="Times New Roman" w:cs="Times New Roman"/>
          <w:i/>
          <w:iCs/>
          <w:sz w:val="22"/>
          <w:szCs w:val="22"/>
          <w:lang w:eastAsia="it-IT"/>
        </w:rPr>
        <w:t>average alpha cycle for each participant</w:t>
      </w:r>
      <w:r w:rsidRPr="000550EC">
        <w:rPr>
          <w:rFonts w:ascii="Times New Roman" w:eastAsia="Times New Roman" w:hAnsi="Times New Roman" w:cs="Times New Roman"/>
          <w:sz w:val="22"/>
          <w:szCs w:val="22"/>
          <w:lang w:eastAsia="it-IT"/>
        </w:rPr>
        <w:t xml:space="preserve">, indeed it has sense to assume that the </w:t>
      </w:r>
      <w:r w:rsidRPr="000550EC">
        <w:rPr>
          <w:rFonts w:ascii="Times New Roman" w:eastAsia="Times New Roman" w:hAnsi="Times New Roman" w:cs="Times New Roman"/>
          <w:i/>
          <w:iCs/>
          <w:sz w:val="22"/>
          <w:szCs w:val="22"/>
          <w:lang w:eastAsia="it-IT"/>
        </w:rPr>
        <w:t>length</w:t>
      </w:r>
      <w:r w:rsidR="00B532AF" w:rsidRPr="003B401E">
        <w:rPr>
          <w:rFonts w:ascii="Times New Roman" w:eastAsia="Times New Roman" w:hAnsi="Times New Roman" w:cs="Times New Roman"/>
          <w:i/>
          <w:iCs/>
          <w:sz w:val="22"/>
          <w:szCs w:val="22"/>
          <w:lang w:eastAsia="it-IT"/>
        </w:rPr>
        <w:t xml:space="preserve"> of the</w:t>
      </w:r>
      <w:r w:rsidRPr="000550EC">
        <w:rPr>
          <w:rFonts w:ascii="Times New Roman" w:eastAsia="Times New Roman" w:hAnsi="Times New Roman" w:cs="Times New Roman"/>
          <w:i/>
          <w:iCs/>
          <w:sz w:val="22"/>
          <w:szCs w:val="22"/>
          <w:lang w:eastAsia="it-IT"/>
        </w:rPr>
        <w:t xml:space="preserve"> alpha cycle can vary a little bit according to a normal distribution</w:t>
      </w:r>
      <w:r w:rsidRPr="000550EC">
        <w:rPr>
          <w:rFonts w:ascii="Times New Roman" w:eastAsia="Times New Roman" w:hAnsi="Times New Roman" w:cs="Times New Roman"/>
          <w:sz w:val="22"/>
          <w:szCs w:val="22"/>
          <w:lang w:eastAsia="it-IT"/>
        </w:rPr>
        <w:t>, thus sometimes the brain will integrate the information and some other times not with the same probability</w:t>
      </w:r>
    </w:p>
    <w:p w:rsidR="00B532AF" w:rsidRPr="003B401E" w:rsidRDefault="00B532AF" w:rsidP="00E47245">
      <w:pPr>
        <w:numPr>
          <w:ilvl w:val="1"/>
          <w:numId w:val="4"/>
        </w:numPr>
        <w:spacing w:before="200" w:line="276" w:lineRule="auto"/>
        <w:contextualSpacing/>
        <w:jc w:val="both"/>
        <w:rPr>
          <w:rFonts w:ascii="Times New Roman" w:eastAsia="Times New Roman" w:hAnsi="Times New Roman" w:cs="Times New Roman"/>
          <w:sz w:val="22"/>
          <w:szCs w:val="22"/>
          <w:lang w:eastAsia="it-IT"/>
        </w:rPr>
      </w:pPr>
      <w:r w:rsidRPr="003B401E">
        <w:rPr>
          <w:rFonts w:ascii="Times New Roman" w:eastAsia="Times New Roman" w:hAnsi="Times New Roman" w:cs="Times New Roman"/>
          <w:sz w:val="22"/>
          <w:szCs w:val="22"/>
          <w:lang w:eastAsia="it-IT"/>
        </w:rPr>
        <w:t>This first evidence confirms the hypothesis that we can individuate a relationship (</w:t>
      </w:r>
      <w:r w:rsidRPr="003B401E">
        <w:rPr>
          <w:rFonts w:ascii="Times New Roman" w:eastAsia="Times New Roman" w:hAnsi="Times New Roman" w:cs="Times New Roman"/>
          <w:b/>
          <w:bCs/>
          <w:i/>
          <w:iCs/>
          <w:sz w:val="22"/>
          <w:szCs w:val="22"/>
          <w:lang w:eastAsia="it-IT"/>
        </w:rPr>
        <w:t>correlation</w:t>
      </w:r>
      <w:r w:rsidRPr="003B401E">
        <w:rPr>
          <w:rFonts w:ascii="Times New Roman" w:eastAsia="Times New Roman" w:hAnsi="Times New Roman" w:cs="Times New Roman"/>
          <w:sz w:val="22"/>
          <w:szCs w:val="22"/>
          <w:lang w:eastAsia="it-IT"/>
        </w:rPr>
        <w:t xml:space="preserve">)between the time in which we have many multisensory process </w:t>
      </w:r>
      <w:r w:rsidR="008C3D8F">
        <w:rPr>
          <w:rFonts w:ascii="Times New Roman" w:eastAsia="Times New Roman" w:hAnsi="Times New Roman" w:cs="Times New Roman"/>
          <w:sz w:val="22"/>
          <w:szCs w:val="22"/>
          <w:lang w:eastAsia="it-IT"/>
        </w:rPr>
        <w:t>es</w:t>
      </w:r>
      <w:r w:rsidRPr="003B401E">
        <w:rPr>
          <w:rFonts w:ascii="Times New Roman" w:eastAsia="Times New Roman" w:hAnsi="Times New Roman" w:cs="Times New Roman"/>
          <w:sz w:val="22"/>
          <w:szCs w:val="22"/>
          <w:lang w:eastAsia="it-IT"/>
        </w:rPr>
        <w:t xml:space="preserve">(around 100 </w:t>
      </w:r>
      <w:proofErr w:type="spellStart"/>
      <w:r w:rsidRPr="003B401E">
        <w:rPr>
          <w:rFonts w:ascii="Times New Roman" w:eastAsia="Times New Roman" w:hAnsi="Times New Roman" w:cs="Times New Roman"/>
          <w:sz w:val="22"/>
          <w:szCs w:val="22"/>
          <w:lang w:eastAsia="it-IT"/>
        </w:rPr>
        <w:t>ms</w:t>
      </w:r>
      <w:proofErr w:type="spellEnd"/>
      <w:r w:rsidRPr="003B401E">
        <w:rPr>
          <w:rFonts w:ascii="Times New Roman" w:eastAsia="Times New Roman" w:hAnsi="Times New Roman" w:cs="Times New Roman"/>
          <w:sz w:val="22"/>
          <w:szCs w:val="22"/>
          <w:lang w:eastAsia="it-IT"/>
        </w:rPr>
        <w:t xml:space="preserve">, 1 alpha cycle) and that each individual has his own capacity to integrate different stimuli because </w:t>
      </w:r>
      <w:r w:rsidRPr="003B401E">
        <w:rPr>
          <w:rFonts w:ascii="Times New Roman" w:eastAsia="Times New Roman" w:hAnsi="Times New Roman" w:cs="Times New Roman"/>
          <w:b/>
          <w:bCs/>
          <w:i/>
          <w:iCs/>
          <w:sz w:val="22"/>
          <w:szCs w:val="22"/>
          <w:lang w:eastAsia="it-IT"/>
        </w:rPr>
        <w:t>the temporal window depend on his individual alpha-frequency</w:t>
      </w:r>
      <w:r w:rsidRPr="003B401E">
        <w:rPr>
          <w:rFonts w:ascii="Times New Roman" w:eastAsia="Times New Roman" w:hAnsi="Times New Roman" w:cs="Times New Roman"/>
          <w:sz w:val="22"/>
          <w:szCs w:val="22"/>
          <w:lang w:eastAsia="it-IT"/>
        </w:rPr>
        <w:t xml:space="preserve">. </w:t>
      </w:r>
    </w:p>
    <w:p w:rsidR="00B532AF" w:rsidRPr="003B401E" w:rsidRDefault="00B532AF" w:rsidP="00E47245">
      <w:pPr>
        <w:numPr>
          <w:ilvl w:val="1"/>
          <w:numId w:val="4"/>
        </w:numPr>
        <w:spacing w:before="200" w:line="276" w:lineRule="auto"/>
        <w:contextualSpacing/>
        <w:jc w:val="both"/>
        <w:rPr>
          <w:rFonts w:ascii="Times New Roman" w:eastAsia="Times New Roman" w:hAnsi="Times New Roman" w:cs="Times New Roman"/>
          <w:sz w:val="22"/>
          <w:szCs w:val="22"/>
          <w:lang w:eastAsia="it-IT"/>
        </w:rPr>
      </w:pPr>
      <w:r w:rsidRPr="003B401E">
        <w:rPr>
          <w:rFonts w:ascii="Times New Roman" w:eastAsia="Times New Roman" w:hAnsi="Times New Roman" w:cs="Times New Roman"/>
          <w:sz w:val="22"/>
          <w:szCs w:val="22"/>
          <w:lang w:eastAsia="it-IT"/>
        </w:rPr>
        <w:t xml:space="preserve">Individual </w:t>
      </w:r>
      <w:r w:rsidRPr="003B401E">
        <w:rPr>
          <w:rFonts w:ascii="Times New Roman" w:eastAsia="Times New Roman" w:hAnsi="Times New Roman" w:cs="Times New Roman"/>
          <w:b/>
          <w:bCs/>
          <w:i/>
          <w:iCs/>
          <w:sz w:val="22"/>
          <w:szCs w:val="22"/>
          <w:lang w:eastAsia="it-IT"/>
        </w:rPr>
        <w:t>alpha frequency of the back of the brain</w:t>
      </w:r>
      <w:r w:rsidRPr="003B401E">
        <w:rPr>
          <w:rFonts w:ascii="Times New Roman" w:eastAsia="Times New Roman" w:hAnsi="Times New Roman" w:cs="Times New Roman"/>
          <w:sz w:val="22"/>
          <w:szCs w:val="22"/>
          <w:lang w:eastAsia="it-IT"/>
        </w:rPr>
        <w:t xml:space="preserve"> is highly </w:t>
      </w:r>
      <w:r w:rsidRPr="003B401E">
        <w:rPr>
          <w:rFonts w:ascii="Times New Roman" w:eastAsia="Times New Roman" w:hAnsi="Times New Roman" w:cs="Times New Roman"/>
          <w:b/>
          <w:bCs/>
          <w:i/>
          <w:iCs/>
          <w:sz w:val="22"/>
          <w:szCs w:val="22"/>
          <w:lang w:eastAsia="it-IT"/>
        </w:rPr>
        <w:t>correlated with the temporal window of the illusion</w:t>
      </w:r>
      <w:r w:rsidRPr="003B401E">
        <w:rPr>
          <w:rFonts w:ascii="Times New Roman" w:eastAsia="Times New Roman" w:hAnsi="Times New Roman" w:cs="Times New Roman"/>
          <w:sz w:val="22"/>
          <w:szCs w:val="22"/>
          <w:lang w:eastAsia="it-IT"/>
        </w:rPr>
        <w:t>. (Discovered looking at the EEG recorded during the experiment of double-flash illusion)</w:t>
      </w:r>
    </w:p>
    <w:p w:rsidR="000550EC" w:rsidRPr="000550EC" w:rsidRDefault="003B401E" w:rsidP="00E47245">
      <w:pPr>
        <w:numPr>
          <w:ilvl w:val="1"/>
          <w:numId w:val="4"/>
        </w:numPr>
        <w:spacing w:before="200" w:after="240" w:line="276" w:lineRule="auto"/>
        <w:contextualSpacing/>
        <w:jc w:val="center"/>
        <w:rPr>
          <w:rFonts w:ascii="Times New Roman" w:eastAsia="Times New Roman" w:hAnsi="Times New Roman" w:cs="Times New Roman"/>
          <w:sz w:val="22"/>
          <w:szCs w:val="22"/>
          <w:lang w:eastAsia="it-IT"/>
        </w:rPr>
      </w:pPr>
      <w:r w:rsidRPr="000550EC">
        <w:rPr>
          <w:rFonts w:ascii="Times New Roman" w:eastAsia="Times New Roman" w:hAnsi="Times New Roman" w:cs="Times New Roman"/>
          <w:noProof/>
          <w:sz w:val="22"/>
          <w:szCs w:val="22"/>
          <w:lang w:eastAsia="it-IT"/>
        </w:rPr>
        <w:lastRenderedPageBreak/>
        <w:drawing>
          <wp:anchor distT="0" distB="0" distL="114300" distR="114300" simplePos="0" relativeHeight="251658240" behindDoc="0" locked="0" layoutInCell="1" allowOverlap="1" wp14:anchorId="6A238D78">
            <wp:simplePos x="0" y="0"/>
            <wp:positionH relativeFrom="column">
              <wp:posOffset>2324100</wp:posOffset>
            </wp:positionH>
            <wp:positionV relativeFrom="paragraph">
              <wp:posOffset>388620</wp:posOffset>
            </wp:positionV>
            <wp:extent cx="2275840" cy="1496060"/>
            <wp:effectExtent l="0" t="0" r="0" b="2540"/>
            <wp:wrapTopAndBottom/>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046" t="8680" r="1596" b="9584"/>
                    <a:stretch/>
                  </pic:blipFill>
                  <pic:spPr bwMode="auto">
                    <a:xfrm>
                      <a:off x="0" y="0"/>
                      <a:ext cx="2275840" cy="1496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32AF" w:rsidRPr="003B401E">
        <w:rPr>
          <w:rFonts w:ascii="Times New Roman" w:eastAsia="Times New Roman" w:hAnsi="Times New Roman" w:cs="Times New Roman"/>
          <w:sz w:val="22"/>
          <w:szCs w:val="22"/>
          <w:lang w:eastAsia="it-IT"/>
        </w:rPr>
        <w:t xml:space="preserve">Smaller alpha cycle amplitude </w:t>
      </w:r>
      <w:r w:rsidR="00B532AF" w:rsidRPr="003B401E">
        <w:rPr>
          <w:rFonts w:ascii="Times New Roman" w:eastAsia="Times New Roman" w:hAnsi="Times New Roman" w:cs="Times New Roman"/>
          <w:sz w:val="22"/>
          <w:szCs w:val="22"/>
          <w:lang w:eastAsia="it-IT"/>
        </w:rPr>
        <w:sym w:font="Wingdings" w:char="F0E0"/>
      </w:r>
      <w:r w:rsidR="00B532AF" w:rsidRPr="003B401E">
        <w:rPr>
          <w:rFonts w:ascii="Times New Roman" w:eastAsia="Times New Roman" w:hAnsi="Times New Roman" w:cs="Times New Roman"/>
          <w:sz w:val="22"/>
          <w:szCs w:val="22"/>
          <w:lang w:eastAsia="it-IT"/>
        </w:rPr>
        <w:t xml:space="preserve"> shorter inflection </w:t>
      </w:r>
      <w:proofErr w:type="gramStart"/>
      <w:r w:rsidR="00B532AF" w:rsidRPr="003B401E">
        <w:rPr>
          <w:rFonts w:ascii="Times New Roman" w:eastAsia="Times New Roman" w:hAnsi="Times New Roman" w:cs="Times New Roman"/>
          <w:sz w:val="22"/>
          <w:szCs w:val="22"/>
          <w:lang w:eastAsia="it-IT"/>
        </w:rPr>
        <w:t>point</w:t>
      </w:r>
      <w:proofErr w:type="gramEnd"/>
      <w:r w:rsidR="00B532AF" w:rsidRPr="003B401E">
        <w:rPr>
          <w:rFonts w:ascii="Times New Roman" w:eastAsia="Times New Roman" w:hAnsi="Times New Roman" w:cs="Times New Roman"/>
          <w:sz w:val="22"/>
          <w:szCs w:val="22"/>
          <w:lang w:eastAsia="it-IT"/>
        </w:rPr>
        <w:t xml:space="preserve"> </w:t>
      </w:r>
      <w:r w:rsidR="00B532AF" w:rsidRPr="003B401E">
        <w:rPr>
          <w:rFonts w:ascii="Times New Roman" w:eastAsia="Times New Roman" w:hAnsi="Times New Roman" w:cs="Times New Roman"/>
          <w:sz w:val="22"/>
          <w:szCs w:val="22"/>
          <w:lang w:eastAsia="it-IT"/>
        </w:rPr>
        <w:sym w:font="Wingdings" w:char="F0E0"/>
      </w:r>
      <w:r w:rsidR="00B532AF" w:rsidRPr="003B401E">
        <w:rPr>
          <w:rFonts w:ascii="Times New Roman" w:eastAsia="Times New Roman" w:hAnsi="Times New Roman" w:cs="Times New Roman"/>
          <w:sz w:val="22"/>
          <w:szCs w:val="22"/>
          <w:lang w:eastAsia="it-IT"/>
        </w:rPr>
        <w:t xml:space="preserve"> faster alpha frequency </w:t>
      </w:r>
      <w:r w:rsidR="00B532AF" w:rsidRPr="003B401E">
        <w:rPr>
          <w:rFonts w:ascii="Times New Roman" w:eastAsia="Times New Roman" w:hAnsi="Times New Roman" w:cs="Times New Roman"/>
          <w:sz w:val="22"/>
          <w:szCs w:val="22"/>
          <w:lang w:eastAsia="it-IT"/>
        </w:rPr>
        <w:sym w:font="Wingdings" w:char="F0E0"/>
      </w:r>
      <w:r w:rsidR="00B532AF" w:rsidRPr="003B401E">
        <w:rPr>
          <w:rFonts w:ascii="Times New Roman" w:eastAsia="Times New Roman" w:hAnsi="Times New Roman" w:cs="Times New Roman"/>
          <w:sz w:val="22"/>
          <w:szCs w:val="22"/>
          <w:lang w:eastAsia="it-IT"/>
        </w:rPr>
        <w:t xml:space="preserve"> shorter temporal window of the illusion </w:t>
      </w:r>
    </w:p>
    <w:p w:rsidR="000550EC" w:rsidRPr="003B401E" w:rsidRDefault="00B532AF" w:rsidP="00E47245">
      <w:pPr>
        <w:numPr>
          <w:ilvl w:val="1"/>
          <w:numId w:val="4"/>
        </w:numPr>
        <w:spacing w:before="200" w:line="276" w:lineRule="auto"/>
        <w:contextualSpacing/>
        <w:jc w:val="both"/>
        <w:rPr>
          <w:rFonts w:ascii="Times New Roman" w:eastAsia="Times New Roman" w:hAnsi="Times New Roman" w:cs="Times New Roman"/>
          <w:sz w:val="22"/>
          <w:szCs w:val="22"/>
          <w:lang w:eastAsia="it-IT"/>
        </w:rPr>
      </w:pPr>
      <w:r w:rsidRPr="003B401E">
        <w:rPr>
          <w:rFonts w:ascii="Times New Roman" w:eastAsia="Times New Roman" w:hAnsi="Times New Roman" w:cs="Times New Roman"/>
          <w:sz w:val="22"/>
          <w:szCs w:val="22"/>
          <w:lang w:eastAsia="it-IT"/>
        </w:rPr>
        <w:t xml:space="preserve">So, </w:t>
      </w:r>
      <w:r w:rsidR="003B401E">
        <w:rPr>
          <w:rFonts w:ascii="Times New Roman" w:eastAsia="Times New Roman" w:hAnsi="Times New Roman" w:cs="Times New Roman"/>
          <w:sz w:val="22"/>
          <w:szCs w:val="22"/>
          <w:lang w:eastAsia="it-IT"/>
        </w:rPr>
        <w:t>can we</w:t>
      </w:r>
      <w:r w:rsidRPr="003B401E">
        <w:rPr>
          <w:rFonts w:ascii="Times New Roman" w:eastAsia="Times New Roman" w:hAnsi="Times New Roman" w:cs="Times New Roman"/>
          <w:sz w:val="22"/>
          <w:szCs w:val="22"/>
          <w:lang w:eastAsia="it-IT"/>
        </w:rPr>
        <w:t xml:space="preserve"> manipulate the variable related to the inflection point? Can we find a causational relationship? This is what is done in the second point of the experiment. The first point only served as a method to find the </w:t>
      </w:r>
      <w:r w:rsidRPr="003B401E">
        <w:rPr>
          <w:rFonts w:ascii="Times New Roman" w:eastAsia="Times New Roman" w:hAnsi="Times New Roman" w:cs="Times New Roman"/>
          <w:b/>
          <w:bCs/>
          <w:i/>
          <w:iCs/>
          <w:sz w:val="22"/>
          <w:szCs w:val="22"/>
          <w:lang w:eastAsia="it-IT"/>
        </w:rPr>
        <w:t>Individual Alpha Frequency</w:t>
      </w:r>
      <w:r w:rsidR="004D3CFB" w:rsidRPr="003B401E">
        <w:rPr>
          <w:rFonts w:ascii="Times New Roman" w:eastAsia="Times New Roman" w:hAnsi="Times New Roman" w:cs="Times New Roman"/>
          <w:sz w:val="22"/>
          <w:szCs w:val="22"/>
          <w:lang w:eastAsia="it-IT"/>
        </w:rPr>
        <w:t xml:space="preserve"> (IAF)</w:t>
      </w:r>
      <w:r w:rsidRPr="003B401E">
        <w:rPr>
          <w:rFonts w:ascii="Times New Roman" w:eastAsia="Times New Roman" w:hAnsi="Times New Roman" w:cs="Times New Roman"/>
          <w:sz w:val="22"/>
          <w:szCs w:val="22"/>
          <w:lang w:eastAsia="it-IT"/>
        </w:rPr>
        <w:t xml:space="preserve"> on which we can work. </w:t>
      </w:r>
    </w:p>
    <w:p w:rsidR="004D3CFB" w:rsidRPr="003B401E" w:rsidRDefault="004D3CFB" w:rsidP="004D3CFB">
      <w:pPr>
        <w:pStyle w:val="Paragrafoelenco"/>
        <w:numPr>
          <w:ilvl w:val="0"/>
          <w:numId w:val="3"/>
        </w:numPr>
        <w:spacing w:before="200" w:line="276" w:lineRule="auto"/>
        <w:jc w:val="both"/>
        <w:rPr>
          <w:rFonts w:ascii="Times New Roman" w:eastAsia="Times New Roman" w:hAnsi="Times New Roman" w:cs="Times New Roman"/>
          <w:sz w:val="22"/>
          <w:szCs w:val="22"/>
          <w:lang w:eastAsia="it-IT"/>
        </w:rPr>
      </w:pPr>
      <w:r w:rsidRPr="003B401E">
        <w:rPr>
          <w:rFonts w:ascii="Times New Roman" w:eastAsia="Times New Roman" w:hAnsi="Times New Roman" w:cs="Times New Roman"/>
          <w:sz w:val="22"/>
          <w:szCs w:val="22"/>
          <w:lang w:eastAsia="it-IT"/>
        </w:rPr>
        <w:t xml:space="preserve">In this second point researcher tried to find how we can maximize or minimize the temporal window, considering our IAF, to be more or less prone to perceive the illusion. </w:t>
      </w:r>
    </w:p>
    <w:p w:rsidR="004D3CFB" w:rsidRPr="003B401E" w:rsidRDefault="004D3CFB" w:rsidP="004D3CFB">
      <w:pPr>
        <w:pStyle w:val="Paragrafoelenco"/>
        <w:numPr>
          <w:ilvl w:val="0"/>
          <w:numId w:val="4"/>
        </w:numPr>
        <w:spacing w:before="200" w:line="276" w:lineRule="auto"/>
        <w:jc w:val="both"/>
        <w:rPr>
          <w:rFonts w:ascii="Times New Roman" w:eastAsia="Times New Roman" w:hAnsi="Times New Roman" w:cs="Times New Roman"/>
          <w:sz w:val="22"/>
          <w:szCs w:val="22"/>
          <w:lang w:eastAsia="it-IT"/>
        </w:rPr>
      </w:pPr>
      <w:r w:rsidRPr="003B401E">
        <w:rPr>
          <w:rFonts w:ascii="Times New Roman" w:eastAsia="Times New Roman" w:hAnsi="Times New Roman" w:cs="Times New Roman"/>
          <w:sz w:val="22"/>
          <w:szCs w:val="22"/>
          <w:lang w:eastAsia="it-IT"/>
        </w:rPr>
        <w:t xml:space="preserve">Usually, to induce synchronization of the brain activity with pulses, is used the TMS technique. Here, we cannot use TMS because the click on the TMS can cause the loose of the illusion because our brain elaborates the click has a sound to integrate and elaborate. So, to do not interfere with the auditory/visual percept, </w:t>
      </w:r>
      <w:proofErr w:type="spellStart"/>
      <w:r w:rsidRPr="003B401E">
        <w:rPr>
          <w:rFonts w:ascii="Times New Roman" w:eastAsia="Times New Roman" w:hAnsi="Times New Roman" w:cs="Times New Roman"/>
          <w:sz w:val="22"/>
          <w:szCs w:val="22"/>
          <w:lang w:eastAsia="it-IT"/>
        </w:rPr>
        <w:t>tACS</w:t>
      </w:r>
      <w:proofErr w:type="spellEnd"/>
      <w:r w:rsidRPr="003B401E">
        <w:rPr>
          <w:rFonts w:ascii="Times New Roman" w:eastAsia="Times New Roman" w:hAnsi="Times New Roman" w:cs="Times New Roman"/>
          <w:sz w:val="22"/>
          <w:szCs w:val="22"/>
          <w:lang w:eastAsia="it-IT"/>
        </w:rPr>
        <w:t xml:space="preserve"> is used (which is a method of application of </w:t>
      </w:r>
      <w:proofErr w:type="spellStart"/>
      <w:r w:rsidRPr="003B401E">
        <w:rPr>
          <w:rFonts w:ascii="Times New Roman" w:eastAsia="Times New Roman" w:hAnsi="Times New Roman" w:cs="Times New Roman"/>
          <w:sz w:val="22"/>
          <w:szCs w:val="22"/>
          <w:lang w:eastAsia="it-IT"/>
        </w:rPr>
        <w:t>tES</w:t>
      </w:r>
      <w:proofErr w:type="spellEnd"/>
      <w:r w:rsidRPr="003B401E">
        <w:rPr>
          <w:rFonts w:ascii="Times New Roman" w:eastAsia="Times New Roman" w:hAnsi="Times New Roman" w:cs="Times New Roman"/>
          <w:sz w:val="22"/>
          <w:szCs w:val="22"/>
          <w:lang w:eastAsia="it-IT"/>
        </w:rPr>
        <w:t xml:space="preserve">). </w:t>
      </w:r>
    </w:p>
    <w:p w:rsidR="00E47245" w:rsidRPr="003B401E" w:rsidRDefault="004D3CFB" w:rsidP="004D3CFB">
      <w:pPr>
        <w:pStyle w:val="Paragrafoelenco"/>
        <w:numPr>
          <w:ilvl w:val="0"/>
          <w:numId w:val="4"/>
        </w:numPr>
        <w:spacing w:before="200" w:line="276" w:lineRule="auto"/>
        <w:jc w:val="both"/>
        <w:rPr>
          <w:rFonts w:ascii="Times New Roman" w:eastAsia="Times New Roman" w:hAnsi="Times New Roman" w:cs="Times New Roman"/>
          <w:sz w:val="22"/>
          <w:szCs w:val="22"/>
          <w:lang w:eastAsia="it-IT"/>
        </w:rPr>
      </w:pPr>
      <w:r w:rsidRPr="003B401E">
        <w:rPr>
          <w:rFonts w:ascii="Times New Roman" w:eastAsia="Times New Roman" w:hAnsi="Times New Roman" w:cs="Times New Roman"/>
          <w:sz w:val="22"/>
          <w:szCs w:val="22"/>
          <w:lang w:eastAsia="it-IT"/>
        </w:rPr>
        <w:t xml:space="preserve">To avoid this side effect, each participant was subjected to three sessions of </w:t>
      </w:r>
      <w:proofErr w:type="spellStart"/>
      <w:r w:rsidRPr="003B401E">
        <w:rPr>
          <w:rFonts w:ascii="Times New Roman" w:eastAsia="Times New Roman" w:hAnsi="Times New Roman" w:cs="Times New Roman"/>
          <w:b/>
          <w:bCs/>
          <w:i/>
          <w:iCs/>
          <w:sz w:val="22"/>
          <w:szCs w:val="22"/>
          <w:lang w:eastAsia="it-IT"/>
        </w:rPr>
        <w:t>tACS</w:t>
      </w:r>
      <w:proofErr w:type="spellEnd"/>
      <w:r w:rsidRPr="003B401E">
        <w:rPr>
          <w:rFonts w:ascii="Times New Roman" w:eastAsia="Times New Roman" w:hAnsi="Times New Roman" w:cs="Times New Roman"/>
          <w:b/>
          <w:bCs/>
          <w:sz w:val="22"/>
          <w:szCs w:val="22"/>
          <w:lang w:eastAsia="it-IT"/>
        </w:rPr>
        <w:t xml:space="preserve"> (</w:t>
      </w:r>
      <w:r w:rsidRPr="003B401E">
        <w:rPr>
          <w:rFonts w:ascii="Times New Roman" w:eastAsia="Times New Roman" w:hAnsi="Times New Roman" w:cs="Times New Roman"/>
          <w:b/>
          <w:bCs/>
          <w:i/>
          <w:iCs/>
          <w:sz w:val="22"/>
          <w:szCs w:val="22"/>
          <w:lang w:eastAsia="it-IT"/>
        </w:rPr>
        <w:t>transcranial alternating current stimulation</w:t>
      </w:r>
      <w:r w:rsidRPr="003B401E">
        <w:rPr>
          <w:rFonts w:ascii="Times New Roman" w:eastAsia="Times New Roman" w:hAnsi="Times New Roman" w:cs="Times New Roman"/>
          <w:b/>
          <w:bCs/>
          <w:sz w:val="22"/>
          <w:szCs w:val="22"/>
          <w:lang w:eastAsia="it-IT"/>
        </w:rPr>
        <w:t>)</w:t>
      </w:r>
      <w:r w:rsidRPr="003B401E">
        <w:rPr>
          <w:rFonts w:ascii="Times New Roman" w:eastAsia="Times New Roman" w:hAnsi="Times New Roman" w:cs="Times New Roman"/>
          <w:sz w:val="22"/>
          <w:szCs w:val="22"/>
          <w:lang w:eastAsia="it-IT"/>
        </w:rPr>
        <w:t xml:space="preserve">, respectively at frequency </w:t>
      </w:r>
      <m:oMath>
        <m:r>
          <w:rPr>
            <w:rFonts w:ascii="Cambria Math" w:eastAsia="Times New Roman" w:hAnsi="Cambria Math" w:cs="Times New Roman"/>
            <w:sz w:val="22"/>
            <w:szCs w:val="22"/>
            <w:lang w:eastAsia="it-IT"/>
          </w:rPr>
          <m:t>IAF-2Hz</m:t>
        </m:r>
      </m:oMath>
      <w:r w:rsidRPr="003B401E">
        <w:rPr>
          <w:rFonts w:ascii="Times New Roman" w:eastAsia="Times New Roman" w:hAnsi="Times New Roman" w:cs="Times New Roman"/>
          <w:iCs/>
          <w:sz w:val="22"/>
          <w:szCs w:val="22"/>
          <w:lang w:eastAsia="it-IT"/>
        </w:rPr>
        <w:t xml:space="preserve">, </w:t>
      </w:r>
      <m:oMath>
        <m:r>
          <w:rPr>
            <w:rFonts w:ascii="Cambria Math" w:eastAsia="Times New Roman" w:hAnsi="Cambria Math" w:cs="Times New Roman"/>
            <w:sz w:val="22"/>
            <w:szCs w:val="22"/>
            <w:lang w:eastAsia="it-IT"/>
          </w:rPr>
          <m:t>IAF</m:t>
        </m:r>
      </m:oMath>
      <w:r w:rsidRPr="003B401E">
        <w:rPr>
          <w:rFonts w:ascii="Times New Roman" w:eastAsia="Times New Roman" w:hAnsi="Times New Roman" w:cs="Times New Roman"/>
          <w:iCs/>
          <w:sz w:val="22"/>
          <w:szCs w:val="22"/>
          <w:lang w:eastAsia="it-IT"/>
        </w:rPr>
        <w:t xml:space="preserve"> and </w:t>
      </w:r>
      <m:oMath>
        <m:r>
          <w:rPr>
            <w:rFonts w:ascii="Cambria Math" w:eastAsia="Times New Roman" w:hAnsi="Cambria Math" w:cs="Times New Roman"/>
            <w:sz w:val="22"/>
            <w:szCs w:val="22"/>
            <w:lang w:eastAsia="it-IT"/>
          </w:rPr>
          <m:t>IAF+2Hz</m:t>
        </m:r>
      </m:oMath>
      <w:r w:rsidRPr="003B401E">
        <w:rPr>
          <w:rFonts w:ascii="Times New Roman" w:eastAsia="Times New Roman" w:hAnsi="Times New Roman" w:cs="Times New Roman"/>
          <w:iCs/>
          <w:sz w:val="22"/>
          <w:szCs w:val="22"/>
          <w:lang w:eastAsia="it-IT"/>
        </w:rPr>
        <w:t>, in order to entrain their brain oscillations and see how this entrainment would reflect on their ability to respond to the task</w:t>
      </w:r>
      <w:r w:rsidR="00E47245" w:rsidRPr="003B401E">
        <w:rPr>
          <w:rFonts w:ascii="Times New Roman" w:eastAsia="Times New Roman" w:hAnsi="Times New Roman" w:cs="Times New Roman"/>
          <w:iCs/>
          <w:sz w:val="22"/>
          <w:szCs w:val="22"/>
          <w:lang w:eastAsia="it-IT"/>
        </w:rPr>
        <w:t xml:space="preserve">. </w:t>
      </w:r>
    </w:p>
    <w:p w:rsidR="00E47245" w:rsidRPr="003B401E" w:rsidRDefault="00E47245" w:rsidP="003B401E">
      <w:pPr>
        <w:pStyle w:val="Paragrafoelenco"/>
        <w:numPr>
          <w:ilvl w:val="0"/>
          <w:numId w:val="4"/>
        </w:numPr>
        <w:spacing w:before="200" w:line="276" w:lineRule="auto"/>
        <w:jc w:val="both"/>
        <w:rPr>
          <w:rFonts w:ascii="Times New Roman" w:eastAsia="Times New Roman" w:hAnsi="Times New Roman" w:cs="Times New Roman"/>
          <w:sz w:val="22"/>
          <w:szCs w:val="22"/>
          <w:lang w:eastAsia="it-IT"/>
        </w:rPr>
      </w:pPr>
      <w:r w:rsidRPr="003B401E">
        <w:rPr>
          <w:rFonts w:ascii="Times New Roman" w:eastAsia="Times New Roman" w:hAnsi="Times New Roman" w:cs="Times New Roman"/>
          <w:iCs/>
          <w:sz w:val="22"/>
          <w:szCs w:val="22"/>
          <w:lang w:eastAsia="it-IT"/>
        </w:rPr>
        <w:t xml:space="preserve">We can see how we could </w:t>
      </w:r>
      <w:r w:rsidRPr="003B401E">
        <w:rPr>
          <w:rFonts w:ascii="Times New Roman" w:eastAsia="Times New Roman" w:hAnsi="Times New Roman" w:cs="Times New Roman"/>
          <w:i/>
          <w:sz w:val="22"/>
          <w:szCs w:val="22"/>
          <w:lang w:eastAsia="it-IT"/>
        </w:rPr>
        <w:t>modulate the inflection point</w:t>
      </w:r>
      <w:r w:rsidRPr="003B401E">
        <w:rPr>
          <w:rFonts w:ascii="Times New Roman" w:eastAsia="Times New Roman" w:hAnsi="Times New Roman" w:cs="Times New Roman"/>
          <w:iCs/>
          <w:sz w:val="22"/>
          <w:szCs w:val="22"/>
          <w:lang w:eastAsia="it-IT"/>
        </w:rPr>
        <w:t xml:space="preserve"> (physiological variable) according to the frequency of the external stimulation which is used. </w:t>
      </w:r>
    </w:p>
    <w:p w:rsidR="00E47245" w:rsidRPr="003B401E" w:rsidRDefault="00E47245" w:rsidP="00E47245">
      <w:pPr>
        <w:spacing w:before="200" w:line="276" w:lineRule="auto"/>
        <w:ind w:left="785"/>
        <w:jc w:val="both"/>
        <w:rPr>
          <w:rFonts w:ascii="Times New Roman" w:eastAsia="Times New Roman" w:hAnsi="Times New Roman" w:cs="Times New Roman"/>
          <w:b/>
          <w:bCs/>
          <w:sz w:val="22"/>
          <w:szCs w:val="22"/>
          <w:lang w:eastAsia="it-IT"/>
        </w:rPr>
      </w:pPr>
      <w:r w:rsidRPr="003B401E">
        <w:rPr>
          <w:rFonts w:ascii="Times New Roman" w:eastAsia="Times New Roman" w:hAnsi="Times New Roman" w:cs="Times New Roman"/>
          <w:b/>
          <w:bCs/>
          <w:sz w:val="22"/>
          <w:szCs w:val="22"/>
          <w:lang w:eastAsia="it-IT"/>
        </w:rPr>
        <w:t xml:space="preserve">Results </w:t>
      </w:r>
    </w:p>
    <w:p w:rsidR="003E0DD9" w:rsidRPr="003E0DD9" w:rsidRDefault="00E47245" w:rsidP="00E47245">
      <w:pPr>
        <w:pStyle w:val="Paragrafoelenco"/>
        <w:numPr>
          <w:ilvl w:val="1"/>
          <w:numId w:val="4"/>
        </w:numPr>
        <w:spacing w:before="200" w:line="276" w:lineRule="auto"/>
        <w:jc w:val="both"/>
        <w:rPr>
          <w:rFonts w:ascii="Times New Roman" w:eastAsia="Times New Roman" w:hAnsi="Times New Roman" w:cs="Times New Roman"/>
          <w:b/>
          <w:bCs/>
          <w:i/>
          <w:sz w:val="22"/>
          <w:szCs w:val="22"/>
          <w:lang w:eastAsia="it-IT"/>
        </w:rPr>
      </w:pPr>
      <w:r w:rsidRPr="003B401E">
        <w:rPr>
          <w:rFonts w:ascii="Times New Roman" w:eastAsia="Times New Roman" w:hAnsi="Times New Roman" w:cs="Times New Roman"/>
          <w:iCs/>
          <w:sz w:val="22"/>
          <w:szCs w:val="22"/>
          <w:lang w:eastAsia="it-IT"/>
        </w:rPr>
        <w:t xml:space="preserve">results shown that when entraining to a frequency higher than the </w:t>
      </w:r>
      <w:r w:rsidRPr="003B401E">
        <w:rPr>
          <w:rFonts w:ascii="Times New Roman" w:eastAsia="Times New Roman" w:hAnsi="Times New Roman" w:cs="Times New Roman"/>
          <w:i/>
          <w:sz w:val="22"/>
          <w:szCs w:val="22"/>
          <w:lang w:eastAsia="it-IT"/>
        </w:rPr>
        <w:t>Individual Alpha Frequency</w:t>
      </w:r>
      <w:r w:rsidRPr="003B401E">
        <w:rPr>
          <w:rFonts w:ascii="Times New Roman" w:eastAsia="Times New Roman" w:hAnsi="Times New Roman" w:cs="Times New Roman"/>
          <w:iCs/>
          <w:sz w:val="22"/>
          <w:szCs w:val="22"/>
          <w:lang w:eastAsia="it-IT"/>
        </w:rPr>
        <w:t>, namely when</w:t>
      </w:r>
      <w:r w:rsidRPr="003B401E">
        <w:rPr>
          <w:rFonts w:ascii="Times New Roman" w:eastAsia="Times New Roman" w:hAnsi="Times New Roman" w:cs="Times New Roman"/>
          <w:b/>
          <w:bCs/>
          <w:i/>
          <w:sz w:val="22"/>
          <w:szCs w:val="22"/>
          <w:lang w:eastAsia="it-IT"/>
        </w:rPr>
        <w:t xml:space="preserve"> increasing the frequency of the alpha waves</w:t>
      </w:r>
      <w:r w:rsidRPr="003B401E">
        <w:rPr>
          <w:rFonts w:ascii="Times New Roman" w:eastAsia="Times New Roman" w:hAnsi="Times New Roman" w:cs="Times New Roman"/>
          <w:iCs/>
          <w:sz w:val="22"/>
          <w:szCs w:val="22"/>
          <w:lang w:eastAsia="it-IT"/>
        </w:rPr>
        <w:t xml:space="preserve">, participants were less prone to get fooled by the illusion as result of the </w:t>
      </w:r>
      <w:r w:rsidRPr="003B401E">
        <w:rPr>
          <w:rFonts w:ascii="Times New Roman" w:eastAsia="Times New Roman" w:hAnsi="Times New Roman" w:cs="Times New Roman"/>
          <w:b/>
          <w:bCs/>
          <w:i/>
          <w:sz w:val="22"/>
          <w:szCs w:val="22"/>
          <w:lang w:eastAsia="it-IT"/>
        </w:rPr>
        <w:t>reduction of</w:t>
      </w:r>
      <w:r w:rsidRPr="003B401E">
        <w:rPr>
          <w:rFonts w:ascii="Times New Roman" w:eastAsia="Times New Roman" w:hAnsi="Times New Roman" w:cs="Times New Roman"/>
          <w:iCs/>
          <w:sz w:val="22"/>
          <w:szCs w:val="22"/>
          <w:lang w:eastAsia="it-IT"/>
        </w:rPr>
        <w:t xml:space="preserve"> the length of the </w:t>
      </w:r>
      <w:r w:rsidRPr="003B401E">
        <w:rPr>
          <w:rFonts w:ascii="Times New Roman" w:eastAsia="Times New Roman" w:hAnsi="Times New Roman" w:cs="Times New Roman"/>
          <w:b/>
          <w:bCs/>
          <w:i/>
          <w:sz w:val="22"/>
          <w:szCs w:val="22"/>
          <w:lang w:eastAsia="it-IT"/>
        </w:rPr>
        <w:t>integration time-window</w:t>
      </w:r>
      <w:r w:rsidRPr="003B401E">
        <w:rPr>
          <w:rFonts w:ascii="Times New Roman" w:eastAsia="Times New Roman" w:hAnsi="Times New Roman" w:cs="Times New Roman"/>
          <w:iCs/>
          <w:sz w:val="22"/>
          <w:szCs w:val="22"/>
          <w:lang w:eastAsia="it-IT"/>
        </w:rPr>
        <w:t xml:space="preserve">, on the other hand, an entrainment to a lower frequency with respect to the </w:t>
      </w:r>
      <w:r w:rsidRPr="003B401E">
        <w:rPr>
          <w:rFonts w:ascii="Times New Roman" w:eastAsia="Times New Roman" w:hAnsi="Times New Roman" w:cs="Times New Roman"/>
          <w:i/>
          <w:sz w:val="22"/>
          <w:szCs w:val="22"/>
          <w:lang w:eastAsia="it-IT"/>
        </w:rPr>
        <w:t xml:space="preserve">IAF </w:t>
      </w:r>
      <w:r w:rsidRPr="003B401E">
        <w:rPr>
          <w:rFonts w:ascii="Times New Roman" w:eastAsia="Times New Roman" w:hAnsi="Times New Roman" w:cs="Times New Roman"/>
          <w:iCs/>
          <w:sz w:val="22"/>
          <w:szCs w:val="22"/>
          <w:lang w:eastAsia="it-IT"/>
        </w:rPr>
        <w:t>enlarged the temporal window of the illusion, resulting in a lower accuracy</w:t>
      </w:r>
      <w:r w:rsidR="003E0DD9">
        <w:rPr>
          <w:rFonts w:ascii="Times New Roman" w:eastAsia="Times New Roman" w:hAnsi="Times New Roman" w:cs="Times New Roman"/>
          <w:iCs/>
          <w:sz w:val="22"/>
          <w:szCs w:val="22"/>
          <w:lang w:eastAsia="it-IT"/>
        </w:rPr>
        <w:t xml:space="preserve">. </w:t>
      </w:r>
    </w:p>
    <w:p w:rsidR="004D3CFB" w:rsidRPr="003E0DD9" w:rsidRDefault="003E0DD9" w:rsidP="00E47245">
      <w:pPr>
        <w:pStyle w:val="Paragrafoelenco"/>
        <w:numPr>
          <w:ilvl w:val="1"/>
          <w:numId w:val="4"/>
        </w:numPr>
        <w:spacing w:before="200" w:line="276" w:lineRule="auto"/>
        <w:jc w:val="both"/>
        <w:rPr>
          <w:rFonts w:ascii="Times New Roman" w:eastAsia="Times New Roman" w:hAnsi="Times New Roman" w:cs="Times New Roman"/>
          <w:b/>
          <w:bCs/>
          <w:i/>
          <w:sz w:val="22"/>
          <w:szCs w:val="22"/>
          <w:lang w:eastAsia="it-IT"/>
        </w:rPr>
      </w:pPr>
      <w:r w:rsidRPr="003E0DD9">
        <w:rPr>
          <w:rFonts w:ascii="Times New Roman" w:eastAsia="Times New Roman" w:hAnsi="Times New Roman" w:cs="Times New Roman"/>
          <w:b/>
          <w:bCs/>
          <w:i/>
          <w:sz w:val="22"/>
          <w:szCs w:val="22"/>
          <w:lang w:eastAsia="it-IT"/>
        </w:rPr>
        <w:t xml:space="preserve">Faster alpha frequency </w:t>
      </w:r>
      <w:r w:rsidRPr="003E0DD9">
        <w:rPr>
          <w:rFonts w:ascii="Times New Roman" w:eastAsia="Times New Roman" w:hAnsi="Times New Roman" w:cs="Times New Roman"/>
          <w:b/>
          <w:bCs/>
          <w:i/>
          <w:sz w:val="22"/>
          <w:szCs w:val="22"/>
          <w:lang w:eastAsia="it-IT"/>
        </w:rPr>
        <w:sym w:font="Wingdings" w:char="F0E0"/>
      </w:r>
      <w:r w:rsidRPr="003E0DD9">
        <w:rPr>
          <w:rFonts w:ascii="Times New Roman" w:eastAsia="Times New Roman" w:hAnsi="Times New Roman" w:cs="Times New Roman"/>
          <w:b/>
          <w:bCs/>
          <w:i/>
          <w:sz w:val="22"/>
          <w:szCs w:val="22"/>
          <w:lang w:eastAsia="it-IT"/>
        </w:rPr>
        <w:t xml:space="preserve"> less perception of illusion </w:t>
      </w:r>
      <w:r w:rsidRPr="003E0DD9">
        <w:rPr>
          <w:rFonts w:ascii="Times New Roman" w:eastAsia="Times New Roman" w:hAnsi="Times New Roman" w:cs="Times New Roman"/>
          <w:b/>
          <w:bCs/>
          <w:i/>
          <w:sz w:val="22"/>
          <w:szCs w:val="22"/>
          <w:lang w:eastAsia="it-IT"/>
        </w:rPr>
        <w:sym w:font="Wingdings" w:char="F0E0"/>
      </w:r>
      <w:r w:rsidRPr="003E0DD9">
        <w:rPr>
          <w:rFonts w:ascii="Times New Roman" w:eastAsia="Times New Roman" w:hAnsi="Times New Roman" w:cs="Times New Roman"/>
          <w:b/>
          <w:bCs/>
          <w:i/>
          <w:sz w:val="22"/>
          <w:szCs w:val="22"/>
          <w:lang w:eastAsia="it-IT"/>
        </w:rPr>
        <w:t xml:space="preserve"> more precision / accuracy </w:t>
      </w:r>
    </w:p>
    <w:p w:rsidR="00E47245" w:rsidRPr="003B401E" w:rsidRDefault="00E47245" w:rsidP="00E47245">
      <w:pPr>
        <w:pStyle w:val="Paragrafoelenco"/>
        <w:numPr>
          <w:ilvl w:val="1"/>
          <w:numId w:val="4"/>
        </w:numPr>
        <w:spacing w:before="200" w:line="276" w:lineRule="auto"/>
        <w:jc w:val="both"/>
        <w:rPr>
          <w:rFonts w:ascii="Times New Roman" w:eastAsia="Times New Roman" w:hAnsi="Times New Roman" w:cs="Times New Roman"/>
          <w:sz w:val="22"/>
          <w:szCs w:val="22"/>
          <w:lang w:eastAsia="it-IT"/>
        </w:rPr>
      </w:pPr>
      <w:r w:rsidRPr="003B401E">
        <w:rPr>
          <w:rFonts w:ascii="Times New Roman" w:eastAsia="Times New Roman" w:hAnsi="Times New Roman" w:cs="Times New Roman"/>
          <w:iCs/>
          <w:sz w:val="22"/>
          <w:szCs w:val="22"/>
          <w:lang w:eastAsia="it-IT"/>
        </w:rPr>
        <w:t xml:space="preserve">here is demonstrated that the </w:t>
      </w:r>
      <w:r w:rsidRPr="003B401E">
        <w:rPr>
          <w:rFonts w:ascii="Times New Roman" w:eastAsia="Times New Roman" w:hAnsi="Times New Roman" w:cs="Times New Roman"/>
          <w:b/>
          <w:bCs/>
          <w:i/>
          <w:sz w:val="22"/>
          <w:szCs w:val="22"/>
          <w:lang w:eastAsia="it-IT"/>
        </w:rPr>
        <w:t>physiological variable</w:t>
      </w:r>
      <w:r w:rsidRPr="003B401E">
        <w:rPr>
          <w:rFonts w:ascii="Times New Roman" w:eastAsia="Times New Roman" w:hAnsi="Times New Roman" w:cs="Times New Roman"/>
          <w:iCs/>
          <w:sz w:val="22"/>
          <w:szCs w:val="22"/>
          <w:lang w:eastAsia="it-IT"/>
        </w:rPr>
        <w:t xml:space="preserve"> modulates our wat to perceive the sensations. </w:t>
      </w:r>
    </w:p>
    <w:p w:rsidR="00E47245" w:rsidRPr="003B401E" w:rsidRDefault="00E47245" w:rsidP="00E47245">
      <w:pPr>
        <w:pStyle w:val="Paragrafoelenco"/>
        <w:numPr>
          <w:ilvl w:val="1"/>
          <w:numId w:val="4"/>
        </w:numPr>
        <w:spacing w:before="200" w:line="276" w:lineRule="auto"/>
        <w:jc w:val="both"/>
        <w:rPr>
          <w:rFonts w:ascii="Times New Roman" w:eastAsia="Times New Roman" w:hAnsi="Times New Roman" w:cs="Times New Roman"/>
          <w:sz w:val="22"/>
          <w:szCs w:val="22"/>
          <w:lang w:eastAsia="it-IT"/>
        </w:rPr>
      </w:pPr>
      <w:r w:rsidRPr="003B401E">
        <w:rPr>
          <w:rFonts w:ascii="Times New Roman" w:hAnsi="Times New Roman" w:cs="Times New Roman"/>
          <w:iCs/>
          <w:sz w:val="22"/>
          <w:szCs w:val="22"/>
        </w:rPr>
        <w:t xml:space="preserve">in conclusion, we can say that the brain builds up the </w:t>
      </w:r>
      <w:r w:rsidRPr="003B401E">
        <w:rPr>
          <w:rFonts w:ascii="Times New Roman" w:hAnsi="Times New Roman" w:cs="Times New Roman"/>
          <w:b/>
          <w:bCs/>
          <w:i/>
          <w:sz w:val="22"/>
          <w:szCs w:val="22"/>
        </w:rPr>
        <w:t>best sensory representation within its physiological constraints</w:t>
      </w:r>
      <w:r w:rsidRPr="003B401E">
        <w:rPr>
          <w:rFonts w:ascii="Times New Roman" w:hAnsi="Times New Roman" w:cs="Times New Roman"/>
          <w:iCs/>
          <w:sz w:val="22"/>
          <w:szCs w:val="22"/>
        </w:rPr>
        <w:t>, and these constrains can be measured in the form of alpha oscillations, which represent the temporal unit of sensory processing within the visual system and could serve as a cortical scanning mechanism that cyclically gates perception</w:t>
      </w:r>
    </w:p>
    <w:p w:rsidR="00E47245" w:rsidRPr="003B401E" w:rsidRDefault="003B401E" w:rsidP="00E47245">
      <w:pPr>
        <w:spacing w:before="200" w:line="276" w:lineRule="auto"/>
        <w:jc w:val="both"/>
        <w:rPr>
          <w:rFonts w:ascii="Times New Roman" w:eastAsia="Times New Roman" w:hAnsi="Times New Roman" w:cs="Times New Roman"/>
          <w:b/>
          <w:bCs/>
          <w:sz w:val="22"/>
          <w:szCs w:val="22"/>
          <w:lang w:eastAsia="it-IT"/>
        </w:rPr>
      </w:pPr>
      <w:r w:rsidRPr="003B401E">
        <w:rPr>
          <w:rFonts w:ascii="Times New Roman" w:eastAsia="Times New Roman" w:hAnsi="Times New Roman" w:cs="Times New Roman"/>
          <w:b/>
          <w:bCs/>
          <w:sz w:val="22"/>
          <w:szCs w:val="22"/>
          <w:lang w:eastAsia="it-IT"/>
        </w:rPr>
        <w:t xml:space="preserve">Relationship with </w:t>
      </w:r>
      <w:proofErr w:type="spellStart"/>
      <w:r w:rsidRPr="003B401E">
        <w:rPr>
          <w:rFonts w:ascii="Times New Roman" w:eastAsia="Times New Roman" w:hAnsi="Times New Roman" w:cs="Times New Roman"/>
          <w:b/>
          <w:bCs/>
          <w:sz w:val="22"/>
          <w:szCs w:val="22"/>
          <w:lang w:eastAsia="it-IT"/>
        </w:rPr>
        <w:t>schizotypy</w:t>
      </w:r>
      <w:proofErr w:type="spellEnd"/>
      <w:r w:rsidRPr="003B401E">
        <w:rPr>
          <w:rFonts w:ascii="Times New Roman" w:eastAsia="Times New Roman" w:hAnsi="Times New Roman" w:cs="Times New Roman"/>
          <w:b/>
          <w:bCs/>
          <w:sz w:val="22"/>
          <w:szCs w:val="22"/>
          <w:lang w:eastAsia="it-IT"/>
        </w:rPr>
        <w:t xml:space="preserve">/psychiatric conditions </w:t>
      </w:r>
    </w:p>
    <w:p w:rsidR="003B401E" w:rsidRPr="003B401E" w:rsidRDefault="003B401E" w:rsidP="00E47245">
      <w:pPr>
        <w:spacing w:before="200" w:line="276" w:lineRule="auto"/>
        <w:jc w:val="both"/>
        <w:rPr>
          <w:rFonts w:ascii="Times New Roman" w:eastAsia="Times New Roman" w:hAnsi="Times New Roman" w:cs="Times New Roman"/>
          <w:sz w:val="22"/>
          <w:szCs w:val="22"/>
          <w:lang w:eastAsia="it-IT"/>
        </w:rPr>
      </w:pPr>
      <w:r w:rsidRPr="003B401E">
        <w:rPr>
          <w:rFonts w:ascii="Times New Roman" w:eastAsia="Times New Roman" w:hAnsi="Times New Roman" w:cs="Times New Roman"/>
          <w:sz w:val="22"/>
          <w:szCs w:val="22"/>
          <w:lang w:eastAsia="it-IT"/>
        </w:rPr>
        <w:t xml:space="preserve">People who suffer of schizophrenia have a wider temporal window of illusion, so they have a big slowdown of alpha frequency; this tell us that is the mechanism of integration of information across the senses fails, this can lead to a wrong interpretation of incoming sensory information producing a lot of consecutive illusions which led to hallucinations. </w:t>
      </w:r>
    </w:p>
    <w:sectPr w:rsidR="003B401E" w:rsidRPr="003B401E" w:rsidSect="00C350B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152CB"/>
    <w:multiLevelType w:val="hybridMultilevel"/>
    <w:tmpl w:val="EA625BA2"/>
    <w:lvl w:ilvl="0" w:tplc="04100011">
      <w:start w:val="1"/>
      <w:numFmt w:val="decimal"/>
      <w:lvlText w:val="%1)"/>
      <w:lvlJc w:val="left"/>
      <w:pPr>
        <w:ind w:left="360" w:hanging="360"/>
      </w:pPr>
      <w:rPr>
        <w:rFonts w:hint="default"/>
      </w:rPr>
    </w:lvl>
    <w:lvl w:ilvl="1" w:tplc="04100003">
      <w:start w:val="1"/>
      <w:numFmt w:val="bullet"/>
      <w:lvlText w:val="o"/>
      <w:lvlJc w:val="left"/>
      <w:pPr>
        <w:ind w:left="425" w:hanging="360"/>
      </w:pPr>
      <w:rPr>
        <w:rFonts w:ascii="Courier New" w:hAnsi="Courier New" w:cs="Courier New" w:hint="default"/>
      </w:rPr>
    </w:lvl>
    <w:lvl w:ilvl="2" w:tplc="04100005">
      <w:start w:val="1"/>
      <w:numFmt w:val="bullet"/>
      <w:lvlText w:val=""/>
      <w:lvlJc w:val="left"/>
      <w:pPr>
        <w:ind w:left="1145" w:hanging="360"/>
      </w:pPr>
      <w:rPr>
        <w:rFonts w:ascii="Wingdings" w:hAnsi="Wingdings" w:cs="Wingdings" w:hint="default"/>
      </w:rPr>
    </w:lvl>
    <w:lvl w:ilvl="3" w:tplc="04100001" w:tentative="1">
      <w:start w:val="1"/>
      <w:numFmt w:val="bullet"/>
      <w:lvlText w:val=""/>
      <w:lvlJc w:val="left"/>
      <w:pPr>
        <w:ind w:left="1865" w:hanging="360"/>
      </w:pPr>
      <w:rPr>
        <w:rFonts w:ascii="Symbol" w:hAnsi="Symbol" w:cs="Symbol" w:hint="default"/>
      </w:rPr>
    </w:lvl>
    <w:lvl w:ilvl="4" w:tplc="04100003" w:tentative="1">
      <w:start w:val="1"/>
      <w:numFmt w:val="bullet"/>
      <w:lvlText w:val="o"/>
      <w:lvlJc w:val="left"/>
      <w:pPr>
        <w:ind w:left="2585" w:hanging="360"/>
      </w:pPr>
      <w:rPr>
        <w:rFonts w:ascii="Courier New" w:hAnsi="Courier New" w:cs="Courier New" w:hint="default"/>
      </w:rPr>
    </w:lvl>
    <w:lvl w:ilvl="5" w:tplc="04100005" w:tentative="1">
      <w:start w:val="1"/>
      <w:numFmt w:val="bullet"/>
      <w:lvlText w:val=""/>
      <w:lvlJc w:val="left"/>
      <w:pPr>
        <w:ind w:left="3305" w:hanging="360"/>
      </w:pPr>
      <w:rPr>
        <w:rFonts w:ascii="Wingdings" w:hAnsi="Wingdings" w:cs="Wingdings" w:hint="default"/>
      </w:rPr>
    </w:lvl>
    <w:lvl w:ilvl="6" w:tplc="04100001" w:tentative="1">
      <w:start w:val="1"/>
      <w:numFmt w:val="bullet"/>
      <w:lvlText w:val=""/>
      <w:lvlJc w:val="left"/>
      <w:pPr>
        <w:ind w:left="4025" w:hanging="360"/>
      </w:pPr>
      <w:rPr>
        <w:rFonts w:ascii="Symbol" w:hAnsi="Symbol" w:cs="Symbol" w:hint="default"/>
      </w:rPr>
    </w:lvl>
    <w:lvl w:ilvl="7" w:tplc="04100003" w:tentative="1">
      <w:start w:val="1"/>
      <w:numFmt w:val="bullet"/>
      <w:lvlText w:val="o"/>
      <w:lvlJc w:val="left"/>
      <w:pPr>
        <w:ind w:left="4745" w:hanging="360"/>
      </w:pPr>
      <w:rPr>
        <w:rFonts w:ascii="Courier New" w:hAnsi="Courier New" w:cs="Courier New" w:hint="default"/>
      </w:rPr>
    </w:lvl>
    <w:lvl w:ilvl="8" w:tplc="04100005" w:tentative="1">
      <w:start w:val="1"/>
      <w:numFmt w:val="bullet"/>
      <w:lvlText w:val=""/>
      <w:lvlJc w:val="left"/>
      <w:pPr>
        <w:ind w:left="5465" w:hanging="360"/>
      </w:pPr>
      <w:rPr>
        <w:rFonts w:ascii="Wingdings" w:hAnsi="Wingdings" w:cs="Wingdings" w:hint="default"/>
      </w:rPr>
    </w:lvl>
  </w:abstractNum>
  <w:abstractNum w:abstractNumId="1" w15:restartNumberingAfterBreak="0">
    <w:nsid w:val="2F4E0E91"/>
    <w:multiLevelType w:val="hybridMultilevel"/>
    <w:tmpl w:val="9E2C889E"/>
    <w:lvl w:ilvl="0" w:tplc="6A8CE318">
      <w:numFmt w:val="bullet"/>
      <w:lvlText w:val="-"/>
      <w:lvlJc w:val="left"/>
      <w:pPr>
        <w:ind w:left="1145" w:hanging="360"/>
      </w:pPr>
      <w:rPr>
        <w:rFonts w:ascii="Times New Roman" w:eastAsia="Times New Roman" w:hAnsi="Times New Roman" w:cs="Times New Roman" w:hint="default"/>
        <w:b/>
        <w:i/>
        <w:lang w:val="en-GB"/>
      </w:rPr>
    </w:lvl>
    <w:lvl w:ilvl="1" w:tplc="E11EEE02">
      <w:numFmt w:val="bullet"/>
      <w:lvlText w:val=""/>
      <w:lvlJc w:val="left"/>
      <w:pPr>
        <w:ind w:left="1865" w:hanging="360"/>
      </w:pPr>
      <w:rPr>
        <w:rFonts w:ascii="Wingdings" w:eastAsia="Times New Roman" w:hAnsi="Wingdings" w:cs="Times New Roman" w:hint="default"/>
      </w:rPr>
    </w:lvl>
    <w:lvl w:ilvl="2" w:tplc="04100005" w:tentative="1">
      <w:start w:val="1"/>
      <w:numFmt w:val="bullet"/>
      <w:lvlText w:val=""/>
      <w:lvlJc w:val="left"/>
      <w:pPr>
        <w:ind w:left="2585" w:hanging="360"/>
      </w:pPr>
      <w:rPr>
        <w:rFonts w:ascii="Wingdings" w:hAnsi="Wingdings" w:cs="Wingdings" w:hint="default"/>
      </w:rPr>
    </w:lvl>
    <w:lvl w:ilvl="3" w:tplc="04100001" w:tentative="1">
      <w:start w:val="1"/>
      <w:numFmt w:val="bullet"/>
      <w:lvlText w:val=""/>
      <w:lvlJc w:val="left"/>
      <w:pPr>
        <w:ind w:left="3305" w:hanging="360"/>
      </w:pPr>
      <w:rPr>
        <w:rFonts w:ascii="Symbol" w:hAnsi="Symbol" w:cs="Symbol" w:hint="default"/>
      </w:rPr>
    </w:lvl>
    <w:lvl w:ilvl="4" w:tplc="04100003" w:tentative="1">
      <w:start w:val="1"/>
      <w:numFmt w:val="bullet"/>
      <w:lvlText w:val="o"/>
      <w:lvlJc w:val="left"/>
      <w:pPr>
        <w:ind w:left="4025" w:hanging="360"/>
      </w:pPr>
      <w:rPr>
        <w:rFonts w:ascii="Courier New" w:hAnsi="Courier New" w:cs="Courier New" w:hint="default"/>
      </w:rPr>
    </w:lvl>
    <w:lvl w:ilvl="5" w:tplc="04100005" w:tentative="1">
      <w:start w:val="1"/>
      <w:numFmt w:val="bullet"/>
      <w:lvlText w:val=""/>
      <w:lvlJc w:val="left"/>
      <w:pPr>
        <w:ind w:left="4745" w:hanging="360"/>
      </w:pPr>
      <w:rPr>
        <w:rFonts w:ascii="Wingdings" w:hAnsi="Wingdings" w:cs="Wingdings" w:hint="default"/>
      </w:rPr>
    </w:lvl>
    <w:lvl w:ilvl="6" w:tplc="04100001" w:tentative="1">
      <w:start w:val="1"/>
      <w:numFmt w:val="bullet"/>
      <w:lvlText w:val=""/>
      <w:lvlJc w:val="left"/>
      <w:pPr>
        <w:ind w:left="5465" w:hanging="360"/>
      </w:pPr>
      <w:rPr>
        <w:rFonts w:ascii="Symbol" w:hAnsi="Symbol" w:cs="Symbol" w:hint="default"/>
      </w:rPr>
    </w:lvl>
    <w:lvl w:ilvl="7" w:tplc="04100003" w:tentative="1">
      <w:start w:val="1"/>
      <w:numFmt w:val="bullet"/>
      <w:lvlText w:val="o"/>
      <w:lvlJc w:val="left"/>
      <w:pPr>
        <w:ind w:left="6185" w:hanging="360"/>
      </w:pPr>
      <w:rPr>
        <w:rFonts w:ascii="Courier New" w:hAnsi="Courier New" w:cs="Courier New" w:hint="default"/>
      </w:rPr>
    </w:lvl>
    <w:lvl w:ilvl="8" w:tplc="04100005" w:tentative="1">
      <w:start w:val="1"/>
      <w:numFmt w:val="bullet"/>
      <w:lvlText w:val=""/>
      <w:lvlJc w:val="left"/>
      <w:pPr>
        <w:ind w:left="6905" w:hanging="360"/>
      </w:pPr>
      <w:rPr>
        <w:rFonts w:ascii="Wingdings" w:hAnsi="Wingdings" w:cs="Wingdings" w:hint="default"/>
      </w:rPr>
    </w:lvl>
  </w:abstractNum>
  <w:abstractNum w:abstractNumId="2" w15:restartNumberingAfterBreak="0">
    <w:nsid w:val="7C157958"/>
    <w:multiLevelType w:val="multilevel"/>
    <w:tmpl w:val="03F40CF0"/>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2174F4"/>
    <w:multiLevelType w:val="hybridMultilevel"/>
    <w:tmpl w:val="FE0CD4AE"/>
    <w:lvl w:ilvl="0" w:tplc="70EA3266">
      <w:start w:val="1"/>
      <w:numFmt w:val="bullet"/>
      <w:lvlText w:val="-"/>
      <w:lvlJc w:val="left"/>
      <w:pPr>
        <w:ind w:left="720" w:hanging="360"/>
      </w:pPr>
      <w:rPr>
        <w:rFonts w:ascii="Calibri" w:eastAsiaTheme="minorHAnsi" w:hAnsi="Calibri" w:cstheme="minorBidi" w:hint="default"/>
      </w:rPr>
    </w:lvl>
    <w:lvl w:ilvl="1" w:tplc="04100011">
      <w:start w:val="1"/>
      <w:numFmt w:val="decimal"/>
      <w:lvlText w:val="%2)"/>
      <w:lvlJc w:val="lef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F5"/>
    <w:rsid w:val="000550EC"/>
    <w:rsid w:val="001E62F5"/>
    <w:rsid w:val="003B401E"/>
    <w:rsid w:val="003E0DD9"/>
    <w:rsid w:val="004D3CFB"/>
    <w:rsid w:val="00525B02"/>
    <w:rsid w:val="008C3D8F"/>
    <w:rsid w:val="00913F1E"/>
    <w:rsid w:val="00B532AF"/>
    <w:rsid w:val="00B60A0F"/>
    <w:rsid w:val="00C350B7"/>
    <w:rsid w:val="00E472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715B4"/>
  <w15:chartTrackingRefBased/>
  <w15:docId w15:val="{2259F073-47AC-3640-9D6C-7CCC8DC50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E6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820</Words>
  <Characters>4675</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Mancini - eleonora.mancini5@studio.unibo.it</dc:creator>
  <cp:keywords/>
  <dc:description/>
  <cp:lastModifiedBy>Eleonora Mancini - eleonora.mancini5@studio.unibo.it</cp:lastModifiedBy>
  <cp:revision>3</cp:revision>
  <dcterms:created xsi:type="dcterms:W3CDTF">2020-07-09T21:17:00Z</dcterms:created>
  <dcterms:modified xsi:type="dcterms:W3CDTF">2020-07-10T21:23:00Z</dcterms:modified>
</cp:coreProperties>
</file>