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9D" w:rsidRPr="004A73C4" w:rsidRDefault="00F22B9D" w:rsidP="00F22B9D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F22B9D" w:rsidRPr="004A73C4" w:rsidRDefault="00F22B9D" w:rsidP="00F22B9D">
      <w:pPr>
        <w:jc w:val="center"/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jc w:val="center"/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AC63A1" w:rsidRDefault="00F22B9D" w:rsidP="00F22B9D">
      <w:pPr>
        <w:jc w:val="center"/>
        <w:rPr>
          <w:rFonts w:eastAsia="Calibri"/>
          <w:b/>
          <w:sz w:val="40"/>
          <w:szCs w:val="28"/>
        </w:rPr>
      </w:pPr>
      <w:r w:rsidRPr="00AC63A1">
        <w:rPr>
          <w:b/>
          <w:bCs/>
          <w:sz w:val="44"/>
          <w:szCs w:val="32"/>
        </w:rPr>
        <w:t>ВЫЧИСЛИТЕЛЬНЫЕ АЛГОРИТМЫ</w:t>
      </w:r>
      <w:r w:rsidRPr="00AC63A1">
        <w:rPr>
          <w:rFonts w:eastAsia="Calibri"/>
          <w:b/>
          <w:sz w:val="40"/>
          <w:szCs w:val="28"/>
        </w:rPr>
        <w:t xml:space="preserve"> </w:t>
      </w:r>
    </w:p>
    <w:p w:rsidR="00F22B9D" w:rsidRPr="00F22B9D" w:rsidRDefault="00F22B9D" w:rsidP="00F22B9D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>
        <w:rPr>
          <w:rFonts w:eastAsia="Calibri"/>
          <w:b/>
          <w:sz w:val="28"/>
          <w:szCs w:val="28"/>
        </w:rPr>
        <w:t>4</w:t>
      </w:r>
    </w:p>
    <w:p w:rsidR="00F22B9D" w:rsidRPr="00AC63A1" w:rsidRDefault="00F22B9D" w:rsidP="00F22B9D">
      <w:pPr>
        <w:pStyle w:val="1"/>
        <w:shd w:val="clear" w:color="auto" w:fill="FFFFFF"/>
        <w:spacing w:line="300" w:lineRule="auto"/>
        <w:jc w:val="center"/>
        <w:outlineLvl w:val="0"/>
        <w:rPr>
          <w:b/>
          <w:bCs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Pr="00F22B9D">
        <w:rPr>
          <w:b/>
          <w:i/>
          <w:sz w:val="24"/>
        </w:rPr>
        <w:t>Построение и программная реализация алгоритма наилучшего среднеквадратичного приближения</w:t>
      </w:r>
      <w:r w:rsidRPr="00F750A9">
        <w:rPr>
          <w:rFonts w:eastAsia="Calibri"/>
          <w:b/>
          <w:sz w:val="28"/>
          <w:szCs w:val="28"/>
        </w:rPr>
        <w:t>.</w:t>
      </w:r>
      <w:r w:rsidRPr="004A73C4">
        <w:rPr>
          <w:rFonts w:eastAsia="Calibri"/>
          <w:b/>
          <w:sz w:val="28"/>
          <w:szCs w:val="28"/>
        </w:rPr>
        <w:t>»</w:t>
      </w:r>
    </w:p>
    <w:p w:rsidR="00F22B9D" w:rsidRPr="004A73C4" w:rsidRDefault="00F22B9D" w:rsidP="00F22B9D">
      <w:pPr>
        <w:jc w:val="center"/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b/>
          <w:sz w:val="28"/>
          <w:szCs w:val="28"/>
        </w:rPr>
      </w:pPr>
    </w:p>
    <w:p w:rsidR="00F22B9D" w:rsidRPr="004A73C4" w:rsidRDefault="00F22B9D" w:rsidP="00F22B9D">
      <w:pPr>
        <w:jc w:val="right"/>
        <w:rPr>
          <w:rFonts w:eastAsia="Calibri"/>
          <w:sz w:val="28"/>
          <w:szCs w:val="28"/>
        </w:rPr>
      </w:pPr>
    </w:p>
    <w:p w:rsidR="00F22B9D" w:rsidRPr="00F750A9" w:rsidRDefault="00F22B9D" w:rsidP="00F22B9D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AC63A1">
        <w:rPr>
          <w:sz w:val="28"/>
          <w:szCs w:val="28"/>
        </w:rPr>
        <w:tab/>
      </w:r>
      <w:r w:rsidRPr="00F750A9">
        <w:rPr>
          <w:b/>
          <w:i/>
          <w:sz w:val="28"/>
          <w:szCs w:val="28"/>
        </w:rPr>
        <w:t>Студент: Нгуен Фыок Санг</w:t>
      </w:r>
    </w:p>
    <w:p w:rsidR="00F22B9D" w:rsidRPr="00F750A9" w:rsidRDefault="00F22B9D" w:rsidP="00F22B9D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F750A9">
        <w:rPr>
          <w:b/>
          <w:i/>
          <w:sz w:val="28"/>
          <w:szCs w:val="28"/>
        </w:rPr>
        <w:tab/>
        <w:t>Группa: ИУ7И-46</w:t>
      </w:r>
    </w:p>
    <w:p w:rsidR="00F22B9D" w:rsidRPr="008113EF" w:rsidRDefault="00F22B9D" w:rsidP="00F22B9D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 w:rsidRPr="004B6364">
        <w:rPr>
          <w:b/>
          <w:i/>
          <w:sz w:val="28"/>
          <w:szCs w:val="28"/>
        </w:rPr>
        <w:t>Преподаватель</w:t>
      </w:r>
      <w:r w:rsidRPr="008113EF">
        <w:rPr>
          <w:b/>
          <w:i/>
          <w:sz w:val="28"/>
          <w:szCs w:val="28"/>
        </w:rPr>
        <w:t xml:space="preserve">: </w:t>
      </w:r>
      <w:r w:rsidRPr="004B6364">
        <w:rPr>
          <w:b/>
          <w:i/>
          <w:sz w:val="28"/>
          <w:szCs w:val="28"/>
        </w:rPr>
        <w:t>Градов В.М.</w:t>
      </w: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Pr="004A73C4" w:rsidRDefault="00F22B9D" w:rsidP="00F22B9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22B9D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Pr="004A73C4" w:rsidRDefault="00F22B9D" w:rsidP="00F22B9D">
      <w:pPr>
        <w:rPr>
          <w:rFonts w:eastAsia="Calibri"/>
          <w:sz w:val="28"/>
          <w:szCs w:val="28"/>
        </w:rPr>
      </w:pPr>
    </w:p>
    <w:p w:rsidR="00F22B9D" w:rsidRDefault="00F22B9D" w:rsidP="00F22B9D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F22B9D" w:rsidRDefault="00F22B9D" w:rsidP="00F22B9D">
      <w:pPr>
        <w:jc w:val="center"/>
        <w:rPr>
          <w:rFonts w:eastAsia="Calibri"/>
          <w:szCs w:val="28"/>
        </w:rPr>
      </w:pPr>
    </w:p>
    <w:p w:rsidR="00991234" w:rsidRDefault="00991234"/>
    <w:p w:rsidR="00F22B9D" w:rsidRDefault="00F22B9D"/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</w:pPr>
      <w:r w:rsidRPr="00DF40C1">
        <w:rPr>
          <w:b/>
        </w:rPr>
        <w:t>Цель работы</w:t>
      </w:r>
      <w:r w:rsidRPr="00DF40C1">
        <w:t>.</w:t>
      </w:r>
      <w:r w:rsidRPr="00D23492">
        <w:t xml:space="preserve"> Получение навыков построения алгоритм</w:t>
      </w:r>
      <w:r>
        <w:t>а</w:t>
      </w:r>
      <w:r w:rsidRPr="00D23492">
        <w:t xml:space="preserve"> метода наименьших квадратов</w:t>
      </w:r>
      <w:r w:rsidRPr="00DF40C1">
        <w:t xml:space="preserve"> </w:t>
      </w:r>
      <w:r>
        <w:t xml:space="preserve">с </w:t>
      </w:r>
      <w:r w:rsidRPr="00D23492">
        <w:t xml:space="preserve">использованием полинома </w:t>
      </w:r>
      <w:r>
        <w:t>заданной степени при аппроксимации табличных функций с весами</w:t>
      </w:r>
      <w:r w:rsidRPr="00D23492">
        <w:t>.</w:t>
      </w:r>
    </w:p>
    <w:p w:rsidR="00F22B9D" w:rsidRPr="00DF40C1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b/>
        </w:rPr>
      </w:pPr>
      <w:r w:rsidRPr="00DF40C1">
        <w:rPr>
          <w:b/>
        </w:rPr>
        <w:t>Исходные данные.</w:t>
      </w:r>
    </w:p>
    <w:p w:rsidR="00F22B9D" w:rsidRPr="00DF40C1" w:rsidRDefault="00F22B9D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1. Таблица функции с </w:t>
      </w:r>
      <w:r w:rsidRPr="005B260A">
        <w:rPr>
          <w:b/>
        </w:rPr>
        <w:t>весами</w:t>
      </w:r>
      <w:r>
        <w:rPr>
          <w:b/>
        </w:rPr>
        <w:t xml:space="preserve"> </w:t>
      </w:r>
      <w:r w:rsidRPr="000D0BA8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18.25pt" o:ole="">
            <v:imagedata r:id="rId5" o:title=""/>
          </v:shape>
          <o:OLEObject Type="Embed" ProgID="Equation.3" ShapeID="_x0000_i1025" DrawAspect="Content" ObjectID="_1652393196" r:id="rId6"/>
        </w:object>
      </w:r>
      <w:r>
        <w:t xml:space="preserve"> с количеством узлов </w:t>
      </w:r>
      <w:r>
        <w:rPr>
          <w:lang w:val="en-US"/>
        </w:rPr>
        <w:t>N</w:t>
      </w:r>
      <w:r w:rsidRPr="00DF40C1"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F22B9D" w:rsidTr="00FE7CAF">
        <w:tc>
          <w:tcPr>
            <w:tcW w:w="1701" w:type="dxa"/>
            <w:vAlign w:val="center"/>
          </w:tcPr>
          <w:p w:rsidR="00F22B9D" w:rsidRPr="00DF40C1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F22B9D" w:rsidRPr="00DF40C1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01" w:type="dxa"/>
            <w:vAlign w:val="center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center"/>
            </w:pPr>
            <w:r w:rsidRPr="00DF40C1">
              <w:rPr>
                <w:position w:val="-12"/>
              </w:rPr>
              <w:object w:dxaOrig="279" w:dyaOrig="360">
                <v:shape id="_x0000_i1026" type="#_x0000_t75" style="width:14.05pt;height:18.25pt" o:ole="">
                  <v:imagedata r:id="rId7" o:title=""/>
                </v:shape>
                <o:OLEObject Type="Embed" ProgID="Equation.3" ShapeID="_x0000_i1026" DrawAspect="Content" ObjectID="_1652393197" r:id="rId8"/>
              </w:object>
            </w:r>
          </w:p>
        </w:tc>
      </w:tr>
      <w:tr w:rsidR="00F22B9D" w:rsidTr="00FE7CAF">
        <w:tc>
          <w:tcPr>
            <w:tcW w:w="1701" w:type="dxa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</w:pPr>
          </w:p>
        </w:tc>
        <w:tc>
          <w:tcPr>
            <w:tcW w:w="1701" w:type="dxa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</w:pPr>
          </w:p>
        </w:tc>
        <w:tc>
          <w:tcPr>
            <w:tcW w:w="1701" w:type="dxa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</w:pPr>
          </w:p>
        </w:tc>
      </w:tr>
      <w:tr w:rsidR="00F22B9D" w:rsidTr="00FE7CAF">
        <w:tc>
          <w:tcPr>
            <w:tcW w:w="1701" w:type="dxa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</w:pPr>
          </w:p>
        </w:tc>
        <w:tc>
          <w:tcPr>
            <w:tcW w:w="1701" w:type="dxa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</w:pPr>
          </w:p>
        </w:tc>
        <w:tc>
          <w:tcPr>
            <w:tcW w:w="1701" w:type="dxa"/>
          </w:tcPr>
          <w:p w:rsidR="00F22B9D" w:rsidRDefault="00F22B9D" w:rsidP="00FE7CAF">
            <w:pPr>
              <w:tabs>
                <w:tab w:val="left" w:pos="3828"/>
              </w:tabs>
              <w:spacing w:line="360" w:lineRule="auto"/>
              <w:contextualSpacing/>
              <w:jc w:val="both"/>
            </w:pPr>
          </w:p>
        </w:tc>
      </w:tr>
    </w:tbl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</w:p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</w:pPr>
      <w:r>
        <w:t>Предусмотреть в интерфейсе удобную возможность изменения пользователем весов в таблице.</w:t>
      </w:r>
    </w:p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2. Степень аппроксимирующего полинома   - </w:t>
      </w:r>
      <w:r>
        <w:rPr>
          <w:lang w:val="en-US"/>
        </w:rPr>
        <w:t>n</w:t>
      </w:r>
      <w:r>
        <w:t>.</w:t>
      </w:r>
    </w:p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  <w:rPr>
          <w:b/>
        </w:rPr>
      </w:pPr>
      <w:r w:rsidRPr="00DF40C1">
        <w:rPr>
          <w:b/>
        </w:rPr>
        <w:t>Результат работы программы.</w:t>
      </w:r>
    </w:p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</w:pPr>
      <w:r w:rsidRPr="00DF40C1">
        <w:t>График</w:t>
      </w:r>
      <w:r>
        <w:t xml:space="preserve">и, построенные по аналогии с рис.1 в тексте Лекции №4: </w:t>
      </w:r>
      <w:r w:rsidRPr="00BF17E3">
        <w:rPr>
          <w:i/>
        </w:rPr>
        <w:t>точки</w:t>
      </w:r>
      <w:r>
        <w:t xml:space="preserve"> - заданная табличная функция, </w:t>
      </w:r>
      <w:r w:rsidRPr="00BF17E3">
        <w:rPr>
          <w:i/>
        </w:rPr>
        <w:t>кривые</w:t>
      </w:r>
      <w:r>
        <w:t xml:space="preserve">- найденные полиномы. </w:t>
      </w:r>
    </w:p>
    <w:p w:rsidR="00F22B9D" w:rsidRDefault="00F22B9D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Обязательно приводить таблицы, по которым работала программа. 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t>Под близостью в среднем исходной и аппроксимирующей функций будем понимать результат оценки суммы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tab/>
      </w:r>
      <m:oMath>
        <m:r>
          <w:rPr>
            <w:rFonts w:ascii="Cambria Math" w:hAnsi="Cambria Math"/>
          </w:rPr>
          <m:t xml:space="preserve">I=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 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  <w:t xml:space="preserve">(1) 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rPr>
          <w:rFonts w:ascii="Cambria Math" w:hAnsi="Cambria Math" w:cs="Cambria Math"/>
        </w:rPr>
        <w:t>𝑦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- исходная функция 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rPr>
          <w:rFonts w:ascii="Cambria Math" w:hAnsi="Cambria Math" w:cs="Cambria Math"/>
        </w:rPr>
        <w:t>φ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- множество функций , принадлежащих линейному пространству функций 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rPr>
          <w:rFonts w:ascii="Cambria Math" w:hAnsi="Cambria Math" w:cs="Cambria Math"/>
          <w:lang w:val="en-US"/>
        </w:rPr>
        <w:t>p</w:t>
      </w:r>
      <w:r w:rsidRPr="00237FE8">
        <w:rPr>
          <w:rFonts w:ascii="Cambria Math" w:hAnsi="Cambria Math" w:cs="Cambria Math"/>
          <w:vertAlign w:val="subscript"/>
        </w:rPr>
        <w:t>𝑖</w:t>
      </w:r>
      <w:r>
        <w:t xml:space="preserve"> - вес точки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 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t>Нужно найти наилучшее приближение, т.е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 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=min</m:t>
        </m:r>
      </m:oMath>
      <w:r>
        <w:t xml:space="preserve"> </w:t>
      </w:r>
      <w:r>
        <w:tab/>
      </w:r>
      <w:r>
        <w:tab/>
      </w:r>
      <w:r>
        <w:tab/>
        <w:t xml:space="preserve">(2) </w:t>
      </w:r>
    </w:p>
    <w:p w:rsidR="00237FE8" w:rsidRDefault="00237FE8" w:rsidP="00F22B9D">
      <w:pPr>
        <w:tabs>
          <w:tab w:val="left" w:pos="3828"/>
        </w:tabs>
        <w:spacing w:line="360" w:lineRule="auto"/>
        <w:contextualSpacing/>
        <w:jc w:val="both"/>
      </w:pPr>
    </w:p>
    <w:p w:rsidR="00DD7DB3" w:rsidRDefault="00237FE8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Разложим функцию </w:t>
      </w:r>
      <w:r w:rsidR="00DD7DB3">
        <w:rPr>
          <w:rFonts w:ascii="Cambria Math" w:hAnsi="Cambria Math" w:cs="Cambria Math"/>
        </w:rPr>
        <w:t>φ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по системе линейно независимых функций </w:t>
      </w:r>
      <w:r w:rsidR="00DD7DB3">
        <w:rPr>
          <w:rFonts w:ascii="Cambria Math" w:hAnsi="Cambria Math" w:cs="Cambria Math"/>
        </w:rPr>
        <w:t>φ</w:t>
      </w:r>
      <w:r w:rsidRPr="00DD7DB3">
        <w:rPr>
          <w:rFonts w:ascii="Cambria Math" w:hAnsi="Cambria Math" w:cs="Cambria Math"/>
          <w:vertAlign w:val="subscript"/>
        </w:rPr>
        <w:t>𝑘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): </w:t>
      </w:r>
    </w:p>
    <w:p w:rsidR="00DD7DB3" w:rsidRPr="00DD7DB3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DD7DB3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  <w:r>
        <w:t>Подставляя</w:t>
      </w:r>
      <w:r w:rsidRPr="00DD7DB3">
        <w:rPr>
          <w:lang w:val="en-US"/>
        </w:rPr>
        <w:t xml:space="preserve"> (3) </w:t>
      </w:r>
      <w:r>
        <w:t>в</w:t>
      </w:r>
      <w:r w:rsidRPr="00DD7DB3">
        <w:rPr>
          <w:lang w:val="en-US"/>
        </w:rPr>
        <w:t xml:space="preserve"> </w:t>
      </w:r>
      <w:r>
        <w:t>условие</w:t>
      </w:r>
      <w:r w:rsidRPr="00DD7DB3">
        <w:rPr>
          <w:lang w:val="en-US"/>
        </w:rPr>
        <w:t xml:space="preserve"> (2) </w:t>
      </w:r>
      <w:r>
        <w:t>получим</w:t>
      </w:r>
      <w:r w:rsidRPr="00DD7DB3">
        <w:rPr>
          <w:lang w:val="en-US"/>
        </w:rPr>
        <w:t xml:space="preserve">: </w:t>
      </w:r>
    </w:p>
    <w:p w:rsidR="00DD7DB3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y-φ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 φ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y,y</m:t>
              </m:r>
            </m:e>
          </m:d>
          <m:r>
            <w:rPr>
              <w:rFonts w:ascii="Cambria Math" w:hAnsi="Cambria Math"/>
              <w:lang w:val="en-US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=min</m:t>
                      </m:r>
                    </m:e>
                  </m:nary>
                </m:e>
              </m:nary>
            </m:e>
          </m:nary>
        </m:oMath>
      </m:oMathPara>
    </w:p>
    <w:p w:rsidR="00DD7DB3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</w:p>
    <w:p w:rsidR="00DD7DB3" w:rsidRDefault="00237FE8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  <w:r>
        <w:t>Дифференцируя</w:t>
      </w:r>
      <w:r w:rsidRPr="00DD7DB3">
        <w:rPr>
          <w:lang w:val="en-US"/>
        </w:rPr>
        <w:t xml:space="preserve"> </w:t>
      </w:r>
      <w:r>
        <w:t>по</w:t>
      </w:r>
      <w:r w:rsidRPr="00DD7DB3">
        <w:rPr>
          <w:lang w:val="en-US"/>
        </w:rPr>
        <w:t xml:space="preserve"> </w:t>
      </w:r>
      <w:r w:rsidR="00DD7DB3">
        <w:rPr>
          <w:rFonts w:ascii="Cambria Math" w:hAnsi="Cambria Math" w:cs="Cambria Math"/>
          <w:lang w:val="en-US"/>
        </w:rPr>
        <w:t>a</w:t>
      </w:r>
      <w:r w:rsidRPr="00DD7DB3">
        <w:rPr>
          <w:rFonts w:ascii="Cambria Math" w:hAnsi="Cambria Math" w:cs="Cambria Math"/>
          <w:vertAlign w:val="subscript"/>
        </w:rPr>
        <w:t>𝑘</w:t>
      </w:r>
      <w:r w:rsidRPr="00DD7DB3">
        <w:rPr>
          <w:lang w:val="en-US"/>
        </w:rPr>
        <w:t xml:space="preserve"> </w:t>
      </w:r>
      <w:r>
        <w:t>получаем</w:t>
      </w:r>
      <w:r w:rsidRPr="00DD7DB3">
        <w:rPr>
          <w:lang w:val="en-US"/>
        </w:rPr>
        <w:t xml:space="preserve">: </w:t>
      </w:r>
    </w:p>
    <w:p w:rsidR="00DD7DB3" w:rsidRDefault="00DD7DB3" w:rsidP="00F22B9D">
      <w:pPr>
        <w:tabs>
          <w:tab w:val="left" w:pos="3828"/>
        </w:tabs>
        <w:spacing w:line="360" w:lineRule="auto"/>
        <w:contextualSpacing/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,x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=(y,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DD7DB3" w:rsidRDefault="00DD7DB3" w:rsidP="00F22B9D">
      <w:pPr>
        <w:tabs>
          <w:tab w:val="left" w:pos="3828"/>
        </w:tabs>
        <w:spacing w:line="360" w:lineRule="auto"/>
        <w:contextualSpacing/>
        <w:jc w:val="both"/>
      </w:pPr>
      <w:r>
        <w:t>Г</w:t>
      </w:r>
      <w:r w:rsidR="00237FE8">
        <w:t>де</w:t>
      </w:r>
    </w:p>
    <w:p w:rsidR="00237FE8" w:rsidRPr="006555A2" w:rsidRDefault="00DD7DB3" w:rsidP="00F22B9D">
      <w:pPr>
        <w:tabs>
          <w:tab w:val="left" w:pos="3828"/>
        </w:tabs>
        <w:spacing w:line="360" w:lineRule="auto"/>
        <w:contextualSpacing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k+m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555A2" w:rsidRPr="006555A2" w:rsidRDefault="006555A2" w:rsidP="00F22B9D">
      <w:pPr>
        <w:tabs>
          <w:tab w:val="left" w:pos="3828"/>
        </w:tabs>
        <w:spacing w:line="360" w:lineRule="auto"/>
        <w:contextualSpacing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:rsidR="006555A2" w:rsidRDefault="006555A2" w:rsidP="00F22B9D">
      <w:pPr>
        <w:tabs>
          <w:tab w:val="left" w:pos="3828"/>
        </w:tabs>
        <w:spacing w:line="360" w:lineRule="auto"/>
        <w:contextualSpacing/>
        <w:jc w:val="both"/>
      </w:pPr>
    </w:p>
    <w:p w:rsidR="006555A2" w:rsidRDefault="006555A2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СЛАУ решена методом Гаусса. </w:t>
      </w:r>
    </w:p>
    <w:p w:rsidR="006555A2" w:rsidRDefault="006555A2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Подведем итоги. </w:t>
      </w:r>
    </w:p>
    <w:p w:rsidR="006555A2" w:rsidRDefault="006555A2" w:rsidP="00F22B9D">
      <w:pPr>
        <w:tabs>
          <w:tab w:val="left" w:pos="3828"/>
        </w:tabs>
        <w:spacing w:line="360" w:lineRule="auto"/>
        <w:contextualSpacing/>
        <w:jc w:val="both"/>
      </w:pPr>
      <w:r>
        <w:t xml:space="preserve">Для применения метода наименьших квадратов в случае аппроксимации полиномом следует действовать следующим образом. </w:t>
      </w:r>
    </w:p>
    <w:p w:rsidR="006555A2" w:rsidRDefault="006555A2" w:rsidP="006555A2">
      <w:pPr>
        <w:pStyle w:val="ListParagraph"/>
        <w:numPr>
          <w:ilvl w:val="0"/>
          <w:numId w:val="1"/>
        </w:numPr>
        <w:tabs>
          <w:tab w:val="left" w:pos="3828"/>
        </w:tabs>
        <w:spacing w:line="360" w:lineRule="auto"/>
        <w:jc w:val="both"/>
      </w:pPr>
      <w:r>
        <w:t>Выбирается степень полинома n&lt;</w:t>
      </w:r>
      <w:r w:rsidRPr="006555A2">
        <w:rPr>
          <w:lang w:val="en-US"/>
        </w:rPr>
        <w:t>N</w:t>
      </w:r>
      <w:r w:rsidRPr="006555A2">
        <w:t xml:space="preserve">. </w:t>
      </w:r>
      <w:r>
        <w:t>Обычно степень полинома не превышает 5-6</w:t>
      </w:r>
    </w:p>
    <w:p w:rsidR="006555A2" w:rsidRDefault="006555A2" w:rsidP="006555A2">
      <w:pPr>
        <w:pStyle w:val="ListParagraph"/>
        <w:numPr>
          <w:ilvl w:val="0"/>
          <w:numId w:val="1"/>
        </w:numPr>
        <w:tabs>
          <w:tab w:val="left" w:pos="3828"/>
        </w:tabs>
        <w:spacing w:line="360" w:lineRule="auto"/>
        <w:jc w:val="both"/>
      </w:pPr>
      <w:r>
        <w:t>Составляется система линейных алгебраических уравнений</w:t>
      </w:r>
    </w:p>
    <w:p w:rsidR="006555A2" w:rsidRPr="006555A2" w:rsidRDefault="006555A2" w:rsidP="006555A2">
      <w:pPr>
        <w:pStyle w:val="ListParagraph"/>
        <w:numPr>
          <w:ilvl w:val="0"/>
          <w:numId w:val="1"/>
        </w:numPr>
        <w:tabs>
          <w:tab w:val="left" w:pos="3828"/>
        </w:tabs>
        <w:spacing w:line="360" w:lineRule="auto"/>
        <w:jc w:val="both"/>
      </w:pPr>
      <w:r>
        <w:t>В результате решения СЛАУ находятся коэффициенты полинома a</w:t>
      </w:r>
      <w:r>
        <w:rPr>
          <w:vertAlign w:val="subscript"/>
          <w:lang w:val="en-US"/>
        </w:rPr>
        <w:t>k</w:t>
      </w:r>
    </w:p>
    <w:p w:rsidR="00F22B9D" w:rsidRDefault="00F22B9D"/>
    <w:p w:rsidR="006555A2" w:rsidRDefault="006555A2" w:rsidP="006555A2">
      <w:pPr>
        <w:spacing w:before="71"/>
        <w:ind w:left="256"/>
        <w:rPr>
          <w:b/>
          <w:sz w:val="32"/>
        </w:rPr>
      </w:pPr>
      <w:r>
        <w:rPr>
          <w:b/>
          <w:sz w:val="32"/>
        </w:rPr>
        <w:t>3. Результаты работы</w:t>
      </w:r>
    </w:p>
    <w:p w:rsidR="006555A2" w:rsidRDefault="006555A2" w:rsidP="006555A2">
      <w:pPr>
        <w:pStyle w:val="ListParagraph"/>
        <w:widowControl w:val="0"/>
        <w:numPr>
          <w:ilvl w:val="0"/>
          <w:numId w:val="2"/>
        </w:numPr>
        <w:tabs>
          <w:tab w:val="left" w:pos="540"/>
        </w:tabs>
        <w:autoSpaceDE w:val="0"/>
        <w:autoSpaceDN w:val="0"/>
        <w:spacing w:before="178"/>
        <w:ind w:hanging="284"/>
        <w:contextualSpacing w:val="0"/>
        <w:rPr>
          <w:sz w:val="28"/>
        </w:rPr>
      </w:pPr>
      <w:r>
        <w:rPr>
          <w:sz w:val="28"/>
        </w:rPr>
        <w:lastRenderedPageBreak/>
        <w:t>Веса всех точек одинаковы и равны</w:t>
      </w:r>
      <w:r>
        <w:rPr>
          <w:spacing w:val="-1"/>
          <w:sz w:val="28"/>
        </w:rPr>
        <w:t xml:space="preserve"> </w:t>
      </w:r>
      <w:r>
        <w:rPr>
          <w:sz w:val="28"/>
        </w:rPr>
        <w:t>единице</w:t>
      </w:r>
    </w:p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spacing w:before="6"/>
        <w:rPr>
          <w:sz w:val="16"/>
        </w:rPr>
      </w:pPr>
    </w:p>
    <w:tbl>
      <w:tblPr>
        <w:tblW w:w="0" w:type="auto"/>
        <w:tblInd w:w="17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999"/>
        <w:gridCol w:w="1167"/>
        <w:gridCol w:w="634"/>
      </w:tblGrid>
      <w:tr w:rsidR="006555A2" w:rsidTr="00FE7CAF">
        <w:trPr>
          <w:trHeight w:val="482"/>
        </w:trPr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spacing w:line="313" w:lineRule="exact"/>
              <w:ind w:left="279" w:right="26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spacing w:line="313" w:lineRule="exact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spacing w:line="313" w:lineRule="exact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spacing w:line="313" w:lineRule="exact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P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98" w:right="189"/>
              <w:rPr>
                <w:sz w:val="28"/>
              </w:rPr>
            </w:pPr>
            <w:r>
              <w:rPr>
                <w:sz w:val="28"/>
              </w:rPr>
              <w:t>2.000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79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  <w:r>
              <w:rPr>
                <w:sz w:val="28"/>
              </w:rPr>
              <w:t>1.25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98" w:right="189"/>
              <w:rPr>
                <w:sz w:val="28"/>
              </w:rPr>
            </w:pPr>
            <w:r>
              <w:rPr>
                <w:sz w:val="28"/>
              </w:rPr>
              <w:t>1.580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229" w:right="225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-1.004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  <w:r>
              <w:rPr>
                <w:sz w:val="28"/>
              </w:rPr>
              <w:t>3.75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-2.213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79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-0.392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56D6F9B" wp14:editId="525F3A44">
            <wp:simplePos x="0" y="0"/>
            <wp:positionH relativeFrom="page">
              <wp:posOffset>1054073</wp:posOffset>
            </wp:positionH>
            <wp:positionV relativeFrom="paragraph">
              <wp:posOffset>113411</wp:posOffset>
            </wp:positionV>
            <wp:extent cx="4938449" cy="37208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449" cy="372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A2" w:rsidRPr="006555A2" w:rsidRDefault="006555A2" w:rsidP="006555A2">
      <w:pPr>
        <w:pStyle w:val="ListParagraph"/>
        <w:widowControl w:val="0"/>
        <w:numPr>
          <w:ilvl w:val="0"/>
          <w:numId w:val="2"/>
        </w:numPr>
        <w:tabs>
          <w:tab w:val="left" w:pos="540"/>
        </w:tabs>
        <w:autoSpaceDE w:val="0"/>
        <w:autoSpaceDN w:val="0"/>
        <w:spacing w:before="65"/>
        <w:rPr>
          <w:color w:val="212121"/>
          <w:sz w:val="28"/>
        </w:rPr>
      </w:pPr>
      <w:r w:rsidRPr="006555A2">
        <w:rPr>
          <w:sz w:val="28"/>
        </w:rPr>
        <w:t>Веса точек</w:t>
      </w:r>
      <w:r w:rsidRPr="006555A2">
        <w:rPr>
          <w:spacing w:val="2"/>
          <w:sz w:val="28"/>
        </w:rPr>
        <w:t xml:space="preserve"> </w:t>
      </w:r>
      <w:r w:rsidRPr="006555A2">
        <w:rPr>
          <w:sz w:val="28"/>
        </w:rPr>
        <w:t>разные.</w:t>
      </w:r>
    </w:p>
    <w:p w:rsidR="006555A2" w:rsidRDefault="006555A2" w:rsidP="006555A2">
      <w:pPr>
        <w:spacing w:before="206"/>
        <w:ind w:left="256"/>
        <w:rPr>
          <w:b/>
          <w:sz w:val="28"/>
        </w:rPr>
      </w:pPr>
      <w:r>
        <w:rPr>
          <w:b/>
          <w:sz w:val="28"/>
        </w:rPr>
        <w:t>Исходная таблиица</w:t>
      </w:r>
    </w:p>
    <w:p w:rsidR="006555A2" w:rsidRDefault="006555A2" w:rsidP="006555A2">
      <w:pPr>
        <w:pStyle w:val="BodyText"/>
        <w:rPr>
          <w:b/>
          <w:sz w:val="20"/>
        </w:rPr>
      </w:pPr>
    </w:p>
    <w:p w:rsidR="006555A2" w:rsidRDefault="006555A2" w:rsidP="006555A2">
      <w:pPr>
        <w:pStyle w:val="BodyText"/>
        <w:rPr>
          <w:b/>
          <w:sz w:val="20"/>
        </w:rPr>
      </w:pPr>
    </w:p>
    <w:p w:rsidR="006555A2" w:rsidRDefault="006555A2" w:rsidP="006555A2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999"/>
        <w:gridCol w:w="1167"/>
        <w:gridCol w:w="634"/>
      </w:tblGrid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279" w:right="26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P</w:t>
            </w:r>
          </w:p>
        </w:tc>
      </w:tr>
      <w:tr w:rsidR="006555A2" w:rsidTr="00FE7CAF">
        <w:trPr>
          <w:trHeight w:val="479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89"/>
              <w:rPr>
                <w:sz w:val="28"/>
              </w:rPr>
            </w:pPr>
            <w:r>
              <w:rPr>
                <w:sz w:val="28"/>
              </w:rPr>
              <w:t>2.000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spacing w:line="320" w:lineRule="exact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spacing w:line="320" w:lineRule="exact"/>
              <w:ind w:left="234" w:right="225"/>
              <w:rPr>
                <w:sz w:val="28"/>
              </w:rPr>
            </w:pPr>
            <w:r>
              <w:rPr>
                <w:sz w:val="28"/>
              </w:rPr>
              <w:t>1.25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spacing w:line="320" w:lineRule="exact"/>
              <w:ind w:left="198" w:right="189"/>
              <w:rPr>
                <w:sz w:val="28"/>
              </w:rPr>
            </w:pPr>
            <w:r>
              <w:rPr>
                <w:sz w:val="28"/>
              </w:rPr>
              <w:t>1.580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spacing w:line="320" w:lineRule="exact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29" w:right="225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-1.004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  <w:r>
              <w:rPr>
                <w:sz w:val="28"/>
              </w:rPr>
              <w:t>3.75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-2.213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6555A2" w:rsidTr="00FE7CAF">
        <w:trPr>
          <w:trHeight w:val="479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-0.392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:rsidR="006555A2" w:rsidRDefault="006555A2" w:rsidP="006555A2">
      <w:pPr>
        <w:pStyle w:val="BodyText"/>
        <w:rPr>
          <w:b/>
          <w:sz w:val="20"/>
        </w:rPr>
      </w:pPr>
    </w:p>
    <w:p w:rsidR="006555A2" w:rsidRDefault="006555A2" w:rsidP="006555A2">
      <w:pPr>
        <w:pStyle w:val="BodyText"/>
        <w:spacing w:before="9"/>
        <w:rPr>
          <w:b/>
          <w:sz w:val="17"/>
        </w:rPr>
      </w:pPr>
    </w:p>
    <w:p w:rsidR="006555A2" w:rsidRPr="006555A2" w:rsidRDefault="006555A2" w:rsidP="006555A2">
      <w:pPr>
        <w:spacing w:before="87"/>
        <w:ind w:left="256"/>
        <w:rPr>
          <w:b/>
          <w:sz w:val="28"/>
        </w:rPr>
      </w:pPr>
      <w:r>
        <w:rPr>
          <w:b/>
          <w:color w:val="212121"/>
          <w:sz w:val="28"/>
        </w:rPr>
        <w:t>модифицированная таблица</w:t>
      </w:r>
    </w:p>
    <w:p w:rsidR="006555A2" w:rsidRDefault="006555A2" w:rsidP="006555A2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999"/>
        <w:gridCol w:w="999"/>
        <w:gridCol w:w="1167"/>
        <w:gridCol w:w="634"/>
      </w:tblGrid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279" w:right="267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8"/>
              <w:rPr>
                <w:w w:val="99"/>
                <w:sz w:val="28"/>
              </w:rPr>
            </w:pP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10"/>
              <w:rPr>
                <w:sz w:val="28"/>
              </w:rPr>
            </w:pPr>
            <w:r>
              <w:rPr>
                <w:w w:val="99"/>
                <w:sz w:val="28"/>
              </w:rPr>
              <w:t>P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4"/>
              <w:rPr>
                <w:w w:val="99"/>
                <w:sz w:val="28"/>
              </w:rPr>
            </w:pP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89"/>
              <w:rPr>
                <w:sz w:val="28"/>
              </w:rPr>
            </w:pPr>
            <w:r>
              <w:rPr>
                <w:sz w:val="28"/>
              </w:rPr>
              <w:t>2.000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  <w:r>
              <w:rPr>
                <w:sz w:val="28"/>
              </w:rPr>
              <w:t>1.25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89"/>
              <w:rPr>
                <w:sz w:val="28"/>
              </w:rPr>
            </w:pPr>
            <w:r>
              <w:rPr>
                <w:sz w:val="28"/>
              </w:rPr>
              <w:t>1.580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6555A2" w:rsidTr="00FE7CAF">
        <w:trPr>
          <w:trHeight w:val="479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29" w:right="225"/>
              <w:rPr>
                <w:sz w:val="28"/>
              </w:rPr>
            </w:pP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29" w:right="225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-1.004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234" w:right="225"/>
              <w:rPr>
                <w:sz w:val="28"/>
              </w:rPr>
            </w:pPr>
            <w:r>
              <w:rPr>
                <w:sz w:val="28"/>
              </w:rPr>
              <w:t>3.75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-2.213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119" w:right="115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6555A2" w:rsidTr="00FE7CAF">
        <w:trPr>
          <w:trHeight w:val="484"/>
        </w:trPr>
        <w:tc>
          <w:tcPr>
            <w:tcW w:w="893" w:type="dxa"/>
          </w:tcPr>
          <w:p w:rsidR="006555A2" w:rsidRDefault="006555A2" w:rsidP="00FE7CAF">
            <w:pPr>
              <w:pStyle w:val="TableParagraph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4"/>
              <w:rPr>
                <w:w w:val="99"/>
                <w:sz w:val="28"/>
              </w:rPr>
            </w:pPr>
          </w:p>
        </w:tc>
        <w:tc>
          <w:tcPr>
            <w:tcW w:w="999" w:type="dxa"/>
          </w:tcPr>
          <w:p w:rsidR="006555A2" w:rsidRDefault="006555A2" w:rsidP="00FE7CAF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167" w:type="dxa"/>
          </w:tcPr>
          <w:p w:rsidR="006555A2" w:rsidRDefault="006555A2" w:rsidP="00FE7CAF">
            <w:pPr>
              <w:pStyle w:val="TableParagraph"/>
              <w:ind w:left="198" w:right="194"/>
              <w:rPr>
                <w:sz w:val="28"/>
              </w:rPr>
            </w:pPr>
            <w:r>
              <w:rPr>
                <w:sz w:val="28"/>
              </w:rPr>
              <w:t>-0.392</w:t>
            </w:r>
          </w:p>
        </w:tc>
        <w:tc>
          <w:tcPr>
            <w:tcW w:w="634" w:type="dxa"/>
          </w:tcPr>
          <w:p w:rsidR="006555A2" w:rsidRDefault="006555A2" w:rsidP="00FE7CAF">
            <w:pPr>
              <w:pStyle w:val="TableParagraph"/>
              <w:ind w:left="119" w:right="115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</w:tbl>
    <w:p w:rsidR="006555A2" w:rsidRDefault="006555A2" w:rsidP="006555A2">
      <w:pPr>
        <w:rPr>
          <w:sz w:val="28"/>
        </w:rPr>
      </w:pPr>
    </w:p>
    <w:p w:rsidR="006555A2" w:rsidRDefault="006555A2" w:rsidP="006555A2">
      <w:pPr>
        <w:rPr>
          <w:sz w:val="28"/>
        </w:rPr>
      </w:pPr>
    </w:p>
    <w:p w:rsidR="006555A2" w:rsidRDefault="006555A2" w:rsidP="006555A2">
      <w:pPr>
        <w:rPr>
          <w:sz w:val="28"/>
        </w:rPr>
      </w:pPr>
      <w:r>
        <w:rPr>
          <w:noProof/>
          <w:lang w:val="en-US"/>
        </w:rPr>
        <w:drawing>
          <wp:inline distT="0" distB="0" distL="0" distR="0" wp14:anchorId="3C13FE8D" wp14:editId="661948B4">
            <wp:extent cx="4868883" cy="3682516"/>
            <wp:effectExtent l="0" t="0" r="8255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883" cy="36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2" w:rsidRDefault="006555A2" w:rsidP="006555A2">
      <w:pPr>
        <w:rPr>
          <w:sz w:val="28"/>
        </w:rPr>
      </w:pPr>
    </w:p>
    <w:p w:rsidR="006555A2" w:rsidRPr="006555A2" w:rsidRDefault="006555A2" w:rsidP="006555A2">
      <w:pPr>
        <w:rPr>
          <w:b/>
          <w:sz w:val="28"/>
        </w:rPr>
      </w:pPr>
      <w:r w:rsidRPr="006555A2">
        <w:rPr>
          <w:b/>
          <w:sz w:val="32"/>
        </w:rPr>
        <w:t>Воспросы при защите лабораторной работы</w:t>
      </w:r>
    </w:p>
    <w:p w:rsidR="006555A2" w:rsidRPr="006555A2" w:rsidRDefault="006555A2" w:rsidP="006555A2">
      <w:pPr>
        <w:pStyle w:val="ListParagraph"/>
        <w:widowControl w:val="0"/>
        <w:numPr>
          <w:ilvl w:val="0"/>
          <w:numId w:val="4"/>
        </w:numPr>
        <w:tabs>
          <w:tab w:val="left" w:pos="578"/>
          <w:tab w:val="left" w:pos="4318"/>
        </w:tabs>
        <w:autoSpaceDE w:val="0"/>
        <w:autoSpaceDN w:val="0"/>
        <w:spacing w:before="197" w:line="362" w:lineRule="auto"/>
        <w:ind w:right="147" w:firstLine="0"/>
        <w:contextualSpacing w:val="0"/>
        <w:rPr>
          <w:b/>
          <w:i/>
          <w:sz w:val="28"/>
        </w:rPr>
      </w:pPr>
      <w:r w:rsidRPr="006555A2">
        <w:rPr>
          <w:b/>
          <w:i/>
          <w:sz w:val="28"/>
        </w:rPr>
        <w:t>Что  произойдет</w:t>
      </w:r>
      <w:r w:rsidRPr="006555A2">
        <w:rPr>
          <w:b/>
          <w:i/>
          <w:spacing w:val="-4"/>
          <w:sz w:val="28"/>
        </w:rPr>
        <w:t xml:space="preserve"> </w:t>
      </w:r>
      <w:r w:rsidRPr="006555A2">
        <w:rPr>
          <w:b/>
          <w:i/>
          <w:sz w:val="28"/>
        </w:rPr>
        <w:t>при</w:t>
      </w:r>
      <w:r w:rsidRPr="006555A2">
        <w:rPr>
          <w:b/>
          <w:i/>
          <w:spacing w:val="33"/>
          <w:sz w:val="28"/>
        </w:rPr>
        <w:t xml:space="preserve"> </w:t>
      </w:r>
      <w:r w:rsidRPr="006555A2">
        <w:rPr>
          <w:b/>
          <w:i/>
          <w:sz w:val="28"/>
        </w:rPr>
        <w:t>задании</w:t>
      </w:r>
      <w:r w:rsidRPr="006555A2">
        <w:rPr>
          <w:b/>
          <w:i/>
          <w:sz w:val="28"/>
        </w:rPr>
        <w:tab/>
        <w:t>степени полинома n=N-1 (числу узлов таблицы минус</w:t>
      </w:r>
      <w:r w:rsidRPr="006555A2">
        <w:rPr>
          <w:b/>
          <w:i/>
          <w:spacing w:val="1"/>
          <w:sz w:val="28"/>
        </w:rPr>
        <w:t xml:space="preserve"> </w:t>
      </w:r>
      <w:r w:rsidRPr="006555A2">
        <w:rPr>
          <w:b/>
          <w:i/>
          <w:sz w:val="28"/>
        </w:rPr>
        <w:t>1)?</w:t>
      </w:r>
    </w:p>
    <w:p w:rsidR="006555A2" w:rsidRDefault="006555A2" w:rsidP="006555A2">
      <w:pPr>
        <w:spacing w:line="362" w:lineRule="auto"/>
        <w:ind w:left="256" w:firstLine="422"/>
        <w:rPr>
          <w:sz w:val="28"/>
        </w:rPr>
      </w:pPr>
      <w:r>
        <w:rPr>
          <w:sz w:val="28"/>
        </w:rPr>
        <w:t>График полинома будет проходить через все точки в таблице, независимо от весов точек.</w:t>
      </w:r>
    </w:p>
    <w:p w:rsidR="006555A2" w:rsidRPr="006555A2" w:rsidRDefault="006555A2" w:rsidP="006555A2">
      <w:pPr>
        <w:pStyle w:val="ListParagraph"/>
        <w:widowControl w:val="0"/>
        <w:numPr>
          <w:ilvl w:val="0"/>
          <w:numId w:val="4"/>
        </w:numPr>
        <w:tabs>
          <w:tab w:val="left" w:pos="549"/>
        </w:tabs>
        <w:autoSpaceDE w:val="0"/>
        <w:autoSpaceDN w:val="0"/>
        <w:spacing w:line="311" w:lineRule="exact"/>
        <w:ind w:left="548" w:hanging="293"/>
        <w:contextualSpacing w:val="0"/>
        <w:rPr>
          <w:b/>
          <w:i/>
          <w:sz w:val="28"/>
        </w:rPr>
      </w:pPr>
      <w:r w:rsidRPr="006555A2">
        <w:rPr>
          <w:b/>
          <w:i/>
          <w:position w:val="1"/>
          <w:sz w:val="28"/>
        </w:rPr>
        <w:t xml:space="preserve">Будет ли работать Ваша программа при </w:t>
      </w:r>
      <w:r w:rsidRPr="006555A2">
        <w:rPr>
          <w:b/>
          <w:i/>
          <w:sz w:val="24"/>
        </w:rPr>
        <w:t xml:space="preserve">n </w:t>
      </w:r>
      <w:r w:rsidRPr="006555A2">
        <w:rPr>
          <w:rFonts w:ascii="Symbol" w:hAnsi="Symbol"/>
          <w:b/>
          <w:i/>
          <w:sz w:val="24"/>
        </w:rPr>
        <w:t></w:t>
      </w:r>
      <w:r w:rsidRPr="006555A2">
        <w:rPr>
          <w:b/>
          <w:i/>
          <w:sz w:val="24"/>
        </w:rPr>
        <w:t xml:space="preserve"> N </w:t>
      </w:r>
      <w:r w:rsidRPr="006555A2">
        <w:rPr>
          <w:b/>
          <w:i/>
          <w:position w:val="1"/>
          <w:sz w:val="28"/>
        </w:rPr>
        <w:t>? Что именно в алгоритме</w:t>
      </w:r>
      <w:r w:rsidRPr="006555A2">
        <w:rPr>
          <w:b/>
          <w:i/>
          <w:spacing w:val="33"/>
          <w:position w:val="1"/>
          <w:sz w:val="28"/>
        </w:rPr>
        <w:t xml:space="preserve"> </w:t>
      </w:r>
      <w:r w:rsidRPr="006555A2">
        <w:rPr>
          <w:b/>
          <w:i/>
          <w:position w:val="1"/>
          <w:sz w:val="28"/>
        </w:rPr>
        <w:t xml:space="preserve">требует </w:t>
      </w:r>
      <w:r w:rsidRPr="006555A2">
        <w:rPr>
          <w:b/>
          <w:i/>
          <w:sz w:val="28"/>
        </w:rPr>
        <w:t>отдельного анализа данного случая и может привести к аварийной остановке?</w:t>
      </w:r>
    </w:p>
    <w:p w:rsidR="006555A2" w:rsidRDefault="006555A2" w:rsidP="006555A2">
      <w:pPr>
        <w:tabs>
          <w:tab w:val="left" w:pos="2270"/>
          <w:tab w:val="left" w:pos="3569"/>
          <w:tab w:val="left" w:pos="4107"/>
          <w:tab w:val="left" w:pos="5106"/>
          <w:tab w:val="left" w:pos="6256"/>
          <w:tab w:val="left" w:pos="7181"/>
          <w:tab w:val="left" w:pos="7732"/>
          <w:tab w:val="left" w:pos="8265"/>
          <w:tab w:val="left" w:pos="9504"/>
        </w:tabs>
        <w:spacing w:before="163"/>
        <w:ind w:left="678"/>
        <w:rPr>
          <w:sz w:val="28"/>
        </w:rPr>
      </w:pPr>
      <w:r>
        <w:rPr>
          <w:sz w:val="28"/>
        </w:rPr>
        <w:t>Программа</w:t>
      </w:r>
      <w:r>
        <w:rPr>
          <w:sz w:val="28"/>
        </w:rPr>
        <w:tab/>
        <w:t>работать</w:t>
      </w:r>
      <w:r>
        <w:rPr>
          <w:sz w:val="28"/>
        </w:rPr>
        <w:tab/>
        <w:t>не</w:t>
      </w:r>
      <w:r>
        <w:rPr>
          <w:sz w:val="28"/>
        </w:rPr>
        <w:tab/>
        <w:t>будет.</w:t>
      </w:r>
      <w:r>
        <w:rPr>
          <w:sz w:val="28"/>
        </w:rPr>
        <w:tab/>
        <w:t>График</w:t>
      </w:r>
      <w:r>
        <w:rPr>
          <w:sz w:val="28"/>
        </w:rPr>
        <w:tab/>
        <w:t>будет</w:t>
      </w:r>
      <w:r>
        <w:rPr>
          <w:sz w:val="28"/>
        </w:rPr>
        <w:tab/>
        <w:t>но</w:t>
      </w:r>
      <w:r>
        <w:rPr>
          <w:sz w:val="28"/>
        </w:rPr>
        <w:tab/>
        <w:t>на</w:t>
      </w:r>
      <w:r>
        <w:rPr>
          <w:sz w:val="28"/>
        </w:rPr>
        <w:tab/>
        <w:t>графику</w:t>
      </w:r>
      <w:r>
        <w:rPr>
          <w:sz w:val="28"/>
        </w:rPr>
        <w:tab/>
        <w:t>будет</w:t>
      </w:r>
    </w:p>
    <w:p w:rsidR="006555A2" w:rsidRDefault="006555A2" w:rsidP="006555A2">
      <w:pPr>
        <w:tabs>
          <w:tab w:val="left" w:pos="2092"/>
          <w:tab w:val="left" w:pos="3105"/>
          <w:tab w:val="left" w:pos="4011"/>
          <w:tab w:val="left" w:pos="4880"/>
          <w:tab w:val="left" w:pos="5221"/>
          <w:tab w:val="left" w:pos="5706"/>
          <w:tab w:val="left" w:pos="6945"/>
          <w:tab w:val="left" w:pos="8842"/>
          <w:tab w:val="left" w:pos="9577"/>
        </w:tabs>
        <w:spacing w:before="154"/>
        <w:ind w:left="256"/>
        <w:rPr>
          <w:i/>
          <w:sz w:val="24"/>
        </w:rPr>
      </w:pPr>
      <w:r>
        <w:rPr>
          <w:position w:val="1"/>
          <w:sz w:val="28"/>
        </w:rPr>
        <w:t>отображаться</w:t>
      </w:r>
      <w:r>
        <w:rPr>
          <w:position w:val="1"/>
          <w:sz w:val="28"/>
        </w:rPr>
        <w:tab/>
        <w:t>только</w:t>
      </w:r>
      <w:r>
        <w:rPr>
          <w:position w:val="1"/>
          <w:sz w:val="28"/>
        </w:rPr>
        <w:tab/>
        <w:t>набор</w:t>
      </w:r>
      <w:r>
        <w:rPr>
          <w:position w:val="1"/>
          <w:sz w:val="28"/>
        </w:rPr>
        <w:tab/>
        <w:t>точек</w:t>
      </w:r>
      <w:r>
        <w:rPr>
          <w:position w:val="1"/>
          <w:sz w:val="28"/>
        </w:rPr>
        <w:tab/>
        <w:t>а</w:t>
      </w:r>
      <w:r>
        <w:rPr>
          <w:position w:val="1"/>
          <w:sz w:val="28"/>
        </w:rPr>
        <w:tab/>
        <w:t>не</w:t>
      </w:r>
      <w:r>
        <w:rPr>
          <w:position w:val="1"/>
          <w:sz w:val="28"/>
        </w:rPr>
        <w:tab/>
        <w:t>функция</w:t>
      </w:r>
      <w:r>
        <w:rPr>
          <w:position w:val="1"/>
          <w:sz w:val="28"/>
        </w:rPr>
        <w:tab/>
        <w:t>приближения.</w:t>
      </w:r>
      <w:r>
        <w:rPr>
          <w:position w:val="1"/>
          <w:sz w:val="28"/>
        </w:rPr>
        <w:tab/>
        <w:t>При</w:t>
      </w:r>
      <w:r>
        <w:rPr>
          <w:position w:val="1"/>
          <w:sz w:val="28"/>
        </w:rPr>
        <w:tab/>
      </w:r>
      <w:r>
        <w:rPr>
          <w:i/>
          <w:sz w:val="24"/>
        </w:rPr>
        <w:t xml:space="preserve">n </w:t>
      </w:r>
      <w:r>
        <w:rPr>
          <w:rFonts w:ascii="Symbol" w:hAnsi="Symbol"/>
          <w:sz w:val="24"/>
        </w:rPr>
        <w:t>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N</w:t>
      </w:r>
    </w:p>
    <w:p w:rsidR="006555A2" w:rsidRDefault="006555A2" w:rsidP="006555A2">
      <w:pPr>
        <w:spacing w:before="165" w:line="360" w:lineRule="auto"/>
        <w:ind w:left="256" w:right="142"/>
        <w:jc w:val="both"/>
        <w:rPr>
          <w:sz w:val="28"/>
        </w:rPr>
      </w:pPr>
      <w:r>
        <w:rPr>
          <w:sz w:val="28"/>
        </w:rPr>
        <w:lastRenderedPageBreak/>
        <w:t>уравнения будут линейно зависимыми т.е определитель этой СЛАУ равен нулю. Аварийная остановка может произойти при выполнения элементарных строковых операций, где может произойти ошибка деления на ноль.</w:t>
      </w:r>
    </w:p>
    <w:p w:rsidR="006555A2" w:rsidRPr="006555A2" w:rsidRDefault="006555A2" w:rsidP="006555A2">
      <w:pPr>
        <w:pStyle w:val="ListParagraph"/>
        <w:numPr>
          <w:ilvl w:val="0"/>
          <w:numId w:val="4"/>
        </w:numPr>
        <w:spacing w:before="165" w:line="360" w:lineRule="auto"/>
        <w:ind w:right="142"/>
        <w:jc w:val="both"/>
        <w:rPr>
          <w:b/>
          <w:i/>
          <w:sz w:val="28"/>
          <w:lang w:val="en-US"/>
        </w:rPr>
      </w:pPr>
      <w:r w:rsidRPr="006555A2">
        <w:rPr>
          <w:b/>
          <w:i/>
          <w:sz w:val="28"/>
        </w:rPr>
        <w:t xml:space="preserve">Получить формулу для коэффициента полинома </w:t>
      </w:r>
      <w:r w:rsidRPr="006555A2">
        <w:rPr>
          <w:rFonts w:ascii="Cambria Math" w:hAnsi="Cambria Math" w:cs="Cambria Math"/>
          <w:b/>
          <w:i/>
          <w:sz w:val="28"/>
          <w:lang w:val="en-US"/>
        </w:rPr>
        <w:t>𝑎</w:t>
      </w:r>
      <w:r w:rsidRPr="006555A2">
        <w:rPr>
          <w:b/>
          <w:i/>
          <w:sz w:val="28"/>
        </w:rPr>
        <w:t xml:space="preserve">0 при степени полинома </w:t>
      </w:r>
      <w:r w:rsidRPr="006555A2">
        <w:rPr>
          <w:rFonts w:ascii="Cambria Math" w:hAnsi="Cambria Math" w:cs="Cambria Math"/>
          <w:b/>
          <w:i/>
          <w:sz w:val="28"/>
          <w:lang w:val="en-US"/>
        </w:rPr>
        <w:t>𝑛</w:t>
      </w:r>
      <w:r w:rsidRPr="006555A2">
        <w:rPr>
          <w:b/>
          <w:i/>
          <w:sz w:val="28"/>
        </w:rPr>
        <w:t xml:space="preserve"> = 0. </w:t>
      </w:r>
      <w:proofErr w:type="spellStart"/>
      <w:r w:rsidRPr="006555A2">
        <w:rPr>
          <w:b/>
          <w:i/>
          <w:sz w:val="28"/>
          <w:lang w:val="en-US"/>
        </w:rPr>
        <w:t>Какой</w:t>
      </w:r>
      <w:proofErr w:type="spellEnd"/>
      <w:r w:rsidRPr="006555A2">
        <w:rPr>
          <w:b/>
          <w:i/>
          <w:sz w:val="28"/>
          <w:lang w:val="en-US"/>
        </w:rPr>
        <w:t xml:space="preserve"> </w:t>
      </w:r>
      <w:r w:rsidRPr="006555A2">
        <w:rPr>
          <w:b/>
          <w:i/>
          <w:sz w:val="28"/>
        </w:rPr>
        <w:t>смысл имеет величина, которую представляет данный коэффициент?</w:t>
      </w:r>
    </w:p>
    <w:p w:rsidR="006555A2" w:rsidRDefault="006555A2" w:rsidP="006555A2">
      <w:pPr>
        <w:rPr>
          <w:sz w:val="28"/>
        </w:rPr>
      </w:pPr>
    </w:p>
    <w:p w:rsidR="006555A2" w:rsidRPr="006555A2" w:rsidRDefault="006555A2" w:rsidP="006555A2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6555A2" w:rsidRDefault="006555A2" w:rsidP="006555A2">
      <w:pPr>
        <w:rPr>
          <w:sz w:val="28"/>
        </w:rPr>
      </w:pPr>
    </w:p>
    <w:p w:rsidR="006555A2" w:rsidRDefault="006555A2" w:rsidP="006555A2">
      <w:pPr>
        <w:rPr>
          <w:sz w:val="28"/>
        </w:rPr>
      </w:pPr>
      <w:r w:rsidRPr="006555A2">
        <w:rPr>
          <w:sz w:val="28"/>
        </w:rPr>
        <w:t>Значение: математичское ожидание</w:t>
      </w:r>
    </w:p>
    <w:p w:rsidR="006555A2" w:rsidRDefault="006555A2" w:rsidP="006555A2">
      <w:pPr>
        <w:rPr>
          <w:sz w:val="28"/>
        </w:rPr>
      </w:pPr>
    </w:p>
    <w:p w:rsidR="006555A2" w:rsidRDefault="006555A2" w:rsidP="006555A2">
      <w:pPr>
        <w:rPr>
          <w:sz w:val="28"/>
        </w:rPr>
      </w:pPr>
    </w:p>
    <w:p w:rsidR="006555A2" w:rsidRDefault="006555A2" w:rsidP="006555A2">
      <w:pPr>
        <w:pStyle w:val="ListParagraph"/>
        <w:numPr>
          <w:ilvl w:val="0"/>
          <w:numId w:val="4"/>
        </w:numPr>
        <w:rPr>
          <w:sz w:val="28"/>
        </w:rPr>
      </w:pPr>
      <w:r w:rsidRPr="006555A2">
        <w:rPr>
          <w:sz w:val="28"/>
        </w:rPr>
        <w:t xml:space="preserve">Записать и вычислить определитель матрицы СЛАУ для нахождения  коэффициентов полинома для случая, когда </w:t>
      </w:r>
      <w:r w:rsidRPr="006555A2">
        <w:rPr>
          <w:rFonts w:ascii="Cambria Math" w:hAnsi="Cambria Math" w:cs="Cambria Math"/>
          <w:sz w:val="28"/>
        </w:rPr>
        <w:t>𝑛</w:t>
      </w:r>
      <w:r w:rsidRPr="006555A2">
        <w:rPr>
          <w:sz w:val="28"/>
        </w:rPr>
        <w:t xml:space="preserve"> = </w:t>
      </w:r>
      <w:r w:rsidRPr="006555A2">
        <w:rPr>
          <w:rFonts w:ascii="Cambria Math" w:hAnsi="Cambria Math" w:cs="Cambria Math"/>
          <w:sz w:val="28"/>
        </w:rPr>
        <w:t>𝑁</w:t>
      </w:r>
      <w:r w:rsidRPr="006555A2">
        <w:rPr>
          <w:sz w:val="28"/>
        </w:rPr>
        <w:t xml:space="preserve"> = 2.</w:t>
      </w:r>
    </w:p>
    <w:p w:rsidR="00FE7CAF" w:rsidRDefault="00FE7CAF" w:rsidP="00FE7CAF">
      <w:pPr>
        <w:rPr>
          <w:sz w:val="28"/>
        </w:rPr>
      </w:pPr>
    </w:p>
    <w:p w:rsidR="00FE7CAF" w:rsidRDefault="00FE7CAF" w:rsidP="00FE7CA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900"/>
      </w:tblGrid>
      <w:tr w:rsidR="00FE7CAF" w:rsidTr="00FE7CAF">
        <w:tc>
          <w:tcPr>
            <w:tcW w:w="805" w:type="dxa"/>
          </w:tcPr>
          <w:p w:rsidR="00FE7CAF" w:rsidRPr="00FE7CAF" w:rsidRDefault="00FE7CAF" w:rsidP="00FE7CA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0" w:type="dxa"/>
          </w:tcPr>
          <w:p w:rsidR="00FE7CAF" w:rsidRPr="00FE7CAF" w:rsidRDefault="00FE7CAF" w:rsidP="00FE7CA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0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FE7CAF" w:rsidTr="00FE7CAF">
        <w:tc>
          <w:tcPr>
            <w:tcW w:w="805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</w:tr>
      <w:tr w:rsidR="00FE7CAF" w:rsidTr="00FE7CAF">
        <w:tc>
          <w:tcPr>
            <w:tcW w:w="805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</w:tcPr>
          <w:p w:rsidR="00FE7CAF" w:rsidRPr="00FE7CAF" w:rsidRDefault="00FE7CAF" w:rsidP="00FE7CAF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</w:tr>
    </w:tbl>
    <w:p w:rsidR="00FE7CAF" w:rsidRDefault="00FE7CAF" w:rsidP="00FE7CAF">
      <w:pPr>
        <w:rPr>
          <w:sz w:val="28"/>
        </w:rPr>
      </w:pPr>
    </w:p>
    <w:p w:rsidR="00FE7CAF" w:rsidRDefault="00FE7CAF" w:rsidP="00FE7CAF">
      <w:pPr>
        <w:rPr>
          <w:sz w:val="28"/>
        </w:rPr>
      </w:pPr>
    </w:p>
    <w:p w:rsidR="00FE7CAF" w:rsidRDefault="00FE7CAF" w:rsidP="00FE7CAF">
      <w:pPr>
        <w:rPr>
          <w:sz w:val="28"/>
        </w:rPr>
      </w:pPr>
      <w:r w:rsidRPr="00FE7CAF">
        <w:rPr>
          <w:sz w:val="28"/>
        </w:rPr>
        <w:t>Тогда имеем СЛАУ вида:</w:t>
      </w:r>
    </w:p>
    <w:p w:rsidR="00FE7CAF" w:rsidRDefault="00FE7CAF" w:rsidP="00FE7CAF">
      <w:pPr>
        <w:rPr>
          <w:sz w:val="28"/>
        </w:rPr>
      </w:pPr>
    </w:p>
    <w:p w:rsidR="00FE7CAF" w:rsidRPr="004B1DBB" w:rsidRDefault="00FE7CAF" w:rsidP="00FE7CAF">
      <w:pPr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  <w:bookmarkStart w:id="0" w:name="_GoBack"/>
      <w:bookmarkEnd w:id="0"/>
    </w:p>
    <w:p w:rsidR="004B1DBB" w:rsidRPr="004B1DBB" w:rsidRDefault="004B1DBB" w:rsidP="00FE7CAF">
      <w:pPr>
        <w:rPr>
          <w:sz w:val="28"/>
        </w:rPr>
        <w:sectPr w:rsidR="004B1DBB" w:rsidRPr="004B1DBB">
          <w:pgSz w:w="11910" w:h="16840"/>
          <w:pgMar w:top="860" w:right="420" w:bottom="280" w:left="1160" w:header="720" w:footer="720" w:gutter="0"/>
          <w:cols w:space="720"/>
        </w:sectPr>
      </w:pPr>
    </w:p>
    <w:p w:rsidR="006555A2" w:rsidRDefault="006555A2" w:rsidP="006555A2">
      <w:pPr>
        <w:pStyle w:val="BodyText"/>
        <w:rPr>
          <w:sz w:val="20"/>
        </w:rPr>
      </w:pPr>
    </w:p>
    <w:p w:rsidR="006555A2" w:rsidRDefault="006555A2" w:rsidP="006555A2">
      <w:pPr>
        <w:pStyle w:val="BodyText"/>
        <w:spacing w:before="10"/>
        <w:rPr>
          <w:b/>
          <w:sz w:val="23"/>
        </w:rPr>
      </w:pPr>
    </w:p>
    <w:p w:rsidR="006555A2" w:rsidRPr="00DD7DB3" w:rsidRDefault="006555A2"/>
    <w:sectPr w:rsidR="006555A2" w:rsidRPr="00DD7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CBD"/>
    <w:multiLevelType w:val="hybridMultilevel"/>
    <w:tmpl w:val="BBBA6FE8"/>
    <w:lvl w:ilvl="0" w:tplc="9D38D79E">
      <w:start w:val="1"/>
      <w:numFmt w:val="decimal"/>
      <w:lvlText w:val="%1."/>
      <w:lvlJc w:val="left"/>
      <w:pPr>
        <w:ind w:left="256" w:hanging="32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10AE65C">
      <w:numFmt w:val="bullet"/>
      <w:lvlText w:val="•"/>
      <w:lvlJc w:val="left"/>
      <w:pPr>
        <w:ind w:left="1266" w:hanging="322"/>
      </w:pPr>
      <w:rPr>
        <w:rFonts w:hint="default"/>
        <w:lang w:val="ru-RU" w:eastAsia="en-US" w:bidi="ar-SA"/>
      </w:rPr>
    </w:lvl>
    <w:lvl w:ilvl="2" w:tplc="13586524">
      <w:numFmt w:val="bullet"/>
      <w:lvlText w:val="•"/>
      <w:lvlJc w:val="left"/>
      <w:pPr>
        <w:ind w:left="2272" w:hanging="322"/>
      </w:pPr>
      <w:rPr>
        <w:rFonts w:hint="default"/>
        <w:lang w:val="ru-RU" w:eastAsia="en-US" w:bidi="ar-SA"/>
      </w:rPr>
    </w:lvl>
    <w:lvl w:ilvl="3" w:tplc="B5786224">
      <w:numFmt w:val="bullet"/>
      <w:lvlText w:val="•"/>
      <w:lvlJc w:val="left"/>
      <w:pPr>
        <w:ind w:left="3279" w:hanging="322"/>
      </w:pPr>
      <w:rPr>
        <w:rFonts w:hint="default"/>
        <w:lang w:val="ru-RU" w:eastAsia="en-US" w:bidi="ar-SA"/>
      </w:rPr>
    </w:lvl>
    <w:lvl w:ilvl="4" w:tplc="5AEA5476">
      <w:numFmt w:val="bullet"/>
      <w:lvlText w:val="•"/>
      <w:lvlJc w:val="left"/>
      <w:pPr>
        <w:ind w:left="4285" w:hanging="322"/>
      </w:pPr>
      <w:rPr>
        <w:rFonts w:hint="default"/>
        <w:lang w:val="ru-RU" w:eastAsia="en-US" w:bidi="ar-SA"/>
      </w:rPr>
    </w:lvl>
    <w:lvl w:ilvl="5" w:tplc="85C451D6">
      <w:numFmt w:val="bullet"/>
      <w:lvlText w:val="•"/>
      <w:lvlJc w:val="left"/>
      <w:pPr>
        <w:ind w:left="5292" w:hanging="322"/>
      </w:pPr>
      <w:rPr>
        <w:rFonts w:hint="default"/>
        <w:lang w:val="ru-RU" w:eastAsia="en-US" w:bidi="ar-SA"/>
      </w:rPr>
    </w:lvl>
    <w:lvl w:ilvl="6" w:tplc="18946A18">
      <w:numFmt w:val="bullet"/>
      <w:lvlText w:val="•"/>
      <w:lvlJc w:val="left"/>
      <w:pPr>
        <w:ind w:left="6298" w:hanging="322"/>
      </w:pPr>
      <w:rPr>
        <w:rFonts w:hint="default"/>
        <w:lang w:val="ru-RU" w:eastAsia="en-US" w:bidi="ar-SA"/>
      </w:rPr>
    </w:lvl>
    <w:lvl w:ilvl="7" w:tplc="845C4504">
      <w:numFmt w:val="bullet"/>
      <w:lvlText w:val="•"/>
      <w:lvlJc w:val="left"/>
      <w:pPr>
        <w:ind w:left="7304" w:hanging="322"/>
      </w:pPr>
      <w:rPr>
        <w:rFonts w:hint="default"/>
        <w:lang w:val="ru-RU" w:eastAsia="en-US" w:bidi="ar-SA"/>
      </w:rPr>
    </w:lvl>
    <w:lvl w:ilvl="8" w:tplc="2E4ED67A">
      <w:numFmt w:val="bullet"/>
      <w:lvlText w:val="•"/>
      <w:lvlJc w:val="left"/>
      <w:pPr>
        <w:ind w:left="8311" w:hanging="322"/>
      </w:pPr>
      <w:rPr>
        <w:rFonts w:hint="default"/>
        <w:lang w:val="ru-RU" w:eastAsia="en-US" w:bidi="ar-SA"/>
      </w:rPr>
    </w:lvl>
  </w:abstractNum>
  <w:abstractNum w:abstractNumId="1" w15:restartNumberingAfterBreak="0">
    <w:nsid w:val="1F1E668D"/>
    <w:multiLevelType w:val="hybridMultilevel"/>
    <w:tmpl w:val="3366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86B8A"/>
    <w:multiLevelType w:val="hybridMultilevel"/>
    <w:tmpl w:val="E4901476"/>
    <w:lvl w:ilvl="0" w:tplc="361088E0">
      <w:start w:val="1"/>
      <w:numFmt w:val="decimal"/>
      <w:lvlText w:val="%1."/>
      <w:lvlJc w:val="left"/>
      <w:pPr>
        <w:ind w:left="539" w:hanging="283"/>
      </w:pPr>
      <w:rPr>
        <w:rFonts w:hint="default"/>
        <w:w w:val="99"/>
        <w:lang w:val="ru-RU" w:eastAsia="en-US" w:bidi="ar-SA"/>
      </w:rPr>
    </w:lvl>
    <w:lvl w:ilvl="1" w:tplc="8170160C">
      <w:numFmt w:val="bullet"/>
      <w:lvlText w:val="•"/>
      <w:lvlJc w:val="left"/>
      <w:pPr>
        <w:ind w:left="1518" w:hanging="283"/>
      </w:pPr>
      <w:rPr>
        <w:rFonts w:hint="default"/>
        <w:lang w:val="ru-RU" w:eastAsia="en-US" w:bidi="ar-SA"/>
      </w:rPr>
    </w:lvl>
    <w:lvl w:ilvl="2" w:tplc="313425C6">
      <w:numFmt w:val="bullet"/>
      <w:lvlText w:val="•"/>
      <w:lvlJc w:val="left"/>
      <w:pPr>
        <w:ind w:left="2496" w:hanging="283"/>
      </w:pPr>
      <w:rPr>
        <w:rFonts w:hint="default"/>
        <w:lang w:val="ru-RU" w:eastAsia="en-US" w:bidi="ar-SA"/>
      </w:rPr>
    </w:lvl>
    <w:lvl w:ilvl="3" w:tplc="85269EB4">
      <w:numFmt w:val="bullet"/>
      <w:lvlText w:val="•"/>
      <w:lvlJc w:val="left"/>
      <w:pPr>
        <w:ind w:left="3475" w:hanging="283"/>
      </w:pPr>
      <w:rPr>
        <w:rFonts w:hint="default"/>
        <w:lang w:val="ru-RU" w:eastAsia="en-US" w:bidi="ar-SA"/>
      </w:rPr>
    </w:lvl>
    <w:lvl w:ilvl="4" w:tplc="FA344650">
      <w:numFmt w:val="bullet"/>
      <w:lvlText w:val="•"/>
      <w:lvlJc w:val="left"/>
      <w:pPr>
        <w:ind w:left="4453" w:hanging="283"/>
      </w:pPr>
      <w:rPr>
        <w:rFonts w:hint="default"/>
        <w:lang w:val="ru-RU" w:eastAsia="en-US" w:bidi="ar-SA"/>
      </w:rPr>
    </w:lvl>
    <w:lvl w:ilvl="5" w:tplc="FE361850">
      <w:numFmt w:val="bullet"/>
      <w:lvlText w:val="•"/>
      <w:lvlJc w:val="left"/>
      <w:pPr>
        <w:ind w:left="5432" w:hanging="283"/>
      </w:pPr>
      <w:rPr>
        <w:rFonts w:hint="default"/>
        <w:lang w:val="ru-RU" w:eastAsia="en-US" w:bidi="ar-SA"/>
      </w:rPr>
    </w:lvl>
    <w:lvl w:ilvl="6" w:tplc="1382AA9C">
      <w:numFmt w:val="bullet"/>
      <w:lvlText w:val="•"/>
      <w:lvlJc w:val="left"/>
      <w:pPr>
        <w:ind w:left="6410" w:hanging="283"/>
      </w:pPr>
      <w:rPr>
        <w:rFonts w:hint="default"/>
        <w:lang w:val="ru-RU" w:eastAsia="en-US" w:bidi="ar-SA"/>
      </w:rPr>
    </w:lvl>
    <w:lvl w:ilvl="7" w:tplc="B1E419A4">
      <w:numFmt w:val="bullet"/>
      <w:lvlText w:val="•"/>
      <w:lvlJc w:val="left"/>
      <w:pPr>
        <w:ind w:left="7388" w:hanging="283"/>
      </w:pPr>
      <w:rPr>
        <w:rFonts w:hint="default"/>
        <w:lang w:val="ru-RU" w:eastAsia="en-US" w:bidi="ar-SA"/>
      </w:rPr>
    </w:lvl>
    <w:lvl w:ilvl="8" w:tplc="05E6BCA6">
      <w:numFmt w:val="bullet"/>
      <w:lvlText w:val="•"/>
      <w:lvlJc w:val="left"/>
      <w:pPr>
        <w:ind w:left="8367" w:hanging="283"/>
      </w:pPr>
      <w:rPr>
        <w:rFonts w:hint="default"/>
        <w:lang w:val="ru-RU" w:eastAsia="en-US" w:bidi="ar-SA"/>
      </w:rPr>
    </w:lvl>
  </w:abstractNum>
  <w:abstractNum w:abstractNumId="3" w15:restartNumberingAfterBreak="0">
    <w:nsid w:val="5AB178A7"/>
    <w:multiLevelType w:val="hybridMultilevel"/>
    <w:tmpl w:val="E4901476"/>
    <w:lvl w:ilvl="0" w:tplc="361088E0">
      <w:start w:val="1"/>
      <w:numFmt w:val="decimal"/>
      <w:lvlText w:val="%1."/>
      <w:lvlJc w:val="left"/>
      <w:pPr>
        <w:ind w:left="539" w:hanging="283"/>
      </w:pPr>
      <w:rPr>
        <w:rFonts w:hint="default"/>
        <w:w w:val="99"/>
        <w:lang w:val="ru-RU" w:eastAsia="en-US" w:bidi="ar-SA"/>
      </w:rPr>
    </w:lvl>
    <w:lvl w:ilvl="1" w:tplc="8170160C">
      <w:numFmt w:val="bullet"/>
      <w:lvlText w:val="•"/>
      <w:lvlJc w:val="left"/>
      <w:pPr>
        <w:ind w:left="1518" w:hanging="283"/>
      </w:pPr>
      <w:rPr>
        <w:rFonts w:hint="default"/>
        <w:lang w:val="ru-RU" w:eastAsia="en-US" w:bidi="ar-SA"/>
      </w:rPr>
    </w:lvl>
    <w:lvl w:ilvl="2" w:tplc="313425C6">
      <w:numFmt w:val="bullet"/>
      <w:lvlText w:val="•"/>
      <w:lvlJc w:val="left"/>
      <w:pPr>
        <w:ind w:left="2496" w:hanging="283"/>
      </w:pPr>
      <w:rPr>
        <w:rFonts w:hint="default"/>
        <w:lang w:val="ru-RU" w:eastAsia="en-US" w:bidi="ar-SA"/>
      </w:rPr>
    </w:lvl>
    <w:lvl w:ilvl="3" w:tplc="85269EB4">
      <w:numFmt w:val="bullet"/>
      <w:lvlText w:val="•"/>
      <w:lvlJc w:val="left"/>
      <w:pPr>
        <w:ind w:left="3475" w:hanging="283"/>
      </w:pPr>
      <w:rPr>
        <w:rFonts w:hint="default"/>
        <w:lang w:val="ru-RU" w:eastAsia="en-US" w:bidi="ar-SA"/>
      </w:rPr>
    </w:lvl>
    <w:lvl w:ilvl="4" w:tplc="FA344650">
      <w:numFmt w:val="bullet"/>
      <w:lvlText w:val="•"/>
      <w:lvlJc w:val="left"/>
      <w:pPr>
        <w:ind w:left="4453" w:hanging="283"/>
      </w:pPr>
      <w:rPr>
        <w:rFonts w:hint="default"/>
        <w:lang w:val="ru-RU" w:eastAsia="en-US" w:bidi="ar-SA"/>
      </w:rPr>
    </w:lvl>
    <w:lvl w:ilvl="5" w:tplc="FE361850">
      <w:numFmt w:val="bullet"/>
      <w:lvlText w:val="•"/>
      <w:lvlJc w:val="left"/>
      <w:pPr>
        <w:ind w:left="5432" w:hanging="283"/>
      </w:pPr>
      <w:rPr>
        <w:rFonts w:hint="default"/>
        <w:lang w:val="ru-RU" w:eastAsia="en-US" w:bidi="ar-SA"/>
      </w:rPr>
    </w:lvl>
    <w:lvl w:ilvl="6" w:tplc="1382AA9C">
      <w:numFmt w:val="bullet"/>
      <w:lvlText w:val="•"/>
      <w:lvlJc w:val="left"/>
      <w:pPr>
        <w:ind w:left="6410" w:hanging="283"/>
      </w:pPr>
      <w:rPr>
        <w:rFonts w:hint="default"/>
        <w:lang w:val="ru-RU" w:eastAsia="en-US" w:bidi="ar-SA"/>
      </w:rPr>
    </w:lvl>
    <w:lvl w:ilvl="7" w:tplc="B1E419A4">
      <w:numFmt w:val="bullet"/>
      <w:lvlText w:val="•"/>
      <w:lvlJc w:val="left"/>
      <w:pPr>
        <w:ind w:left="7388" w:hanging="283"/>
      </w:pPr>
      <w:rPr>
        <w:rFonts w:hint="default"/>
        <w:lang w:val="ru-RU" w:eastAsia="en-US" w:bidi="ar-SA"/>
      </w:rPr>
    </w:lvl>
    <w:lvl w:ilvl="8" w:tplc="05E6BCA6">
      <w:numFmt w:val="bullet"/>
      <w:lvlText w:val="•"/>
      <w:lvlJc w:val="left"/>
      <w:pPr>
        <w:ind w:left="8367" w:hanging="28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9D"/>
    <w:rsid w:val="00237FE8"/>
    <w:rsid w:val="004B1DBB"/>
    <w:rsid w:val="006555A2"/>
    <w:rsid w:val="00991234"/>
    <w:rsid w:val="00C22F83"/>
    <w:rsid w:val="00DD7DB3"/>
    <w:rsid w:val="00F22B9D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9422"/>
  <w15:chartTrackingRefBased/>
  <w15:docId w15:val="{F517E605-7D34-4C53-8E2C-7BD5767C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qFormat/>
    <w:rsid w:val="00F22B9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F22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FE8"/>
    <w:rPr>
      <w:color w:val="808080"/>
    </w:rPr>
  </w:style>
  <w:style w:type="paragraph" w:styleId="ListParagraph">
    <w:name w:val="List Paragraph"/>
    <w:basedOn w:val="Normal"/>
    <w:uiPriority w:val="1"/>
    <w:qFormat/>
    <w:rsid w:val="006555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555A2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55A2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Normal"/>
    <w:uiPriority w:val="1"/>
    <w:qFormat/>
    <w:rsid w:val="006555A2"/>
    <w:pPr>
      <w:widowControl w:val="0"/>
      <w:autoSpaceDE w:val="0"/>
      <w:autoSpaceDN w:val="0"/>
      <w:spacing w:line="315" w:lineRule="exact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2020-05-17T20:22:00Z</dcterms:created>
  <dcterms:modified xsi:type="dcterms:W3CDTF">2020-05-30T22:20:00Z</dcterms:modified>
</cp:coreProperties>
</file>