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E4B4" w14:textId="4342CA54" w:rsidR="0096375F" w:rsidRPr="00FD1C32" w:rsidRDefault="00680C82" w:rsidP="00680C82">
      <w:pPr>
        <w:ind w:right="-5188"/>
        <w:jc w:val="center"/>
      </w:pPr>
      <w:r w:rsidRPr="00680C82">
        <w:rPr>
          <w:kern w:val="28"/>
          <w:sz w:val="48"/>
          <w:szCs w:val="48"/>
        </w:rPr>
        <w:t>Optimizing Ticket Assignment through Group Role Assignment with Agents’ Busyness Degree</w:t>
      </w:r>
    </w:p>
    <w:p w14:paraId="408753CE" w14:textId="77777777" w:rsidR="0096375F" w:rsidRDefault="0096375F" w:rsidP="0096375F">
      <w:pPr>
        <w:jc w:val="center"/>
        <w:rPr>
          <w:rStyle w:val="fontstyle01"/>
          <w:rFonts w:ascii="Times New Roman" w:hAnsi="Times New Roman"/>
          <w:lang w:eastAsia="zh-CN"/>
        </w:rPr>
        <w:sectPr w:rsidR="0096375F" w:rsidSect="00680C82">
          <w:headerReference w:type="default" r:id="rId11"/>
          <w:type w:val="continuous"/>
          <w:pgSz w:w="12240" w:h="15840" w:code="1"/>
          <w:pgMar w:top="1008" w:right="936" w:bottom="1008" w:left="936" w:header="432" w:footer="432" w:gutter="0"/>
          <w:cols w:num="2" w:space="48"/>
        </w:sectPr>
      </w:pPr>
    </w:p>
    <w:p w14:paraId="14E36B99" w14:textId="77777777" w:rsidR="00680C82" w:rsidRDefault="00680C82" w:rsidP="0096375F">
      <w:pPr>
        <w:jc w:val="center"/>
        <w:rPr>
          <w:rStyle w:val="fontstyle01"/>
          <w:rFonts w:ascii="Times New Roman" w:hAnsi="Times New Roman"/>
          <w:lang w:eastAsia="zh-CN"/>
        </w:rPr>
      </w:pPr>
    </w:p>
    <w:p w14:paraId="7FCB18E3" w14:textId="77777777" w:rsidR="00680C82" w:rsidRDefault="00680C82" w:rsidP="00680C82">
      <w:pPr>
        <w:jc w:val="center"/>
        <w:rPr>
          <w:rStyle w:val="fontstyle01"/>
          <w:rFonts w:ascii="Times New Roman" w:hAnsi="Times New Roman"/>
          <w:lang w:eastAsia="zh-CN"/>
        </w:rPr>
        <w:sectPr w:rsidR="00680C82" w:rsidSect="0096375F">
          <w:type w:val="continuous"/>
          <w:pgSz w:w="12240" w:h="15840" w:code="1"/>
          <w:pgMar w:top="1008" w:right="936" w:bottom="1008" w:left="936" w:header="432" w:footer="432" w:gutter="0"/>
          <w:cols w:num="3" w:space="288"/>
        </w:sectPr>
      </w:pPr>
    </w:p>
    <w:p w14:paraId="73BDBBDA" w14:textId="77777777" w:rsidR="00680C82" w:rsidRDefault="00680C82" w:rsidP="00680C82">
      <w:pPr>
        <w:jc w:val="center"/>
        <w:rPr>
          <w:rStyle w:val="fontstyle01"/>
          <w:rFonts w:ascii="Times New Roman" w:hAnsi="Times New Roman"/>
          <w:lang w:eastAsia="zh-CN"/>
        </w:rPr>
      </w:pPr>
      <w:r w:rsidRPr="00680C82">
        <w:rPr>
          <w:rStyle w:val="fontstyle01"/>
          <w:rFonts w:ascii="Times New Roman" w:hAnsi="Times New Roman"/>
          <w:lang w:eastAsia="zh-CN"/>
        </w:rPr>
        <w:t>Evan Wells</w:t>
      </w:r>
    </w:p>
    <w:p w14:paraId="748C1AC3" w14:textId="11789FED" w:rsidR="00680C82" w:rsidRPr="00680C82" w:rsidRDefault="00680C82" w:rsidP="00680C82">
      <w:pPr>
        <w:jc w:val="center"/>
        <w:rPr>
          <w:rStyle w:val="fontstyle01"/>
          <w:rFonts w:ascii="Times New Roman" w:hAnsi="Times New Roman"/>
          <w:lang w:eastAsia="zh-CN"/>
        </w:rPr>
      </w:pPr>
      <w:r w:rsidRPr="0096375F">
        <w:rPr>
          <w:rStyle w:val="fontstyle01"/>
          <w:rFonts w:ascii="Times New Roman" w:hAnsi="Times New Roman"/>
          <w:lang w:eastAsia="zh-CN"/>
        </w:rPr>
        <w:t>Department of Computer Science and Mathematics</w:t>
      </w:r>
    </w:p>
    <w:p w14:paraId="50DC850B" w14:textId="77777777" w:rsidR="00680C82" w:rsidRPr="00680C82" w:rsidRDefault="00680C82" w:rsidP="00680C82">
      <w:pPr>
        <w:jc w:val="center"/>
        <w:rPr>
          <w:rStyle w:val="fontstyle01"/>
          <w:rFonts w:ascii="Times New Roman" w:hAnsi="Times New Roman"/>
          <w:lang w:eastAsia="zh-CN"/>
        </w:rPr>
      </w:pPr>
      <w:r w:rsidRPr="00680C82">
        <w:rPr>
          <w:rStyle w:val="fontstyle01"/>
          <w:rFonts w:ascii="Times New Roman" w:hAnsi="Times New Roman"/>
          <w:lang w:eastAsia="zh-CN"/>
        </w:rPr>
        <w:t xml:space="preserve">Nipissing University </w:t>
      </w:r>
    </w:p>
    <w:p w14:paraId="36E8D1BC" w14:textId="77777777" w:rsidR="00680C82" w:rsidRPr="00680C82" w:rsidRDefault="00680C82" w:rsidP="00680C82">
      <w:pPr>
        <w:jc w:val="center"/>
        <w:rPr>
          <w:rStyle w:val="fontstyle01"/>
          <w:rFonts w:ascii="Times New Roman" w:hAnsi="Times New Roman"/>
          <w:lang w:eastAsia="zh-CN"/>
        </w:rPr>
      </w:pPr>
      <w:r w:rsidRPr="00680C82">
        <w:rPr>
          <w:rStyle w:val="fontstyle01"/>
          <w:rFonts w:ascii="Times New Roman" w:hAnsi="Times New Roman"/>
          <w:lang w:eastAsia="zh-CN"/>
        </w:rPr>
        <w:t>North Bay, Canada</w:t>
      </w:r>
    </w:p>
    <w:p w14:paraId="18DB7E55" w14:textId="6D335E5D" w:rsidR="0096375F" w:rsidRDefault="00680C82" w:rsidP="00680C82">
      <w:pPr>
        <w:jc w:val="center"/>
        <w:rPr>
          <w:rStyle w:val="fontstyle01"/>
          <w:rFonts w:ascii="Times New Roman" w:hAnsi="Times New Roman"/>
          <w:lang w:eastAsia="zh-CN"/>
        </w:rPr>
      </w:pPr>
      <w:hyperlink r:id="rId12" w:history="1">
        <w:r w:rsidRPr="00D81164">
          <w:rPr>
            <w:rStyle w:val="Hyperlink"/>
            <w:lang w:eastAsia="zh-CN"/>
          </w:rPr>
          <w:t>edwells522@my.nipissingu.ca</w:t>
        </w:r>
      </w:hyperlink>
    </w:p>
    <w:p w14:paraId="17320309" w14:textId="77777777" w:rsidR="00680C82" w:rsidRDefault="00680C82" w:rsidP="00680C82">
      <w:pPr>
        <w:rPr>
          <w:rStyle w:val="fontstyle01"/>
          <w:rFonts w:ascii="Times New Roman" w:hAnsi="Times New Roman"/>
          <w:lang w:eastAsia="zh-CN"/>
        </w:rPr>
      </w:pPr>
    </w:p>
    <w:p w14:paraId="7865C4D8" w14:textId="75E2CCE6" w:rsidR="0096375F" w:rsidRPr="0096375F" w:rsidRDefault="0096375F" w:rsidP="0096375F">
      <w:pPr>
        <w:jc w:val="center"/>
        <w:rPr>
          <w:rStyle w:val="fontstyle01"/>
          <w:rFonts w:ascii="Times New Roman" w:hAnsi="Times New Roman"/>
          <w:lang w:eastAsia="zh-CN"/>
        </w:rPr>
      </w:pPr>
      <w:proofErr w:type="spellStart"/>
      <w:r w:rsidRPr="0096375F">
        <w:rPr>
          <w:rStyle w:val="fontstyle01"/>
          <w:rFonts w:ascii="Times New Roman" w:hAnsi="Times New Roman"/>
          <w:lang w:eastAsia="zh-CN"/>
        </w:rPr>
        <w:t>Haibin</w:t>
      </w:r>
      <w:proofErr w:type="spellEnd"/>
      <w:r w:rsidRPr="0096375F">
        <w:rPr>
          <w:rStyle w:val="fontstyle01"/>
          <w:rFonts w:ascii="Times New Roman" w:hAnsi="Times New Roman"/>
          <w:lang w:eastAsia="zh-CN"/>
        </w:rPr>
        <w:t xml:space="preserve"> Zhu</w:t>
      </w:r>
    </w:p>
    <w:p w14:paraId="733D985D" w14:textId="77777777" w:rsidR="0096375F" w:rsidRPr="0096375F" w:rsidRDefault="0096375F" w:rsidP="0096375F">
      <w:pPr>
        <w:jc w:val="center"/>
        <w:rPr>
          <w:rStyle w:val="fontstyle01"/>
          <w:rFonts w:ascii="Times New Roman" w:hAnsi="Times New Roman"/>
          <w:lang w:eastAsia="zh-CN"/>
        </w:rPr>
      </w:pPr>
      <w:r w:rsidRPr="0096375F">
        <w:rPr>
          <w:rStyle w:val="fontstyle01"/>
          <w:rFonts w:ascii="Times New Roman" w:hAnsi="Times New Roman"/>
          <w:lang w:eastAsia="zh-CN"/>
        </w:rPr>
        <w:t>Department of Computer Science and Mathematics</w:t>
      </w:r>
    </w:p>
    <w:p w14:paraId="1D0B1868" w14:textId="77777777" w:rsidR="0096375F" w:rsidRPr="0096375F" w:rsidRDefault="0096375F" w:rsidP="0096375F">
      <w:pPr>
        <w:jc w:val="center"/>
        <w:rPr>
          <w:rStyle w:val="fontstyle01"/>
          <w:rFonts w:ascii="Times New Roman" w:hAnsi="Times New Roman"/>
          <w:lang w:eastAsia="zh-CN"/>
        </w:rPr>
      </w:pPr>
      <w:r w:rsidRPr="0096375F">
        <w:rPr>
          <w:rStyle w:val="fontstyle01"/>
          <w:rFonts w:ascii="Times New Roman" w:hAnsi="Times New Roman"/>
          <w:lang w:eastAsia="zh-CN"/>
        </w:rPr>
        <w:t>Nipissing University</w:t>
      </w:r>
    </w:p>
    <w:p w14:paraId="4DB4018E" w14:textId="77777777" w:rsidR="0096375F" w:rsidRPr="0096375F" w:rsidRDefault="0096375F" w:rsidP="0096375F">
      <w:pPr>
        <w:jc w:val="center"/>
        <w:rPr>
          <w:rStyle w:val="fontstyle01"/>
          <w:rFonts w:ascii="Times New Roman" w:hAnsi="Times New Roman"/>
          <w:lang w:eastAsia="zh-CN"/>
        </w:rPr>
      </w:pPr>
      <w:r w:rsidRPr="0096375F">
        <w:rPr>
          <w:rStyle w:val="fontstyle01"/>
          <w:rFonts w:ascii="Times New Roman" w:hAnsi="Times New Roman"/>
          <w:lang w:eastAsia="zh-CN"/>
        </w:rPr>
        <w:t>North Bay, Canada</w:t>
      </w:r>
    </w:p>
    <w:p w14:paraId="5378D447" w14:textId="0D29DCBB" w:rsidR="00680C82" w:rsidRDefault="00680C82" w:rsidP="00680C82">
      <w:pPr>
        <w:jc w:val="center"/>
        <w:rPr>
          <w:rStyle w:val="fontstyle01"/>
          <w:rFonts w:ascii="Times New Roman" w:hAnsi="Times New Roman"/>
          <w:lang w:eastAsia="zh-CN"/>
        </w:rPr>
      </w:pPr>
      <w:hyperlink r:id="rId13" w:history="1">
        <w:r w:rsidRPr="00D81164">
          <w:rPr>
            <w:rStyle w:val="Hyperlink"/>
            <w:lang w:eastAsia="zh-CN"/>
          </w:rPr>
          <w:t>haibinz@nipissingu.ca</w:t>
        </w:r>
      </w:hyperlink>
      <w:r>
        <w:rPr>
          <w:rStyle w:val="fontstyle01"/>
          <w:rFonts w:ascii="Times New Roman" w:hAnsi="Times New Roman" w:hint="eastAsia"/>
          <w:lang w:eastAsia="zh-CN"/>
        </w:rPr>
        <w:t xml:space="preserve"> </w:t>
      </w:r>
    </w:p>
    <w:p w14:paraId="3D977543" w14:textId="77777777" w:rsidR="00680C82" w:rsidRDefault="00680C82" w:rsidP="0096375F">
      <w:pPr>
        <w:jc w:val="center"/>
        <w:rPr>
          <w:rStyle w:val="fontstyle01"/>
          <w:rFonts w:ascii="Times New Roman" w:hAnsi="Times New Roman"/>
          <w:lang w:eastAsia="zh-CN"/>
        </w:rPr>
        <w:sectPr w:rsidR="00680C82" w:rsidSect="00680C82">
          <w:type w:val="continuous"/>
          <w:pgSz w:w="12240" w:h="15840" w:code="1"/>
          <w:pgMar w:top="1008" w:right="936" w:bottom="1008" w:left="936" w:header="432" w:footer="432" w:gutter="0"/>
          <w:cols w:num="2" w:space="288"/>
        </w:sectPr>
      </w:pPr>
    </w:p>
    <w:p w14:paraId="5CB751D4" w14:textId="77777777" w:rsidR="00680C82" w:rsidRDefault="00680C82" w:rsidP="0096375F">
      <w:pPr>
        <w:jc w:val="center"/>
        <w:rPr>
          <w:rStyle w:val="fontstyle01"/>
          <w:rFonts w:ascii="Times New Roman" w:hAnsi="Times New Roman"/>
          <w:lang w:eastAsia="zh-CN"/>
        </w:rPr>
      </w:pPr>
    </w:p>
    <w:p w14:paraId="22A6D915" w14:textId="77777777" w:rsidR="00680C82" w:rsidRDefault="00680C82" w:rsidP="0096375F">
      <w:pPr>
        <w:jc w:val="center"/>
        <w:rPr>
          <w:rStyle w:val="fontstyle01"/>
          <w:rFonts w:ascii="Times New Roman" w:hAnsi="Times New Roman"/>
          <w:lang w:eastAsia="zh-CN"/>
        </w:rPr>
        <w:sectPr w:rsidR="00680C82" w:rsidSect="0096375F">
          <w:type w:val="continuous"/>
          <w:pgSz w:w="12240" w:h="15840" w:code="1"/>
          <w:pgMar w:top="1008" w:right="936" w:bottom="1008" w:left="936" w:header="432" w:footer="432" w:gutter="0"/>
          <w:cols w:num="3" w:space="288"/>
        </w:sectPr>
      </w:pPr>
    </w:p>
    <w:p w14:paraId="19449A6A" w14:textId="1D6BA84C" w:rsidR="000F0EB2" w:rsidRPr="00702E31" w:rsidRDefault="000F0EB2" w:rsidP="00FD1C32">
      <w:pPr>
        <w:jc w:val="both"/>
        <w:rPr>
          <w:b/>
          <w:bCs/>
          <w:sz w:val="18"/>
          <w:szCs w:val="18"/>
        </w:rPr>
      </w:pPr>
      <w:r w:rsidRPr="00702E31">
        <w:rPr>
          <w:shd w:val="clear" w:color="auto" w:fill="FFFFFF"/>
        </w:rPr>
        <w:tab/>
      </w:r>
      <w:r w:rsidRPr="3CC244C6">
        <w:rPr>
          <w:b/>
          <w:bCs/>
          <w:i/>
          <w:iCs/>
          <w:sz w:val="18"/>
          <w:szCs w:val="18"/>
          <w:shd w:val="clear" w:color="auto" w:fill="FFFFFF"/>
        </w:rPr>
        <w:t>Abstract</w:t>
      </w:r>
      <w:r w:rsidRPr="00702E31">
        <w:rPr>
          <w:b/>
          <w:bCs/>
          <w:sz w:val="18"/>
          <w:szCs w:val="18"/>
          <w:shd w:val="clear" w:color="auto" w:fill="FFFFFF"/>
        </w:rPr>
        <w:t>—</w:t>
      </w:r>
      <w:bookmarkStart w:id="0" w:name="PointTmp"/>
      <w:r w:rsidR="00F35B8C" w:rsidRPr="00F35B8C">
        <w:t xml:space="preserve"> </w:t>
      </w:r>
      <w:r w:rsidR="00F35B8C" w:rsidRPr="00F35B8C">
        <w:rPr>
          <w:b/>
          <w:bCs/>
          <w:sz w:val="18"/>
          <w:szCs w:val="18"/>
          <w:shd w:val="clear" w:color="auto" w:fill="FFFFFF"/>
        </w:rPr>
        <w:t xml:space="preserve">The optimal assignment of Information Technology (IT) tickets is a critical solution in our ever-expanding digital age. To maximize efficiency and minimize the burden on IT staff, this article proposes a novel approach: the Stacked Role Assignment (GRAABD-WS). GRAABD-WS leverages the principles of E-CARGO, an object-oriented framework designed to solve complex systems. The core concept involves mapping the relationship between tickets and technicians, described as roles and agents, respectively. We evaluate the suitability of technicians for specific tickets by assessing their individual workloads and skill sets, resulting in an "Agent Fitness" value. This value varies based on the </w:t>
      </w:r>
      <w:proofErr w:type="gramStart"/>
      <w:r w:rsidR="00F35B8C" w:rsidRPr="00F35B8C">
        <w:rPr>
          <w:b/>
          <w:bCs/>
          <w:sz w:val="18"/>
          <w:szCs w:val="18"/>
          <w:shd w:val="clear" w:color="auto" w:fill="FFFFFF"/>
        </w:rPr>
        <w:t>roles</w:t>
      </w:r>
      <w:proofErr w:type="gramEnd"/>
      <w:r w:rsidR="00F35B8C" w:rsidRPr="00F35B8C">
        <w:rPr>
          <w:b/>
          <w:bCs/>
          <w:sz w:val="18"/>
          <w:szCs w:val="18"/>
          <w:shd w:val="clear" w:color="auto" w:fill="FFFFFF"/>
        </w:rPr>
        <w:t xml:space="preserve"> required by each ticket. By ranking technicians based on their abilities and current workloads, GRAABD-WS ensures that the most suitable technicians are assigned to each task. The effectiveness of this algorithm is demonstrated by its ability to optimally assign 11 agents to 40 tickets within 3.71 seconds. The results highlight the potential of the Stacked Role Assignment algorithm to enhance IT ticket management, providing a robust solution for dynamic and complex IT environments</w:t>
      </w:r>
      <w:r w:rsidR="00FC6F5F" w:rsidRPr="00FC6F5F">
        <w:rPr>
          <w:b/>
          <w:bCs/>
          <w:sz w:val="18"/>
          <w:szCs w:val="18"/>
          <w:shd w:val="clear" w:color="auto" w:fill="FFFFFF"/>
        </w:rPr>
        <w:t>.</w:t>
      </w:r>
    </w:p>
    <w:p w14:paraId="77E49CBC" w14:textId="55A22DE6" w:rsidR="000F0EB2" w:rsidRPr="00702E31" w:rsidRDefault="000F0EB2" w:rsidP="00DA11BB">
      <w:pPr>
        <w:pStyle w:val="IndexTerms"/>
        <w:spacing w:line="240" w:lineRule="auto"/>
        <w:ind w:firstLine="204"/>
        <w:rPr>
          <w:lang w:eastAsia="zh-CN"/>
        </w:rPr>
      </w:pPr>
      <w:r w:rsidRPr="00702E31">
        <w:rPr>
          <w:i/>
          <w:iCs/>
        </w:rPr>
        <w:t>Index Terms</w:t>
      </w:r>
      <w:r w:rsidRPr="00702E31">
        <w:t>—</w:t>
      </w:r>
      <w:r w:rsidR="00F35B8C" w:rsidRPr="00F35B8C">
        <w:t xml:space="preserve"> Information Technology (IT), Role Based Collaboration (RBC), E-CARGO, Group Role Assignment with Agents’ Busyness Degree in Weighted Sum form (GRAABD-WS), Group Multi-Role Assignment (GMRA)</w:t>
      </w:r>
      <w:r w:rsidR="00F35B8C">
        <w:rPr>
          <w:rFonts w:hint="eastAsia"/>
          <w:lang w:eastAsia="zh-CN"/>
        </w:rPr>
        <w:t>.</w:t>
      </w:r>
    </w:p>
    <w:bookmarkEnd w:id="0"/>
    <w:p w14:paraId="185DDC66" w14:textId="743889CA" w:rsidR="000F0EB2" w:rsidRPr="00A53766" w:rsidRDefault="004A04D0" w:rsidP="001535B8">
      <w:pPr>
        <w:pStyle w:val="Heading1"/>
        <w:keepLines/>
        <w:numPr>
          <w:ilvl w:val="0"/>
          <w:numId w:val="1"/>
        </w:numPr>
        <w:tabs>
          <w:tab w:val="left" w:pos="216"/>
          <w:tab w:val="num" w:pos="576"/>
        </w:tabs>
        <w:spacing w:before="160" w:line="240" w:lineRule="auto"/>
        <w:rPr>
          <w:rFonts w:eastAsia="SimSun"/>
          <w:noProof/>
          <w:kern w:val="0"/>
        </w:rPr>
      </w:pPr>
      <w:r w:rsidRPr="00A53766">
        <w:rPr>
          <w:rFonts w:eastAsia="SimSun"/>
          <w:noProof/>
          <w:kern w:val="0"/>
        </w:rPr>
        <w:t>Introduction</w:t>
      </w:r>
    </w:p>
    <w:p w14:paraId="31DC3139" w14:textId="77777777" w:rsidR="00F35B8C" w:rsidRPr="00F35B8C" w:rsidRDefault="00F35B8C" w:rsidP="00944D6C">
      <w:pPr>
        <w:pStyle w:val="Text"/>
        <w:spacing w:line="240" w:lineRule="auto"/>
        <w:ind w:firstLine="204"/>
        <w:rPr>
          <w:rStyle w:val="jlqj4b"/>
          <w:color w:val="000000" w:themeColor="text1"/>
          <w:shd w:val="clear" w:color="auto" w:fill="FFFFFF"/>
          <w:lang w:eastAsia="zh-CN"/>
        </w:rPr>
      </w:pPr>
      <w:r w:rsidRPr="00F35B8C">
        <w:rPr>
          <w:rStyle w:val="jlqj4b"/>
          <w:color w:val="000000" w:themeColor="text1"/>
          <w:shd w:val="clear" w:color="auto" w:fill="FFFFFF"/>
          <w:lang w:eastAsia="zh-CN"/>
        </w:rPr>
        <w:t xml:space="preserve">The rapid evolution of technology has led to a surge in demand for </w:t>
      </w:r>
      <w:proofErr w:type="gramStart"/>
      <w:r w:rsidRPr="00F35B8C">
        <w:rPr>
          <w:rStyle w:val="jlqj4b"/>
          <w:color w:val="000000" w:themeColor="text1"/>
          <w:shd w:val="clear" w:color="auto" w:fill="FFFFFF"/>
          <w:lang w:eastAsia="zh-CN"/>
        </w:rPr>
        <w:t>technology</w:t>
      </w:r>
      <w:proofErr w:type="gramEnd"/>
      <w:r w:rsidRPr="00F35B8C">
        <w:rPr>
          <w:rStyle w:val="jlqj4b"/>
          <w:color w:val="000000" w:themeColor="text1"/>
          <w:shd w:val="clear" w:color="auto" w:fill="FFFFFF"/>
          <w:lang w:eastAsia="zh-CN"/>
        </w:rPr>
        <w:t xml:space="preserve"> services across businesses, schools, and various establishments. This surge often results in an overwhelming influx of </w:t>
      </w:r>
      <w:proofErr w:type="gramStart"/>
      <w:r w:rsidRPr="00F35B8C">
        <w:rPr>
          <w:rStyle w:val="jlqj4b"/>
          <w:color w:val="000000" w:themeColor="text1"/>
          <w:shd w:val="clear" w:color="auto" w:fill="FFFFFF"/>
          <w:lang w:eastAsia="zh-CN"/>
        </w:rPr>
        <w:t>tickets—</w:t>
      </w:r>
      <w:proofErr w:type="gramEnd"/>
      <w:r w:rsidRPr="00F35B8C">
        <w:rPr>
          <w:rStyle w:val="jlqj4b"/>
          <w:color w:val="000000" w:themeColor="text1"/>
          <w:shd w:val="clear" w:color="auto" w:fill="FFFFFF"/>
          <w:lang w:eastAsia="zh-CN"/>
        </w:rPr>
        <w:t xml:space="preserve">issues or requests related to technology—into technology service departments. These tickets frequently arrive without any systematic order, creating inefficiencies. In some cases, lower-level employees are inundated with tickets and must escalate them </w:t>
      </w:r>
      <w:proofErr w:type="gramStart"/>
      <w:r w:rsidRPr="00F35B8C">
        <w:rPr>
          <w:rStyle w:val="jlqj4b"/>
          <w:color w:val="000000" w:themeColor="text1"/>
          <w:shd w:val="clear" w:color="auto" w:fill="FFFFFF"/>
          <w:lang w:eastAsia="zh-CN"/>
        </w:rPr>
        <w:t>up</w:t>
      </w:r>
      <w:proofErr w:type="gramEnd"/>
      <w:r w:rsidRPr="00F35B8C">
        <w:rPr>
          <w:rStyle w:val="jlqj4b"/>
          <w:color w:val="000000" w:themeColor="text1"/>
          <w:shd w:val="clear" w:color="auto" w:fill="FFFFFF"/>
          <w:lang w:eastAsia="zh-CN"/>
        </w:rPr>
        <w:t xml:space="preserve"> the departmental hierarchy until they receive directions. In others, technicians must claim tickets from a large pool, or managers must delegate all the tickets to the staff. These methods are inefficient and unsustainable in the ever-evolving technological world.</w:t>
      </w:r>
    </w:p>
    <w:p w14:paraId="67593298" w14:textId="47773C52" w:rsidR="00F35B8C" w:rsidRPr="00F35B8C" w:rsidRDefault="00F35B8C" w:rsidP="00944D6C">
      <w:pPr>
        <w:pStyle w:val="Text"/>
        <w:spacing w:line="240" w:lineRule="auto"/>
        <w:ind w:firstLine="204"/>
        <w:rPr>
          <w:rStyle w:val="jlqj4b"/>
          <w:color w:val="000000" w:themeColor="text1"/>
          <w:shd w:val="clear" w:color="auto" w:fill="FFFFFF"/>
          <w:lang w:eastAsia="zh-CN"/>
        </w:rPr>
      </w:pPr>
      <w:r w:rsidRPr="00F35B8C">
        <w:rPr>
          <w:rStyle w:val="jlqj4b"/>
          <w:color w:val="000000" w:themeColor="text1"/>
          <w:shd w:val="clear" w:color="auto" w:fill="FFFFFF"/>
          <w:lang w:eastAsia="zh-CN"/>
        </w:rPr>
        <w:t xml:space="preserve">Inefficient ticket assignment processes can lead to increased resolution times, decreased customer satisfaction, and technician burnout. To address these challenges, various solutions have been proposed, </w:t>
      </w:r>
      <w:proofErr w:type="gramStart"/>
      <w:r w:rsidRPr="00F35B8C">
        <w:rPr>
          <w:rStyle w:val="jlqj4b"/>
          <w:color w:val="000000" w:themeColor="text1"/>
          <w:shd w:val="clear" w:color="auto" w:fill="FFFFFF"/>
          <w:lang w:eastAsia="zh-CN"/>
        </w:rPr>
        <w:t>including those</w:t>
      </w:r>
      <w:proofErr w:type="gramEnd"/>
      <w:r w:rsidRPr="00F35B8C">
        <w:rPr>
          <w:rStyle w:val="jlqj4b"/>
          <w:color w:val="000000" w:themeColor="text1"/>
          <w:shd w:val="clear" w:color="auto" w:fill="FFFFFF"/>
          <w:lang w:eastAsia="zh-CN"/>
        </w:rPr>
        <w:t xml:space="preserve"> leveraging machine learning and artificial intelligence to predict optimal ticket assignments. While these approaches have shown promise, they often include a bias and may not consider the diversity of skills required for the large range of tickets. Alternatively, we propose optimizing the ticket assignment </w:t>
      </w:r>
      <w:r w:rsidRPr="00F35B8C">
        <w:rPr>
          <w:rStyle w:val="jlqj4b"/>
          <w:color w:val="000000" w:themeColor="text1"/>
          <w:shd w:val="clear" w:color="auto" w:fill="FFFFFF"/>
          <w:lang w:eastAsia="zh-CN"/>
        </w:rPr>
        <w:t>process using Role Based Collaboration (RBC) algorithms [1</w:t>
      </w:r>
      <w:r w:rsidR="007D431B">
        <w:rPr>
          <w:rStyle w:val="jlqj4b"/>
          <w:color w:val="000000" w:themeColor="text1"/>
          <w:shd w:val="clear" w:color="auto" w:fill="FFFFFF"/>
          <w:lang w:eastAsia="zh-CN"/>
        </w:rPr>
        <w:t>4</w:t>
      </w:r>
      <w:r w:rsidRPr="00F35B8C">
        <w:rPr>
          <w:rStyle w:val="jlqj4b"/>
          <w:color w:val="000000" w:themeColor="text1"/>
          <w:shd w:val="clear" w:color="auto" w:fill="FFFFFF"/>
          <w:lang w:eastAsia="zh-CN"/>
        </w:rPr>
        <w:t>, 1</w:t>
      </w:r>
      <w:r w:rsidR="007D431B">
        <w:rPr>
          <w:rStyle w:val="jlqj4b"/>
          <w:color w:val="000000" w:themeColor="text1"/>
          <w:shd w:val="clear" w:color="auto" w:fill="FFFFFF"/>
          <w:lang w:eastAsia="zh-CN"/>
        </w:rPr>
        <w:t>7</w:t>
      </w:r>
      <w:r w:rsidRPr="00F35B8C">
        <w:rPr>
          <w:rStyle w:val="jlqj4b"/>
          <w:color w:val="000000" w:themeColor="text1"/>
          <w:shd w:val="clear" w:color="auto" w:fill="FFFFFF"/>
          <w:lang w:eastAsia="zh-CN"/>
        </w:rPr>
        <w:t xml:space="preserve">]. </w:t>
      </w:r>
    </w:p>
    <w:p w14:paraId="63F6D7B8" w14:textId="63EE7C67" w:rsidR="00F35B8C" w:rsidRPr="00F35B8C" w:rsidRDefault="00F35B8C" w:rsidP="00944D6C">
      <w:pPr>
        <w:pStyle w:val="Text"/>
        <w:spacing w:line="240" w:lineRule="auto"/>
        <w:ind w:firstLine="204"/>
        <w:rPr>
          <w:rStyle w:val="jlqj4b"/>
          <w:color w:val="000000" w:themeColor="text1"/>
          <w:shd w:val="clear" w:color="auto" w:fill="FFFFFF"/>
          <w:lang w:eastAsia="zh-CN"/>
        </w:rPr>
      </w:pPr>
      <w:r w:rsidRPr="00F35B8C">
        <w:rPr>
          <w:rStyle w:val="jlqj4b"/>
          <w:color w:val="000000" w:themeColor="text1"/>
          <w:shd w:val="clear" w:color="auto" w:fill="FFFFFF"/>
          <w:lang w:eastAsia="zh-CN"/>
        </w:rPr>
        <w:t>Specifically, we introduce a variation to the Group Role Assignment with Agents’ Busyness Degree in Weighted Sum form (GRAABD-WS) [1</w:t>
      </w:r>
      <w:r w:rsidR="007D431B">
        <w:rPr>
          <w:rStyle w:val="jlqj4b"/>
          <w:color w:val="000000" w:themeColor="text1"/>
          <w:shd w:val="clear" w:color="auto" w:fill="FFFFFF"/>
          <w:lang w:eastAsia="zh-CN"/>
        </w:rPr>
        <w:t>8</w:t>
      </w:r>
      <w:r w:rsidRPr="00F35B8C">
        <w:rPr>
          <w:rStyle w:val="jlqj4b"/>
          <w:color w:val="000000" w:themeColor="text1"/>
          <w:shd w:val="clear" w:color="auto" w:fill="FFFFFF"/>
          <w:lang w:eastAsia="zh-CN"/>
        </w:rPr>
        <w:t xml:space="preserve">]. The primary objective of GRAABD-WS is to streamline the assignment process by considering the abilities and current workloads of technicians. This approach aims to ensure that tickets are distributed effectively and efficiently, balancing the workload and leveraging the strengths of each technician. By calculating an "Agent Fitness" value for each ticket, GRAABD-WS can dynamically assign tickets to the most suitable technicians. As a result, tickets should be completed at a quicker rate and with the most suitable agent, after considering their workload. Through numerous trial phases and different variations to the algorithm, a stacked variant of GRAABD-WS has demonstrated its capability to assign </w:t>
      </w:r>
      <w:proofErr w:type="gramStart"/>
      <w:r w:rsidRPr="00F35B8C">
        <w:rPr>
          <w:rStyle w:val="jlqj4b"/>
          <w:color w:val="000000" w:themeColor="text1"/>
          <w:shd w:val="clear" w:color="auto" w:fill="FFFFFF"/>
          <w:lang w:eastAsia="zh-CN"/>
        </w:rPr>
        <w:t>a large number of</w:t>
      </w:r>
      <w:proofErr w:type="gramEnd"/>
      <w:r w:rsidRPr="00F35B8C">
        <w:rPr>
          <w:rStyle w:val="jlqj4b"/>
          <w:color w:val="000000" w:themeColor="text1"/>
          <w:shd w:val="clear" w:color="auto" w:fill="FFFFFF"/>
          <w:lang w:eastAsia="zh-CN"/>
        </w:rPr>
        <w:t xml:space="preserve"> tickets optimally across agents in a relatively short time. </w:t>
      </w:r>
      <w:r w:rsidR="002F1AAE" w:rsidRPr="3CC244C6">
        <w:rPr>
          <w:rStyle w:val="jlqj4b"/>
          <w:color w:val="000000" w:themeColor="text1"/>
          <w:shd w:val="clear" w:color="auto" w:fill="FFFFFF"/>
          <w:lang w:eastAsia="zh-CN"/>
        </w:rPr>
        <w:t>To the authors</w:t>
      </w:r>
      <w:r w:rsidR="002F1AAE">
        <w:rPr>
          <w:rStyle w:val="jlqj4b"/>
          <w:color w:val="000000" w:themeColor="text1"/>
          <w:shd w:val="clear" w:color="auto" w:fill="FFFFFF"/>
          <w:lang w:eastAsia="zh-CN"/>
        </w:rPr>
        <w:t>’</w:t>
      </w:r>
      <w:r w:rsidR="002F1AAE" w:rsidRPr="3CC244C6">
        <w:rPr>
          <w:rStyle w:val="jlqj4b"/>
          <w:color w:val="000000" w:themeColor="text1"/>
          <w:shd w:val="clear" w:color="auto" w:fill="FFFFFF"/>
          <w:lang w:eastAsia="zh-CN"/>
        </w:rPr>
        <w:t xml:space="preserve"> knowledge, this is the first work applying RBC and related models and algorithms to ticket management. </w:t>
      </w:r>
    </w:p>
    <w:p w14:paraId="0FBE9A45" w14:textId="77777777" w:rsidR="00F35B8C" w:rsidRPr="00F35B8C" w:rsidRDefault="00F35B8C" w:rsidP="00944D6C">
      <w:pPr>
        <w:pStyle w:val="Text"/>
        <w:spacing w:line="240" w:lineRule="auto"/>
        <w:ind w:firstLine="204"/>
        <w:rPr>
          <w:rStyle w:val="jlqj4b"/>
          <w:color w:val="000000" w:themeColor="text1"/>
          <w:shd w:val="clear" w:color="auto" w:fill="FFFFFF"/>
          <w:lang w:eastAsia="zh-CN"/>
        </w:rPr>
      </w:pPr>
      <w:r w:rsidRPr="00F35B8C">
        <w:rPr>
          <w:rStyle w:val="jlqj4b"/>
          <w:color w:val="000000" w:themeColor="text1"/>
          <w:shd w:val="clear" w:color="auto" w:fill="FFFFFF"/>
          <w:lang w:eastAsia="zh-CN"/>
        </w:rPr>
        <w:t>The contributions of this paper are as follows:</w:t>
      </w:r>
    </w:p>
    <w:p w14:paraId="1E30F62D" w14:textId="4416EC1F" w:rsidR="00F35B8C" w:rsidRPr="00F35B8C" w:rsidRDefault="00F35B8C" w:rsidP="00944D6C">
      <w:pPr>
        <w:pStyle w:val="Text"/>
        <w:spacing w:line="240" w:lineRule="auto"/>
        <w:ind w:firstLine="204"/>
        <w:rPr>
          <w:rStyle w:val="jlqj4b"/>
          <w:color w:val="000000" w:themeColor="text1"/>
          <w:shd w:val="clear" w:color="auto" w:fill="FFFFFF"/>
          <w:lang w:eastAsia="zh-CN"/>
        </w:rPr>
      </w:pPr>
      <w:r w:rsidRPr="00F35B8C">
        <w:rPr>
          <w:rStyle w:val="jlqj4b"/>
          <w:color w:val="000000" w:themeColor="text1"/>
          <w:shd w:val="clear" w:color="auto" w:fill="FFFFFF"/>
          <w:lang w:eastAsia="zh-CN"/>
        </w:rPr>
        <w:t>1) Propos</w:t>
      </w:r>
      <w:r w:rsidR="008C3C71" w:rsidRPr="18114341">
        <w:rPr>
          <w:rStyle w:val="jlqj4b"/>
          <w:color w:val="000000" w:themeColor="text1"/>
          <w:shd w:val="clear" w:color="auto" w:fill="FFFFFF"/>
          <w:lang w:eastAsia="zh-CN"/>
        </w:rPr>
        <w:t>ing</w:t>
      </w:r>
      <w:r w:rsidRPr="00F35B8C">
        <w:rPr>
          <w:rStyle w:val="jlqj4b"/>
          <w:color w:val="000000" w:themeColor="text1"/>
          <w:shd w:val="clear" w:color="auto" w:fill="FFFFFF"/>
          <w:lang w:eastAsia="zh-CN"/>
        </w:rPr>
        <w:t xml:space="preserve"> a solution to maximize technicians’ efficiency while preventing overwork</w:t>
      </w:r>
      <w:r w:rsidR="00F02398">
        <w:rPr>
          <w:rStyle w:val="jlqj4b"/>
          <w:color w:val="000000" w:themeColor="text1"/>
          <w:shd w:val="clear" w:color="auto" w:fill="FFFFFF"/>
          <w:lang w:eastAsia="zh-CN"/>
        </w:rPr>
        <w:t xml:space="preserve"> in the domain of </w:t>
      </w:r>
      <w:r w:rsidR="00013E80">
        <w:rPr>
          <w:rStyle w:val="jlqj4b"/>
          <w:color w:val="000000" w:themeColor="text1"/>
          <w:shd w:val="clear" w:color="auto" w:fill="FFFFFF"/>
          <w:lang w:eastAsia="zh-CN"/>
        </w:rPr>
        <w:t xml:space="preserve">information </w:t>
      </w:r>
      <w:r w:rsidR="00F02398">
        <w:rPr>
          <w:rStyle w:val="jlqj4b"/>
          <w:color w:val="000000" w:themeColor="text1"/>
          <w:shd w:val="clear" w:color="auto" w:fill="FFFFFF"/>
          <w:lang w:eastAsia="zh-CN"/>
        </w:rPr>
        <w:t>technology</w:t>
      </w:r>
      <w:r w:rsidRPr="00F35B8C">
        <w:rPr>
          <w:rStyle w:val="jlqj4b"/>
          <w:color w:val="000000" w:themeColor="text1"/>
          <w:shd w:val="clear" w:color="auto" w:fill="FFFFFF"/>
          <w:lang w:eastAsia="zh-CN"/>
        </w:rPr>
        <w:t>.</w:t>
      </w:r>
    </w:p>
    <w:p w14:paraId="31B19EA4" w14:textId="77777777" w:rsidR="00F35B8C" w:rsidRDefault="00F35B8C" w:rsidP="00944D6C">
      <w:pPr>
        <w:pStyle w:val="Text"/>
        <w:spacing w:line="240" w:lineRule="auto"/>
        <w:ind w:firstLine="204"/>
        <w:rPr>
          <w:rStyle w:val="jlqj4b"/>
          <w:color w:val="000000" w:themeColor="text1"/>
          <w:shd w:val="clear" w:color="auto" w:fill="FFFFFF"/>
          <w:lang w:eastAsia="zh-CN"/>
        </w:rPr>
      </w:pPr>
      <w:r w:rsidRPr="00F35B8C">
        <w:rPr>
          <w:rStyle w:val="jlqj4b"/>
          <w:color w:val="000000" w:themeColor="text1"/>
          <w:shd w:val="clear" w:color="auto" w:fill="FFFFFF"/>
          <w:lang w:eastAsia="zh-CN"/>
        </w:rPr>
        <w:t>2) Using Google’s OR-Tools to solve a complex system of agent interactions.</w:t>
      </w:r>
    </w:p>
    <w:p w14:paraId="51B1B71A" w14:textId="2C5FBD92" w:rsidR="00A307CF" w:rsidRPr="00F35B8C" w:rsidRDefault="00F35B8C" w:rsidP="00944D6C">
      <w:pPr>
        <w:pStyle w:val="Text"/>
        <w:spacing w:line="240" w:lineRule="auto"/>
        <w:ind w:firstLine="204"/>
        <w:rPr>
          <w:rStyle w:val="jlqj4b"/>
          <w:color w:val="000000" w:themeColor="text1"/>
          <w:shd w:val="clear" w:color="auto" w:fill="FFFFFF"/>
          <w:lang w:eastAsia="zh-CN"/>
        </w:rPr>
      </w:pPr>
      <w:r w:rsidRPr="00F35B8C">
        <w:rPr>
          <w:rStyle w:val="jlqj4b"/>
          <w:color w:val="000000" w:themeColor="text1"/>
          <w:shd w:val="clear" w:color="auto" w:fill="FFFFFF"/>
          <w:lang w:eastAsia="zh-CN"/>
        </w:rPr>
        <w:t>3) Formalization of optimal ticket assignment using stacked GRAABD-WS.</w:t>
      </w:r>
    </w:p>
    <w:p w14:paraId="1867FA2C" w14:textId="052ECB8F" w:rsidR="00A307CF" w:rsidRPr="00702E31" w:rsidRDefault="00A307CF" w:rsidP="00944D6C">
      <w:pPr>
        <w:pStyle w:val="Text"/>
        <w:spacing w:line="240" w:lineRule="auto"/>
        <w:ind w:firstLine="204"/>
        <w:rPr>
          <w:rStyle w:val="jlqj4b"/>
          <w:color w:val="000000" w:themeColor="text1"/>
          <w:lang w:eastAsia="zh-CN"/>
        </w:rPr>
      </w:pPr>
      <w:r w:rsidRPr="3CC244C6">
        <w:rPr>
          <w:rStyle w:val="jlqj4b"/>
          <w:color w:val="000000" w:themeColor="text1"/>
          <w:lang w:eastAsia="zh-CN"/>
        </w:rPr>
        <w:t xml:space="preserve">The rest of the paper </w:t>
      </w:r>
      <w:r w:rsidR="00B65859" w:rsidRPr="3CC244C6">
        <w:rPr>
          <w:rStyle w:val="jlqj4b"/>
          <w:color w:val="000000" w:themeColor="text1"/>
          <w:lang w:eastAsia="zh-CN"/>
        </w:rPr>
        <w:t>is</w:t>
      </w:r>
      <w:r w:rsidRPr="3CC244C6">
        <w:rPr>
          <w:rStyle w:val="jlqj4b"/>
          <w:color w:val="000000" w:themeColor="text1"/>
          <w:lang w:eastAsia="zh-CN"/>
        </w:rPr>
        <w:t xml:space="preserve"> arranged as follows.  In Section </w:t>
      </w:r>
      <w:r w:rsidR="003B1B85" w:rsidRPr="3CC244C6">
        <w:rPr>
          <w:rStyle w:val="jlqj4b"/>
          <w:color w:val="000000" w:themeColor="text1"/>
          <w:lang w:eastAsia="zh-CN"/>
        </w:rPr>
        <w:t>II</w:t>
      </w:r>
      <w:r w:rsidRPr="3CC244C6">
        <w:rPr>
          <w:rStyle w:val="jlqj4b"/>
          <w:color w:val="000000" w:themeColor="text1"/>
          <w:lang w:eastAsia="zh-CN"/>
        </w:rPr>
        <w:t xml:space="preserve">, we provide a real-world scenario to explain the </w:t>
      </w:r>
      <w:r w:rsidR="003B1B85" w:rsidRPr="3CC244C6">
        <w:rPr>
          <w:rStyle w:val="jlqj4b"/>
          <w:color w:val="000000" w:themeColor="text1"/>
          <w:lang w:eastAsia="zh-CN"/>
        </w:rPr>
        <w:t>ticket management</w:t>
      </w:r>
      <w:r w:rsidRPr="3CC244C6">
        <w:rPr>
          <w:rStyle w:val="jlqj4b"/>
          <w:color w:val="000000" w:themeColor="text1"/>
          <w:lang w:eastAsia="zh-CN"/>
        </w:rPr>
        <w:t xml:space="preserve"> problem.</w:t>
      </w:r>
      <w:r w:rsidR="00CB0EFE" w:rsidRPr="3CC244C6">
        <w:rPr>
          <w:rStyle w:val="jlqj4b"/>
          <w:color w:val="000000" w:themeColor="text1"/>
          <w:lang w:eastAsia="zh-CN"/>
        </w:rPr>
        <w:t xml:space="preserve"> </w:t>
      </w:r>
      <w:r w:rsidR="00CA2E24" w:rsidRPr="3CC244C6">
        <w:rPr>
          <w:rStyle w:val="jlqj4b"/>
          <w:color w:val="000000" w:themeColor="text1"/>
          <w:lang w:eastAsia="zh-CN"/>
        </w:rPr>
        <w:t xml:space="preserve">In Section </w:t>
      </w:r>
      <w:r w:rsidR="00CA2E24">
        <w:rPr>
          <w:rStyle w:val="jlqj4b"/>
          <w:color w:val="000000" w:themeColor="text1"/>
          <w:lang w:eastAsia="zh-CN"/>
        </w:rPr>
        <w:t>III</w:t>
      </w:r>
      <w:r w:rsidR="00CA2E24" w:rsidRPr="3CC244C6">
        <w:rPr>
          <w:rStyle w:val="jlqj4b"/>
          <w:color w:val="000000" w:themeColor="text1"/>
          <w:lang w:eastAsia="zh-CN"/>
        </w:rPr>
        <w:t>, we recall the related work.</w:t>
      </w:r>
      <w:r w:rsidR="00CA2E24">
        <w:rPr>
          <w:rStyle w:val="jlqj4b"/>
          <w:color w:val="000000" w:themeColor="text1"/>
          <w:lang w:eastAsia="zh-CN"/>
        </w:rPr>
        <w:t xml:space="preserve"> </w:t>
      </w:r>
      <w:r w:rsidRPr="3CC244C6">
        <w:rPr>
          <w:rStyle w:val="jlqj4b"/>
          <w:color w:val="000000" w:themeColor="text1"/>
          <w:lang w:eastAsia="zh-CN"/>
        </w:rPr>
        <w:t xml:space="preserve">Then in Section </w:t>
      </w:r>
      <w:r w:rsidR="003B1B85" w:rsidRPr="3CC244C6">
        <w:rPr>
          <w:rStyle w:val="jlqj4b"/>
          <w:color w:val="000000" w:themeColor="text1"/>
          <w:lang w:eastAsia="zh-CN"/>
        </w:rPr>
        <w:t>I</w:t>
      </w:r>
      <w:r w:rsidR="00CA2E24">
        <w:rPr>
          <w:rStyle w:val="jlqj4b"/>
          <w:color w:val="000000" w:themeColor="text1"/>
          <w:lang w:eastAsia="zh-CN"/>
        </w:rPr>
        <w:t>V</w:t>
      </w:r>
      <w:r w:rsidRPr="3CC244C6">
        <w:rPr>
          <w:rStyle w:val="jlqj4b"/>
          <w:color w:val="000000" w:themeColor="text1"/>
          <w:lang w:eastAsia="zh-CN"/>
        </w:rPr>
        <w:t>, we formally define the problem using E</w:t>
      </w:r>
      <w:r w:rsidR="00262F4F" w:rsidRPr="3CC244C6">
        <w:rPr>
          <w:rStyle w:val="jlqj4b"/>
          <w:color w:val="000000" w:themeColor="text1"/>
          <w:lang w:eastAsia="zh-CN"/>
        </w:rPr>
        <w:t>-</w:t>
      </w:r>
      <w:r w:rsidRPr="3CC244C6">
        <w:rPr>
          <w:rStyle w:val="jlqj4b"/>
          <w:color w:val="000000" w:themeColor="text1"/>
          <w:lang w:eastAsia="zh-CN"/>
        </w:rPr>
        <w:t>CARGO.</w:t>
      </w:r>
      <w:r w:rsidR="008E73ED" w:rsidRPr="3CC244C6">
        <w:rPr>
          <w:rStyle w:val="jlqj4b"/>
          <w:color w:val="000000" w:themeColor="text1"/>
          <w:lang w:eastAsia="zh-CN"/>
        </w:rPr>
        <w:t xml:space="preserve"> </w:t>
      </w:r>
      <w:r w:rsidRPr="3CC244C6">
        <w:rPr>
          <w:rStyle w:val="jlqj4b"/>
          <w:color w:val="000000" w:themeColor="text1"/>
          <w:lang w:eastAsia="zh-CN"/>
        </w:rPr>
        <w:t xml:space="preserve">In Section </w:t>
      </w:r>
      <w:r w:rsidR="00B65859" w:rsidRPr="3CC244C6">
        <w:rPr>
          <w:rStyle w:val="jlqj4b"/>
          <w:color w:val="000000" w:themeColor="text1"/>
          <w:lang w:eastAsia="zh-CN"/>
        </w:rPr>
        <w:t>V</w:t>
      </w:r>
      <w:r w:rsidRPr="3CC244C6">
        <w:rPr>
          <w:rStyle w:val="jlqj4b"/>
          <w:color w:val="000000" w:themeColor="text1"/>
          <w:lang w:eastAsia="zh-CN"/>
        </w:rPr>
        <w:t xml:space="preserve">, we </w:t>
      </w:r>
      <w:r w:rsidR="00B65859" w:rsidRPr="3CC244C6">
        <w:rPr>
          <w:rStyle w:val="jlqj4b"/>
          <w:color w:val="000000" w:themeColor="text1"/>
          <w:lang w:eastAsia="zh-CN"/>
        </w:rPr>
        <w:t>illustrate</w:t>
      </w:r>
      <w:r w:rsidRPr="3CC244C6">
        <w:rPr>
          <w:rStyle w:val="jlqj4b"/>
          <w:color w:val="000000" w:themeColor="text1"/>
          <w:lang w:eastAsia="zh-CN"/>
        </w:rPr>
        <w:t xml:space="preserve"> </w:t>
      </w:r>
      <w:r w:rsidR="00B65859" w:rsidRPr="3CC244C6">
        <w:rPr>
          <w:rStyle w:val="jlqj4b"/>
          <w:color w:val="000000" w:themeColor="text1"/>
          <w:lang w:eastAsia="zh-CN"/>
        </w:rPr>
        <w:t>the solutions and experiments</w:t>
      </w:r>
      <w:r w:rsidRPr="3CC244C6">
        <w:rPr>
          <w:rStyle w:val="jlqj4b"/>
          <w:color w:val="000000" w:themeColor="text1"/>
          <w:lang w:eastAsia="zh-CN"/>
        </w:rPr>
        <w:t>.</w:t>
      </w:r>
      <w:r w:rsidR="008E73ED" w:rsidRPr="3CC244C6">
        <w:rPr>
          <w:rStyle w:val="jlqj4b"/>
          <w:color w:val="000000" w:themeColor="text1"/>
          <w:lang w:eastAsia="zh-CN"/>
        </w:rPr>
        <w:t xml:space="preserve"> </w:t>
      </w:r>
      <w:r w:rsidRPr="3CC244C6">
        <w:rPr>
          <w:rStyle w:val="jlqj4b"/>
          <w:color w:val="000000" w:themeColor="text1"/>
          <w:lang w:eastAsia="zh-CN"/>
        </w:rPr>
        <w:t xml:space="preserve">In Section </w:t>
      </w:r>
      <w:r w:rsidR="00B65859" w:rsidRPr="3CC244C6">
        <w:rPr>
          <w:rStyle w:val="jlqj4b"/>
          <w:color w:val="000000" w:themeColor="text1"/>
          <w:lang w:eastAsia="zh-CN"/>
        </w:rPr>
        <w:t>V</w:t>
      </w:r>
      <w:r w:rsidR="00CA2E24">
        <w:rPr>
          <w:rStyle w:val="jlqj4b"/>
          <w:color w:val="000000" w:themeColor="text1"/>
          <w:lang w:eastAsia="zh-CN"/>
        </w:rPr>
        <w:t>I</w:t>
      </w:r>
      <w:r w:rsidRPr="3CC244C6">
        <w:rPr>
          <w:rStyle w:val="jlqj4b"/>
          <w:color w:val="000000" w:themeColor="text1"/>
          <w:lang w:eastAsia="zh-CN"/>
        </w:rPr>
        <w:t xml:space="preserve">, we </w:t>
      </w:r>
      <w:r w:rsidR="00B65859" w:rsidRPr="3CC244C6">
        <w:rPr>
          <w:rStyle w:val="jlqj4b"/>
          <w:color w:val="000000" w:themeColor="text1"/>
          <w:lang w:eastAsia="zh-CN"/>
        </w:rPr>
        <w:t>present the implementation of the interactive system.</w:t>
      </w:r>
      <w:r w:rsidR="00AB2DD9">
        <w:rPr>
          <w:rStyle w:val="jlqj4b"/>
          <w:color w:val="000000" w:themeColor="text1"/>
          <w:lang w:eastAsia="zh-CN"/>
        </w:rPr>
        <w:t xml:space="preserve"> Next, the usability of the system is discussed in Section VII.</w:t>
      </w:r>
      <w:r w:rsidR="00B65859" w:rsidRPr="3CC244C6">
        <w:rPr>
          <w:rStyle w:val="jlqj4b"/>
          <w:color w:val="000000" w:themeColor="text1"/>
          <w:lang w:eastAsia="zh-CN"/>
        </w:rPr>
        <w:t xml:space="preserve"> </w:t>
      </w:r>
      <w:r w:rsidR="0048408D" w:rsidRPr="3CC244C6">
        <w:rPr>
          <w:rStyle w:val="jlqj4b"/>
          <w:color w:val="000000" w:themeColor="text1"/>
          <w:lang w:eastAsia="zh-CN"/>
        </w:rPr>
        <w:t>The</w:t>
      </w:r>
      <w:r w:rsidRPr="3CC244C6">
        <w:rPr>
          <w:rStyle w:val="jlqj4b"/>
          <w:color w:val="000000" w:themeColor="text1"/>
          <w:lang w:eastAsia="zh-CN"/>
        </w:rPr>
        <w:t xml:space="preserve"> conclusion and future work are placed in Section </w:t>
      </w:r>
      <w:r w:rsidR="00B65859" w:rsidRPr="3CC244C6">
        <w:rPr>
          <w:rStyle w:val="jlqj4b"/>
          <w:color w:val="000000" w:themeColor="text1"/>
          <w:lang w:eastAsia="zh-CN"/>
        </w:rPr>
        <w:t>VI</w:t>
      </w:r>
      <w:r w:rsidR="00AB2DD9">
        <w:rPr>
          <w:rStyle w:val="jlqj4b"/>
          <w:color w:val="000000" w:themeColor="text1"/>
          <w:lang w:eastAsia="zh-CN"/>
        </w:rPr>
        <w:t>I</w:t>
      </w:r>
      <w:r w:rsidR="00B65859" w:rsidRPr="3CC244C6">
        <w:rPr>
          <w:rStyle w:val="jlqj4b"/>
          <w:color w:val="000000" w:themeColor="text1"/>
          <w:lang w:eastAsia="zh-CN"/>
        </w:rPr>
        <w:t>I</w:t>
      </w:r>
      <w:r w:rsidRPr="3CC244C6">
        <w:rPr>
          <w:rStyle w:val="jlqj4b"/>
          <w:color w:val="000000" w:themeColor="text1"/>
          <w:lang w:eastAsia="zh-CN"/>
        </w:rPr>
        <w:t>.</w:t>
      </w:r>
    </w:p>
    <w:p w14:paraId="124100FF" w14:textId="64869FEE" w:rsidR="000F0EB2" w:rsidRPr="00A53766" w:rsidRDefault="000F0EB2" w:rsidP="00A53766">
      <w:pPr>
        <w:pStyle w:val="Heading1"/>
        <w:keepLines/>
        <w:numPr>
          <w:ilvl w:val="0"/>
          <w:numId w:val="1"/>
        </w:numPr>
        <w:tabs>
          <w:tab w:val="left" w:pos="216"/>
          <w:tab w:val="num" w:pos="576"/>
        </w:tabs>
        <w:spacing w:before="160" w:line="240" w:lineRule="auto"/>
        <w:rPr>
          <w:rFonts w:eastAsia="SimSun"/>
          <w:noProof/>
          <w:kern w:val="0"/>
        </w:rPr>
      </w:pPr>
      <w:r w:rsidRPr="00A53766">
        <w:rPr>
          <w:rFonts w:eastAsia="SimSun"/>
          <w:noProof/>
          <w:kern w:val="0"/>
        </w:rPr>
        <w:t>Real-World Scenario</w:t>
      </w:r>
    </w:p>
    <w:p w14:paraId="6E811D2D" w14:textId="52650673" w:rsidR="00F35B8C" w:rsidRPr="004A04D0" w:rsidRDefault="00F35B8C" w:rsidP="00944D6C">
      <w:pPr>
        <w:spacing w:line="240" w:lineRule="auto"/>
        <w:ind w:firstLine="204"/>
        <w:jc w:val="both"/>
        <w:rPr>
          <w:rFonts w:eastAsia="Times New Roman"/>
          <w:lang w:eastAsia="en-CA"/>
        </w:rPr>
      </w:pPr>
      <w:r w:rsidRPr="3CC244C6">
        <w:rPr>
          <w:rFonts w:eastAsia="Times New Roman"/>
          <w:lang w:eastAsia="en-CA"/>
        </w:rPr>
        <w:t xml:space="preserve">At Enterprise X, the IT department is struggling to manage an overwhelming number of support tickets. With only three IT technicians to service the entire company, the team is often bogged down, leading to delays and inefficiencies. The daily intake of support tickets averages around </w:t>
      </w:r>
      <w:r w:rsidR="00C81526" w:rsidRPr="3CC244C6">
        <w:rPr>
          <w:lang w:eastAsia="zh-CN"/>
        </w:rPr>
        <w:t>4</w:t>
      </w:r>
      <w:r w:rsidR="00FE155F" w:rsidRPr="3CC244C6">
        <w:rPr>
          <w:rFonts w:eastAsia="Times New Roman"/>
          <w:lang w:eastAsia="en-CA"/>
        </w:rPr>
        <w:t>0</w:t>
      </w:r>
      <w:r w:rsidRPr="3CC244C6">
        <w:rPr>
          <w:rFonts w:eastAsia="Times New Roman"/>
          <w:lang w:eastAsia="en-CA"/>
        </w:rPr>
        <w:t xml:space="preserve">, varying in complexity and urgency. To better manage these tickets, IT manager John decided to implement a more structured approach </w:t>
      </w:r>
      <w:r w:rsidRPr="3CC244C6">
        <w:rPr>
          <w:rFonts w:eastAsia="Times New Roman"/>
          <w:lang w:eastAsia="en-CA"/>
        </w:rPr>
        <w:lastRenderedPageBreak/>
        <w:t>to assigning tickets based on technician abilities and current workloads.</w:t>
      </w:r>
    </w:p>
    <w:p w14:paraId="6A492F80" w14:textId="60520293" w:rsidR="00F35B8C" w:rsidRPr="004A04D0" w:rsidRDefault="00F35B8C" w:rsidP="00944D6C">
      <w:pPr>
        <w:spacing w:line="240" w:lineRule="auto"/>
        <w:ind w:firstLine="204"/>
        <w:jc w:val="both"/>
        <w:rPr>
          <w:rFonts w:eastAsia="Times New Roman"/>
          <w:lang w:eastAsia="en-CA"/>
        </w:rPr>
      </w:pPr>
      <w:r w:rsidRPr="3CC244C6">
        <w:rPr>
          <w:rFonts w:eastAsia="Times New Roman"/>
          <w:lang w:eastAsia="en-CA"/>
        </w:rPr>
        <w:t>John began by evaluating the skills of his</w:t>
      </w:r>
      <w:r>
        <w:br/>
      </w:r>
      <w:r w:rsidRPr="3CC244C6">
        <w:rPr>
          <w:rFonts w:eastAsia="Times New Roman"/>
          <w:lang w:eastAsia="en-CA"/>
        </w:rPr>
        <w:t>technicians in three key areas: Communication, Troubleshooting, and Coding [1</w:t>
      </w:r>
      <w:r w:rsidR="008E295F" w:rsidRPr="3CC244C6">
        <w:rPr>
          <w:rFonts w:eastAsia="Times New Roman"/>
          <w:lang w:eastAsia="en-CA"/>
        </w:rPr>
        <w:t>2</w:t>
      </w:r>
      <w:r w:rsidRPr="3CC244C6">
        <w:rPr>
          <w:rFonts w:eastAsia="Times New Roman"/>
          <w:lang w:eastAsia="en-CA"/>
        </w:rPr>
        <w:t xml:space="preserve">]. He then assigned a proficiency score to each technician in these areas, as shown in Table I. If he were to </w:t>
      </w:r>
      <w:proofErr w:type="gramStart"/>
      <w:r w:rsidRPr="3CC244C6">
        <w:rPr>
          <w:rFonts w:eastAsia="Times New Roman"/>
          <w:lang w:eastAsia="en-CA"/>
        </w:rPr>
        <w:t>ask</w:t>
      </w:r>
      <w:proofErr w:type="gramEnd"/>
      <w:r w:rsidRPr="3CC244C6">
        <w:rPr>
          <w:rFonts w:eastAsia="Times New Roman"/>
          <w:lang w:eastAsia="en-CA"/>
        </w:rPr>
        <w:t xml:space="preserve"> the technicians’ busyness</w:t>
      </w:r>
      <w:r w:rsidR="00FE155F" w:rsidRPr="3CC244C6">
        <w:rPr>
          <w:lang w:eastAsia="zh-CN"/>
        </w:rPr>
        <w:t xml:space="preserve"> degree, i.e.,</w:t>
      </w:r>
      <w:r w:rsidRPr="3CC244C6">
        <w:rPr>
          <w:rFonts w:eastAsia="Times New Roman"/>
          <w:lang w:eastAsia="en-CA"/>
        </w:rPr>
        <w:t xml:space="preserve"> a numerical value, as seen in Table II, then he could further refine his approach. Lastly, to prepare himself even further for assigning tickets, he has associated tasks </w:t>
      </w:r>
      <w:proofErr w:type="gramStart"/>
      <w:r w:rsidRPr="3CC244C6">
        <w:rPr>
          <w:rFonts w:eastAsia="Times New Roman"/>
          <w:lang w:eastAsia="en-CA"/>
        </w:rPr>
        <w:t>to</w:t>
      </w:r>
      <w:proofErr w:type="gramEnd"/>
      <w:r w:rsidRPr="3CC244C6">
        <w:rPr>
          <w:rFonts w:eastAsia="Times New Roman"/>
          <w:lang w:eastAsia="en-CA"/>
        </w:rPr>
        <w:t xml:space="preserve"> the key areas he evaluated and modified his agent’s proficiency scores accordingly. The results can be seen in Table III.</w:t>
      </w:r>
    </w:p>
    <w:p w14:paraId="6C3752E6" w14:textId="4EE07913" w:rsidR="00F35B8C" w:rsidRDefault="00F35B8C" w:rsidP="00CF053E">
      <w:pPr>
        <w:spacing w:line="240" w:lineRule="auto"/>
        <w:ind w:firstLine="204"/>
        <w:jc w:val="both"/>
        <w:rPr>
          <w:sz w:val="18"/>
          <w:szCs w:val="18"/>
          <w:bdr w:val="none" w:sz="0" w:space="0" w:color="auto" w:frame="1"/>
        </w:rPr>
      </w:pPr>
      <w:r w:rsidRPr="004A04D0">
        <w:rPr>
          <w:rFonts w:eastAsia="Times New Roman"/>
          <w:lang w:eastAsia="en-CA"/>
        </w:rPr>
        <w:t>Currently, John manually assigns tickets based on his understanding of each technician's skills and current workload. This process is time-consuming and prone to errors, leading to inefficiencies and delayed ticket resolutions. Additionally, the subjective nature of manual assignments can result in unequal distribution of work and</w:t>
      </w:r>
      <w:r w:rsidRPr="004A04D0">
        <w:rPr>
          <w:rFonts w:hint="eastAsia"/>
          <w:lang w:eastAsia="zh-CN"/>
        </w:rPr>
        <w:t xml:space="preserve"> </w:t>
      </w:r>
      <w:r w:rsidRPr="004A04D0">
        <w:rPr>
          <w:bdr w:val="none" w:sz="0" w:space="0" w:color="auto" w:frame="1"/>
        </w:rPr>
        <w:t>potential burnout of certain technicians.</w:t>
      </w:r>
    </w:p>
    <w:p w14:paraId="7E917071" w14:textId="77777777" w:rsidR="00F35B8C" w:rsidRDefault="00F35B8C" w:rsidP="00F35B8C">
      <w:pPr>
        <w:spacing w:line="240" w:lineRule="auto"/>
        <w:jc w:val="center"/>
        <w:rPr>
          <w:sz w:val="18"/>
          <w:szCs w:val="18"/>
        </w:rPr>
      </w:pPr>
      <w:r w:rsidRPr="3CC244C6">
        <w:rPr>
          <w:sz w:val="18"/>
          <w:szCs w:val="18"/>
        </w:rPr>
        <w:t>Table I. Technicians’ proficiency</w:t>
      </w:r>
    </w:p>
    <w:tbl>
      <w:tblPr>
        <w:tblStyle w:val="TableGrid"/>
        <w:tblW w:w="4503" w:type="dxa"/>
        <w:jc w:val="center"/>
        <w:tblLayout w:type="fixed"/>
        <w:tblLook w:val="04A0" w:firstRow="1" w:lastRow="0" w:firstColumn="1" w:lastColumn="0" w:noHBand="0" w:noVBand="1"/>
      </w:tblPr>
      <w:tblGrid>
        <w:gridCol w:w="1038"/>
        <w:gridCol w:w="1270"/>
        <w:gridCol w:w="1486"/>
        <w:gridCol w:w="709"/>
      </w:tblGrid>
      <w:tr w:rsidR="00F35B8C" w:rsidRPr="00460126" w14:paraId="406C948E" w14:textId="77777777" w:rsidTr="004A04D0">
        <w:trPr>
          <w:trHeight w:val="185"/>
          <w:jc w:val="center"/>
        </w:trPr>
        <w:tc>
          <w:tcPr>
            <w:tcW w:w="1038" w:type="dxa"/>
          </w:tcPr>
          <w:p w14:paraId="2C93A879" w14:textId="77777777" w:rsidR="00F35B8C" w:rsidRPr="00B55F83" w:rsidRDefault="00F35B8C">
            <w:pPr>
              <w:jc w:val="center"/>
              <w:rPr>
                <w:sz w:val="14"/>
                <w:szCs w:val="14"/>
              </w:rPr>
            </w:pPr>
            <w:r w:rsidRPr="00B55F83">
              <w:rPr>
                <w:sz w:val="14"/>
                <w:szCs w:val="14"/>
              </w:rPr>
              <w:t>Technicians</w:t>
            </w:r>
          </w:p>
        </w:tc>
        <w:tc>
          <w:tcPr>
            <w:tcW w:w="1270" w:type="dxa"/>
          </w:tcPr>
          <w:p w14:paraId="37B2E287" w14:textId="77777777" w:rsidR="00F35B8C" w:rsidRPr="00B55F83" w:rsidRDefault="00F35B8C">
            <w:pPr>
              <w:jc w:val="center"/>
              <w:rPr>
                <w:sz w:val="14"/>
                <w:szCs w:val="14"/>
              </w:rPr>
            </w:pPr>
            <w:r w:rsidRPr="00B55F83">
              <w:rPr>
                <w:sz w:val="14"/>
                <w:szCs w:val="14"/>
              </w:rPr>
              <w:t>Communication</w:t>
            </w:r>
          </w:p>
        </w:tc>
        <w:tc>
          <w:tcPr>
            <w:tcW w:w="1486" w:type="dxa"/>
          </w:tcPr>
          <w:p w14:paraId="64A93433" w14:textId="77777777" w:rsidR="00F35B8C" w:rsidRPr="00B55F83" w:rsidRDefault="00F35B8C">
            <w:pPr>
              <w:jc w:val="center"/>
              <w:rPr>
                <w:sz w:val="14"/>
                <w:szCs w:val="14"/>
              </w:rPr>
            </w:pPr>
            <w:r w:rsidRPr="00B55F83">
              <w:rPr>
                <w:sz w:val="14"/>
                <w:szCs w:val="14"/>
              </w:rPr>
              <w:t>Troubleshooting</w:t>
            </w:r>
          </w:p>
        </w:tc>
        <w:tc>
          <w:tcPr>
            <w:tcW w:w="709" w:type="dxa"/>
          </w:tcPr>
          <w:p w14:paraId="4A447C97" w14:textId="77777777" w:rsidR="00F35B8C" w:rsidRPr="00B55F83" w:rsidRDefault="00F35B8C">
            <w:pPr>
              <w:jc w:val="center"/>
              <w:rPr>
                <w:sz w:val="14"/>
                <w:szCs w:val="14"/>
              </w:rPr>
            </w:pPr>
            <w:r w:rsidRPr="00B55F83">
              <w:rPr>
                <w:sz w:val="14"/>
                <w:szCs w:val="14"/>
              </w:rPr>
              <w:t>Coding</w:t>
            </w:r>
          </w:p>
        </w:tc>
      </w:tr>
      <w:tr w:rsidR="00F35B8C" w:rsidRPr="00460126" w14:paraId="45A1B97C" w14:textId="77777777" w:rsidTr="004A04D0">
        <w:trPr>
          <w:trHeight w:val="251"/>
          <w:jc w:val="center"/>
        </w:trPr>
        <w:tc>
          <w:tcPr>
            <w:tcW w:w="1038" w:type="dxa"/>
          </w:tcPr>
          <w:p w14:paraId="208BF46A" w14:textId="77777777" w:rsidR="00F35B8C" w:rsidRPr="00B55F83" w:rsidRDefault="00F35B8C">
            <w:pPr>
              <w:jc w:val="center"/>
              <w:rPr>
                <w:sz w:val="14"/>
                <w:szCs w:val="14"/>
              </w:rPr>
            </w:pPr>
            <w:proofErr w:type="spellStart"/>
            <w:r w:rsidRPr="00B55F83">
              <w:rPr>
                <w:sz w:val="14"/>
                <w:szCs w:val="14"/>
              </w:rPr>
              <w:t>TechnicianA</w:t>
            </w:r>
            <w:proofErr w:type="spellEnd"/>
          </w:p>
        </w:tc>
        <w:tc>
          <w:tcPr>
            <w:tcW w:w="1270" w:type="dxa"/>
          </w:tcPr>
          <w:p w14:paraId="342C3E68" w14:textId="77777777" w:rsidR="00F35B8C" w:rsidRPr="00B55F83" w:rsidRDefault="00F35B8C">
            <w:pPr>
              <w:jc w:val="center"/>
              <w:rPr>
                <w:sz w:val="14"/>
                <w:szCs w:val="14"/>
              </w:rPr>
            </w:pPr>
            <w:r w:rsidRPr="00B55F83">
              <w:rPr>
                <w:sz w:val="14"/>
                <w:szCs w:val="14"/>
              </w:rPr>
              <w:t>0.72</w:t>
            </w:r>
          </w:p>
        </w:tc>
        <w:tc>
          <w:tcPr>
            <w:tcW w:w="1486" w:type="dxa"/>
          </w:tcPr>
          <w:p w14:paraId="2062E297" w14:textId="77777777" w:rsidR="00F35B8C" w:rsidRPr="00B55F83" w:rsidRDefault="00F35B8C">
            <w:pPr>
              <w:jc w:val="center"/>
              <w:rPr>
                <w:sz w:val="14"/>
                <w:szCs w:val="14"/>
              </w:rPr>
            </w:pPr>
            <w:r w:rsidRPr="00B55F83">
              <w:rPr>
                <w:sz w:val="14"/>
                <w:szCs w:val="14"/>
              </w:rPr>
              <w:t>0.88</w:t>
            </w:r>
          </w:p>
        </w:tc>
        <w:tc>
          <w:tcPr>
            <w:tcW w:w="709" w:type="dxa"/>
          </w:tcPr>
          <w:p w14:paraId="0C9B8749" w14:textId="77777777" w:rsidR="00F35B8C" w:rsidRPr="00B55F83" w:rsidRDefault="00F35B8C">
            <w:pPr>
              <w:jc w:val="center"/>
              <w:rPr>
                <w:sz w:val="14"/>
                <w:szCs w:val="14"/>
              </w:rPr>
            </w:pPr>
            <w:r w:rsidRPr="00B55F83">
              <w:rPr>
                <w:sz w:val="14"/>
                <w:szCs w:val="14"/>
              </w:rPr>
              <w:t>0.0</w:t>
            </w:r>
          </w:p>
        </w:tc>
      </w:tr>
      <w:tr w:rsidR="00F35B8C" w:rsidRPr="00460126" w14:paraId="58CCD1FB" w14:textId="77777777" w:rsidTr="004A04D0">
        <w:trPr>
          <w:trHeight w:val="268"/>
          <w:jc w:val="center"/>
        </w:trPr>
        <w:tc>
          <w:tcPr>
            <w:tcW w:w="1038" w:type="dxa"/>
          </w:tcPr>
          <w:p w14:paraId="6855AC33" w14:textId="77777777" w:rsidR="00F35B8C" w:rsidRPr="00B55F83" w:rsidRDefault="00F35B8C">
            <w:pPr>
              <w:jc w:val="center"/>
              <w:rPr>
                <w:sz w:val="14"/>
                <w:szCs w:val="14"/>
              </w:rPr>
            </w:pPr>
            <w:proofErr w:type="spellStart"/>
            <w:r w:rsidRPr="00B55F83">
              <w:rPr>
                <w:sz w:val="14"/>
                <w:szCs w:val="14"/>
              </w:rPr>
              <w:t>TechnicianB</w:t>
            </w:r>
            <w:proofErr w:type="spellEnd"/>
          </w:p>
        </w:tc>
        <w:tc>
          <w:tcPr>
            <w:tcW w:w="1270" w:type="dxa"/>
          </w:tcPr>
          <w:p w14:paraId="39BC1EC8" w14:textId="77777777" w:rsidR="00F35B8C" w:rsidRPr="00B55F83" w:rsidRDefault="00F35B8C">
            <w:pPr>
              <w:jc w:val="center"/>
              <w:rPr>
                <w:sz w:val="14"/>
                <w:szCs w:val="14"/>
              </w:rPr>
            </w:pPr>
            <w:r w:rsidRPr="00B55F83">
              <w:rPr>
                <w:sz w:val="14"/>
                <w:szCs w:val="14"/>
              </w:rPr>
              <w:t>0.5</w:t>
            </w:r>
          </w:p>
        </w:tc>
        <w:tc>
          <w:tcPr>
            <w:tcW w:w="1486" w:type="dxa"/>
          </w:tcPr>
          <w:p w14:paraId="00F5BAF9" w14:textId="77777777" w:rsidR="00F35B8C" w:rsidRPr="00B55F83" w:rsidRDefault="00F35B8C">
            <w:pPr>
              <w:jc w:val="center"/>
              <w:rPr>
                <w:sz w:val="14"/>
                <w:szCs w:val="14"/>
              </w:rPr>
            </w:pPr>
            <w:r w:rsidRPr="00B55F83">
              <w:rPr>
                <w:sz w:val="14"/>
                <w:szCs w:val="14"/>
              </w:rPr>
              <w:t>0.89</w:t>
            </w:r>
          </w:p>
        </w:tc>
        <w:tc>
          <w:tcPr>
            <w:tcW w:w="709" w:type="dxa"/>
          </w:tcPr>
          <w:p w14:paraId="6E128D8A" w14:textId="77777777" w:rsidR="00F35B8C" w:rsidRPr="00B55F83" w:rsidRDefault="00F35B8C">
            <w:pPr>
              <w:jc w:val="center"/>
              <w:rPr>
                <w:sz w:val="14"/>
                <w:szCs w:val="14"/>
              </w:rPr>
            </w:pPr>
            <w:r w:rsidRPr="00B55F83">
              <w:rPr>
                <w:sz w:val="14"/>
                <w:szCs w:val="14"/>
              </w:rPr>
              <w:t>0.81</w:t>
            </w:r>
          </w:p>
        </w:tc>
      </w:tr>
      <w:tr w:rsidR="00F35B8C" w:rsidRPr="00460126" w14:paraId="024E5A1E" w14:textId="77777777" w:rsidTr="004A04D0">
        <w:trPr>
          <w:trHeight w:val="251"/>
          <w:jc w:val="center"/>
        </w:trPr>
        <w:tc>
          <w:tcPr>
            <w:tcW w:w="1038" w:type="dxa"/>
          </w:tcPr>
          <w:p w14:paraId="44A07050" w14:textId="77777777" w:rsidR="00F35B8C" w:rsidRPr="00B55F83" w:rsidRDefault="00F35B8C">
            <w:pPr>
              <w:jc w:val="center"/>
              <w:rPr>
                <w:sz w:val="14"/>
                <w:szCs w:val="14"/>
              </w:rPr>
            </w:pPr>
            <w:proofErr w:type="spellStart"/>
            <w:r w:rsidRPr="00B55F83">
              <w:rPr>
                <w:sz w:val="14"/>
                <w:szCs w:val="14"/>
              </w:rPr>
              <w:t>TechnicianC</w:t>
            </w:r>
            <w:proofErr w:type="spellEnd"/>
          </w:p>
        </w:tc>
        <w:tc>
          <w:tcPr>
            <w:tcW w:w="1270" w:type="dxa"/>
          </w:tcPr>
          <w:p w14:paraId="5A0176A4" w14:textId="77777777" w:rsidR="00F35B8C" w:rsidRPr="00B55F83" w:rsidRDefault="00F35B8C">
            <w:pPr>
              <w:jc w:val="center"/>
              <w:rPr>
                <w:sz w:val="14"/>
                <w:szCs w:val="14"/>
              </w:rPr>
            </w:pPr>
            <w:r w:rsidRPr="00B55F83">
              <w:rPr>
                <w:sz w:val="14"/>
                <w:szCs w:val="14"/>
              </w:rPr>
              <w:t>0.96</w:t>
            </w:r>
          </w:p>
        </w:tc>
        <w:tc>
          <w:tcPr>
            <w:tcW w:w="1486" w:type="dxa"/>
          </w:tcPr>
          <w:p w14:paraId="053159A8" w14:textId="77777777" w:rsidR="00F35B8C" w:rsidRPr="00B55F83" w:rsidRDefault="00F35B8C">
            <w:pPr>
              <w:jc w:val="center"/>
              <w:rPr>
                <w:sz w:val="14"/>
                <w:szCs w:val="14"/>
              </w:rPr>
            </w:pPr>
            <w:r w:rsidRPr="00B55F83">
              <w:rPr>
                <w:sz w:val="14"/>
                <w:szCs w:val="14"/>
              </w:rPr>
              <w:t>0.72</w:t>
            </w:r>
          </w:p>
        </w:tc>
        <w:tc>
          <w:tcPr>
            <w:tcW w:w="709" w:type="dxa"/>
          </w:tcPr>
          <w:p w14:paraId="514940F8" w14:textId="77777777" w:rsidR="00F35B8C" w:rsidRPr="00B55F83" w:rsidRDefault="00F35B8C">
            <w:pPr>
              <w:jc w:val="center"/>
              <w:rPr>
                <w:sz w:val="14"/>
                <w:szCs w:val="14"/>
              </w:rPr>
            </w:pPr>
            <w:r w:rsidRPr="00B55F83">
              <w:rPr>
                <w:sz w:val="14"/>
                <w:szCs w:val="14"/>
              </w:rPr>
              <w:t>0.54</w:t>
            </w:r>
          </w:p>
        </w:tc>
      </w:tr>
    </w:tbl>
    <w:p w14:paraId="43DEA314" w14:textId="77777777" w:rsidR="004A04D0" w:rsidRPr="00B55F83" w:rsidRDefault="004A04D0" w:rsidP="3CC244C6">
      <w:pPr>
        <w:jc w:val="both"/>
        <w:rPr>
          <w:i/>
          <w:iCs/>
          <w:sz w:val="18"/>
          <w:szCs w:val="18"/>
        </w:rPr>
      </w:pPr>
      <w:r w:rsidRPr="3CC244C6">
        <w:rPr>
          <w:i/>
          <w:iCs/>
          <w:sz w:val="18"/>
          <w:szCs w:val="18"/>
        </w:rPr>
        <w:t>*</w:t>
      </w:r>
      <w:r w:rsidRPr="3CC244C6">
        <w:rPr>
          <w:i/>
          <w:iCs/>
          <w:sz w:val="16"/>
          <w:szCs w:val="16"/>
        </w:rPr>
        <w:t>Note: The values for the technicians were determined by adding the sum of their proficiency for the key areas involved in the ticket divided by the number of key areas involved.</w:t>
      </w:r>
    </w:p>
    <w:p w14:paraId="6AE516CB" w14:textId="77777777" w:rsidR="00F35B8C" w:rsidRDefault="00F35B8C" w:rsidP="00F35B8C">
      <w:pPr>
        <w:spacing w:line="240" w:lineRule="auto"/>
        <w:rPr>
          <w:sz w:val="18"/>
          <w:szCs w:val="18"/>
        </w:rPr>
      </w:pPr>
    </w:p>
    <w:p w14:paraId="53F1DD88" w14:textId="62447393" w:rsidR="00F35B8C" w:rsidRDefault="00F35B8C" w:rsidP="00F35B8C">
      <w:pPr>
        <w:spacing w:line="240" w:lineRule="auto"/>
        <w:jc w:val="center"/>
        <w:rPr>
          <w:sz w:val="18"/>
          <w:szCs w:val="18"/>
        </w:rPr>
      </w:pPr>
      <w:r>
        <w:rPr>
          <w:sz w:val="18"/>
          <w:szCs w:val="18"/>
        </w:rPr>
        <w:t>Table II. Agents</w:t>
      </w:r>
      <w:r>
        <w:rPr>
          <w:sz w:val="18"/>
          <w:szCs w:val="18"/>
          <w:lang w:eastAsia="zh-CN"/>
        </w:rPr>
        <w:t>’</w:t>
      </w:r>
      <w:r>
        <w:rPr>
          <w:sz w:val="18"/>
          <w:szCs w:val="18"/>
        </w:rPr>
        <w:t xml:space="preserve"> busyness</w:t>
      </w:r>
    </w:p>
    <w:tbl>
      <w:tblPr>
        <w:tblStyle w:val="TableGrid"/>
        <w:tblW w:w="4483" w:type="dxa"/>
        <w:jc w:val="center"/>
        <w:tblLook w:val="04A0" w:firstRow="1" w:lastRow="0" w:firstColumn="1" w:lastColumn="0" w:noHBand="0" w:noVBand="1"/>
      </w:tblPr>
      <w:tblGrid>
        <w:gridCol w:w="1566"/>
        <w:gridCol w:w="1427"/>
        <w:gridCol w:w="1490"/>
      </w:tblGrid>
      <w:tr w:rsidR="00F35B8C" w:rsidRPr="00460126" w14:paraId="3F09B71D" w14:textId="77777777" w:rsidTr="004A04D0">
        <w:trPr>
          <w:trHeight w:val="354"/>
          <w:jc w:val="center"/>
        </w:trPr>
        <w:tc>
          <w:tcPr>
            <w:tcW w:w="1566" w:type="dxa"/>
          </w:tcPr>
          <w:p w14:paraId="00CC7F61" w14:textId="77777777" w:rsidR="00F35B8C" w:rsidRPr="00B55F83" w:rsidRDefault="00F35B8C">
            <w:pPr>
              <w:jc w:val="center"/>
              <w:rPr>
                <w:sz w:val="14"/>
                <w:szCs w:val="14"/>
              </w:rPr>
            </w:pPr>
            <w:r w:rsidRPr="00B55F83">
              <w:rPr>
                <w:sz w:val="14"/>
                <w:szCs w:val="14"/>
              </w:rPr>
              <w:t>Technicians</w:t>
            </w:r>
          </w:p>
        </w:tc>
        <w:tc>
          <w:tcPr>
            <w:tcW w:w="1427" w:type="dxa"/>
          </w:tcPr>
          <w:p w14:paraId="403F5EF7" w14:textId="77777777" w:rsidR="00F35B8C" w:rsidRPr="00B55F83" w:rsidRDefault="00F35B8C">
            <w:pPr>
              <w:jc w:val="center"/>
              <w:rPr>
                <w:sz w:val="14"/>
                <w:szCs w:val="14"/>
              </w:rPr>
            </w:pPr>
            <w:r w:rsidRPr="00B55F83">
              <w:rPr>
                <w:sz w:val="14"/>
                <w:szCs w:val="14"/>
              </w:rPr>
              <w:t>Current Ticket Amount</w:t>
            </w:r>
          </w:p>
        </w:tc>
        <w:tc>
          <w:tcPr>
            <w:tcW w:w="1490" w:type="dxa"/>
          </w:tcPr>
          <w:p w14:paraId="5A2B0272" w14:textId="77777777" w:rsidR="00F35B8C" w:rsidRPr="00B55F83" w:rsidRDefault="00F35B8C">
            <w:pPr>
              <w:jc w:val="center"/>
              <w:rPr>
                <w:sz w:val="14"/>
                <w:szCs w:val="14"/>
              </w:rPr>
            </w:pPr>
            <w:r w:rsidRPr="00B55F83">
              <w:rPr>
                <w:sz w:val="14"/>
                <w:szCs w:val="14"/>
              </w:rPr>
              <w:t>Estimated Time to Complete</w:t>
            </w:r>
          </w:p>
        </w:tc>
      </w:tr>
      <w:tr w:rsidR="00F35B8C" w:rsidRPr="00460126" w14:paraId="253206C6" w14:textId="77777777" w:rsidTr="004A04D0">
        <w:trPr>
          <w:trHeight w:val="270"/>
          <w:jc w:val="center"/>
        </w:trPr>
        <w:tc>
          <w:tcPr>
            <w:tcW w:w="1566" w:type="dxa"/>
          </w:tcPr>
          <w:p w14:paraId="72C2BC5B" w14:textId="77777777" w:rsidR="00F35B8C" w:rsidRPr="00B55F83" w:rsidRDefault="00F35B8C">
            <w:pPr>
              <w:jc w:val="center"/>
              <w:rPr>
                <w:sz w:val="14"/>
                <w:szCs w:val="14"/>
              </w:rPr>
            </w:pPr>
            <w:r w:rsidRPr="00B55F83">
              <w:rPr>
                <w:sz w:val="14"/>
                <w:szCs w:val="14"/>
              </w:rPr>
              <w:t>Technician A</w:t>
            </w:r>
          </w:p>
        </w:tc>
        <w:tc>
          <w:tcPr>
            <w:tcW w:w="1427" w:type="dxa"/>
          </w:tcPr>
          <w:p w14:paraId="33C0F3AF" w14:textId="77777777" w:rsidR="00F35B8C" w:rsidRPr="00B55F83" w:rsidRDefault="00F35B8C">
            <w:pPr>
              <w:jc w:val="center"/>
              <w:rPr>
                <w:sz w:val="14"/>
                <w:szCs w:val="14"/>
              </w:rPr>
            </w:pPr>
            <w:r w:rsidRPr="00B55F83">
              <w:rPr>
                <w:sz w:val="14"/>
                <w:szCs w:val="14"/>
              </w:rPr>
              <w:t>4</w:t>
            </w:r>
          </w:p>
        </w:tc>
        <w:tc>
          <w:tcPr>
            <w:tcW w:w="1490" w:type="dxa"/>
          </w:tcPr>
          <w:p w14:paraId="0C514789" w14:textId="77777777" w:rsidR="00F35B8C" w:rsidRPr="00B55F83" w:rsidRDefault="00F35B8C">
            <w:pPr>
              <w:jc w:val="center"/>
              <w:rPr>
                <w:sz w:val="14"/>
                <w:szCs w:val="14"/>
              </w:rPr>
            </w:pPr>
            <w:r w:rsidRPr="00B55F83">
              <w:rPr>
                <w:sz w:val="14"/>
                <w:szCs w:val="14"/>
              </w:rPr>
              <w:t>3 hours</w:t>
            </w:r>
          </w:p>
        </w:tc>
      </w:tr>
      <w:tr w:rsidR="00F35B8C" w:rsidRPr="00460126" w14:paraId="1C74A4B8" w14:textId="77777777" w:rsidTr="004A04D0">
        <w:trPr>
          <w:trHeight w:val="251"/>
          <w:jc w:val="center"/>
        </w:trPr>
        <w:tc>
          <w:tcPr>
            <w:tcW w:w="1566" w:type="dxa"/>
          </w:tcPr>
          <w:p w14:paraId="0B3A8FA8" w14:textId="77777777" w:rsidR="00F35B8C" w:rsidRPr="00B55F83" w:rsidRDefault="00F35B8C">
            <w:pPr>
              <w:jc w:val="center"/>
              <w:rPr>
                <w:sz w:val="14"/>
                <w:szCs w:val="14"/>
              </w:rPr>
            </w:pPr>
            <w:r w:rsidRPr="00B55F83">
              <w:rPr>
                <w:sz w:val="14"/>
                <w:szCs w:val="14"/>
              </w:rPr>
              <w:t>Technician B</w:t>
            </w:r>
          </w:p>
        </w:tc>
        <w:tc>
          <w:tcPr>
            <w:tcW w:w="1427" w:type="dxa"/>
          </w:tcPr>
          <w:p w14:paraId="60A5DC92" w14:textId="77777777" w:rsidR="00F35B8C" w:rsidRPr="00B55F83" w:rsidRDefault="00F35B8C">
            <w:pPr>
              <w:jc w:val="center"/>
              <w:rPr>
                <w:sz w:val="14"/>
                <w:szCs w:val="14"/>
              </w:rPr>
            </w:pPr>
            <w:r w:rsidRPr="00B55F83">
              <w:rPr>
                <w:sz w:val="14"/>
                <w:szCs w:val="14"/>
              </w:rPr>
              <w:t>3</w:t>
            </w:r>
          </w:p>
        </w:tc>
        <w:tc>
          <w:tcPr>
            <w:tcW w:w="1490" w:type="dxa"/>
          </w:tcPr>
          <w:p w14:paraId="560BC440" w14:textId="77777777" w:rsidR="00F35B8C" w:rsidRPr="00B55F83" w:rsidRDefault="00F35B8C">
            <w:pPr>
              <w:jc w:val="center"/>
              <w:rPr>
                <w:sz w:val="14"/>
                <w:szCs w:val="14"/>
              </w:rPr>
            </w:pPr>
            <w:r w:rsidRPr="00B55F83">
              <w:rPr>
                <w:sz w:val="14"/>
                <w:szCs w:val="14"/>
              </w:rPr>
              <w:t>2 hours</w:t>
            </w:r>
          </w:p>
        </w:tc>
      </w:tr>
      <w:tr w:rsidR="00F35B8C" w:rsidRPr="00460126" w14:paraId="7F3722A0" w14:textId="77777777" w:rsidTr="004A04D0">
        <w:trPr>
          <w:trHeight w:val="84"/>
          <w:jc w:val="center"/>
        </w:trPr>
        <w:tc>
          <w:tcPr>
            <w:tcW w:w="1566" w:type="dxa"/>
          </w:tcPr>
          <w:p w14:paraId="41DFD5AD" w14:textId="77777777" w:rsidR="00F35B8C" w:rsidRPr="00B55F83" w:rsidRDefault="00F35B8C">
            <w:pPr>
              <w:jc w:val="center"/>
              <w:rPr>
                <w:sz w:val="14"/>
                <w:szCs w:val="14"/>
              </w:rPr>
            </w:pPr>
            <w:r w:rsidRPr="00B55F83">
              <w:rPr>
                <w:sz w:val="14"/>
                <w:szCs w:val="14"/>
              </w:rPr>
              <w:t>Technician C</w:t>
            </w:r>
          </w:p>
        </w:tc>
        <w:tc>
          <w:tcPr>
            <w:tcW w:w="1427" w:type="dxa"/>
          </w:tcPr>
          <w:p w14:paraId="4315157B" w14:textId="77777777" w:rsidR="00F35B8C" w:rsidRPr="00B55F83" w:rsidRDefault="00F35B8C">
            <w:pPr>
              <w:jc w:val="center"/>
              <w:rPr>
                <w:sz w:val="14"/>
                <w:szCs w:val="14"/>
              </w:rPr>
            </w:pPr>
            <w:r w:rsidRPr="00B55F83">
              <w:rPr>
                <w:sz w:val="14"/>
                <w:szCs w:val="14"/>
              </w:rPr>
              <w:t>6</w:t>
            </w:r>
          </w:p>
        </w:tc>
        <w:tc>
          <w:tcPr>
            <w:tcW w:w="1490" w:type="dxa"/>
          </w:tcPr>
          <w:p w14:paraId="1AE5DC0A" w14:textId="77777777" w:rsidR="00F35B8C" w:rsidRPr="00B55F83" w:rsidRDefault="00F35B8C">
            <w:pPr>
              <w:jc w:val="center"/>
              <w:rPr>
                <w:sz w:val="14"/>
                <w:szCs w:val="14"/>
              </w:rPr>
            </w:pPr>
            <w:r w:rsidRPr="00B55F83">
              <w:rPr>
                <w:sz w:val="14"/>
                <w:szCs w:val="14"/>
              </w:rPr>
              <w:t>4 ½ hours</w:t>
            </w:r>
          </w:p>
        </w:tc>
      </w:tr>
    </w:tbl>
    <w:p w14:paraId="472B10CB" w14:textId="77777777" w:rsidR="00F35B8C" w:rsidRDefault="00F35B8C" w:rsidP="00F35B8C">
      <w:pPr>
        <w:rPr>
          <w:i/>
          <w:iCs/>
          <w:sz w:val="18"/>
          <w:szCs w:val="18"/>
        </w:rPr>
      </w:pPr>
    </w:p>
    <w:p w14:paraId="5A300E8A" w14:textId="77777777" w:rsidR="00F35B8C" w:rsidRPr="009C780D" w:rsidRDefault="00F35B8C" w:rsidP="00F35B8C">
      <w:pPr>
        <w:spacing w:line="240" w:lineRule="auto"/>
        <w:jc w:val="center"/>
        <w:rPr>
          <w:sz w:val="18"/>
          <w:szCs w:val="18"/>
        </w:rPr>
      </w:pPr>
      <w:r>
        <w:rPr>
          <w:sz w:val="18"/>
          <w:szCs w:val="18"/>
        </w:rPr>
        <w:t>Table III. Agents’ fitness to tasks</w:t>
      </w:r>
    </w:p>
    <w:tbl>
      <w:tblPr>
        <w:tblStyle w:val="TableGrid"/>
        <w:tblW w:w="0" w:type="auto"/>
        <w:jc w:val="center"/>
        <w:tblLook w:val="04A0" w:firstRow="1" w:lastRow="0" w:firstColumn="1" w:lastColumn="0" w:noHBand="0" w:noVBand="1"/>
      </w:tblPr>
      <w:tblGrid>
        <w:gridCol w:w="844"/>
        <w:gridCol w:w="1154"/>
        <w:gridCol w:w="846"/>
        <w:gridCol w:w="846"/>
        <w:gridCol w:w="846"/>
      </w:tblGrid>
      <w:tr w:rsidR="00F35B8C" w:rsidRPr="002E012D" w14:paraId="38986387" w14:textId="77777777" w:rsidTr="004A04D0">
        <w:trPr>
          <w:trHeight w:val="374"/>
          <w:jc w:val="center"/>
        </w:trPr>
        <w:tc>
          <w:tcPr>
            <w:tcW w:w="844" w:type="dxa"/>
          </w:tcPr>
          <w:p w14:paraId="00AAB953" w14:textId="77777777" w:rsidR="00F35B8C" w:rsidRPr="002E012D" w:rsidRDefault="00F35B8C">
            <w:pPr>
              <w:rPr>
                <w:sz w:val="14"/>
                <w:szCs w:val="14"/>
              </w:rPr>
            </w:pPr>
            <w:r w:rsidRPr="00AF7E0D">
              <w:rPr>
                <w:sz w:val="12"/>
                <w:szCs w:val="12"/>
              </w:rPr>
              <w:t xml:space="preserve">Tickets/tasks </w:t>
            </w:r>
          </w:p>
        </w:tc>
        <w:tc>
          <w:tcPr>
            <w:tcW w:w="1154" w:type="dxa"/>
          </w:tcPr>
          <w:p w14:paraId="30945BED" w14:textId="77777777" w:rsidR="00F35B8C" w:rsidRPr="002E012D" w:rsidRDefault="00F35B8C">
            <w:pPr>
              <w:jc w:val="center"/>
              <w:rPr>
                <w:sz w:val="14"/>
                <w:szCs w:val="14"/>
              </w:rPr>
            </w:pPr>
            <w:r w:rsidRPr="002E012D">
              <w:rPr>
                <w:sz w:val="14"/>
                <w:szCs w:val="14"/>
              </w:rPr>
              <w:t>Key areas</w:t>
            </w:r>
          </w:p>
        </w:tc>
        <w:tc>
          <w:tcPr>
            <w:tcW w:w="846" w:type="dxa"/>
          </w:tcPr>
          <w:p w14:paraId="46976479" w14:textId="77777777" w:rsidR="00F35B8C" w:rsidRPr="002E012D" w:rsidRDefault="00F35B8C">
            <w:pPr>
              <w:jc w:val="center"/>
              <w:rPr>
                <w:sz w:val="14"/>
                <w:szCs w:val="14"/>
              </w:rPr>
            </w:pPr>
            <w:r w:rsidRPr="002E012D">
              <w:rPr>
                <w:sz w:val="14"/>
                <w:szCs w:val="14"/>
              </w:rPr>
              <w:t>Technician A</w:t>
            </w:r>
          </w:p>
        </w:tc>
        <w:tc>
          <w:tcPr>
            <w:tcW w:w="846" w:type="dxa"/>
          </w:tcPr>
          <w:p w14:paraId="38F63EFA" w14:textId="77777777" w:rsidR="00F35B8C" w:rsidRPr="002E012D" w:rsidRDefault="00F35B8C">
            <w:pPr>
              <w:jc w:val="center"/>
              <w:rPr>
                <w:sz w:val="14"/>
                <w:szCs w:val="14"/>
              </w:rPr>
            </w:pPr>
            <w:r w:rsidRPr="002E012D">
              <w:rPr>
                <w:sz w:val="14"/>
                <w:szCs w:val="14"/>
              </w:rPr>
              <w:t>Technician B</w:t>
            </w:r>
          </w:p>
        </w:tc>
        <w:tc>
          <w:tcPr>
            <w:tcW w:w="846" w:type="dxa"/>
          </w:tcPr>
          <w:p w14:paraId="59DAC3DA" w14:textId="77777777" w:rsidR="00F35B8C" w:rsidRPr="002E012D" w:rsidRDefault="00F35B8C">
            <w:pPr>
              <w:jc w:val="center"/>
              <w:rPr>
                <w:sz w:val="14"/>
                <w:szCs w:val="14"/>
              </w:rPr>
            </w:pPr>
            <w:r w:rsidRPr="002E012D">
              <w:rPr>
                <w:sz w:val="14"/>
                <w:szCs w:val="14"/>
              </w:rPr>
              <w:t>Technician C</w:t>
            </w:r>
          </w:p>
        </w:tc>
      </w:tr>
      <w:tr w:rsidR="00F35B8C" w:rsidRPr="002E012D" w14:paraId="4A760D74" w14:textId="77777777" w:rsidTr="004A04D0">
        <w:trPr>
          <w:trHeight w:val="374"/>
          <w:jc w:val="center"/>
        </w:trPr>
        <w:tc>
          <w:tcPr>
            <w:tcW w:w="844" w:type="dxa"/>
          </w:tcPr>
          <w:p w14:paraId="492F0A02" w14:textId="77777777" w:rsidR="00F35B8C" w:rsidRPr="002E012D" w:rsidRDefault="00F35B8C">
            <w:pPr>
              <w:jc w:val="center"/>
              <w:rPr>
                <w:sz w:val="14"/>
                <w:szCs w:val="14"/>
              </w:rPr>
            </w:pPr>
            <w:r w:rsidRPr="002E012D">
              <w:rPr>
                <w:sz w:val="14"/>
                <w:szCs w:val="14"/>
              </w:rPr>
              <w:t>Wi-Fi Issue</w:t>
            </w:r>
          </w:p>
        </w:tc>
        <w:tc>
          <w:tcPr>
            <w:tcW w:w="1154" w:type="dxa"/>
          </w:tcPr>
          <w:p w14:paraId="2C9FD202" w14:textId="77777777" w:rsidR="00F35B8C" w:rsidRPr="002E012D" w:rsidRDefault="00F35B8C">
            <w:pPr>
              <w:jc w:val="center"/>
              <w:rPr>
                <w:sz w:val="14"/>
                <w:szCs w:val="14"/>
              </w:rPr>
            </w:pPr>
            <w:r w:rsidRPr="002E012D">
              <w:rPr>
                <w:sz w:val="14"/>
                <w:szCs w:val="14"/>
              </w:rPr>
              <w:t>Communication</w:t>
            </w:r>
          </w:p>
          <w:p w14:paraId="0A48640E" w14:textId="77777777" w:rsidR="00F35B8C" w:rsidRPr="002E012D" w:rsidRDefault="00F35B8C">
            <w:pPr>
              <w:jc w:val="center"/>
              <w:rPr>
                <w:sz w:val="14"/>
                <w:szCs w:val="14"/>
              </w:rPr>
            </w:pPr>
            <w:r w:rsidRPr="002E012D">
              <w:rPr>
                <w:sz w:val="14"/>
                <w:szCs w:val="14"/>
              </w:rPr>
              <w:t>Troubleshooting</w:t>
            </w:r>
          </w:p>
        </w:tc>
        <w:tc>
          <w:tcPr>
            <w:tcW w:w="846" w:type="dxa"/>
          </w:tcPr>
          <w:p w14:paraId="163331F3" w14:textId="77777777" w:rsidR="00F35B8C" w:rsidRPr="002E012D" w:rsidRDefault="00F35B8C">
            <w:pPr>
              <w:jc w:val="center"/>
              <w:rPr>
                <w:sz w:val="14"/>
                <w:szCs w:val="14"/>
              </w:rPr>
            </w:pPr>
            <w:r w:rsidRPr="002E012D">
              <w:rPr>
                <w:sz w:val="14"/>
                <w:szCs w:val="14"/>
              </w:rPr>
              <w:t>0.8</w:t>
            </w:r>
          </w:p>
        </w:tc>
        <w:tc>
          <w:tcPr>
            <w:tcW w:w="846" w:type="dxa"/>
          </w:tcPr>
          <w:p w14:paraId="450FE7FB" w14:textId="77777777" w:rsidR="00F35B8C" w:rsidRPr="002E012D" w:rsidRDefault="00F35B8C">
            <w:pPr>
              <w:jc w:val="center"/>
              <w:rPr>
                <w:sz w:val="14"/>
                <w:szCs w:val="14"/>
              </w:rPr>
            </w:pPr>
            <w:r w:rsidRPr="002E012D">
              <w:rPr>
                <w:sz w:val="14"/>
                <w:szCs w:val="14"/>
              </w:rPr>
              <w:t>0.69</w:t>
            </w:r>
          </w:p>
        </w:tc>
        <w:tc>
          <w:tcPr>
            <w:tcW w:w="846" w:type="dxa"/>
          </w:tcPr>
          <w:p w14:paraId="0E436493" w14:textId="77777777" w:rsidR="00F35B8C" w:rsidRPr="002E012D" w:rsidRDefault="00F35B8C">
            <w:pPr>
              <w:jc w:val="center"/>
              <w:rPr>
                <w:sz w:val="14"/>
                <w:szCs w:val="14"/>
              </w:rPr>
            </w:pPr>
            <w:r w:rsidRPr="002E012D">
              <w:rPr>
                <w:sz w:val="14"/>
                <w:szCs w:val="14"/>
              </w:rPr>
              <w:t>0.84</w:t>
            </w:r>
          </w:p>
        </w:tc>
      </w:tr>
      <w:tr w:rsidR="00F35B8C" w:rsidRPr="002E012D" w14:paraId="4B8CFF53" w14:textId="77777777" w:rsidTr="004A04D0">
        <w:trPr>
          <w:trHeight w:val="388"/>
          <w:jc w:val="center"/>
        </w:trPr>
        <w:tc>
          <w:tcPr>
            <w:tcW w:w="844" w:type="dxa"/>
          </w:tcPr>
          <w:p w14:paraId="2DEF01DE" w14:textId="77777777" w:rsidR="00F35B8C" w:rsidRPr="002E012D" w:rsidRDefault="00F35B8C">
            <w:pPr>
              <w:jc w:val="center"/>
              <w:rPr>
                <w:sz w:val="14"/>
                <w:szCs w:val="14"/>
              </w:rPr>
            </w:pPr>
            <w:r w:rsidRPr="002E012D">
              <w:rPr>
                <w:sz w:val="14"/>
                <w:szCs w:val="14"/>
              </w:rPr>
              <w:t>Software Issue</w:t>
            </w:r>
          </w:p>
        </w:tc>
        <w:tc>
          <w:tcPr>
            <w:tcW w:w="1154" w:type="dxa"/>
          </w:tcPr>
          <w:p w14:paraId="45277C9D" w14:textId="77777777" w:rsidR="00F35B8C" w:rsidRPr="002E012D" w:rsidRDefault="00F35B8C">
            <w:pPr>
              <w:jc w:val="center"/>
              <w:rPr>
                <w:sz w:val="14"/>
                <w:szCs w:val="14"/>
              </w:rPr>
            </w:pPr>
            <w:r w:rsidRPr="002E012D">
              <w:rPr>
                <w:sz w:val="14"/>
                <w:szCs w:val="14"/>
              </w:rPr>
              <w:t>Troubleshooting</w:t>
            </w:r>
          </w:p>
          <w:p w14:paraId="16E45A25" w14:textId="77777777" w:rsidR="00F35B8C" w:rsidRPr="002E012D" w:rsidRDefault="00F35B8C">
            <w:pPr>
              <w:jc w:val="center"/>
              <w:rPr>
                <w:sz w:val="14"/>
                <w:szCs w:val="14"/>
              </w:rPr>
            </w:pPr>
            <w:r w:rsidRPr="002E012D">
              <w:rPr>
                <w:sz w:val="14"/>
                <w:szCs w:val="14"/>
              </w:rPr>
              <w:t xml:space="preserve">Coding </w:t>
            </w:r>
          </w:p>
        </w:tc>
        <w:tc>
          <w:tcPr>
            <w:tcW w:w="846" w:type="dxa"/>
          </w:tcPr>
          <w:p w14:paraId="5162FF61" w14:textId="77777777" w:rsidR="00F35B8C" w:rsidRPr="002E012D" w:rsidRDefault="00F35B8C">
            <w:pPr>
              <w:jc w:val="center"/>
              <w:rPr>
                <w:sz w:val="14"/>
                <w:szCs w:val="14"/>
              </w:rPr>
            </w:pPr>
            <w:r w:rsidRPr="002E012D">
              <w:rPr>
                <w:sz w:val="14"/>
                <w:szCs w:val="14"/>
              </w:rPr>
              <w:t>0.36</w:t>
            </w:r>
          </w:p>
        </w:tc>
        <w:tc>
          <w:tcPr>
            <w:tcW w:w="846" w:type="dxa"/>
          </w:tcPr>
          <w:p w14:paraId="5DEC0015" w14:textId="77777777" w:rsidR="00F35B8C" w:rsidRPr="002E012D" w:rsidRDefault="00F35B8C">
            <w:pPr>
              <w:jc w:val="center"/>
              <w:rPr>
                <w:sz w:val="14"/>
                <w:szCs w:val="14"/>
              </w:rPr>
            </w:pPr>
            <w:r w:rsidRPr="002E012D">
              <w:rPr>
                <w:sz w:val="14"/>
                <w:szCs w:val="14"/>
              </w:rPr>
              <w:t>0.85</w:t>
            </w:r>
          </w:p>
        </w:tc>
        <w:tc>
          <w:tcPr>
            <w:tcW w:w="846" w:type="dxa"/>
          </w:tcPr>
          <w:p w14:paraId="41CC0949" w14:textId="77777777" w:rsidR="00F35B8C" w:rsidRPr="002E012D" w:rsidRDefault="00F35B8C">
            <w:pPr>
              <w:jc w:val="center"/>
              <w:rPr>
                <w:sz w:val="14"/>
                <w:szCs w:val="14"/>
              </w:rPr>
            </w:pPr>
            <w:r w:rsidRPr="002E012D">
              <w:rPr>
                <w:sz w:val="14"/>
                <w:szCs w:val="14"/>
              </w:rPr>
              <w:t>0.63</w:t>
            </w:r>
          </w:p>
        </w:tc>
      </w:tr>
      <w:tr w:rsidR="00F35B8C" w:rsidRPr="002E012D" w14:paraId="13D3F762" w14:textId="77777777" w:rsidTr="004A04D0">
        <w:trPr>
          <w:trHeight w:val="374"/>
          <w:jc w:val="center"/>
        </w:trPr>
        <w:tc>
          <w:tcPr>
            <w:tcW w:w="844" w:type="dxa"/>
          </w:tcPr>
          <w:p w14:paraId="7B2BE9C4" w14:textId="77777777" w:rsidR="00F35B8C" w:rsidRPr="002E012D" w:rsidRDefault="00F35B8C">
            <w:pPr>
              <w:jc w:val="center"/>
              <w:rPr>
                <w:sz w:val="14"/>
                <w:szCs w:val="14"/>
              </w:rPr>
            </w:pPr>
            <w:r w:rsidRPr="002E012D">
              <w:rPr>
                <w:sz w:val="14"/>
                <w:szCs w:val="14"/>
              </w:rPr>
              <w:t>Hardware Issue</w:t>
            </w:r>
          </w:p>
        </w:tc>
        <w:tc>
          <w:tcPr>
            <w:tcW w:w="1154" w:type="dxa"/>
          </w:tcPr>
          <w:p w14:paraId="5EB40381" w14:textId="77777777" w:rsidR="00F35B8C" w:rsidRPr="002E012D" w:rsidRDefault="00F35B8C">
            <w:pPr>
              <w:jc w:val="center"/>
              <w:rPr>
                <w:sz w:val="14"/>
                <w:szCs w:val="14"/>
              </w:rPr>
            </w:pPr>
            <w:r w:rsidRPr="002E012D">
              <w:rPr>
                <w:sz w:val="14"/>
                <w:szCs w:val="14"/>
              </w:rPr>
              <w:t>Troubleshooting</w:t>
            </w:r>
          </w:p>
        </w:tc>
        <w:tc>
          <w:tcPr>
            <w:tcW w:w="846" w:type="dxa"/>
          </w:tcPr>
          <w:p w14:paraId="3AF75D15" w14:textId="77777777" w:rsidR="00F35B8C" w:rsidRPr="002E012D" w:rsidRDefault="00F35B8C">
            <w:pPr>
              <w:jc w:val="center"/>
              <w:rPr>
                <w:sz w:val="14"/>
                <w:szCs w:val="14"/>
              </w:rPr>
            </w:pPr>
            <w:r w:rsidRPr="002E012D">
              <w:rPr>
                <w:sz w:val="14"/>
                <w:szCs w:val="14"/>
              </w:rPr>
              <w:t>0.88</w:t>
            </w:r>
          </w:p>
        </w:tc>
        <w:tc>
          <w:tcPr>
            <w:tcW w:w="846" w:type="dxa"/>
          </w:tcPr>
          <w:p w14:paraId="3EBAB3B7" w14:textId="77777777" w:rsidR="00F35B8C" w:rsidRPr="002E012D" w:rsidRDefault="00F35B8C">
            <w:pPr>
              <w:jc w:val="center"/>
              <w:rPr>
                <w:sz w:val="14"/>
                <w:szCs w:val="14"/>
              </w:rPr>
            </w:pPr>
            <w:r w:rsidRPr="002E012D">
              <w:rPr>
                <w:sz w:val="14"/>
                <w:szCs w:val="14"/>
              </w:rPr>
              <w:t>0.89</w:t>
            </w:r>
          </w:p>
        </w:tc>
        <w:tc>
          <w:tcPr>
            <w:tcW w:w="846" w:type="dxa"/>
          </w:tcPr>
          <w:p w14:paraId="1B8D3917" w14:textId="77777777" w:rsidR="00F35B8C" w:rsidRPr="002E012D" w:rsidRDefault="00F35B8C">
            <w:pPr>
              <w:jc w:val="center"/>
              <w:rPr>
                <w:sz w:val="14"/>
                <w:szCs w:val="14"/>
              </w:rPr>
            </w:pPr>
            <w:r w:rsidRPr="002E012D">
              <w:rPr>
                <w:sz w:val="14"/>
                <w:szCs w:val="14"/>
              </w:rPr>
              <w:t>0.72</w:t>
            </w:r>
          </w:p>
        </w:tc>
      </w:tr>
    </w:tbl>
    <w:p w14:paraId="48BF9E97" w14:textId="19055D0E" w:rsidR="00F35B8C" w:rsidRPr="00F35B8C" w:rsidRDefault="00F35B8C" w:rsidP="00F35B8C">
      <w:pPr>
        <w:rPr>
          <w:i/>
          <w:iCs/>
          <w:sz w:val="18"/>
          <w:szCs w:val="18"/>
        </w:rPr>
      </w:pPr>
    </w:p>
    <w:p w14:paraId="3EB2A9A2" w14:textId="407C26E9" w:rsidR="0011452A" w:rsidRPr="004A04D0" w:rsidRDefault="00F35B8C" w:rsidP="0011452A">
      <w:pPr>
        <w:spacing w:line="240" w:lineRule="auto"/>
        <w:ind w:firstLine="204"/>
        <w:jc w:val="both"/>
      </w:pPr>
      <w:r>
        <w:t>In the scenario described above, the proper steps were taken, quantifying the technicians</w:t>
      </w:r>
      <w:r w:rsidRPr="3CC244C6">
        <w:rPr>
          <w:lang w:eastAsia="zh-CN"/>
        </w:rPr>
        <w:t>’</w:t>
      </w:r>
      <w:r>
        <w:t xml:space="preserve"> talent and speed, as well as their workload. This situation describes the first steps of Role Based Collaboration (RBC); however, John encounters a Group Multi Role Assignment (GMRA) problem [</w:t>
      </w:r>
      <w:r w:rsidR="000F7DAA">
        <w:t>10</w:t>
      </w:r>
      <w:r w:rsidR="00E561ED">
        <w:t xml:space="preserve">, </w:t>
      </w:r>
      <w:r>
        <w:t>1</w:t>
      </w:r>
      <w:r w:rsidR="008E295F">
        <w:t>5</w:t>
      </w:r>
      <w:r>
        <w:t>]</w:t>
      </w:r>
      <w:r w:rsidR="002D1FDA">
        <w:t>,</w:t>
      </w:r>
      <w:r>
        <w:t xml:space="preserve"> that requires consideration of an additional constraint: the busyness degree of technicians.</w:t>
      </w:r>
      <w:r w:rsidR="000F7DAA">
        <w:t xml:space="preserve"> </w:t>
      </w:r>
      <w:r>
        <w:t xml:space="preserve">To address this, John must implement the Stacked </w:t>
      </w:r>
      <w:r w:rsidR="00813FEB">
        <w:t xml:space="preserve">approach to </w:t>
      </w:r>
      <w:r>
        <w:t>Group Role Assignment with Agents’ Busyness Degree in Weighted Sum form (GRAABD-WS)</w:t>
      </w:r>
      <w:r w:rsidR="008B5D7B">
        <w:t xml:space="preserve"> [18]</w:t>
      </w:r>
      <w:r>
        <w:t>. This algorithm will streamline the assignment process by considering both the proficiency scores and the current workload of each technician.</w:t>
      </w:r>
    </w:p>
    <w:p w14:paraId="764DE33E" w14:textId="77777777" w:rsidR="0011452A" w:rsidRPr="007E2B03" w:rsidRDefault="0011452A" w:rsidP="0011452A">
      <w:pPr>
        <w:pStyle w:val="Heading1"/>
        <w:keepLines/>
        <w:numPr>
          <w:ilvl w:val="0"/>
          <w:numId w:val="1"/>
        </w:numPr>
        <w:tabs>
          <w:tab w:val="left" w:pos="216"/>
        </w:tabs>
        <w:spacing w:before="160" w:line="240" w:lineRule="auto"/>
        <w:rPr>
          <w:rStyle w:val="jlqj4b"/>
          <w:rFonts w:eastAsia="SimSun"/>
          <w:noProof/>
          <w:kern w:val="0"/>
        </w:rPr>
      </w:pPr>
      <w:r w:rsidRPr="00A53766">
        <w:rPr>
          <w:rFonts w:eastAsia="SimSun"/>
          <w:noProof/>
          <w:kern w:val="0"/>
        </w:rPr>
        <w:t>Related Work</w:t>
      </w:r>
    </w:p>
    <w:p w14:paraId="2513BEA8" w14:textId="77777777" w:rsidR="0011452A" w:rsidRDefault="0011452A" w:rsidP="0011452A">
      <w:pPr>
        <w:spacing w:line="240" w:lineRule="auto"/>
        <w:ind w:firstLine="204"/>
        <w:jc w:val="both"/>
        <w:rPr>
          <w:rStyle w:val="jlqj4b"/>
        </w:rPr>
      </w:pPr>
      <w:r w:rsidRPr="3CC244C6">
        <w:rPr>
          <w:rStyle w:val="jlqj4b"/>
        </w:rPr>
        <w:t xml:space="preserve">Research in ticket assignment systems typically involves identifying the requirements for solving a ticket, selecting the appropriate group, and assigning the task. Traditional </w:t>
      </w:r>
      <w:r w:rsidRPr="3CC244C6">
        <w:rPr>
          <w:rStyle w:val="jlqj4b"/>
        </w:rPr>
        <w:t>approaches often utilize machine learning techniques such as Support Vector Machines (SVMs) and Neural Networks (NNs) to simulate managerial decision-making. These methods have shown promise in streamlining ticket assignment processes by leveraging historical data patterns to predict optimal assignments [1, 2].</w:t>
      </w:r>
    </w:p>
    <w:p w14:paraId="0185F3B3" w14:textId="77777777" w:rsidR="0011452A" w:rsidRPr="007E2B03" w:rsidRDefault="0011452A" w:rsidP="0011452A">
      <w:pPr>
        <w:spacing w:line="240" w:lineRule="auto"/>
        <w:ind w:firstLine="204"/>
        <w:jc w:val="both"/>
        <w:rPr>
          <w:rStyle w:val="jlqj4b"/>
        </w:rPr>
      </w:pPr>
      <w:r w:rsidRPr="007E2B03">
        <w:rPr>
          <w:rStyle w:val="jlqj4b"/>
        </w:rPr>
        <w:t>Despite their successes, these machine learning methods can suffer from biases introduced during dataset training. Such biases may result in disparate ticket assignments, particularly when contextual variations exist, such as differing requirements across schools or businesses [</w:t>
      </w:r>
      <w:r>
        <w:rPr>
          <w:rStyle w:val="jlqj4b"/>
        </w:rPr>
        <w:t>8</w:t>
      </w:r>
      <w:r w:rsidRPr="007E2B03">
        <w:rPr>
          <w:rStyle w:val="jlqj4b"/>
        </w:rPr>
        <w:t>]. Addressing these biases is crucial for developing fair and effective ticket assignment systems.</w:t>
      </w:r>
    </w:p>
    <w:p w14:paraId="0AE2C424" w14:textId="72E2CCA9" w:rsidR="0011452A" w:rsidRPr="007E2B03" w:rsidRDefault="0011452A" w:rsidP="0011452A">
      <w:pPr>
        <w:spacing w:line="240" w:lineRule="auto"/>
        <w:ind w:firstLine="204"/>
        <w:jc w:val="both"/>
        <w:rPr>
          <w:rStyle w:val="jlqj4b"/>
        </w:rPr>
      </w:pPr>
      <w:r w:rsidRPr="3CC244C6">
        <w:rPr>
          <w:rStyle w:val="jlqj4b"/>
        </w:rPr>
        <w:t>Recent advancements aim to overcome these limitations by employing more nuanced models. The E-CARGO model, and specifically the GRAABD-WS algorithm, represents a significant advancement. Unlike traditional SVMs and NNs, the GRAABD-WS algorithm integrates various factors, including skill levels, availability, and current workloads, to make more informed and equitable ticket assignments. This model adjusts to the current IT environment, mitigating the biases and inefficiencies inherent in traditional methods [10, 15, 18].</w:t>
      </w:r>
    </w:p>
    <w:p w14:paraId="388B4FB4" w14:textId="77777777" w:rsidR="0011452A" w:rsidRPr="007E2B03" w:rsidRDefault="0011452A" w:rsidP="0011452A">
      <w:pPr>
        <w:spacing w:line="240" w:lineRule="auto"/>
        <w:ind w:firstLine="204"/>
        <w:jc w:val="both"/>
        <w:rPr>
          <w:rStyle w:val="jlqj4b"/>
        </w:rPr>
      </w:pPr>
      <w:r w:rsidRPr="3CC244C6">
        <w:rPr>
          <w:rStyle w:val="jlqj4b"/>
        </w:rPr>
        <w:t>The GRAABD-WS approach is part of a broader trend towards evolutionary algorithms that optimize ticket distribution, improving response times and overall efficiency. This model contrasts with static machine learning models by incorporating real-time adjustments and a broader range of factors, demonstrating a more balanced and adaptive approach to ticket assignment [11].</w:t>
      </w:r>
    </w:p>
    <w:p w14:paraId="537D7B54" w14:textId="043D38D8" w:rsidR="0011452A" w:rsidRPr="007E2B03" w:rsidRDefault="0011452A" w:rsidP="0011452A">
      <w:pPr>
        <w:spacing w:line="240" w:lineRule="auto"/>
        <w:ind w:firstLine="204"/>
        <w:jc w:val="both"/>
        <w:rPr>
          <w:rStyle w:val="jlqj4b"/>
        </w:rPr>
      </w:pPr>
      <w:r w:rsidRPr="3CC244C6">
        <w:rPr>
          <w:rStyle w:val="jlqj4b"/>
        </w:rPr>
        <w:t>Additional research has explored related techniques and applications, such as the use of ensemble classifiers in automated helpdesk systems [6], and advancements in automating assignment problems [3, 4</w:t>
      </w:r>
      <w:r w:rsidR="00EE5D16">
        <w:rPr>
          <w:rStyle w:val="jlqj4b"/>
        </w:rPr>
        <w:t>, 5</w:t>
      </w:r>
      <w:r w:rsidRPr="3CC244C6">
        <w:rPr>
          <w:rStyle w:val="jlqj4b"/>
        </w:rPr>
        <w:t>]. These studies underscore the ongoing evolution of ticket assignment methodologies, aiming for enhanced accuracy and adaptability in dynamic environments.</w:t>
      </w:r>
    </w:p>
    <w:p w14:paraId="0FF119E3" w14:textId="77777777" w:rsidR="0011452A" w:rsidRPr="007E2B03" w:rsidRDefault="0011452A" w:rsidP="0011452A">
      <w:pPr>
        <w:spacing w:line="240" w:lineRule="auto"/>
        <w:ind w:firstLine="204"/>
        <w:jc w:val="both"/>
        <w:rPr>
          <w:rStyle w:val="jlqj4b"/>
        </w:rPr>
      </w:pPr>
      <w:r w:rsidRPr="007E2B03">
        <w:rPr>
          <w:rStyle w:val="jlqj4b"/>
        </w:rPr>
        <w:t>In summary, while traditional machine learning methods like SVMs and NNs have made significant contributions, they are limited by biases in training data. The E-CARGO model’s GRAABD-WS algorithm offers a promising alternative by integrating multiple factors and adapting to dynamic conditions, providing a more balanced and effective approach to ticket assignment [1</w:t>
      </w:r>
      <w:r>
        <w:rPr>
          <w:rStyle w:val="jlqj4b"/>
        </w:rPr>
        <w:t>6</w:t>
      </w:r>
      <w:r w:rsidRPr="007E2B03">
        <w:rPr>
          <w:rStyle w:val="jlqj4b"/>
        </w:rPr>
        <w:t>].</w:t>
      </w:r>
      <w:r>
        <w:rPr>
          <w:rStyle w:val="jlqj4b"/>
        </w:rPr>
        <w:t xml:space="preserve"> </w:t>
      </w:r>
    </w:p>
    <w:p w14:paraId="71BAA911" w14:textId="296ED5D6" w:rsidR="000F0EB2" w:rsidRPr="0020759D" w:rsidRDefault="004A04D0" w:rsidP="0020759D">
      <w:pPr>
        <w:pStyle w:val="Heading1"/>
        <w:keepLines/>
        <w:numPr>
          <w:ilvl w:val="0"/>
          <w:numId w:val="1"/>
        </w:numPr>
        <w:tabs>
          <w:tab w:val="left" w:pos="216"/>
        </w:tabs>
        <w:spacing w:before="160" w:line="240" w:lineRule="auto"/>
        <w:rPr>
          <w:rFonts w:eastAsia="SimSun"/>
          <w:noProof/>
          <w:kern w:val="0"/>
        </w:rPr>
      </w:pPr>
      <w:r w:rsidRPr="004A04D0">
        <w:rPr>
          <w:rFonts w:eastAsia="SimSun"/>
          <w:noProof/>
          <w:kern w:val="0"/>
        </w:rPr>
        <w:t>Formalization With The Stacked Graabd-Ws Model</w:t>
      </w:r>
    </w:p>
    <w:p w14:paraId="604953D7" w14:textId="77777777" w:rsidR="004A04D0" w:rsidRPr="004A04D0" w:rsidRDefault="004A04D0" w:rsidP="00944D6C">
      <w:pPr>
        <w:spacing w:line="240" w:lineRule="auto"/>
        <w:ind w:firstLine="204"/>
        <w:jc w:val="both"/>
      </w:pPr>
      <w:r>
        <w:t xml:space="preserve">Optimizing ticket </w:t>
      </w:r>
      <w:proofErr w:type="gramStart"/>
      <w:r>
        <w:t>assignment</w:t>
      </w:r>
      <w:proofErr w:type="gramEnd"/>
      <w:r>
        <w:t xml:space="preserve"> can be executed by quantifying the technicians’ abilities and evaluating the system with Group Multi Role Assignment (GMRA). GMRA is an essential part of RBC and its associating framework E-CARGO. To clearly comprehend the model, it is essential to understand certain concepts and definitions. </w:t>
      </w:r>
    </w:p>
    <w:p w14:paraId="782240F5" w14:textId="3610888A" w:rsidR="004A04D0" w:rsidRPr="004A04D0" w:rsidRDefault="004A04D0" w:rsidP="00944D6C">
      <w:pPr>
        <w:spacing w:line="240" w:lineRule="auto"/>
        <w:ind w:firstLine="204"/>
        <w:jc w:val="both"/>
      </w:pPr>
      <w:r w:rsidRPr="004A04D0">
        <w:rPr>
          <w:noProof/>
        </w:rPr>
        <mc:AlternateContent>
          <mc:Choice Requires="wps">
            <w:drawing>
              <wp:anchor distT="45720" distB="45720" distL="114300" distR="114300" simplePos="0" relativeHeight="251658240" behindDoc="1" locked="0" layoutInCell="1" allowOverlap="1" wp14:anchorId="30BEE1D9" wp14:editId="25EB1CA6">
                <wp:simplePos x="0" y="0"/>
                <wp:positionH relativeFrom="column">
                  <wp:posOffset>6511925</wp:posOffset>
                </wp:positionH>
                <wp:positionV relativeFrom="paragraph">
                  <wp:posOffset>24765</wp:posOffset>
                </wp:positionV>
                <wp:extent cx="58420" cy="111125"/>
                <wp:effectExtent l="0" t="1905" r="1905" b="1270"/>
                <wp:wrapTight wrapText="bothSides">
                  <wp:wrapPolygon edited="0">
                    <wp:start x="0" y="0"/>
                    <wp:lineTo x="0" y="21353"/>
                    <wp:lineTo x="21600" y="21353"/>
                    <wp:lineTo x="21600" y="0"/>
                    <wp:lineTo x="0" y="0"/>
                  </wp:wrapPolygon>
                </wp:wrapTight>
                <wp:docPr id="82649869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11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960BA3" w14:textId="77777777" w:rsidR="004A04D0" w:rsidRDefault="004A04D0" w:rsidP="004A04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BEE1D9" id="_x0000_t202" coordsize="21600,21600" o:spt="202" path="m,l,21600r21600,l21600,xe">
                <v:stroke joinstyle="miter"/>
                <v:path gradientshapeok="t" o:connecttype="rect"/>
              </v:shapetype>
              <v:shape id="Text Box 7" o:spid="_x0000_s1026" type="#_x0000_t202" style="position:absolute;left:0;text-align:left;margin-left:512.75pt;margin-top:1.95pt;width:4.6pt;height:8.7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" stroked="f">
                <v:textbox>
                  <w:txbxContent>
                    <w:p w14:paraId="5D960BA3" w14:textId="77777777" w:rsidR="004A04D0" w:rsidRDefault="004A04D0" w:rsidP="004A04D0"/>
                  </w:txbxContent>
                </v:textbox>
                <w10:wrap type="tight"/>
              </v:shape>
            </w:pict>
          </mc:Fallback>
        </mc:AlternateContent>
      </w:r>
      <w:r w:rsidRPr="004A04D0">
        <w:t xml:space="preserve">The E-CARGO model represents the following: Environment, Classes, Agents, Roles, Groups and Objects, with their respective symbols being </w:t>
      </w:r>
      <w:r w:rsidRPr="004A04D0">
        <w:rPr>
          <w:rFonts w:ascii="Baguet Script" w:hAnsi="Baguet Script"/>
        </w:rPr>
        <w:t>E, C, A, R, G</w:t>
      </w:r>
      <w:r w:rsidRPr="004A04D0">
        <w:t xml:space="preserve"> and </w:t>
      </w:r>
      <w:r w:rsidRPr="004A04D0">
        <w:rPr>
          <w:rFonts w:ascii="Baguet Script" w:hAnsi="Baguet Script"/>
        </w:rPr>
        <w:t>O</w:t>
      </w:r>
      <w:r w:rsidRPr="004A04D0">
        <w:t>. [</w:t>
      </w:r>
      <w:r w:rsidR="00177DCA">
        <w:t>10</w:t>
      </w:r>
      <w:r w:rsidRPr="004A04D0">
        <w:t xml:space="preserve">] These components, all of the finite sets, along with three more create a system, defined as a 9-tuple, i.e. </w:t>
      </w:r>
      <m:oMath>
        <m:nary>
          <m:naryPr>
            <m:chr m:val="∑"/>
            <m:limLoc m:val="undOvr"/>
            <m:subHide m:val="1"/>
            <m:supHide m:val="1"/>
            <m:ctrlPr>
              <w:rPr>
                <w:rFonts w:ascii="Cambria Math" w:hAnsi="Cambria Math"/>
                <w:i/>
              </w:rPr>
            </m:ctrlPr>
          </m:naryPr>
          <m:sub/>
          <m:sup/>
          <m:e>
            <m:r>
              <m:rPr>
                <m:nor/>
              </m:rPr>
              <w:rPr>
                <w:rFonts w:ascii="Cambria Math" w:hAnsi="Cambria Math" w:cs="Cambria Math"/>
              </w:rPr>
              <m:t>∷</m:t>
            </m:r>
            <m:r>
              <m:rPr>
                <m:nor/>
              </m:rPr>
              <w:rPr>
                <w:rFonts w:ascii="Baguet Script" w:hAnsi="Baguet Script"/>
              </w:rPr>
              <m:t xml:space="preserve"> = &lt;C, O, A, M, R, E, G, </m:t>
            </m:r>
            <m:sSub>
              <m:sSubPr>
                <m:ctrlPr>
                  <w:rPr>
                    <w:rFonts w:ascii="Cambria Math" w:hAnsi="Cambria Math"/>
                    <w:i/>
                  </w:rPr>
                </m:ctrlPr>
              </m:sSubPr>
              <m:e>
                <m:r>
                  <m:rPr>
                    <m:nor/>
                  </m:rPr>
                  <w:rPr>
                    <w:rFonts w:ascii="Baguet Script" w:hAnsi="Baguet Script"/>
                  </w:rPr>
                  <m:t>s</m:t>
                </m:r>
              </m:e>
              <m:sub>
                <m:r>
                  <m:rPr>
                    <m:nor/>
                  </m:rPr>
                  <w:rPr>
                    <w:rFonts w:ascii="Baguet Script" w:hAnsi="Baguet Script"/>
                  </w:rPr>
                  <m:t>0</m:t>
                </m:r>
              </m:sub>
            </m:sSub>
            <m:r>
              <m:rPr>
                <m:nor/>
              </m:rPr>
              <w:rPr>
                <w:rFonts w:ascii="Baguet Script" w:hAnsi="Baguet Script"/>
              </w:rPr>
              <m:t>, H&gt;</m:t>
            </m:r>
          </m:e>
        </m:nary>
      </m:oMath>
      <w:r w:rsidRPr="004A04D0">
        <w:t xml:space="preserve"> where </w:t>
      </w:r>
      <w:r w:rsidRPr="004A04D0">
        <w:rPr>
          <w:rFonts w:ascii="Baguet Script" w:hAnsi="Baguet Script"/>
        </w:rPr>
        <w:t>M</w:t>
      </w:r>
      <w:r w:rsidRPr="004A04D0">
        <w:t xml:space="preserve"> is a set of messages, </w:t>
      </w:r>
      <w:r w:rsidRPr="004A04D0">
        <w:rPr>
          <w:rFonts w:ascii="Baguet Script" w:hAnsi="Baguet Script"/>
        </w:rPr>
        <w:t>H</w:t>
      </w:r>
      <w:r w:rsidRPr="004A04D0">
        <w:t xml:space="preserve"> is a set of users and </w:t>
      </w:r>
      <w:r w:rsidRPr="004A04D0">
        <w:rPr>
          <w:rFonts w:ascii="Baguet Script" w:hAnsi="Baguet Script"/>
        </w:rPr>
        <w:t>s</w:t>
      </w:r>
      <w:r w:rsidRPr="004A04D0">
        <w:rPr>
          <w:rFonts w:ascii="Baguet Script" w:hAnsi="Baguet Script"/>
          <w:vertAlign w:val="subscript"/>
        </w:rPr>
        <w:t>0</w:t>
      </w:r>
      <w:r w:rsidRPr="004A04D0">
        <w:rPr>
          <w:vertAlign w:val="subscript"/>
        </w:rPr>
        <w:t xml:space="preserve"> </w:t>
      </w:r>
      <w:r w:rsidRPr="004A04D0">
        <w:t xml:space="preserve">is the initial state of the system. The relationship between these </w:t>
      </w:r>
      <w:r w:rsidRPr="004A04D0">
        <w:lastRenderedPageBreak/>
        <w:t xml:space="preserve">components is quite intuitive. For example, agents form a </w:t>
      </w:r>
      <w:proofErr w:type="gramStart"/>
      <w:r w:rsidRPr="004A04D0">
        <w:t>group, which</w:t>
      </w:r>
      <w:proofErr w:type="gramEnd"/>
      <w:r w:rsidRPr="004A04D0">
        <w:t xml:space="preserve"> operate</w:t>
      </w:r>
      <w:r w:rsidR="00056776">
        <w:t>s</w:t>
      </w:r>
      <w:r w:rsidRPr="004A04D0">
        <w:t xml:space="preserve"> within an environment, initiated by a user. When modelling an assignment problem with E-CARGO, the structure can often be abstracted to variables, vectors, or matrices. </w:t>
      </w:r>
    </w:p>
    <w:p w14:paraId="5522FFBF" w14:textId="77777777" w:rsidR="004A04D0" w:rsidRPr="004A04D0" w:rsidRDefault="004A04D0" w:rsidP="00944D6C">
      <w:pPr>
        <w:spacing w:line="240" w:lineRule="auto"/>
        <w:ind w:firstLine="204"/>
        <w:jc w:val="both"/>
      </w:pPr>
      <w:r>
        <w:t xml:space="preserve">When viewing the optimal ticket assignment problem, tickets represent roles and technicians represent agents. </w:t>
      </w:r>
    </w:p>
    <w:p w14:paraId="3ABA2F42" w14:textId="1AF29D56" w:rsidR="004A04D0" w:rsidRPr="004A04D0" w:rsidRDefault="004A04D0" w:rsidP="00944D6C">
      <w:pPr>
        <w:spacing w:line="240" w:lineRule="auto"/>
        <w:ind w:firstLine="204"/>
        <w:jc w:val="both"/>
      </w:pPr>
      <w:r w:rsidRPr="004A04D0">
        <w:rPr>
          <w:b/>
          <w:bCs/>
        </w:rPr>
        <w:t xml:space="preserve">Definition 1. </w:t>
      </w:r>
      <w:r w:rsidRPr="004A04D0">
        <w:t xml:space="preserve">A </w:t>
      </w:r>
      <w:r w:rsidRPr="3CC244C6">
        <w:rPr>
          <w:i/>
          <w:iCs/>
        </w:rPr>
        <w:t xml:space="preserve">role </w:t>
      </w:r>
      <w:r w:rsidRPr="004A04D0">
        <w:t xml:space="preserve">is defined as </w:t>
      </w:r>
      <w:r w:rsidRPr="3CC244C6">
        <w:rPr>
          <w:i/>
          <w:iCs/>
        </w:rPr>
        <w:t>r</w:t>
      </w:r>
      <w:r w:rsidRPr="004A04D0">
        <w:t xml:space="preserve"> </w:t>
      </w:r>
      <m:oMath>
        <m:r>
          <m:rPr>
            <m:nor/>
          </m:rPr>
          <w:rPr>
            <w:rFonts w:ascii="Cambria Math" w:hAnsi="Cambria Math" w:cs="Cambria Math"/>
          </w:rPr>
          <m:t>∷</m:t>
        </m:r>
        <m:r>
          <m:rPr>
            <m:nor/>
          </m:rPr>
          <m:t xml:space="preserve"> = &lt;</m:t>
        </m:r>
        <m:bar>
          <m:barPr>
            <m:pos m:val="top"/>
            <m:ctrlPr>
              <w:rPr>
                <w:rFonts w:ascii="Cambria Math" w:hAnsi="Cambria Math"/>
                <w:i/>
              </w:rPr>
            </m:ctrlPr>
          </m:barPr>
          <m:e>
            <m:sSub>
              <m:sSubPr>
                <m:ctrlPr>
                  <w:rPr>
                    <w:rFonts w:ascii="Cambria Math" w:hAnsi="Cambria Math"/>
                    <w:i/>
                  </w:rPr>
                </m:ctrlPr>
              </m:sSubPr>
              <m:e>
                <m:r>
                  <m:rPr>
                    <m:nor/>
                  </m:rPr>
                  <w:rPr>
                    <w:i/>
                  </w:rPr>
                  <m:t>d</m:t>
                </m:r>
              </m:e>
              <m:sub>
                <m:r>
                  <m:rPr>
                    <m:nor/>
                  </m:rPr>
                  <w:rPr>
                    <w:i/>
                  </w:rPr>
                  <m:t>r</m:t>
                </m:r>
              </m:sub>
            </m:sSub>
          </m:e>
        </m:bar>
        <m:r>
          <m:rPr>
            <m:nor/>
          </m:rPr>
          <w:rPr>
            <w:i/>
          </w:rPr>
          <m:t xml:space="preserve">, </m:t>
        </m:r>
        <m:sSubSup>
          <m:sSubSupPr>
            <m:ctrlPr>
              <w:rPr>
                <w:rFonts w:ascii="Cambria Math" w:hAnsi="Cambria Math"/>
                <w:i/>
              </w:rPr>
            </m:ctrlPr>
          </m:sSubSupPr>
          <m:e>
            <m:r>
              <m:rPr>
                <m:nor/>
              </m:rPr>
              <w:rPr>
                <w:i/>
              </w:rPr>
              <m:t>V</m:t>
            </m:r>
          </m:e>
          <m:sub>
            <m:argPr>
              <m:argSz m:val="1"/>
            </m:argPr>
            <m:r>
              <m:rPr>
                <m:nor/>
              </m:rPr>
              <w:rPr>
                <w:i/>
              </w:rPr>
              <m:t xml:space="preserve">r </m:t>
            </m:r>
          </m:sub>
          <m:sup>
            <m:argPr>
              <m:argSz m:val="1"/>
            </m:argPr>
            <m:r>
              <m:rPr>
                <m:nor/>
              </m:rPr>
              <w:rPr>
                <w:i/>
              </w:rPr>
              <m:t>r</m:t>
            </m:r>
          </m:sup>
        </m:sSubSup>
        <m:r>
          <m:rPr>
            <m:nor/>
          </m:rPr>
          <m:t>&gt;</m:t>
        </m:r>
      </m:oMath>
      <w:r w:rsidRPr="004A04D0">
        <w:t xml:space="preserve"> [</w:t>
      </w:r>
      <w:r w:rsidR="00177DCA">
        <w:t>10</w:t>
      </w:r>
      <w:r w:rsidRPr="004A04D0">
        <w:t>, 1</w:t>
      </w:r>
      <w:r w:rsidR="00177DCA">
        <w:t>7</w:t>
      </w:r>
      <w:r w:rsidRPr="004A04D0">
        <w:t>, 1</w:t>
      </w:r>
      <w:r w:rsidR="00177DCA">
        <w:t>9</w:t>
      </w:r>
      <w:r w:rsidRPr="004A04D0">
        <w:t xml:space="preserve">], where </w:t>
      </w:r>
      <m:oMath>
        <m:bar>
          <m:barPr>
            <m:pos m:val="top"/>
            <m:ctrlPr>
              <w:rPr>
                <w:rFonts w:ascii="Cambria Math" w:hAnsi="Cambria Math"/>
                <w:i/>
              </w:rPr>
            </m:ctrlPr>
          </m:barPr>
          <m:e>
            <m:sSub>
              <m:sSubPr>
                <m:ctrlPr>
                  <w:rPr>
                    <w:rFonts w:ascii="Cambria Math" w:hAnsi="Cambria Math"/>
                    <w:i/>
                  </w:rPr>
                </m:ctrlPr>
              </m:sSubPr>
              <m:e>
                <m:r>
                  <m:rPr>
                    <m:nor/>
                  </m:rPr>
                  <w:rPr>
                    <w:i/>
                  </w:rPr>
                  <m:t>d</m:t>
                </m:r>
              </m:e>
              <m:sub>
                <m:r>
                  <m:rPr>
                    <m:nor/>
                  </m:rPr>
                  <w:rPr>
                    <w:i/>
                  </w:rPr>
                  <m:t>r</m:t>
                </m:r>
              </m:sub>
            </m:sSub>
          </m:e>
        </m:bar>
      </m:oMath>
      <w:r w:rsidRPr="004A04D0">
        <w:t xml:space="preserve"> is the identification of the role and </w:t>
      </w:r>
      <m:oMath>
        <m:sSubSup>
          <m:sSubSupPr>
            <m:ctrlPr>
              <w:rPr>
                <w:rFonts w:ascii="Cambria Math" w:hAnsi="Cambria Math"/>
                <w:i/>
              </w:rPr>
            </m:ctrlPr>
          </m:sSubSupPr>
          <m:e>
            <m:r>
              <m:rPr>
                <m:nor/>
              </m:rPr>
              <w:rPr>
                <w:i/>
              </w:rPr>
              <m:t>V</m:t>
            </m:r>
          </m:e>
          <m:sub>
            <m:argPr>
              <m:argSz m:val="1"/>
            </m:argPr>
            <m:r>
              <m:rPr>
                <m:nor/>
              </m:rPr>
              <w:rPr>
                <w:i/>
              </w:rPr>
              <m:t xml:space="preserve">r </m:t>
            </m:r>
          </m:sub>
          <m:sup>
            <m:argPr>
              <m:argSz m:val="1"/>
            </m:argPr>
            <m:r>
              <m:rPr>
                <m:nor/>
              </m:rPr>
              <w:rPr>
                <w:i/>
              </w:rPr>
              <m:t>r</m:t>
            </m:r>
          </m:sup>
        </m:sSubSup>
      </m:oMath>
      <w:r w:rsidRPr="004A04D0">
        <w:t xml:space="preserve">expresses the requirements for agents to be able to play the role, also known as </w:t>
      </w:r>
      <w:r w:rsidRPr="3CC244C6">
        <w:rPr>
          <w:i/>
          <w:iCs/>
        </w:rPr>
        <w:t>demands</w:t>
      </w:r>
      <w:r w:rsidRPr="004A04D0">
        <w:t xml:space="preserve">. </w:t>
      </w:r>
      <m:oMath>
        <m:sSubSup>
          <m:sSubSupPr>
            <m:ctrlPr>
              <w:rPr>
                <w:rFonts w:ascii="Cambria Math" w:hAnsi="Cambria Math"/>
                <w:i/>
              </w:rPr>
            </m:ctrlPr>
          </m:sSubSupPr>
          <m:e>
            <m:r>
              <m:rPr>
                <m:nor/>
              </m:rPr>
              <w:rPr>
                <w:i/>
              </w:rPr>
              <m:t>V</m:t>
            </m:r>
          </m:e>
          <m:sub>
            <m:argPr>
              <m:argSz m:val="1"/>
            </m:argPr>
            <m:r>
              <m:rPr>
                <m:nor/>
              </m:rPr>
              <w:rPr>
                <w:i/>
              </w:rPr>
              <m:t xml:space="preserve">r </m:t>
            </m:r>
          </m:sub>
          <m:sup>
            <m:argPr>
              <m:argSz m:val="1"/>
            </m:argPr>
            <m:r>
              <m:rPr>
                <m:nor/>
              </m:rPr>
              <w:rPr>
                <w:i/>
              </w:rPr>
              <m:t>r</m:t>
            </m:r>
          </m:sup>
        </m:sSubSup>
        <m:r>
          <w:rPr>
            <w:rFonts w:ascii="Cambria Math" w:hAnsi="Cambria Math"/>
          </w:rPr>
          <m:t xml:space="preserve"> </m:t>
        </m:r>
      </m:oMath>
      <w:r w:rsidRPr="004A04D0">
        <w:t xml:space="preserve">is a set that designates the necessary qualifications for tickets. The number of roles is designated by the variable </w:t>
      </w:r>
      <w:r w:rsidRPr="3CC244C6">
        <w:rPr>
          <w:i/>
          <w:iCs/>
        </w:rPr>
        <w:t>n.</w:t>
      </w:r>
      <w:r w:rsidRPr="004A04D0">
        <w:t xml:space="preserve"> </w:t>
      </w:r>
    </w:p>
    <w:p w14:paraId="13B3CDE5" w14:textId="28EE8C85" w:rsidR="004A04D0" w:rsidRPr="004A04D0" w:rsidRDefault="004A04D0" w:rsidP="00944D6C">
      <w:pPr>
        <w:spacing w:line="240" w:lineRule="auto"/>
        <w:ind w:firstLine="204"/>
        <w:jc w:val="both"/>
      </w:pPr>
      <w:r w:rsidRPr="004A04D0">
        <w:rPr>
          <w:b/>
          <w:bCs/>
        </w:rPr>
        <w:t xml:space="preserve">Note: </w:t>
      </w:r>
      <w:r w:rsidRPr="004A04D0">
        <w:t xml:space="preserve">In the real-world scenario, the roles are </w:t>
      </w:r>
      <w:r w:rsidR="001240B3">
        <w:t>defined as ticke</w:t>
      </w:r>
      <w:r w:rsidR="00EE3522">
        <w:t>ts</w:t>
      </w:r>
      <w:r w:rsidR="003761D2">
        <w:t>/task</w:t>
      </w:r>
      <w:r w:rsidR="00EE3522">
        <w:t>s</w:t>
      </w:r>
      <w:r w:rsidR="001240B3">
        <w:t>.</w:t>
      </w:r>
      <w:r w:rsidR="00EE3522">
        <w:t xml:space="preserve"> </w:t>
      </w:r>
    </w:p>
    <w:p w14:paraId="73EE98A3" w14:textId="4DFFBB4A" w:rsidR="004A04D0" w:rsidRPr="004A04D0" w:rsidRDefault="004A04D0" w:rsidP="00944D6C">
      <w:pPr>
        <w:spacing w:line="240" w:lineRule="auto"/>
        <w:ind w:firstLine="204"/>
        <w:jc w:val="both"/>
      </w:pPr>
      <w:r w:rsidRPr="004A04D0">
        <w:rPr>
          <w:b/>
          <w:bCs/>
        </w:rPr>
        <w:t xml:space="preserve">Definition 2. </w:t>
      </w:r>
      <w:r w:rsidRPr="004A04D0">
        <w:t xml:space="preserve">An </w:t>
      </w:r>
      <w:r w:rsidRPr="3CC244C6">
        <w:rPr>
          <w:i/>
          <w:iCs/>
        </w:rPr>
        <w:t xml:space="preserve">agent </w:t>
      </w:r>
      <w:r w:rsidRPr="004A04D0">
        <w:t xml:space="preserve">is defined as </w:t>
      </w:r>
      <w:r w:rsidRPr="3CC244C6">
        <w:rPr>
          <w:i/>
          <w:iCs/>
        </w:rPr>
        <w:t>a</w:t>
      </w:r>
      <w:r w:rsidRPr="004A04D0">
        <w:t xml:space="preserve"> </w:t>
      </w:r>
      <m:oMath>
        <m:r>
          <w:rPr>
            <w:rFonts w:ascii="Cambria Math" w:hAnsi="Cambria Math"/>
          </w:rPr>
          <m:t>∷ =&lt;</m:t>
        </m:r>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a</m:t>
                </m:r>
              </m:sub>
            </m:sSub>
          </m:e>
        </m:ba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&gt; [10, 17]</m:t>
        </m:r>
      </m:oMath>
      <w:r w:rsidRPr="004A04D0">
        <w:t xml:space="preserve">, where </w:t>
      </w:r>
      <m:oMath>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a</m:t>
                </m:r>
              </m:sub>
            </m:sSub>
          </m:e>
        </m:bar>
      </m:oMath>
      <w:r w:rsidRPr="004A04D0">
        <w:t xml:space="preserve"> is the identification of the agent</w:t>
      </w:r>
      <w:r w:rsidRPr="004A04D0">
        <w:rPr>
          <w:iCs/>
        </w:rPr>
        <w:t xml:space="preserve"> </w:t>
      </w:r>
      <w:r w:rsidRPr="004A04D0">
        <w:t xml:space="preserve">and </w:t>
      </w:r>
      <m:oMath>
        <m:sSub>
          <m:sSubPr>
            <m:ctrlPr>
              <w:rPr>
                <w:rFonts w:ascii="Cambria Math" w:hAnsi="Cambria Math"/>
                <w:i/>
              </w:rPr>
            </m:ctrlPr>
          </m:sSubPr>
          <m:e>
            <m:r>
              <w:rPr>
                <w:rFonts w:ascii="Cambria Math" w:hAnsi="Cambria Math"/>
              </w:rPr>
              <m:t>R</m:t>
            </m:r>
          </m:e>
          <m:sub>
            <m:r>
              <w:rPr>
                <w:rFonts w:ascii="Cambria Math" w:hAnsi="Cambria Math"/>
              </w:rPr>
              <m:t>q</m:t>
            </m:r>
          </m:sub>
        </m:sSub>
      </m:oMath>
      <w:r w:rsidRPr="004A04D0">
        <w:t xml:space="preserve"> is a set of the agents’ proficiency to all roles. Suppose roles are numbered as </w:t>
      </w:r>
      <w:r w:rsidRPr="3CC244C6">
        <w:rPr>
          <w:i/>
          <w:iCs/>
        </w:rPr>
        <w:t xml:space="preserve">j </w:t>
      </w:r>
      <w:r w:rsidRPr="004A04D0">
        <w:t xml:space="preserve">(0 </w:t>
      </w:r>
      <m:oMath>
        <m:r>
          <w:rPr>
            <w:rFonts w:ascii="Cambria Math" w:hAnsi="Cambria Math"/>
            <w:color w:val="000000"/>
            <w:bdr w:val="none" w:sz="0" w:space="0" w:color="auto" w:frame="1"/>
          </w:rPr>
          <m:t>≤</m:t>
        </m:r>
      </m:oMath>
      <w:r w:rsidRPr="004A04D0">
        <w:rPr>
          <w:color w:val="000000"/>
          <w:bdr w:val="none" w:sz="0" w:space="0" w:color="auto" w:frame="1"/>
        </w:rPr>
        <w:t xml:space="preserve">  </w:t>
      </w:r>
      <w:r w:rsidRPr="3CC244C6">
        <w:rPr>
          <w:i/>
          <w:iCs/>
        </w:rPr>
        <w:t xml:space="preserve">j </w:t>
      </w:r>
      <m:oMath>
        <m:r>
          <w:rPr>
            <w:rFonts w:ascii="Cambria Math" w:hAnsi="Cambria Math"/>
            <w:color w:val="000000"/>
            <w:bdr w:val="none" w:sz="0" w:space="0" w:color="auto" w:frame="1"/>
          </w:rPr>
          <m:t>≤</m:t>
        </m:r>
      </m:oMath>
      <w:r w:rsidRPr="004A04D0">
        <w:rPr>
          <w:color w:val="000000"/>
          <w:bdr w:val="none" w:sz="0" w:space="0" w:color="auto" w:frame="1"/>
        </w:rPr>
        <w:t xml:space="preserve">  </w:t>
      </w:r>
      <w:r w:rsidRPr="004A04D0">
        <w:t xml:space="preserve">n-1), then role </w:t>
      </w:r>
      <w:r w:rsidRPr="3CC244C6">
        <w:rPr>
          <w:i/>
          <w:iCs/>
        </w:rPr>
        <w:t xml:space="preserve">j </w:t>
      </w:r>
      <w:r w:rsidRPr="004A04D0">
        <w:t xml:space="preserve">associates to the value of </w:t>
      </w:r>
      <m:oMath>
        <m:sSub>
          <m:sSubPr>
            <m:ctrlPr>
              <w:rPr>
                <w:rFonts w:ascii="Cambria Math" w:hAnsi="Cambria Math"/>
                <w:i/>
              </w:rPr>
            </m:ctrlPr>
          </m:sSubPr>
          <m:e>
            <m:r>
              <w:rPr>
                <w:rFonts w:ascii="Cambria Math" w:hAnsi="Cambria Math"/>
              </w:rPr>
              <m:t>R</m:t>
            </m:r>
          </m:e>
          <m:sub>
            <m:r>
              <w:rPr>
                <w:rFonts w:ascii="Cambria Math" w:hAnsi="Cambria Math"/>
              </w:rPr>
              <m:t>q</m:t>
            </m:r>
          </m:sub>
        </m:sSub>
      </m:oMath>
      <w:r w:rsidRPr="004A04D0">
        <w:t>[</w:t>
      </w:r>
      <w:r w:rsidRPr="3CC244C6">
        <w:rPr>
          <w:i/>
          <w:iCs/>
        </w:rPr>
        <w:t>j</w:t>
      </w:r>
      <w:r w:rsidRPr="004A04D0">
        <w:t xml:space="preserve">]. The </w:t>
      </w:r>
      <w:r w:rsidR="004F6E2D" w:rsidRPr="004A04D0">
        <w:t>number</w:t>
      </w:r>
      <w:r w:rsidRPr="004A04D0">
        <w:t xml:space="preserve"> of agents is designated by the variable </w:t>
      </w:r>
      <w:r w:rsidRPr="3CC244C6">
        <w:rPr>
          <w:i/>
          <w:iCs/>
        </w:rPr>
        <w:t>m.</w:t>
      </w:r>
      <w:r w:rsidRPr="004A04D0">
        <w:t xml:space="preserve">  </w:t>
      </w:r>
    </w:p>
    <w:p w14:paraId="2362AC3D" w14:textId="77777777" w:rsidR="004A04D0" w:rsidRPr="004A04D0" w:rsidRDefault="004A04D0" w:rsidP="00944D6C">
      <w:pPr>
        <w:spacing w:line="240" w:lineRule="auto"/>
        <w:ind w:firstLine="204"/>
        <w:jc w:val="both"/>
      </w:pPr>
      <w:r w:rsidRPr="004A04D0">
        <w:rPr>
          <w:b/>
          <w:bCs/>
        </w:rPr>
        <w:t xml:space="preserve">Note: </w:t>
      </w:r>
      <w:r w:rsidRPr="004A04D0">
        <w:t xml:space="preserve">In the real-world scenario, the agents were technicians and the table from Table III demonstrates </w:t>
      </w:r>
      <m:oMath>
        <m:sSub>
          <m:sSubPr>
            <m:ctrlPr>
              <w:rPr>
                <w:rFonts w:ascii="Cambria Math" w:hAnsi="Cambria Math"/>
                <w:i/>
              </w:rPr>
            </m:ctrlPr>
          </m:sSubPr>
          <m:e>
            <m:r>
              <w:rPr>
                <w:rFonts w:ascii="Cambria Math" w:hAnsi="Cambria Math"/>
              </w:rPr>
              <m:t>R</m:t>
            </m:r>
          </m:e>
          <m:sub>
            <m:r>
              <w:rPr>
                <w:rFonts w:ascii="Cambria Math" w:hAnsi="Cambria Math"/>
              </w:rPr>
              <m:t>q</m:t>
            </m:r>
          </m:sub>
        </m:sSub>
      </m:oMath>
      <w:r w:rsidRPr="004A04D0">
        <w:t xml:space="preserve">. The values of </w:t>
      </w:r>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 xml:space="preserve"> ϵ [0, 1]</m:t>
        </m:r>
      </m:oMath>
      <w:r w:rsidRPr="004A04D0">
        <w:t xml:space="preserve">. </w:t>
      </w:r>
    </w:p>
    <w:p w14:paraId="1B765FED" w14:textId="744F2574" w:rsidR="004A04D0" w:rsidRPr="004A04D0" w:rsidRDefault="004A04D0" w:rsidP="00944D6C">
      <w:pPr>
        <w:spacing w:line="240" w:lineRule="auto"/>
        <w:ind w:firstLine="204"/>
        <w:jc w:val="both"/>
      </w:pPr>
      <w:r w:rsidRPr="004A04D0">
        <w:rPr>
          <w:b/>
          <w:bCs/>
        </w:rPr>
        <w:t>Definition 3.</w:t>
      </w:r>
      <w:r w:rsidRPr="004A04D0">
        <w:t xml:space="preserve"> </w:t>
      </w:r>
      <m:oMath>
        <m:sSup>
          <m:sSupPr>
            <m:ctrlPr>
              <w:rPr>
                <w:rFonts w:ascii="Cambria Math" w:hAnsi="Cambria Math"/>
                <w:i/>
              </w:rPr>
            </m:ctrlPr>
          </m:sSupPr>
          <m:e>
            <m:r>
              <w:rPr>
                <w:rFonts w:ascii="Cambria Math" w:hAnsi="Cambria Math"/>
              </w:rPr>
              <m:t>A</m:t>
            </m:r>
          </m:e>
          <m:sup>
            <m:r>
              <w:rPr>
                <w:rFonts w:ascii="Cambria Math" w:hAnsi="Cambria Math"/>
              </w:rPr>
              <m:t>a</m:t>
            </m:r>
          </m:sup>
        </m:sSup>
        <m:r>
          <m:rPr>
            <m:nor/>
          </m:rPr>
          <w:rPr>
            <w:rFonts w:ascii="Cambria Math" w:hAnsi="Cambria Math"/>
            <w:i/>
          </w:rPr>
          <m:t xml:space="preserve"> </m:t>
        </m:r>
      </m:oMath>
      <w:r w:rsidRPr="004A04D0">
        <w:t>is a set</w:t>
      </w:r>
      <w:r w:rsidR="00B33375">
        <w:t xml:space="preserve"> of</w:t>
      </w:r>
      <w:r w:rsidR="00B33375" w:rsidRPr="004A04D0">
        <w:t xml:space="preserve"> </w:t>
      </w:r>
      <w:r w:rsidR="00B33375" w:rsidRPr="18114341">
        <w:rPr>
          <w:i/>
          <w:iCs/>
        </w:rPr>
        <w:t>abilities</w:t>
      </w:r>
      <w:r w:rsidRPr="004A04D0">
        <w:t xml:space="preserve"> </w:t>
      </w:r>
      <w:r w:rsidR="004F6E2D" w:rsidRPr="18114341">
        <w:rPr>
          <w:lang w:eastAsia="zh-CN"/>
        </w:rPr>
        <w:t>with</w:t>
      </w:r>
      <w:r w:rsidR="004F6E2D" w:rsidRPr="004A04D0">
        <w:t xml:space="preserve"> </w:t>
      </w:r>
      <w:r w:rsidR="00FC20F4">
        <w:rPr>
          <w:i/>
          <w:iCs/>
        </w:rPr>
        <w:t>q</w:t>
      </w:r>
      <w:r w:rsidRPr="004A04D0">
        <w:t xml:space="preserve"> </w:t>
      </w:r>
      <w:r w:rsidR="004F6E2D" w:rsidRPr="18114341">
        <w:rPr>
          <w:lang w:eastAsia="zh-CN"/>
        </w:rPr>
        <w:t>elements,</w:t>
      </w:r>
      <w:r w:rsidR="004F6E2D" w:rsidRPr="004A04D0">
        <w:t xml:space="preserve"> </w:t>
      </w:r>
      <w:r w:rsidRPr="004A04D0">
        <w:t xml:space="preserve">where each ability </w:t>
      </w:r>
      <w:r w:rsidRPr="18114341">
        <w:rPr>
          <w:i/>
          <w:iCs/>
        </w:rPr>
        <w:t xml:space="preserve">k </w:t>
      </w:r>
      <w:r w:rsidRPr="004A04D0">
        <w:t xml:space="preserve">(0 </w:t>
      </w:r>
      <m:oMath>
        <m:r>
          <w:rPr>
            <w:rFonts w:ascii="Cambria Math" w:hAnsi="Cambria Math"/>
            <w:color w:val="000000"/>
            <w:bdr w:val="none" w:sz="0" w:space="0" w:color="auto" w:frame="1"/>
          </w:rPr>
          <m:t>≤</m:t>
        </m:r>
      </m:oMath>
      <w:r w:rsidRPr="004A04D0">
        <w:rPr>
          <w:color w:val="000000"/>
          <w:bdr w:val="none" w:sz="0" w:space="0" w:color="auto" w:frame="1"/>
        </w:rPr>
        <w:t xml:space="preserve">  </w:t>
      </w:r>
      <w:r w:rsidRPr="18114341">
        <w:rPr>
          <w:i/>
          <w:iCs/>
        </w:rPr>
        <w:t xml:space="preserve">k </w:t>
      </w:r>
      <m:oMath>
        <m:r>
          <w:rPr>
            <w:rFonts w:ascii="Cambria Math" w:hAnsi="Cambria Math"/>
            <w:color w:val="000000"/>
            <w:bdr w:val="none" w:sz="0" w:space="0" w:color="auto" w:frame="1"/>
          </w:rPr>
          <m:t>≤</m:t>
        </m:r>
      </m:oMath>
      <w:r w:rsidRPr="004A04D0">
        <w:rPr>
          <w:color w:val="000000"/>
          <w:bdr w:val="none" w:sz="0" w:space="0" w:color="auto" w:frame="1"/>
        </w:rPr>
        <w:t xml:space="preserve">  </w:t>
      </w:r>
      <w:r w:rsidR="00FC20F4">
        <w:rPr>
          <w:color w:val="000000"/>
          <w:bdr w:val="none" w:sz="0" w:space="0" w:color="auto" w:frame="1"/>
        </w:rPr>
        <w:t>q</w:t>
      </w:r>
      <w:r w:rsidRPr="004A04D0">
        <w:t xml:space="preserve">-1) is a potential value for the </w:t>
      </w:r>
      <w:r w:rsidRPr="18114341">
        <w:rPr>
          <w:i/>
          <w:iCs/>
        </w:rPr>
        <w:t xml:space="preserve">demands </w:t>
      </w:r>
      <w:r w:rsidRPr="004A04D0">
        <w:t>of the role.</w:t>
      </w:r>
    </w:p>
    <w:p w14:paraId="274AD0AE" w14:textId="2C0E1189" w:rsidR="004A04D0" w:rsidRDefault="004A04D0" w:rsidP="001240B3">
      <w:pPr>
        <w:spacing w:line="240" w:lineRule="auto"/>
        <w:ind w:firstLine="204"/>
        <w:jc w:val="both"/>
      </w:pPr>
      <w:r w:rsidRPr="18114341">
        <w:rPr>
          <w:b/>
          <w:bCs/>
        </w:rPr>
        <w:t xml:space="preserve">Note: </w:t>
      </w:r>
      <w:r>
        <w:t xml:space="preserve">In the real-world scenario, each row of Table I displays </w:t>
      </w:r>
      <w:r w:rsidRPr="18114341">
        <w:rPr>
          <w:i/>
          <w:iCs/>
        </w:rPr>
        <w:t>abilities</w:t>
      </w:r>
      <w:r>
        <w:t xml:space="preserve"> for the </w:t>
      </w:r>
      <w:r w:rsidR="00056776">
        <w:t xml:space="preserve">corresponding </w:t>
      </w:r>
      <w:r>
        <w:t>technician.</w:t>
      </w:r>
      <w:r w:rsidR="001240B3">
        <w:t xml:space="preserve"> </w:t>
      </w:r>
    </w:p>
    <w:p w14:paraId="59A2110B" w14:textId="2EC8054D" w:rsidR="00CF092A" w:rsidRDefault="000223B9" w:rsidP="00CF092A">
      <w:pPr>
        <w:spacing w:line="240" w:lineRule="auto"/>
        <w:ind w:firstLine="204"/>
        <w:jc w:val="both"/>
      </w:pPr>
      <w:r w:rsidRPr="18114341">
        <w:rPr>
          <w:b/>
          <w:bCs/>
        </w:rPr>
        <w:t xml:space="preserve">Definition 4. </w:t>
      </w:r>
      <w:r w:rsidRPr="18114341">
        <w:rPr>
          <w:i/>
          <w:iCs/>
        </w:rPr>
        <w:t>A</w:t>
      </w:r>
      <w:r w:rsidRPr="18114341">
        <w:rPr>
          <w:i/>
          <w:iCs/>
          <w:vertAlign w:val="superscript"/>
        </w:rPr>
        <w:t>i</w:t>
      </w:r>
      <w:r w:rsidR="00CF092A" w:rsidRPr="18114341">
        <w:t xml:space="preserve"> is a set </w:t>
      </w:r>
      <w:r w:rsidR="00B33375" w:rsidRPr="18114341">
        <w:t xml:space="preserve">of </w:t>
      </w:r>
      <w:r w:rsidR="00B33375" w:rsidRPr="18114341">
        <w:rPr>
          <w:i/>
          <w:iCs/>
        </w:rPr>
        <w:t xml:space="preserve">ability indices </w:t>
      </w:r>
      <w:r w:rsidR="00CF092A" w:rsidRPr="18114341">
        <w:t xml:space="preserve">with </w:t>
      </w:r>
      <w:r w:rsidR="00267E7F">
        <w:rPr>
          <w:i/>
          <w:iCs/>
        </w:rPr>
        <w:t>q</w:t>
      </w:r>
      <w:r w:rsidR="0019453F" w:rsidRPr="18114341">
        <w:rPr>
          <w:i/>
          <w:iCs/>
        </w:rPr>
        <w:t xml:space="preserve"> </w:t>
      </w:r>
      <w:r w:rsidR="0019453F" w:rsidRPr="18114341">
        <w:t>elements</w:t>
      </w:r>
      <w:r w:rsidR="00E8389E" w:rsidRPr="18114341">
        <w:t xml:space="preserve">, where if each ability </w:t>
      </w:r>
      <w:r w:rsidR="00E8389E" w:rsidRPr="18114341">
        <w:rPr>
          <w:i/>
          <w:iCs/>
        </w:rPr>
        <w:t xml:space="preserve">k </w:t>
      </w:r>
      <w:r w:rsidR="00E8389E" w:rsidRPr="004A04D0">
        <w:t xml:space="preserve">(0 </w:t>
      </w:r>
      <m:oMath>
        <m:r>
          <w:rPr>
            <w:rFonts w:ascii="Cambria Math" w:hAnsi="Cambria Math"/>
            <w:color w:val="000000"/>
            <w:bdr w:val="none" w:sz="0" w:space="0" w:color="auto" w:frame="1"/>
          </w:rPr>
          <m:t>≤</m:t>
        </m:r>
      </m:oMath>
      <w:r w:rsidR="00E8389E" w:rsidRPr="004A04D0">
        <w:rPr>
          <w:color w:val="000000"/>
          <w:bdr w:val="none" w:sz="0" w:space="0" w:color="auto" w:frame="1"/>
        </w:rPr>
        <w:t xml:space="preserve">  </w:t>
      </w:r>
      <w:r w:rsidR="00E8389E" w:rsidRPr="18114341">
        <w:rPr>
          <w:i/>
          <w:iCs/>
        </w:rPr>
        <w:t xml:space="preserve">k </w:t>
      </w:r>
      <m:oMath>
        <m:r>
          <w:rPr>
            <w:rFonts w:ascii="Cambria Math" w:hAnsi="Cambria Math"/>
            <w:color w:val="000000"/>
            <w:bdr w:val="none" w:sz="0" w:space="0" w:color="auto" w:frame="1"/>
          </w:rPr>
          <m:t>≤</m:t>
        </m:r>
      </m:oMath>
      <w:r w:rsidR="00E8389E" w:rsidRPr="004A04D0">
        <w:rPr>
          <w:color w:val="000000"/>
          <w:bdr w:val="none" w:sz="0" w:space="0" w:color="auto" w:frame="1"/>
        </w:rPr>
        <w:t xml:space="preserve">  </w:t>
      </w:r>
      <w:r w:rsidR="00267E7F">
        <w:rPr>
          <w:i/>
          <w:iCs/>
        </w:rPr>
        <w:t>q-</w:t>
      </w:r>
      <w:r w:rsidR="00E8389E" w:rsidRPr="004A04D0">
        <w:t>1)</w:t>
      </w:r>
      <w:r w:rsidR="001D31E8">
        <w:t xml:space="preserve"> is bigger than zero, </w:t>
      </w:r>
      <w:r w:rsidR="001D31E8" w:rsidRPr="18114341">
        <w:rPr>
          <w:i/>
          <w:iCs/>
        </w:rPr>
        <w:t>A</w:t>
      </w:r>
      <w:r w:rsidR="001D31E8" w:rsidRPr="18114341">
        <w:rPr>
          <w:i/>
          <w:iCs/>
          <w:vertAlign w:val="superscript"/>
        </w:rPr>
        <w:t xml:space="preserve">i </w:t>
      </w:r>
      <w:r w:rsidR="001E0E07">
        <w:t>[</w:t>
      </w:r>
      <w:r w:rsidR="001E0E07">
        <w:rPr>
          <w:i/>
          <w:iCs/>
        </w:rPr>
        <w:t>k</w:t>
      </w:r>
      <w:r w:rsidR="001E0E07">
        <w:t>]</w:t>
      </w:r>
      <w:r w:rsidR="001D31E8" w:rsidRPr="18114341">
        <w:rPr>
          <w:i/>
          <w:iCs/>
        </w:rPr>
        <w:t xml:space="preserve">= </w:t>
      </w:r>
      <w:r w:rsidR="001D31E8" w:rsidRPr="18114341">
        <w:t>1. Other</w:t>
      </w:r>
      <w:r w:rsidR="00737C90" w:rsidRPr="18114341">
        <w:t>w</w:t>
      </w:r>
      <w:r w:rsidR="001D31E8" w:rsidRPr="18114341">
        <w:t xml:space="preserve">ise, </w:t>
      </w:r>
      <w:r w:rsidR="001D31E8" w:rsidRPr="18114341">
        <w:rPr>
          <w:i/>
          <w:iCs/>
        </w:rPr>
        <w:t>A</w:t>
      </w:r>
      <w:r w:rsidR="001D31E8" w:rsidRPr="18114341">
        <w:rPr>
          <w:i/>
          <w:iCs/>
          <w:vertAlign w:val="superscript"/>
        </w:rPr>
        <w:t>i</w:t>
      </w:r>
      <w:r w:rsidR="001D31E8">
        <w:rPr>
          <w:iCs/>
        </w:rPr>
        <w:t xml:space="preserve"> </w:t>
      </w:r>
      <w:r w:rsidR="00B33375" w:rsidRPr="002736C6">
        <w:rPr>
          <w:iCs/>
        </w:rPr>
        <w:t>[</w:t>
      </w:r>
      <w:r w:rsidR="00B33375" w:rsidRPr="18114341">
        <w:rPr>
          <w:i/>
          <w:iCs/>
        </w:rPr>
        <w:t>k</w:t>
      </w:r>
      <w:r w:rsidR="00B33375" w:rsidRPr="002736C6">
        <w:rPr>
          <w:iCs/>
        </w:rPr>
        <w:t>]</w:t>
      </w:r>
      <w:r w:rsidR="001D31E8" w:rsidRPr="18114341">
        <w:t xml:space="preserve">= 0. </w:t>
      </w:r>
      <w:r w:rsidR="00737C90" w:rsidRPr="18114341">
        <w:t xml:space="preserve">The </w:t>
      </w:r>
      <w:r w:rsidR="00737C90" w:rsidRPr="18114341">
        <w:rPr>
          <w:i/>
          <w:iCs/>
        </w:rPr>
        <w:t xml:space="preserve">ability index </w:t>
      </w:r>
      <w:r w:rsidR="00737C90" w:rsidRPr="18114341">
        <w:t xml:space="preserve">is used to </w:t>
      </w:r>
      <w:r w:rsidR="00316536" w:rsidRPr="18114341">
        <w:t>evaluate constraints and is defined by:</w:t>
      </w:r>
    </w:p>
    <w:p w14:paraId="0B6A79C8" w14:textId="19DEDE61" w:rsidR="00316536" w:rsidRPr="00737C90" w:rsidRDefault="008A5CAF" w:rsidP="00CF092A">
      <w:pPr>
        <w:spacing w:line="240" w:lineRule="auto"/>
        <w:ind w:firstLine="204"/>
        <w:jc w:val="both"/>
        <w:rPr>
          <w:iCs/>
        </w:rPr>
      </w:pPr>
      <m:oMathPara>
        <m:oMath>
          <m:sSup>
            <m:sSupPr>
              <m:ctrlPr>
                <w:rPr>
                  <w:rFonts w:ascii="Cambria Math" w:hAnsi="Cambria Math"/>
                  <w:i/>
                </w:rPr>
              </m:ctrlPr>
            </m:sSupPr>
            <m:e>
              <m:r>
                <w:rPr>
                  <w:rFonts w:ascii="Cambria Math" w:hAnsi="Cambria Math"/>
                </w:rPr>
                <m:t>A</m:t>
              </m:r>
            </m:e>
            <m:sup>
              <m:r>
                <w:rPr>
                  <w:rFonts w:ascii="Cambria Math" w:hAnsi="Cambria Math"/>
                </w:rPr>
                <m:t>i</m:t>
              </m:r>
            </m:sup>
          </m:sSup>
          <m:d>
            <m:dPr>
              <m:begChr m:val="["/>
              <m:endChr m:val="]"/>
              <m:ctrlPr>
                <w:rPr>
                  <w:rFonts w:ascii="Cambria Math" w:hAnsi="Cambria Math"/>
                  <w:iCs/>
                </w:rPr>
              </m:ctrlPr>
            </m:dPr>
            <m:e>
              <m:r>
                <m:rPr>
                  <m:sty m:val="p"/>
                </m:rPr>
                <w:rPr>
                  <w:rFonts w:ascii="Cambria Math" w:hAnsi="Cambria Math"/>
                </w:rPr>
                <m:t>k</m:t>
              </m:r>
            </m:e>
          </m:d>
          <m:r>
            <m:rPr>
              <m:sty m:val="p"/>
            </m:rP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r>
                    <w:rPr>
                      <w:rFonts w:ascii="Cambria Math" w:hAnsi="Cambria Math"/>
                    </w:rPr>
                    <m:t>0</m:t>
                  </m:r>
                  <m:r>
                    <m:rPr>
                      <m:sty m:val="p"/>
                    </m:rPr>
                    <w:rPr>
                      <w:rFonts w:ascii="Cambria Math" w:hAnsi="Cambria Math"/>
                    </w:rPr>
                    <m:t>,  &amp;</m:t>
                  </m:r>
                  <m:sSup>
                    <m:sSupPr>
                      <m:ctrlPr>
                        <w:rPr>
                          <w:rFonts w:ascii="Cambria Math" w:hAnsi="Cambria Math"/>
                          <w:i/>
                          <w:iCs/>
                        </w:rPr>
                      </m:ctrlPr>
                    </m:sSupPr>
                    <m:e>
                      <m:r>
                        <w:rPr>
                          <w:rFonts w:ascii="Cambria Math" w:hAnsi="Cambria Math"/>
                        </w:rPr>
                        <m:t>A</m:t>
                      </m:r>
                    </m:e>
                    <m:sup>
                      <m:r>
                        <w:rPr>
                          <w:rFonts w:ascii="Cambria Math" w:hAnsi="Cambria Math"/>
                        </w:rPr>
                        <m:t>a</m:t>
                      </m:r>
                    </m:sup>
                  </m:sSup>
                  <m:r>
                    <m:rPr>
                      <m:sty m:val="p"/>
                    </m:rPr>
                    <w:rPr>
                      <w:rFonts w:ascii="Cambria Math" w:hAnsi="Cambria Math"/>
                    </w:rPr>
                    <m:t>[</m:t>
                  </m:r>
                  <m:r>
                    <w:rPr>
                      <w:rFonts w:ascii="Cambria Math" w:hAnsi="Cambria Math"/>
                    </w:rPr>
                    <m:t>k</m:t>
                  </m:r>
                  <m:r>
                    <m:rPr>
                      <m:sty m:val="p"/>
                    </m:rPr>
                    <w:rPr>
                      <w:rFonts w:ascii="Cambria Math" w:hAnsi="Cambria Math"/>
                    </w:rPr>
                    <m:t>]≤0</m:t>
                  </m:r>
                </m:e>
                <m:e>
                  <m:r>
                    <m:rPr>
                      <m:sty m:val="p"/>
                    </m:rPr>
                    <w:rPr>
                      <w:rFonts w:ascii="Cambria Math" w:hAnsi="Cambria Math"/>
                    </w:rPr>
                    <m:t>1,  &amp;</m:t>
                  </m:r>
                  <m:sSup>
                    <m:sSupPr>
                      <m:ctrlPr>
                        <w:rPr>
                          <w:rFonts w:ascii="Cambria Math" w:hAnsi="Cambria Math"/>
                          <w:i/>
                          <w:iCs/>
                        </w:rPr>
                      </m:ctrlPr>
                    </m:sSupPr>
                    <m:e>
                      <m:r>
                        <w:rPr>
                          <w:rFonts w:ascii="Cambria Math" w:hAnsi="Cambria Math"/>
                        </w:rPr>
                        <m:t>A</m:t>
                      </m:r>
                    </m:e>
                    <m:sup>
                      <m:r>
                        <w:rPr>
                          <w:rFonts w:ascii="Cambria Math" w:hAnsi="Cambria Math"/>
                        </w:rPr>
                        <m:t xml:space="preserve">a </m:t>
                      </m:r>
                    </m:sup>
                  </m:sSup>
                  <m:r>
                    <m:rPr>
                      <m:sty m:val="p"/>
                    </m:rPr>
                    <w:rPr>
                      <w:rFonts w:ascii="Cambria Math" w:hAnsi="Cambria Math"/>
                    </w:rPr>
                    <m:t>[</m:t>
                  </m:r>
                  <m:r>
                    <w:rPr>
                      <w:rFonts w:ascii="Cambria Math" w:hAnsi="Cambria Math"/>
                    </w:rPr>
                    <m:t>k</m:t>
                  </m:r>
                  <m:r>
                    <m:rPr>
                      <m:sty m:val="p"/>
                    </m:rPr>
                    <w:rPr>
                      <w:rFonts w:ascii="Cambria Math" w:hAnsi="Cambria Math"/>
                    </w:rPr>
                    <m:t>]&gt;0</m:t>
                  </m:r>
                </m:e>
              </m:eqArr>
            </m:e>
          </m:d>
          <m:r>
            <m:rPr>
              <m:sty m:val="p"/>
            </m:rPr>
            <w:rPr>
              <w:rFonts w:ascii="Cambria Math" w:hAnsi="Cambria Math"/>
            </w:rPr>
            <m:t xml:space="preserve"> </m:t>
          </m:r>
        </m:oMath>
      </m:oMathPara>
    </w:p>
    <w:p w14:paraId="7C3464EB" w14:textId="0B12D7D2" w:rsidR="004A04D0" w:rsidRPr="00CF092A" w:rsidRDefault="004A04D0" w:rsidP="00CF092A">
      <w:pPr>
        <w:spacing w:line="240" w:lineRule="auto"/>
        <w:ind w:firstLine="204"/>
        <w:jc w:val="both"/>
        <w:rPr>
          <w:iCs/>
        </w:rPr>
      </w:pPr>
      <w:r w:rsidRPr="004A04D0">
        <w:rPr>
          <w:b/>
          <w:bCs/>
        </w:rPr>
        <w:t xml:space="preserve">Definition </w:t>
      </w:r>
      <w:r w:rsidR="002D170E">
        <w:rPr>
          <w:b/>
          <w:bCs/>
        </w:rPr>
        <w:t>5</w:t>
      </w:r>
      <w:r w:rsidRPr="004A04D0">
        <w:rPr>
          <w:b/>
          <w:bCs/>
        </w:rPr>
        <w:t xml:space="preserve">. </w:t>
      </w:r>
      <w:r w:rsidR="000223B9" w:rsidRPr="004A04D0">
        <w:t>An</w:t>
      </w:r>
      <w:r w:rsidRPr="004A04D0">
        <w:t xml:space="preserve"> </w:t>
      </w:r>
      <w:proofErr w:type="spellStart"/>
      <w:r w:rsidR="0034083D">
        <w:rPr>
          <w:i/>
          <w:iCs/>
        </w:rPr>
        <w:t>abilitiy</w:t>
      </w:r>
      <w:proofErr w:type="spellEnd"/>
      <w:r w:rsidRPr="004A04D0">
        <w:rPr>
          <w:i/>
          <w:iCs/>
        </w:rPr>
        <w:t xml:space="preserve"> matrix Q</w:t>
      </w:r>
      <w:r w:rsidR="0034083D">
        <w:rPr>
          <w:i/>
          <w:iCs/>
          <w:vertAlign w:val="superscript"/>
        </w:rPr>
        <w:t>A</w:t>
      </w:r>
      <w:r w:rsidRPr="004A04D0">
        <w:t xml:space="preserve"> [</w:t>
      </w:r>
      <w:r w:rsidR="00712C1A">
        <w:t>10</w:t>
      </w:r>
      <w:r w:rsidRPr="004A04D0">
        <w:t>, 1</w:t>
      </w:r>
      <w:r w:rsidR="00712C1A">
        <w:t>2</w:t>
      </w:r>
      <w:r w:rsidRPr="004A04D0">
        <w:t>, 1</w:t>
      </w:r>
      <w:r w:rsidR="00F97A6C">
        <w:t>6</w:t>
      </w:r>
      <w:r w:rsidRPr="004A04D0">
        <w:t xml:space="preserve">] is a </w:t>
      </w:r>
      <w:r w:rsidRPr="004A04D0">
        <w:rPr>
          <w:i/>
          <w:iCs/>
        </w:rPr>
        <w:t>m</w:t>
      </w:r>
      <w:r w:rsidRPr="004A04D0">
        <w:t xml:space="preserve"> x </w:t>
      </w:r>
      <w:r w:rsidR="00267E7F">
        <w:rPr>
          <w:i/>
          <w:iCs/>
        </w:rPr>
        <w:t>q</w:t>
      </w:r>
      <w:r w:rsidRPr="004A04D0">
        <w:rPr>
          <w:i/>
          <w:iCs/>
        </w:rPr>
        <w:t xml:space="preserve"> </w:t>
      </w:r>
      <w:r w:rsidRPr="004A04D0">
        <w:t xml:space="preserve">matrix of values in [0, 1], where </w:t>
      </w:r>
      <w:r w:rsidRPr="004A04D0">
        <w:rPr>
          <w:i/>
          <w:iCs/>
        </w:rPr>
        <w:t>Q</w:t>
      </w:r>
      <w:r w:rsidR="0034083D">
        <w:rPr>
          <w:i/>
          <w:iCs/>
          <w:vertAlign w:val="superscript"/>
        </w:rPr>
        <w:t>A</w:t>
      </w:r>
      <w:r w:rsidRPr="004A04D0">
        <w:t>[</w:t>
      </w:r>
      <w:r w:rsidRPr="004A04D0">
        <w:rPr>
          <w:i/>
          <w:iCs/>
        </w:rPr>
        <w:t>i, k</w:t>
      </w:r>
      <w:r w:rsidRPr="004A04D0">
        <w:t xml:space="preserve">] expresses the </w:t>
      </w:r>
      <w:r w:rsidR="006F52AF">
        <w:t>proficiency</w:t>
      </w:r>
      <w:r w:rsidRPr="004A04D0">
        <w:t xml:space="preserve"> of agent </w:t>
      </w:r>
      <w:r w:rsidRPr="004A04D0">
        <w:rPr>
          <w:i/>
          <w:iCs/>
        </w:rPr>
        <w:t xml:space="preserve">i </w:t>
      </w:r>
      <w:r w:rsidRPr="004A04D0">
        <w:t>for ability</w:t>
      </w:r>
      <w:r w:rsidRPr="004A04D0">
        <w:rPr>
          <w:i/>
          <w:iCs/>
        </w:rPr>
        <w:t xml:space="preserve"> </w:t>
      </w:r>
      <w:r w:rsidR="0034083D">
        <w:rPr>
          <w:i/>
          <w:iCs/>
        </w:rPr>
        <w:t>k</w:t>
      </w:r>
      <w:r w:rsidRPr="004A04D0">
        <w:t xml:space="preserve">.  </w:t>
      </w:r>
    </w:p>
    <w:p w14:paraId="0110970B" w14:textId="49008DB3" w:rsidR="004A04D0" w:rsidRPr="004A04D0" w:rsidRDefault="004A04D0" w:rsidP="00944D6C">
      <w:pPr>
        <w:spacing w:line="240" w:lineRule="auto"/>
        <w:ind w:firstLine="204"/>
        <w:jc w:val="both"/>
      </w:pPr>
      <w:r w:rsidRPr="004A04D0">
        <w:rPr>
          <w:b/>
          <w:bCs/>
        </w:rPr>
        <w:t>Note:</w:t>
      </w:r>
      <w:r w:rsidRPr="004A04D0">
        <w:t xml:space="preserve"> In the ticket assignment scenario, Table I is a visual example of the </w:t>
      </w:r>
      <w:r w:rsidR="006F52AF" w:rsidRPr="006F52AF">
        <w:rPr>
          <w:i/>
          <w:iCs/>
        </w:rPr>
        <w:t>ability</w:t>
      </w:r>
      <w:r w:rsidRPr="006F52AF">
        <w:rPr>
          <w:i/>
          <w:iCs/>
        </w:rPr>
        <w:t xml:space="preserve"> matrix</w:t>
      </w:r>
      <w:r w:rsidRPr="004A04D0">
        <w:t>.</w:t>
      </w:r>
    </w:p>
    <w:p w14:paraId="747F2449" w14:textId="6168456B" w:rsidR="004A04D0" w:rsidRPr="004A04D0" w:rsidRDefault="004A04D0" w:rsidP="00944D6C">
      <w:pPr>
        <w:spacing w:line="240" w:lineRule="auto"/>
        <w:ind w:firstLine="204"/>
        <w:jc w:val="both"/>
      </w:pPr>
      <w:r w:rsidRPr="3CC244C6">
        <w:rPr>
          <w:b/>
          <w:bCs/>
        </w:rPr>
        <w:t xml:space="preserve">Definition </w:t>
      </w:r>
      <w:r w:rsidR="002D170E" w:rsidRPr="3CC244C6">
        <w:rPr>
          <w:b/>
          <w:bCs/>
        </w:rPr>
        <w:t>6</w:t>
      </w:r>
      <w:r w:rsidRPr="3CC244C6">
        <w:rPr>
          <w:b/>
          <w:bCs/>
        </w:rPr>
        <w:t>.</w:t>
      </w:r>
      <w:r>
        <w:t xml:space="preserve"> A </w:t>
      </w:r>
      <w:r w:rsidRPr="3CC244C6">
        <w:rPr>
          <w:i/>
          <w:iCs/>
        </w:rPr>
        <w:t>role range vector</w:t>
      </w:r>
      <w:r>
        <w:t xml:space="preserve"> denoted as </w:t>
      </w:r>
      <w:r w:rsidRPr="3CC244C6">
        <w:rPr>
          <w:i/>
          <w:iCs/>
        </w:rPr>
        <w:t xml:space="preserve">L </w:t>
      </w:r>
      <w:r>
        <w:t>[</w:t>
      </w:r>
      <w:r w:rsidR="00582276">
        <w:t>10</w:t>
      </w:r>
      <w:r>
        <w:t>, 1</w:t>
      </w:r>
      <w:r w:rsidR="00582276">
        <w:t>6</w:t>
      </w:r>
      <w:r>
        <w:t>, 1</w:t>
      </w:r>
      <w:r w:rsidR="00582276">
        <w:t>8</w:t>
      </w:r>
      <w:r>
        <w:t xml:space="preserve">], is of </w:t>
      </w:r>
      <w:r w:rsidR="00B42A3A">
        <w:rPr>
          <w:i/>
          <w:iCs/>
        </w:rPr>
        <w:t>q</w:t>
      </w:r>
      <w:r>
        <w:t xml:space="preserve"> length and identifies the </w:t>
      </w:r>
      <w:r w:rsidR="004479F6">
        <w:t xml:space="preserve">number </w:t>
      </w:r>
      <w:r>
        <w:t xml:space="preserve">of agents necessary for each </w:t>
      </w:r>
      <w:r w:rsidRPr="3CC244C6">
        <w:rPr>
          <w:i/>
          <w:iCs/>
        </w:rPr>
        <w:t>ability k</w:t>
      </w:r>
      <w:r>
        <w:t xml:space="preserve">, supposing </w:t>
      </w:r>
      <w:r w:rsidRPr="3CC244C6">
        <w:rPr>
          <w:i/>
          <w:iCs/>
        </w:rPr>
        <w:t>abilities</w:t>
      </w:r>
      <w:r>
        <w:t xml:space="preserve"> are numbered as </w:t>
      </w:r>
      <w:r w:rsidRPr="3CC244C6">
        <w:rPr>
          <w:i/>
          <w:iCs/>
        </w:rPr>
        <w:t>k</w:t>
      </w:r>
      <w:r>
        <w:t xml:space="preserve"> (0 ≤ </w:t>
      </w:r>
      <w:r w:rsidRPr="3CC244C6">
        <w:rPr>
          <w:i/>
          <w:iCs/>
        </w:rPr>
        <w:t xml:space="preserve"> k</w:t>
      </w:r>
      <w:r>
        <w:t xml:space="preserve"> ≤ </w:t>
      </w:r>
      <w:r w:rsidR="00267E7F">
        <w:rPr>
          <w:i/>
          <w:iCs/>
        </w:rPr>
        <w:t>q</w:t>
      </w:r>
      <w:r w:rsidRPr="3CC244C6">
        <w:rPr>
          <w:i/>
          <w:iCs/>
        </w:rPr>
        <w:t>-1</w:t>
      </w:r>
      <w:r>
        <w:t xml:space="preserve">). The </w:t>
      </w:r>
      <w:r w:rsidRPr="3CC244C6">
        <w:rPr>
          <w:i/>
          <w:iCs/>
        </w:rPr>
        <w:t>role range vector</w:t>
      </w:r>
      <w:r>
        <w:t xml:space="preserve"> is decided by a categorization of the tickets. </w:t>
      </w:r>
    </w:p>
    <w:p w14:paraId="4C9FF390" w14:textId="04D6DAB2" w:rsidR="004A04D0" w:rsidRPr="004A04D0" w:rsidRDefault="004A04D0" w:rsidP="00944D6C">
      <w:pPr>
        <w:spacing w:line="240" w:lineRule="auto"/>
        <w:ind w:firstLine="204"/>
        <w:jc w:val="both"/>
      </w:pPr>
      <w:r w:rsidRPr="18114341">
        <w:rPr>
          <w:b/>
          <w:bCs/>
        </w:rPr>
        <w:t>Note:</w:t>
      </w:r>
      <w:r>
        <w:t xml:space="preserve"> In the real-world scenario, the </w:t>
      </w:r>
      <w:r w:rsidRPr="18114341">
        <w:rPr>
          <w:i/>
          <w:iCs/>
        </w:rPr>
        <w:t>role range vector</w:t>
      </w:r>
      <w:r>
        <w:t xml:space="preserve"> would be dictated by the specific task</w:t>
      </w:r>
      <w:r w:rsidR="00616CD9">
        <w:t>s</w:t>
      </w:r>
      <w:r>
        <w:t xml:space="preserve"> issued by the ticket. For example, an issue with the Wi-</w:t>
      </w:r>
      <w:r w:rsidR="004F6E2D" w:rsidRPr="18114341">
        <w:rPr>
          <w:lang w:eastAsia="zh-CN"/>
        </w:rPr>
        <w:t>F</w:t>
      </w:r>
      <w:r>
        <w:t xml:space="preserve">i would need an agent proficient in communication and troubleshooting, as can be seen in Table III. As such, </w:t>
      </w:r>
      <w:r w:rsidRPr="18114341">
        <w:rPr>
          <w:i/>
          <w:iCs/>
        </w:rPr>
        <w:t>L</w:t>
      </w:r>
      <w:r w:rsidR="008F46E3" w:rsidRPr="18114341">
        <w:rPr>
          <w:i/>
          <w:iCs/>
        </w:rPr>
        <w:t>,</w:t>
      </w:r>
      <w:r>
        <w:t xml:space="preserve"> in this case</w:t>
      </w:r>
      <w:r w:rsidR="008F46E3">
        <w:t>,</w:t>
      </w:r>
      <w:r>
        <w:t xml:space="preserve"> would be defined as </w:t>
      </w:r>
      <w:r w:rsidR="004F6E2D" w:rsidRPr="18114341">
        <w:rPr>
          <w:lang w:eastAsia="zh-CN"/>
        </w:rPr>
        <w:t xml:space="preserve">a vector of </w:t>
      </w:r>
      <w:r>
        <w:t>[1, 1, 0].</w:t>
      </w:r>
    </w:p>
    <w:p w14:paraId="2F4FC809" w14:textId="6388D98F" w:rsidR="004A04D0" w:rsidRPr="004A04D0" w:rsidRDefault="004A04D0" w:rsidP="00944D6C">
      <w:pPr>
        <w:spacing w:line="240" w:lineRule="auto"/>
        <w:ind w:firstLine="204"/>
        <w:jc w:val="both"/>
      </w:pPr>
      <w:r w:rsidRPr="3CC244C6">
        <w:rPr>
          <w:b/>
          <w:bCs/>
        </w:rPr>
        <w:t xml:space="preserve">Definition </w:t>
      </w:r>
      <w:r w:rsidR="002D170E" w:rsidRPr="3CC244C6">
        <w:rPr>
          <w:b/>
          <w:bCs/>
        </w:rPr>
        <w:t>7</w:t>
      </w:r>
      <w:r w:rsidRPr="3CC244C6">
        <w:rPr>
          <w:b/>
          <w:bCs/>
        </w:rPr>
        <w:t>.</w:t>
      </w:r>
      <w:r>
        <w:t xml:space="preserve"> A </w:t>
      </w:r>
      <w:r w:rsidRPr="3CC244C6">
        <w:rPr>
          <w:i/>
          <w:iCs/>
        </w:rPr>
        <w:t>total role range matrix</w:t>
      </w:r>
      <w:r>
        <w:t xml:space="preserve"> is a</w:t>
      </w:r>
      <w:r w:rsidR="004F6E2D" w:rsidRPr="3CC244C6">
        <w:rPr>
          <w:lang w:eastAsia="zh-CN"/>
        </w:rPr>
        <w:t>n</w:t>
      </w:r>
      <w:r>
        <w:t xml:space="preserve"> </w:t>
      </w:r>
      <w:r w:rsidRPr="3CC244C6">
        <w:rPr>
          <w:i/>
          <w:iCs/>
        </w:rPr>
        <w:t>n</w:t>
      </w:r>
      <w:r>
        <w:t xml:space="preserve"> x </w:t>
      </w:r>
      <w:r w:rsidR="00B42A3A">
        <w:rPr>
          <w:i/>
          <w:iCs/>
        </w:rPr>
        <w:t>q</w:t>
      </w:r>
      <w:r w:rsidRPr="3CC244C6">
        <w:rPr>
          <w:i/>
          <w:iCs/>
        </w:rPr>
        <w:t xml:space="preserve"> </w:t>
      </w:r>
      <w:r>
        <w:t xml:space="preserve">matrix, denoted as </w:t>
      </w:r>
      <w:r w:rsidRPr="3CC244C6">
        <w:rPr>
          <w:i/>
          <w:iCs/>
        </w:rPr>
        <w:t>L</w:t>
      </w:r>
      <w:r w:rsidRPr="3CC244C6">
        <w:rPr>
          <w:i/>
          <w:iCs/>
          <w:vertAlign w:val="superscript"/>
        </w:rPr>
        <w:t>T</w:t>
      </w:r>
      <w:r>
        <w:t xml:space="preserve">, where each column is the respective </w:t>
      </w:r>
      <w:r w:rsidRPr="3CC244C6">
        <w:rPr>
          <w:i/>
          <w:iCs/>
        </w:rPr>
        <w:t xml:space="preserve">role range vector </w:t>
      </w:r>
      <w:r>
        <w:t>(</w:t>
      </w:r>
      <w:r w:rsidRPr="3CC244C6">
        <w:rPr>
          <w:i/>
          <w:iCs/>
        </w:rPr>
        <w:t>L</w:t>
      </w:r>
      <w:r>
        <w:t xml:space="preserve">) for the ticket j (0 ≤  </w:t>
      </w:r>
      <w:r w:rsidRPr="3CC244C6">
        <w:rPr>
          <w:i/>
          <w:iCs/>
        </w:rPr>
        <w:t>j</w:t>
      </w:r>
      <w:r>
        <w:t xml:space="preserve"> ≤  </w:t>
      </w:r>
      <w:r w:rsidRPr="3CC244C6">
        <w:rPr>
          <w:i/>
          <w:iCs/>
        </w:rPr>
        <w:t>n-</w:t>
      </w:r>
      <w:r>
        <w:t>1).</w:t>
      </w:r>
    </w:p>
    <w:p w14:paraId="22B9CA40" w14:textId="4906514D" w:rsidR="004A04D0" w:rsidRPr="004A04D0" w:rsidRDefault="004A04D0" w:rsidP="00944D6C">
      <w:pPr>
        <w:spacing w:line="240" w:lineRule="auto"/>
        <w:ind w:firstLine="204"/>
        <w:jc w:val="both"/>
      </w:pPr>
      <w:r w:rsidRPr="18114341">
        <w:rPr>
          <w:b/>
          <w:bCs/>
        </w:rPr>
        <w:t>Note:</w:t>
      </w:r>
      <w:r>
        <w:t xml:space="preserve"> In the real-world scenario, </w:t>
      </w:r>
      <w:r w:rsidRPr="18114341">
        <w:rPr>
          <w:i/>
          <w:iCs/>
        </w:rPr>
        <w:t>L</w:t>
      </w:r>
      <w:r w:rsidRPr="18114341">
        <w:rPr>
          <w:i/>
          <w:iCs/>
          <w:vertAlign w:val="superscript"/>
        </w:rPr>
        <w:t>T</w:t>
      </w:r>
      <w:r>
        <w:t xml:space="preserve"> for Table III would be as show</w:t>
      </w:r>
      <w:r w:rsidR="008F46E3">
        <w:t>n</w:t>
      </w:r>
      <w:r>
        <w:t xml:space="preserve"> below (Table III is a transpose):</w:t>
      </w:r>
    </w:p>
    <w:p w14:paraId="4C90CFF1" w14:textId="77777777" w:rsidR="004A04D0" w:rsidRPr="004A04D0" w:rsidRDefault="008A5CAF" w:rsidP="00944D6C">
      <w:pPr>
        <w:pStyle w:val="ListParagraph"/>
        <w:spacing w:before="240" w:line="240" w:lineRule="auto"/>
        <w:ind w:left="420" w:firstLineChars="0" w:firstLine="204"/>
        <w:jc w:val="both"/>
      </w:pPr>
      <m:oMathPara>
        <m:oMath>
          <m:sSup>
            <m:sSupPr>
              <m:ctrlPr>
                <w:rPr>
                  <w:rFonts w:ascii="Cambria Math" w:hAnsi="Cambria Math"/>
                  <w:i/>
                </w:rPr>
              </m:ctrlPr>
            </m:sSupPr>
            <m:e>
              <m:r>
                <w:rPr>
                  <w:rFonts w:ascii="Cambria Math" w:hAnsi="Cambria Math"/>
                </w:rPr>
                <m:t>L</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mr>
              </m:m>
            </m:e>
          </m:d>
        </m:oMath>
      </m:oMathPara>
    </w:p>
    <w:p w14:paraId="6A863075" w14:textId="3F8707E3" w:rsidR="004A04D0" w:rsidRPr="004A04D0" w:rsidRDefault="004A04D0" w:rsidP="00944D6C">
      <w:pPr>
        <w:spacing w:line="240" w:lineRule="auto"/>
        <w:ind w:firstLine="204"/>
        <w:jc w:val="both"/>
      </w:pPr>
      <w:r w:rsidRPr="3CC244C6">
        <w:rPr>
          <w:b/>
          <w:bCs/>
        </w:rPr>
        <w:t xml:space="preserve">Definition </w:t>
      </w:r>
      <w:r w:rsidR="002D170E" w:rsidRPr="3CC244C6">
        <w:rPr>
          <w:b/>
          <w:bCs/>
        </w:rPr>
        <w:t>8</w:t>
      </w:r>
      <w:r w:rsidRPr="3CC244C6">
        <w:rPr>
          <w:b/>
          <w:bCs/>
        </w:rPr>
        <w:t>.</w:t>
      </w:r>
      <w:r>
        <w:t xml:space="preserve"> A </w:t>
      </w:r>
      <w:r w:rsidRPr="3CC244C6">
        <w:rPr>
          <w:i/>
          <w:iCs/>
        </w:rPr>
        <w:t xml:space="preserve">starting busyness vector </w:t>
      </w:r>
      <w:r>
        <w:t>is a</w:t>
      </w:r>
      <w:r w:rsidR="003B1B85" w:rsidRPr="3CC244C6">
        <w:rPr>
          <w:lang w:eastAsia="zh-CN"/>
        </w:rPr>
        <w:t>n</w:t>
      </w:r>
      <w:r>
        <w:t xml:space="preserve"> </w:t>
      </w:r>
      <w:r w:rsidRPr="3CC244C6">
        <w:rPr>
          <w:i/>
          <w:iCs/>
        </w:rPr>
        <w:t>m</w:t>
      </w:r>
      <w:r>
        <w:t xml:space="preserve">-vector, expressed by </w:t>
      </w:r>
      <w:r w:rsidRPr="3CC244C6">
        <w:rPr>
          <w:i/>
          <w:iCs/>
        </w:rPr>
        <w:t>V</w:t>
      </w:r>
      <w:r w:rsidRPr="3CC244C6">
        <w:rPr>
          <w:i/>
          <w:iCs/>
          <w:vertAlign w:val="superscript"/>
        </w:rPr>
        <w:t>s</w:t>
      </w:r>
      <w:r>
        <w:t xml:space="preserve">. </w:t>
      </w:r>
      <w:r w:rsidRPr="3CC244C6">
        <w:rPr>
          <w:i/>
          <w:iCs/>
        </w:rPr>
        <w:t>V</w:t>
      </w:r>
      <w:r w:rsidRPr="3CC244C6">
        <w:rPr>
          <w:i/>
          <w:iCs/>
          <w:vertAlign w:val="superscript"/>
        </w:rPr>
        <w:t>s</w:t>
      </w:r>
      <w:r>
        <w:t xml:space="preserve"> [</w:t>
      </w:r>
      <w:r w:rsidRPr="3CC244C6">
        <w:rPr>
          <w:i/>
          <w:iCs/>
        </w:rPr>
        <w:t>i</w:t>
      </w:r>
      <w:r>
        <w:t xml:space="preserve">] represents a numerical value of the busyness </w:t>
      </w:r>
      <w:r w:rsidR="004F6E2D" w:rsidRPr="3CC244C6">
        <w:rPr>
          <w:lang w:eastAsia="zh-CN"/>
        </w:rPr>
        <w:t xml:space="preserve">degree </w:t>
      </w:r>
      <w:r>
        <w:t xml:space="preserve">of agent </w:t>
      </w:r>
      <w:r w:rsidRPr="3CC244C6">
        <w:rPr>
          <w:i/>
          <w:iCs/>
        </w:rPr>
        <w:t>i</w:t>
      </w:r>
      <w:r>
        <w:t xml:space="preserve">  before the assignment process (0 ≤  </w:t>
      </w:r>
      <w:r w:rsidRPr="3CC244C6">
        <w:rPr>
          <w:i/>
          <w:iCs/>
        </w:rPr>
        <w:t>i</w:t>
      </w:r>
      <w:r>
        <w:t xml:space="preserve"> ≤  </w:t>
      </w:r>
      <w:r w:rsidRPr="3CC244C6">
        <w:rPr>
          <w:i/>
          <w:iCs/>
        </w:rPr>
        <w:t>m-1</w:t>
      </w:r>
      <w:r>
        <w:t>).</w:t>
      </w:r>
    </w:p>
    <w:p w14:paraId="38FDE586" w14:textId="594793DD" w:rsidR="004A04D0" w:rsidRPr="004A04D0" w:rsidRDefault="004A04D0" w:rsidP="00944D6C">
      <w:pPr>
        <w:spacing w:line="240" w:lineRule="auto"/>
        <w:ind w:firstLine="204"/>
        <w:jc w:val="both"/>
      </w:pPr>
      <w:r w:rsidRPr="004A04D0">
        <w:rPr>
          <w:b/>
          <w:bCs/>
        </w:rPr>
        <w:t>Note:</w:t>
      </w:r>
      <w:r w:rsidRPr="004A04D0">
        <w:t xml:space="preserve"> In the ticket assignment scenario, the estimated time to complete </w:t>
      </w:r>
      <w:r w:rsidR="003B1B85">
        <w:rPr>
          <w:rFonts w:hint="eastAsia"/>
          <w:lang w:eastAsia="zh-CN"/>
        </w:rPr>
        <w:t xml:space="preserve">a </w:t>
      </w:r>
      <w:r w:rsidRPr="004A04D0">
        <w:t xml:space="preserve">column of Table II </w:t>
      </w:r>
      <w:r w:rsidR="003B1B85">
        <w:rPr>
          <w:rFonts w:hint="eastAsia"/>
          <w:lang w:eastAsia="zh-CN"/>
        </w:rPr>
        <w:t>is</w:t>
      </w:r>
      <w:r w:rsidRPr="004A04D0">
        <w:t xml:space="preserve"> the value within </w:t>
      </w:r>
      <w:r w:rsidRPr="004A04D0">
        <w:rPr>
          <w:i/>
          <w:iCs/>
        </w:rPr>
        <w:t>V</w:t>
      </w:r>
      <w:r w:rsidRPr="004A04D0">
        <w:rPr>
          <w:i/>
          <w:vertAlign w:val="superscript"/>
        </w:rPr>
        <w:t>s</w:t>
      </w:r>
      <w:r w:rsidRPr="004A04D0">
        <w:t xml:space="preserve">, creating the vector [3, 2, 4.5]. Priority </w:t>
      </w:r>
      <w:r w:rsidRPr="004A04D0">
        <w:rPr>
          <w:i/>
          <w:iCs/>
        </w:rPr>
        <w:t xml:space="preserve">p </w:t>
      </w:r>
      <w:r w:rsidRPr="004A04D0">
        <w:t xml:space="preserve">affects the value of </w:t>
      </w:r>
      <w:r w:rsidRPr="004A04D0">
        <w:rPr>
          <w:i/>
          <w:iCs/>
        </w:rPr>
        <w:t>V</w:t>
      </w:r>
      <w:r w:rsidRPr="004A04D0">
        <w:rPr>
          <w:i/>
          <w:iCs/>
          <w:vertAlign w:val="superscript"/>
        </w:rPr>
        <w:t>s</w:t>
      </w:r>
      <w:r w:rsidRPr="004A04D0">
        <w:t xml:space="preserve"> (</w:t>
      </w:r>
      <w:r w:rsidRPr="004A04D0">
        <w:rPr>
          <w:i/>
          <w:iCs/>
        </w:rPr>
        <w:t>V</w:t>
      </w:r>
      <w:r w:rsidRPr="004A04D0">
        <w:rPr>
          <w:i/>
          <w:iCs/>
          <w:vertAlign w:val="superscript"/>
        </w:rPr>
        <w:t>s</w:t>
      </w:r>
      <w:r w:rsidRPr="004A04D0">
        <w:t xml:space="preserve"> </w:t>
      </w:r>
      <m:oMath>
        <m:r>
          <w:rPr>
            <w:rFonts w:ascii="Cambria Math" w:hAnsi="Cambria Math"/>
          </w:rPr>
          <m:t>×</m:t>
        </m:r>
      </m:oMath>
      <w:r w:rsidR="00B42A3A" w:rsidRPr="004A04D0">
        <w:t xml:space="preserve"> </w:t>
      </w:r>
      <w:r w:rsidRPr="004A04D0">
        <w:t xml:space="preserve"> (1+</w:t>
      </w:r>
      <w:r w:rsidRPr="004A04D0">
        <w:rPr>
          <w:i/>
          <w:iCs/>
        </w:rPr>
        <w:t xml:space="preserve"> </w:t>
      </w:r>
      <w:r w:rsidRPr="004A04D0">
        <w:t>(</w:t>
      </w:r>
      <m:oMath>
        <m:f>
          <m:fPr>
            <m:ctrlPr>
              <w:rPr>
                <w:rFonts w:ascii="Cambria Math" w:hAnsi="Cambria Math"/>
                <w:i/>
              </w:rPr>
            </m:ctrlPr>
          </m:fPr>
          <m:num>
            <m:r>
              <w:rPr>
                <w:rFonts w:ascii="Cambria Math" w:hAnsi="Cambria Math"/>
              </w:rPr>
              <m:t>p</m:t>
            </m:r>
          </m:num>
          <m:den>
            <m:r>
              <w:rPr>
                <w:rFonts w:ascii="Cambria Math" w:hAnsi="Cambria Math"/>
              </w:rPr>
              <m:t>10</m:t>
            </m:r>
          </m:den>
        </m:f>
      </m:oMath>
      <w:r w:rsidRPr="004A04D0">
        <w:t>))).</w:t>
      </w:r>
    </w:p>
    <w:p w14:paraId="7F5B2A88" w14:textId="39934EE6" w:rsidR="004A04D0" w:rsidRPr="004A04D0" w:rsidRDefault="004A04D0" w:rsidP="00944D6C">
      <w:pPr>
        <w:spacing w:line="240" w:lineRule="auto"/>
        <w:ind w:firstLine="204"/>
        <w:jc w:val="both"/>
      </w:pPr>
      <w:r w:rsidRPr="3CC244C6">
        <w:rPr>
          <w:b/>
          <w:bCs/>
        </w:rPr>
        <w:t xml:space="preserve">Definition </w:t>
      </w:r>
      <w:r w:rsidR="002D170E" w:rsidRPr="3CC244C6">
        <w:rPr>
          <w:b/>
          <w:bCs/>
        </w:rPr>
        <w:t>9</w:t>
      </w:r>
      <w:r w:rsidRPr="3CC244C6">
        <w:rPr>
          <w:b/>
          <w:bCs/>
        </w:rPr>
        <w:t>.</w:t>
      </w:r>
      <w:r>
        <w:t xml:space="preserve"> A </w:t>
      </w:r>
      <w:r w:rsidRPr="3CC244C6">
        <w:rPr>
          <w:i/>
          <w:iCs/>
        </w:rPr>
        <w:t>potential busyness vector</w:t>
      </w:r>
      <w:r>
        <w:t xml:space="preserve">, </w:t>
      </w:r>
      <w:proofErr w:type="spellStart"/>
      <w:r w:rsidRPr="3CC244C6">
        <w:rPr>
          <w:i/>
          <w:iCs/>
        </w:rPr>
        <w:t>V</w:t>
      </w:r>
      <w:r w:rsidRPr="3CC244C6">
        <w:rPr>
          <w:i/>
          <w:iCs/>
          <w:vertAlign w:val="superscript"/>
        </w:rPr>
        <w:t>p</w:t>
      </w:r>
      <w:proofErr w:type="spellEnd"/>
      <w:r>
        <w:t>, is a</w:t>
      </w:r>
      <w:r w:rsidR="003B1B85" w:rsidRPr="3CC244C6">
        <w:rPr>
          <w:lang w:eastAsia="zh-CN"/>
        </w:rPr>
        <w:t>n</w:t>
      </w:r>
      <w:r>
        <w:t xml:space="preserve"> </w:t>
      </w:r>
      <w:r w:rsidRPr="3CC244C6">
        <w:rPr>
          <w:i/>
          <w:iCs/>
        </w:rPr>
        <w:t>m</w:t>
      </w:r>
      <w:r>
        <w:t xml:space="preserve">-vector. </w:t>
      </w:r>
      <w:proofErr w:type="spellStart"/>
      <w:r w:rsidRPr="3CC244C6">
        <w:rPr>
          <w:i/>
          <w:iCs/>
        </w:rPr>
        <w:t>V</w:t>
      </w:r>
      <w:r w:rsidRPr="3CC244C6">
        <w:rPr>
          <w:i/>
          <w:iCs/>
          <w:vertAlign w:val="superscript"/>
        </w:rPr>
        <w:t>p</w:t>
      </w:r>
      <w:proofErr w:type="spellEnd"/>
      <w:r>
        <w:t>[</w:t>
      </w:r>
      <w:r w:rsidRPr="3CC244C6">
        <w:rPr>
          <w:i/>
          <w:iCs/>
        </w:rPr>
        <w:t>i</w:t>
      </w:r>
      <w:r>
        <w:t xml:space="preserve">] represents a numerical value of the busyness </w:t>
      </w:r>
      <w:r w:rsidR="004F6E2D" w:rsidRPr="3CC244C6">
        <w:rPr>
          <w:lang w:eastAsia="zh-CN"/>
        </w:rPr>
        <w:t xml:space="preserve">degree </w:t>
      </w:r>
      <w:r>
        <w:t xml:space="preserve">of any new tickets assigned to agent </w:t>
      </w:r>
      <w:r w:rsidRPr="3CC244C6">
        <w:rPr>
          <w:i/>
          <w:iCs/>
        </w:rPr>
        <w:t>i</w:t>
      </w:r>
      <w:r>
        <w:t xml:space="preserve"> (0 ≤  </w:t>
      </w:r>
      <w:r w:rsidRPr="3CC244C6">
        <w:rPr>
          <w:i/>
          <w:iCs/>
        </w:rPr>
        <w:t>i</w:t>
      </w:r>
      <w:r>
        <w:t xml:space="preserve"> </w:t>
      </w:r>
      <w:r w:rsidRPr="3CC244C6">
        <w:rPr>
          <w:i/>
          <w:iCs/>
        </w:rPr>
        <w:t>≤  m-</w:t>
      </w:r>
      <w:r>
        <w:t>1).</w:t>
      </w:r>
    </w:p>
    <w:p w14:paraId="677B8FFA" w14:textId="5E95D10B" w:rsidR="004A04D0" w:rsidRPr="004A04D0" w:rsidRDefault="004A04D0" w:rsidP="00944D6C">
      <w:pPr>
        <w:spacing w:line="240" w:lineRule="auto"/>
        <w:ind w:firstLine="204"/>
        <w:jc w:val="both"/>
      </w:pPr>
      <w:r w:rsidRPr="004A04D0">
        <w:rPr>
          <w:b/>
          <w:bCs/>
        </w:rPr>
        <w:t>Note:</w:t>
      </w:r>
      <w:r w:rsidRPr="004A04D0">
        <w:t xml:space="preserve"> In the real-world scenario, if the manager were to assign all three tickets from Table III at the same time, he would quantify the workload of each ticket on the agent before assigning the next. Priority </w:t>
      </w:r>
      <w:r w:rsidRPr="3CC244C6">
        <w:rPr>
          <w:i/>
          <w:iCs/>
        </w:rPr>
        <w:t xml:space="preserve">p </w:t>
      </w:r>
      <w:r w:rsidRPr="004A04D0">
        <w:t xml:space="preserve">affects the value of </w:t>
      </w:r>
      <w:proofErr w:type="spellStart"/>
      <w:r w:rsidRPr="3CC244C6">
        <w:rPr>
          <w:i/>
          <w:iCs/>
        </w:rPr>
        <w:t>V</w:t>
      </w:r>
      <w:r w:rsidRPr="3CC244C6">
        <w:rPr>
          <w:i/>
          <w:iCs/>
          <w:vertAlign w:val="superscript"/>
        </w:rPr>
        <w:t>p</w:t>
      </w:r>
      <w:proofErr w:type="spellEnd"/>
      <w:r w:rsidRPr="3CC244C6">
        <w:rPr>
          <w:i/>
          <w:iCs/>
          <w:vertAlign w:val="subscript"/>
        </w:rPr>
        <w:t xml:space="preserve"> </w:t>
      </w:r>
      <w:r w:rsidRPr="004A04D0">
        <w:t>(</w:t>
      </w:r>
      <w:proofErr w:type="spellStart"/>
      <w:r w:rsidRPr="3CC244C6">
        <w:rPr>
          <w:i/>
          <w:iCs/>
        </w:rPr>
        <w:t>V</w:t>
      </w:r>
      <w:r w:rsidRPr="3CC244C6">
        <w:rPr>
          <w:i/>
          <w:iCs/>
          <w:vertAlign w:val="superscript"/>
        </w:rPr>
        <w:t>p</w:t>
      </w:r>
      <w:proofErr w:type="spellEnd"/>
      <w:r w:rsidRPr="004A04D0">
        <w:t xml:space="preserve"> </w:t>
      </w:r>
      <m:oMath>
        <m:r>
          <w:rPr>
            <w:rFonts w:ascii="Cambria Math" w:hAnsi="Cambria Math"/>
          </w:rPr>
          <m:t>×</m:t>
        </m:r>
      </m:oMath>
      <w:r w:rsidRPr="004A04D0">
        <w:t xml:space="preserve"> (1+</w:t>
      </w:r>
      <w:r w:rsidRPr="3CC244C6">
        <w:rPr>
          <w:i/>
          <w:iCs/>
        </w:rPr>
        <w:t xml:space="preserve"> </w:t>
      </w:r>
      <w:r w:rsidRPr="004A04D0">
        <w:t>(</w:t>
      </w:r>
      <m:oMath>
        <m:f>
          <m:fPr>
            <m:ctrlPr>
              <w:rPr>
                <w:rFonts w:ascii="Cambria Math" w:hAnsi="Cambria Math"/>
                <w:i/>
              </w:rPr>
            </m:ctrlPr>
          </m:fPr>
          <m:num>
            <m:r>
              <w:rPr>
                <w:rFonts w:ascii="Cambria Math" w:hAnsi="Cambria Math"/>
              </w:rPr>
              <m:t>p</m:t>
            </m:r>
          </m:num>
          <m:den>
            <m:r>
              <w:rPr>
                <w:rFonts w:ascii="Cambria Math" w:hAnsi="Cambria Math"/>
              </w:rPr>
              <m:t>10</m:t>
            </m:r>
          </m:den>
        </m:f>
      </m:oMath>
      <w:r w:rsidRPr="004A04D0">
        <w:t>))).</w:t>
      </w:r>
    </w:p>
    <w:p w14:paraId="0A4F4B4E" w14:textId="149B57DF" w:rsidR="004A04D0" w:rsidRPr="004A04D0" w:rsidRDefault="004A04D0" w:rsidP="00944D6C">
      <w:pPr>
        <w:spacing w:line="240" w:lineRule="auto"/>
        <w:ind w:firstLine="204"/>
        <w:jc w:val="both"/>
      </w:pPr>
      <w:r w:rsidRPr="004A04D0">
        <w:rPr>
          <w:b/>
          <w:bCs/>
        </w:rPr>
        <w:t xml:space="preserve">Definition </w:t>
      </w:r>
      <w:r w:rsidR="002D170E">
        <w:rPr>
          <w:b/>
          <w:bCs/>
        </w:rPr>
        <w:t>10</w:t>
      </w:r>
      <w:r w:rsidRPr="004A04D0">
        <w:rPr>
          <w:b/>
          <w:bCs/>
        </w:rPr>
        <w:t xml:space="preserve">. </w:t>
      </w:r>
      <w:r w:rsidRPr="004A04D0">
        <w:t xml:space="preserve">A </w:t>
      </w:r>
      <w:r w:rsidRPr="3CC244C6">
        <w:rPr>
          <w:i/>
          <w:iCs/>
        </w:rPr>
        <w:t xml:space="preserve">busyness vector, </w:t>
      </w:r>
      <w:proofErr w:type="spellStart"/>
      <w:r w:rsidRPr="3CC244C6">
        <w:rPr>
          <w:i/>
          <w:iCs/>
        </w:rPr>
        <w:t>V</w:t>
      </w:r>
      <w:r w:rsidRPr="3CC244C6">
        <w:rPr>
          <w:i/>
          <w:iCs/>
          <w:vertAlign w:val="superscript"/>
        </w:rPr>
        <w:t>b</w:t>
      </w:r>
      <w:proofErr w:type="spellEnd"/>
      <w:r w:rsidRPr="004A04D0">
        <w:t>[17]</w:t>
      </w:r>
      <w:r w:rsidRPr="3CC244C6">
        <w:rPr>
          <w:i/>
          <w:iCs/>
        </w:rPr>
        <w:t xml:space="preserve"> </w:t>
      </w:r>
      <w:r w:rsidRPr="004A04D0">
        <w:t xml:space="preserve">is a vector of </w:t>
      </w:r>
      <w:r w:rsidRPr="3CC244C6">
        <w:rPr>
          <w:i/>
          <w:iCs/>
        </w:rPr>
        <w:t xml:space="preserve">m </w:t>
      </w:r>
      <w:r w:rsidRPr="004A04D0">
        <w:t xml:space="preserve">length where each value of </w:t>
      </w:r>
      <w:proofErr w:type="spellStart"/>
      <w:r w:rsidRPr="3CC244C6">
        <w:rPr>
          <w:i/>
          <w:iCs/>
        </w:rPr>
        <w:t>V</w:t>
      </w:r>
      <w:r w:rsidRPr="3CC244C6">
        <w:rPr>
          <w:i/>
          <w:iCs/>
          <w:vertAlign w:val="superscript"/>
        </w:rPr>
        <w:t>b</w:t>
      </w:r>
      <w:proofErr w:type="spellEnd"/>
      <w:r w:rsidRPr="004A04D0">
        <w:t>[</w:t>
      </w:r>
      <w:r w:rsidRPr="3CC244C6">
        <w:rPr>
          <w:i/>
          <w:iCs/>
        </w:rPr>
        <w:t>i</w:t>
      </w:r>
      <w:r w:rsidRPr="004A04D0">
        <w:t xml:space="preserve">] is determined by the sum of </w:t>
      </w:r>
      <w:r w:rsidRPr="3CC244C6">
        <w:rPr>
          <w:i/>
          <w:iCs/>
        </w:rPr>
        <w:t>V</w:t>
      </w:r>
      <w:r w:rsidRPr="3CC244C6">
        <w:rPr>
          <w:i/>
          <w:iCs/>
          <w:vertAlign w:val="superscript"/>
        </w:rPr>
        <w:t>s</w:t>
      </w:r>
      <w:r w:rsidRPr="004A04D0">
        <w:t>[</w:t>
      </w:r>
      <w:r w:rsidRPr="3CC244C6">
        <w:rPr>
          <w:i/>
          <w:iCs/>
        </w:rPr>
        <w:t>i</w:t>
      </w:r>
      <w:r w:rsidRPr="004A04D0">
        <w:t>] and</w:t>
      </w:r>
      <w:r w:rsidRPr="3CC244C6">
        <w:rPr>
          <w:i/>
          <w:iCs/>
          <w:vertAlign w:val="superscript"/>
        </w:rPr>
        <w:t xml:space="preserve"> </w:t>
      </w:r>
      <w:proofErr w:type="spellStart"/>
      <w:r w:rsidRPr="3CC244C6">
        <w:rPr>
          <w:i/>
          <w:iCs/>
        </w:rPr>
        <w:t>V</w:t>
      </w:r>
      <w:r w:rsidRPr="3CC244C6">
        <w:rPr>
          <w:i/>
          <w:iCs/>
          <w:vertAlign w:val="superscript"/>
        </w:rPr>
        <w:t>p</w:t>
      </w:r>
      <w:proofErr w:type="spellEnd"/>
      <w:r w:rsidRPr="004A04D0">
        <w:t>[</w:t>
      </w:r>
      <w:r w:rsidRPr="3CC244C6">
        <w:rPr>
          <w:i/>
          <w:iCs/>
        </w:rPr>
        <w:t>i</w:t>
      </w:r>
      <w:r w:rsidRPr="004A04D0">
        <w:t xml:space="preserve">], normalized so that </w:t>
      </w:r>
      <w:proofErr w:type="spellStart"/>
      <w:r w:rsidRPr="3CC244C6">
        <w:rPr>
          <w:i/>
          <w:iCs/>
        </w:rPr>
        <w:t>V</w:t>
      </w:r>
      <w:r w:rsidRPr="3CC244C6">
        <w:rPr>
          <w:i/>
          <w:iCs/>
          <w:vertAlign w:val="superscript"/>
        </w:rPr>
        <w:t>b</w:t>
      </w:r>
      <w:proofErr w:type="spellEnd"/>
      <w:r w:rsidRPr="004A04D0">
        <w:t>[</w:t>
      </w:r>
      <w:r w:rsidRPr="3CC244C6">
        <w:rPr>
          <w:i/>
          <w:iCs/>
        </w:rPr>
        <w:t>i</w:t>
      </w:r>
      <w:r w:rsidRPr="004A04D0">
        <w:t>]</w:t>
      </w:r>
      <m:oMath>
        <m:r>
          <m:rPr>
            <m:nor/>
          </m:rPr>
          <m:t xml:space="preserve">ϵ[0, 1] </m:t>
        </m:r>
      </m:oMath>
      <w:r w:rsidRPr="004A04D0">
        <w:t xml:space="preserve"> (0 </w:t>
      </w:r>
      <m:oMath>
        <m:r>
          <w:rPr>
            <w:rFonts w:ascii="Cambria Math" w:hAnsi="Cambria Math"/>
            <w:color w:val="000000"/>
            <w:bdr w:val="none" w:sz="0" w:space="0" w:color="auto" w:frame="1"/>
          </w:rPr>
          <m:t>≤</m:t>
        </m:r>
      </m:oMath>
      <w:r w:rsidRPr="004A04D0">
        <w:rPr>
          <w:color w:val="000000"/>
          <w:bdr w:val="none" w:sz="0" w:space="0" w:color="auto" w:frame="1"/>
        </w:rPr>
        <w:t xml:space="preserve">  </w:t>
      </w:r>
      <w:r w:rsidRPr="3CC244C6">
        <w:rPr>
          <w:i/>
          <w:iCs/>
        </w:rPr>
        <w:t xml:space="preserve">i </w:t>
      </w:r>
      <m:oMath>
        <m:r>
          <w:rPr>
            <w:rFonts w:ascii="Cambria Math" w:hAnsi="Cambria Math"/>
            <w:color w:val="000000"/>
            <w:bdr w:val="none" w:sz="0" w:space="0" w:color="auto" w:frame="1"/>
          </w:rPr>
          <m:t>≤</m:t>
        </m:r>
      </m:oMath>
      <w:r w:rsidRPr="004A04D0">
        <w:rPr>
          <w:color w:val="000000"/>
          <w:bdr w:val="none" w:sz="0" w:space="0" w:color="auto" w:frame="1"/>
        </w:rPr>
        <w:t xml:space="preserve">  </w:t>
      </w:r>
      <w:r w:rsidRPr="3CC244C6">
        <w:rPr>
          <w:i/>
          <w:iCs/>
        </w:rPr>
        <w:t>m</w:t>
      </w:r>
      <w:r w:rsidRPr="002D170E">
        <w:t>-1</w:t>
      </w:r>
      <w:r w:rsidRPr="004A04D0">
        <w:t xml:space="preserve">). </w:t>
      </w:r>
      <w:proofErr w:type="spellStart"/>
      <w:r w:rsidRPr="3CC244C6">
        <w:rPr>
          <w:i/>
          <w:iCs/>
        </w:rPr>
        <w:t>V</w:t>
      </w:r>
      <w:r w:rsidRPr="3CC244C6">
        <w:rPr>
          <w:i/>
          <w:iCs/>
          <w:vertAlign w:val="superscript"/>
        </w:rPr>
        <w:t>b</w:t>
      </w:r>
      <w:proofErr w:type="spellEnd"/>
      <w:r w:rsidRPr="004A04D0">
        <w:t>[</w:t>
      </w:r>
      <w:r w:rsidRPr="3CC244C6">
        <w:rPr>
          <w:i/>
          <w:iCs/>
        </w:rPr>
        <w:t>i</w:t>
      </w:r>
      <w:r w:rsidRPr="004A04D0">
        <w:t xml:space="preserve">] is defined by the following equation, giving a value to the busyness of agent </w:t>
      </w:r>
      <w:r w:rsidRPr="3CC244C6">
        <w:rPr>
          <w:i/>
          <w:iCs/>
        </w:rPr>
        <w:t>i</w:t>
      </w:r>
      <w:r w:rsidRPr="004A04D0">
        <w:t>:</w:t>
      </w:r>
    </w:p>
    <w:p w14:paraId="1F08AEE1" w14:textId="0C15C29B" w:rsidR="004A04D0" w:rsidRPr="004A04D0" w:rsidRDefault="008A5CAF" w:rsidP="00944D6C">
      <w:pPr>
        <w:pStyle w:val="ListParagraph"/>
        <w:spacing w:before="240" w:line="240" w:lineRule="auto"/>
        <w:ind w:left="420" w:firstLineChars="0" w:firstLine="204"/>
        <w:jc w:val="both"/>
        <w:rPr>
          <w:i/>
          <w:iCs/>
        </w:rPr>
      </w:pPr>
      <m:oMathPara>
        <m:oMath>
          <m:sSup>
            <m:sSupPr>
              <m:ctrlPr>
                <w:rPr>
                  <w:rFonts w:ascii="Cambria Math" w:hAnsi="Cambria Math"/>
                  <w:i/>
                  <w:iCs/>
                </w:rPr>
              </m:ctrlPr>
            </m:sSupPr>
            <m:e>
              <m:r>
                <m:rPr>
                  <m:nor/>
                </m:rPr>
                <w:rPr>
                  <w:i/>
                  <w:iCs/>
                </w:rPr>
                <m:t>V</m:t>
              </m:r>
            </m:e>
            <m:sup>
              <m:r>
                <m:rPr>
                  <m:nor/>
                </m:rPr>
                <w:rPr>
                  <w:i/>
                  <w:iCs/>
                </w:rPr>
                <m:t>b</m:t>
              </m:r>
            </m:sup>
          </m:sSup>
          <m:r>
            <m:rPr>
              <m:nor/>
            </m:rPr>
            <w:rPr>
              <w:iCs/>
            </w:rPr>
            <m:t>[i]=</m:t>
          </m:r>
          <m:f>
            <m:fPr>
              <m:ctrlPr>
                <w:rPr>
                  <w:rFonts w:ascii="Cambria Math" w:hAnsi="Cambria Math"/>
                  <w:i/>
                  <w:iCs/>
                </w:rPr>
              </m:ctrlPr>
            </m:fPr>
            <m:num>
              <m:d>
                <m:dPr>
                  <m:ctrlPr>
                    <w:rPr>
                      <w:rFonts w:ascii="Cambria Math" w:hAnsi="Cambria Math"/>
                      <w:i/>
                      <w:iCs/>
                    </w:rPr>
                  </m:ctrlPr>
                </m:dPr>
                <m:e>
                  <m:sSup>
                    <m:sSupPr>
                      <m:ctrlPr>
                        <w:rPr>
                          <w:rFonts w:ascii="Cambria Math" w:hAnsi="Cambria Math"/>
                          <w:i/>
                          <w:iCs/>
                        </w:rPr>
                      </m:ctrlPr>
                    </m:sSupPr>
                    <m:e>
                      <m:r>
                        <m:rPr>
                          <m:nor/>
                        </m:rPr>
                        <w:rPr>
                          <w:i/>
                          <w:iCs/>
                        </w:rPr>
                        <m:t>V</m:t>
                      </m:r>
                    </m:e>
                    <m:sup>
                      <m:r>
                        <m:rPr>
                          <m:nor/>
                        </m:rPr>
                        <w:rPr>
                          <w:i/>
                          <w:iCs/>
                        </w:rPr>
                        <m:t>s</m:t>
                      </m:r>
                    </m:sup>
                  </m:sSup>
                  <m:r>
                    <m:rPr>
                      <m:nor/>
                    </m:rPr>
                    <w:rPr>
                      <w:iCs/>
                    </w:rPr>
                    <m:t>[</m:t>
                  </m:r>
                  <m:r>
                    <m:rPr>
                      <m:nor/>
                    </m:rPr>
                    <w:rPr>
                      <w:i/>
                      <w:iCs/>
                    </w:rPr>
                    <m:t>i</m:t>
                  </m:r>
                  <m:r>
                    <m:rPr>
                      <m:nor/>
                    </m:rPr>
                    <w:rPr>
                      <w:iCs/>
                    </w:rPr>
                    <m:t>]+</m:t>
                  </m:r>
                  <m:sSup>
                    <m:sSupPr>
                      <m:ctrlPr>
                        <w:rPr>
                          <w:rFonts w:ascii="Cambria Math" w:hAnsi="Cambria Math"/>
                          <w:i/>
                          <w:iCs/>
                        </w:rPr>
                      </m:ctrlPr>
                    </m:sSupPr>
                    <m:e>
                      <m:r>
                        <m:rPr>
                          <m:nor/>
                        </m:rPr>
                        <w:rPr>
                          <w:iCs/>
                        </w:rPr>
                        <m:t>V</m:t>
                      </m:r>
                    </m:e>
                    <m:sup>
                      <m:r>
                        <m:rPr>
                          <m:nor/>
                        </m:rPr>
                        <w:rPr>
                          <w:iCs/>
                        </w:rPr>
                        <m:t>p</m:t>
                      </m:r>
                    </m:sup>
                  </m:sSup>
                  <m:r>
                    <m:rPr>
                      <m:nor/>
                    </m:rPr>
                    <w:rPr>
                      <w:iCs/>
                    </w:rPr>
                    <m:t>[</m:t>
                  </m:r>
                  <m:r>
                    <m:rPr>
                      <m:nor/>
                    </m:rPr>
                    <w:rPr>
                      <w:i/>
                      <w:iCs/>
                    </w:rPr>
                    <m:t>i</m:t>
                  </m:r>
                  <m:r>
                    <m:rPr>
                      <m:nor/>
                    </m:rPr>
                    <w:rPr>
                      <w:iCs/>
                    </w:rPr>
                    <m:t>]</m:t>
                  </m:r>
                </m:e>
              </m:d>
              <m:r>
                <w:rPr>
                  <w:rFonts w:ascii="Cambria Math" w:hAnsi="Cambria Math"/>
                </w:rPr>
                <m:t xml:space="preserve"> </m:t>
              </m:r>
              <m:r>
                <m:rPr>
                  <m:nor/>
                </m:rPr>
                <w:rPr>
                  <w:iCs/>
                </w:rPr>
                <m:t xml:space="preserve">- </m:t>
              </m:r>
              <m:sSub>
                <m:sSubPr>
                  <m:ctrlPr>
                    <w:rPr>
                      <w:rFonts w:ascii="Cambria Math" w:hAnsi="Cambria Math"/>
                    </w:rPr>
                  </m:ctrlPr>
                </m:sSubPr>
                <m:e>
                  <m:r>
                    <m:rPr>
                      <m:nor/>
                    </m:rPr>
                    <m:t>min</m:t>
                  </m:r>
                </m:e>
                <m:sub>
                  <m:r>
                    <m:rPr>
                      <m:nor/>
                    </m:rPr>
                    <m:t xml:space="preserve"> 0 ≤</m:t>
                  </m:r>
                  <m:r>
                    <m:rPr>
                      <m:nor/>
                    </m:rPr>
                    <w:rPr>
                      <w:i/>
                      <w:iCs/>
                    </w:rPr>
                    <m:t xml:space="preserve"> i ≤ m</m:t>
                  </m:r>
                  <m:r>
                    <m:rPr>
                      <m:nor/>
                    </m:rPr>
                    <m:t>-1</m:t>
                  </m:r>
                </m:sub>
              </m:sSub>
              <m:r>
                <m:rPr>
                  <m:nor/>
                </m:rPr>
                <m:t>(</m:t>
              </m:r>
              <m:sSup>
                <m:sSupPr>
                  <m:ctrlPr>
                    <w:rPr>
                      <w:rFonts w:ascii="Cambria Math" w:hAnsi="Cambria Math"/>
                      <w:i/>
                      <w:iCs/>
                    </w:rPr>
                  </m:ctrlPr>
                </m:sSupPr>
                <m:e>
                  <m:r>
                    <m:rPr>
                      <m:nor/>
                    </m:rPr>
                    <w:rPr>
                      <w:i/>
                      <w:iCs/>
                    </w:rPr>
                    <m:t>V</m:t>
                  </m:r>
                </m:e>
                <m:sup>
                  <m:r>
                    <m:rPr>
                      <m:nor/>
                    </m:rPr>
                    <w:rPr>
                      <w:i/>
                      <w:iCs/>
                    </w:rPr>
                    <m:t>s</m:t>
                  </m:r>
                </m:sup>
              </m:sSup>
              <m:r>
                <m:rPr>
                  <m:nor/>
                </m:rPr>
                <w:rPr>
                  <w:iCs/>
                </w:rPr>
                <m:t>[i]+</m:t>
              </m:r>
              <m:sSup>
                <m:sSupPr>
                  <m:ctrlPr>
                    <w:rPr>
                      <w:rFonts w:ascii="Cambria Math" w:hAnsi="Cambria Math"/>
                      <w:i/>
                      <w:iCs/>
                    </w:rPr>
                  </m:ctrlPr>
                </m:sSupPr>
                <m:e>
                  <m:r>
                    <m:rPr>
                      <m:nor/>
                    </m:rPr>
                    <w:rPr>
                      <w:i/>
                      <w:iCs/>
                    </w:rPr>
                    <m:t>V</m:t>
                  </m:r>
                </m:e>
                <m:sup>
                  <m:r>
                    <m:rPr>
                      <m:nor/>
                    </m:rPr>
                    <w:rPr>
                      <w:i/>
                      <w:iCs/>
                    </w:rPr>
                    <m:t>p</m:t>
                  </m:r>
                </m:sup>
              </m:sSup>
              <m:r>
                <m:rPr>
                  <m:nor/>
                </m:rPr>
                <m:t>[</m:t>
              </m:r>
              <m:r>
                <m:rPr>
                  <m:nor/>
                </m:rPr>
                <w:rPr>
                  <w:i/>
                  <w:iCs/>
                </w:rPr>
                <m:t>i</m:t>
              </m:r>
              <m:r>
                <m:rPr>
                  <m:nor/>
                </m:rPr>
                <m:t>])</m:t>
              </m:r>
            </m:num>
            <m:den>
              <m:sSub>
                <m:sSubPr>
                  <m:ctrlPr>
                    <w:rPr>
                      <w:rFonts w:ascii="Cambria Math" w:hAnsi="Cambria Math"/>
                    </w:rPr>
                  </m:ctrlPr>
                </m:sSubPr>
                <m:e>
                  <m:r>
                    <m:rPr>
                      <m:nor/>
                    </m:rPr>
                    <m:t xml:space="preserve">max </m:t>
                  </m:r>
                </m:e>
                <m:sub>
                  <m:r>
                    <m:rPr>
                      <m:nor/>
                    </m:rPr>
                    <m:t>0</m:t>
                  </m:r>
                  <m:r>
                    <m:rPr>
                      <m:nor/>
                    </m:rPr>
                    <w:rPr>
                      <w:i/>
                      <w:iCs/>
                    </w:rPr>
                    <m:t>≤ i ≤ m</m:t>
                  </m:r>
                  <m:r>
                    <m:rPr>
                      <m:nor/>
                    </m:rPr>
                    <m:t>-1</m:t>
                  </m:r>
                </m:sub>
              </m:sSub>
              <m:r>
                <m:rPr>
                  <m:nor/>
                </m:rPr>
                <m:t>(</m:t>
              </m:r>
              <m:sSup>
                <m:sSupPr>
                  <m:ctrlPr>
                    <w:rPr>
                      <w:rFonts w:ascii="Cambria Math" w:hAnsi="Cambria Math"/>
                      <w:i/>
                      <w:iCs/>
                    </w:rPr>
                  </m:ctrlPr>
                </m:sSupPr>
                <m:e>
                  <m:r>
                    <m:rPr>
                      <m:nor/>
                    </m:rPr>
                    <w:rPr>
                      <w:i/>
                      <w:iCs/>
                    </w:rPr>
                    <m:t>V</m:t>
                  </m:r>
                </m:e>
                <m:sup>
                  <m:r>
                    <m:rPr>
                      <m:nor/>
                    </m:rPr>
                    <w:rPr>
                      <w:i/>
                      <w:iCs/>
                    </w:rPr>
                    <m:t>s</m:t>
                  </m:r>
                </m:sup>
              </m:sSup>
              <m:r>
                <m:rPr>
                  <m:nor/>
                </m:rPr>
                <w:rPr>
                  <w:iCs/>
                </w:rPr>
                <m:t>[</m:t>
              </m:r>
              <m:r>
                <m:rPr>
                  <m:nor/>
                </m:rPr>
                <w:rPr>
                  <w:i/>
                  <w:iCs/>
                </w:rPr>
                <m:t>i</m:t>
              </m:r>
              <m:r>
                <m:rPr>
                  <m:nor/>
                </m:rPr>
                <w:rPr>
                  <w:iCs/>
                </w:rPr>
                <m:t>]+</m:t>
              </m:r>
              <m:sSup>
                <m:sSupPr>
                  <m:ctrlPr>
                    <w:rPr>
                      <w:rFonts w:ascii="Cambria Math" w:hAnsi="Cambria Math"/>
                      <w:i/>
                      <w:iCs/>
                    </w:rPr>
                  </m:ctrlPr>
                </m:sSupPr>
                <m:e>
                  <m:r>
                    <m:rPr>
                      <m:nor/>
                    </m:rPr>
                    <w:rPr>
                      <w:i/>
                      <w:iCs/>
                    </w:rPr>
                    <m:t>V</m:t>
                  </m:r>
                </m:e>
                <m:sup>
                  <m:r>
                    <m:rPr>
                      <m:nor/>
                    </m:rPr>
                    <w:rPr>
                      <w:i/>
                      <w:iCs/>
                    </w:rPr>
                    <m:t>p</m:t>
                  </m:r>
                </m:sup>
              </m:sSup>
              <m:r>
                <m:rPr>
                  <m:nor/>
                </m:rPr>
                <m:t>[</m:t>
              </m:r>
              <m:r>
                <m:rPr>
                  <m:nor/>
                </m:rPr>
                <w:rPr>
                  <w:i/>
                  <w:iCs/>
                </w:rPr>
                <m:t>i</m:t>
              </m:r>
              <m:r>
                <m:rPr>
                  <m:nor/>
                </m:rPr>
                <m:t xml:space="preserve">]) </m:t>
              </m:r>
              <m:r>
                <m:rPr>
                  <m:nor/>
                </m:rPr>
                <w:rPr>
                  <w:iCs/>
                </w:rPr>
                <m:t xml:space="preserve">- </m:t>
              </m:r>
              <m:sSub>
                <m:sSubPr>
                  <m:ctrlPr>
                    <w:rPr>
                      <w:rFonts w:ascii="Cambria Math" w:hAnsi="Cambria Math"/>
                    </w:rPr>
                  </m:ctrlPr>
                </m:sSubPr>
                <m:e>
                  <m:r>
                    <m:rPr>
                      <m:nor/>
                    </m:rPr>
                    <m:t>min</m:t>
                  </m:r>
                </m:e>
                <m:sub>
                  <m:r>
                    <m:rPr>
                      <m:nor/>
                    </m:rPr>
                    <m:t xml:space="preserve"> 0 ≤ </m:t>
                  </m:r>
                  <m:r>
                    <m:rPr>
                      <m:nor/>
                    </m:rPr>
                    <w:rPr>
                      <w:i/>
                      <w:iCs/>
                    </w:rPr>
                    <m:t>i≤ m</m:t>
                  </m:r>
                  <m:r>
                    <m:rPr>
                      <m:nor/>
                    </m:rPr>
                    <m:t>-1</m:t>
                  </m:r>
                </m:sub>
              </m:sSub>
              <m:r>
                <m:rPr>
                  <m:nor/>
                </m:rPr>
                <m:t>(</m:t>
              </m:r>
              <m:sSup>
                <m:sSupPr>
                  <m:ctrlPr>
                    <w:rPr>
                      <w:rFonts w:ascii="Cambria Math" w:hAnsi="Cambria Math"/>
                      <w:i/>
                      <w:iCs/>
                    </w:rPr>
                  </m:ctrlPr>
                </m:sSupPr>
                <m:e>
                  <m:r>
                    <m:rPr>
                      <m:nor/>
                    </m:rPr>
                    <w:rPr>
                      <w:i/>
                      <w:iCs/>
                    </w:rPr>
                    <m:t>V</m:t>
                  </m:r>
                </m:e>
                <m:sup>
                  <m:r>
                    <m:rPr>
                      <m:nor/>
                    </m:rPr>
                    <w:rPr>
                      <w:i/>
                      <w:iCs/>
                    </w:rPr>
                    <m:t>s</m:t>
                  </m:r>
                </m:sup>
              </m:sSup>
              <m:r>
                <m:rPr>
                  <m:nor/>
                </m:rPr>
                <w:rPr>
                  <w:iCs/>
                </w:rPr>
                <m:t>[</m:t>
              </m:r>
              <m:r>
                <m:rPr>
                  <m:nor/>
                </m:rPr>
                <w:rPr>
                  <w:i/>
                  <w:iCs/>
                </w:rPr>
                <m:t>i</m:t>
              </m:r>
              <m:r>
                <m:rPr>
                  <m:nor/>
                </m:rPr>
                <w:rPr>
                  <w:iCs/>
                </w:rPr>
                <m:t>]+</m:t>
              </m:r>
              <m:sSup>
                <m:sSupPr>
                  <m:ctrlPr>
                    <w:rPr>
                      <w:rFonts w:ascii="Cambria Math" w:hAnsi="Cambria Math"/>
                      <w:i/>
                      <w:iCs/>
                    </w:rPr>
                  </m:ctrlPr>
                </m:sSupPr>
                <m:e>
                  <m:r>
                    <m:rPr>
                      <m:nor/>
                    </m:rPr>
                    <w:rPr>
                      <w:i/>
                      <w:iCs/>
                    </w:rPr>
                    <m:t>V</m:t>
                  </m:r>
                </m:e>
                <m:sup>
                  <m:r>
                    <m:rPr>
                      <m:nor/>
                    </m:rPr>
                    <w:rPr>
                      <w:i/>
                      <w:iCs/>
                    </w:rPr>
                    <m:t>p</m:t>
                  </m:r>
                </m:sup>
              </m:sSup>
              <m:r>
                <m:rPr>
                  <m:nor/>
                </m:rPr>
                <m:t>[</m:t>
              </m:r>
              <m:r>
                <m:rPr>
                  <m:nor/>
                </m:rPr>
                <w:rPr>
                  <w:i/>
                  <w:iCs/>
                </w:rPr>
                <m:t>i</m:t>
              </m:r>
              <m:r>
                <m:rPr>
                  <m:nor/>
                </m:rPr>
                <m:t>])</m:t>
              </m:r>
            </m:den>
          </m:f>
        </m:oMath>
      </m:oMathPara>
    </w:p>
    <w:p w14:paraId="2B29A26A" w14:textId="26D60E92" w:rsidR="004A04D0" w:rsidRPr="004A04D0" w:rsidRDefault="004A04D0" w:rsidP="3CC244C6">
      <w:pPr>
        <w:pStyle w:val="NormalWeb"/>
        <w:spacing w:before="0" w:beforeAutospacing="0" w:after="0" w:afterAutospacing="0" w:line="240" w:lineRule="auto"/>
        <w:ind w:firstLine="204"/>
        <w:jc w:val="both"/>
        <w:rPr>
          <w:rFonts w:ascii="Times New Roman" w:hAnsi="Times New Roman" w:cs="Times New Roman"/>
          <w:sz w:val="20"/>
          <w:szCs w:val="20"/>
        </w:rPr>
      </w:pPr>
      <w:r w:rsidRPr="3CC244C6">
        <w:rPr>
          <w:rFonts w:ascii="Times New Roman" w:hAnsi="Times New Roman" w:cs="Times New Roman"/>
          <w:b/>
          <w:bCs/>
          <w:sz w:val="20"/>
          <w:szCs w:val="20"/>
        </w:rPr>
        <w:t xml:space="preserve">Note: </w:t>
      </w:r>
      <w:r w:rsidRPr="3CC244C6">
        <w:rPr>
          <w:rFonts w:ascii="Times New Roman" w:hAnsi="Times New Roman" w:cs="Times New Roman"/>
          <w:sz w:val="20"/>
          <w:szCs w:val="20"/>
        </w:rPr>
        <w:t xml:space="preserve">This equation is normalized through Min-Max Feature Scaling. The results will cause every value in the </w:t>
      </w:r>
      <w:r w:rsidRPr="3CC244C6">
        <w:rPr>
          <w:rFonts w:ascii="Times New Roman" w:hAnsi="Times New Roman" w:cs="Times New Roman"/>
          <w:i/>
          <w:iCs/>
          <w:sz w:val="20"/>
          <w:szCs w:val="20"/>
        </w:rPr>
        <w:t xml:space="preserve">busyness vector </w:t>
      </w:r>
      <w:r w:rsidRPr="3CC244C6">
        <w:rPr>
          <w:rFonts w:ascii="Times New Roman" w:hAnsi="Times New Roman" w:cs="Times New Roman"/>
          <w:sz w:val="20"/>
          <w:szCs w:val="20"/>
        </w:rPr>
        <w:t xml:space="preserve">to exist </w:t>
      </w:r>
      <w:r w:rsidR="003B1B85" w:rsidRPr="3CC244C6">
        <w:rPr>
          <w:rFonts w:ascii="Times New Roman" w:hAnsi="Times New Roman" w:cs="Times New Roman"/>
          <w:sz w:val="20"/>
          <w:szCs w:val="20"/>
        </w:rPr>
        <w:t>between</w:t>
      </w:r>
      <w:r w:rsidRPr="3CC244C6">
        <w:rPr>
          <w:rFonts w:ascii="Times New Roman" w:hAnsi="Times New Roman" w:cs="Times New Roman"/>
          <w:sz w:val="20"/>
          <w:szCs w:val="20"/>
        </w:rPr>
        <w:t xml:space="preserve"> 0 and 1, </w:t>
      </w:r>
      <w:r w:rsidR="003B1B85" w:rsidRPr="3CC244C6">
        <w:rPr>
          <w:rFonts w:ascii="Times New Roman" w:hAnsi="Times New Roman" w:cs="Times New Roman"/>
          <w:sz w:val="20"/>
          <w:szCs w:val="20"/>
        </w:rPr>
        <w:t>where</w:t>
      </w:r>
      <w:r w:rsidRPr="3CC244C6">
        <w:rPr>
          <w:rFonts w:ascii="Times New Roman" w:hAnsi="Times New Roman" w:cs="Times New Roman"/>
          <w:sz w:val="20"/>
          <w:szCs w:val="20"/>
        </w:rPr>
        <w:t xml:space="preserve"> 1 being the busiest and 0 </w:t>
      </w:r>
      <w:r w:rsidR="003B1B85" w:rsidRPr="3CC244C6">
        <w:rPr>
          <w:rFonts w:ascii="Times New Roman" w:hAnsi="Times New Roman" w:cs="Times New Roman"/>
          <w:sz w:val="20"/>
          <w:szCs w:val="20"/>
        </w:rPr>
        <w:t>the</w:t>
      </w:r>
      <w:r w:rsidRPr="3CC244C6">
        <w:rPr>
          <w:rFonts w:ascii="Times New Roman" w:hAnsi="Times New Roman" w:cs="Times New Roman"/>
          <w:sz w:val="20"/>
          <w:szCs w:val="20"/>
        </w:rPr>
        <w:t xml:space="preserve"> </w:t>
      </w:r>
      <w:r w:rsidR="003B1B85" w:rsidRPr="3CC244C6">
        <w:rPr>
          <w:rFonts w:ascii="Times New Roman" w:hAnsi="Times New Roman" w:cs="Times New Roman"/>
          <w:sz w:val="20"/>
          <w:szCs w:val="20"/>
        </w:rPr>
        <w:t>opposite</w:t>
      </w:r>
      <w:r w:rsidRPr="3CC244C6">
        <w:rPr>
          <w:rFonts w:ascii="Times New Roman" w:hAnsi="Times New Roman" w:cs="Times New Roman"/>
          <w:sz w:val="20"/>
          <w:szCs w:val="20"/>
        </w:rPr>
        <w:t xml:space="preserve">. An alternative method can also be used named Min-Max Scaling with Feature Range. This method is almost identical; however, instead of being bound between 0 and 1, its constraints are controlled between two specified values. This flexibility allows for a better fit depending on specific requirements and </w:t>
      </w:r>
      <w:proofErr w:type="gramStart"/>
      <w:r w:rsidRPr="3CC244C6">
        <w:rPr>
          <w:rFonts w:ascii="Times New Roman" w:hAnsi="Times New Roman" w:cs="Times New Roman"/>
          <w:sz w:val="20"/>
          <w:szCs w:val="20"/>
        </w:rPr>
        <w:t>contexts</w:t>
      </w:r>
      <w:proofErr w:type="gramEnd"/>
      <w:r w:rsidRPr="3CC244C6">
        <w:rPr>
          <w:rFonts w:ascii="Times New Roman" w:hAnsi="Times New Roman" w:cs="Times New Roman"/>
          <w:sz w:val="20"/>
          <w:szCs w:val="20"/>
        </w:rPr>
        <w:t>.</w:t>
      </w:r>
    </w:p>
    <w:p w14:paraId="77488A94" w14:textId="1BD6E772" w:rsidR="004A04D0" w:rsidRPr="004A04D0" w:rsidRDefault="004A04D0" w:rsidP="00944D6C">
      <w:pPr>
        <w:pStyle w:val="NormalWeb"/>
        <w:spacing w:before="0" w:beforeAutospacing="0" w:after="0" w:afterAutospacing="0" w:line="240" w:lineRule="auto"/>
        <w:ind w:firstLine="204"/>
        <w:jc w:val="both"/>
        <w:rPr>
          <w:rFonts w:ascii="Times New Roman" w:hAnsi="Times New Roman" w:cs="Times New Roman"/>
          <w:sz w:val="20"/>
          <w:szCs w:val="20"/>
        </w:rPr>
      </w:pPr>
      <w:r w:rsidRPr="004A04D0">
        <w:rPr>
          <w:rFonts w:ascii="Times New Roman" w:hAnsi="Times New Roman" w:cs="Times New Roman"/>
          <w:b/>
          <w:bCs/>
          <w:sz w:val="20"/>
          <w:szCs w:val="20"/>
        </w:rPr>
        <w:t>Definition 1</w:t>
      </w:r>
      <w:r w:rsidR="002D170E">
        <w:rPr>
          <w:rFonts w:ascii="Times New Roman" w:hAnsi="Times New Roman" w:cs="Times New Roman"/>
          <w:b/>
          <w:bCs/>
          <w:sz w:val="20"/>
          <w:szCs w:val="20"/>
        </w:rPr>
        <w:t>1</w:t>
      </w:r>
      <w:r w:rsidRPr="004A04D0">
        <w:rPr>
          <w:rFonts w:ascii="Times New Roman" w:hAnsi="Times New Roman" w:cs="Times New Roman"/>
          <w:b/>
          <w:bCs/>
          <w:sz w:val="20"/>
          <w:szCs w:val="20"/>
        </w:rPr>
        <w:t xml:space="preserve">. </w:t>
      </w:r>
      <w:r w:rsidRPr="004A04D0">
        <w:rPr>
          <w:rFonts w:ascii="Times New Roman" w:hAnsi="Times New Roman" w:cs="Times New Roman"/>
          <w:sz w:val="20"/>
          <w:szCs w:val="20"/>
        </w:rPr>
        <w:t xml:space="preserve">A </w:t>
      </w:r>
      <w:r w:rsidRPr="004A04D0">
        <w:rPr>
          <w:rFonts w:ascii="Times New Roman" w:hAnsi="Times New Roman" w:cs="Times New Roman"/>
          <w:i/>
          <w:iCs/>
          <w:sz w:val="20"/>
          <w:szCs w:val="20"/>
        </w:rPr>
        <w:t xml:space="preserve">role assignment matrix </w:t>
      </w:r>
      <w:r w:rsidRPr="004A04D0">
        <w:rPr>
          <w:rFonts w:ascii="Times New Roman" w:hAnsi="Times New Roman" w:cs="Times New Roman"/>
          <w:sz w:val="20"/>
          <w:szCs w:val="20"/>
        </w:rPr>
        <w:t>(</w:t>
      </w:r>
      <w:r w:rsidRPr="004A04D0">
        <w:rPr>
          <w:rFonts w:ascii="Times New Roman" w:hAnsi="Times New Roman" w:cs="Times New Roman"/>
          <w:i/>
          <w:iCs/>
          <w:sz w:val="20"/>
          <w:szCs w:val="20"/>
        </w:rPr>
        <w:t>T</w:t>
      </w:r>
      <w:r w:rsidRPr="004A04D0">
        <w:rPr>
          <w:rFonts w:ascii="Times New Roman" w:hAnsi="Times New Roman" w:cs="Times New Roman"/>
          <w:sz w:val="20"/>
          <w:szCs w:val="20"/>
        </w:rPr>
        <w:t>) [</w:t>
      </w:r>
      <w:r w:rsidR="00582276">
        <w:rPr>
          <w:rFonts w:ascii="Times New Roman" w:hAnsi="Times New Roman" w:cs="Times New Roman"/>
          <w:sz w:val="20"/>
          <w:szCs w:val="20"/>
        </w:rPr>
        <w:t>10</w:t>
      </w:r>
      <w:r w:rsidRPr="004A04D0">
        <w:rPr>
          <w:rFonts w:ascii="Times New Roman" w:hAnsi="Times New Roman" w:cs="Times New Roman"/>
          <w:sz w:val="20"/>
          <w:szCs w:val="20"/>
        </w:rPr>
        <w:t>, 1</w:t>
      </w:r>
      <w:r w:rsidR="00582276">
        <w:rPr>
          <w:rFonts w:ascii="Times New Roman" w:hAnsi="Times New Roman" w:cs="Times New Roman"/>
          <w:sz w:val="20"/>
          <w:szCs w:val="20"/>
        </w:rPr>
        <w:t>5</w:t>
      </w:r>
      <w:r w:rsidRPr="004A04D0">
        <w:rPr>
          <w:rFonts w:ascii="Times New Roman" w:hAnsi="Times New Roman" w:cs="Times New Roman"/>
          <w:sz w:val="20"/>
          <w:szCs w:val="20"/>
        </w:rPr>
        <w:t>]</w:t>
      </w:r>
      <w:r w:rsidRPr="004A04D0">
        <w:rPr>
          <w:rFonts w:ascii="Times New Roman" w:hAnsi="Times New Roman" w:cs="Times New Roman"/>
          <w:i/>
          <w:iCs/>
          <w:sz w:val="20"/>
          <w:szCs w:val="20"/>
        </w:rPr>
        <w:t xml:space="preserve"> </w:t>
      </w:r>
      <w:r w:rsidRPr="004A04D0">
        <w:rPr>
          <w:rFonts w:ascii="Times New Roman" w:hAnsi="Times New Roman" w:cs="Times New Roman"/>
          <w:sz w:val="20"/>
          <w:szCs w:val="20"/>
        </w:rPr>
        <w:t xml:space="preserve">is an </w:t>
      </w:r>
      <w:r w:rsidRPr="004A04D0">
        <w:rPr>
          <w:rFonts w:ascii="Times New Roman" w:hAnsi="Times New Roman" w:cs="Times New Roman"/>
          <w:i/>
          <w:iCs/>
          <w:sz w:val="20"/>
          <w:szCs w:val="20"/>
        </w:rPr>
        <w:t xml:space="preserve">m </w:t>
      </w:r>
      <w:r w:rsidRPr="004A04D0">
        <w:rPr>
          <w:rFonts w:ascii="Times New Roman" w:hAnsi="Times New Roman" w:cs="Times New Roman"/>
          <w:sz w:val="20"/>
          <w:szCs w:val="20"/>
        </w:rPr>
        <w:t xml:space="preserve">x </w:t>
      </w:r>
      <w:r w:rsidRPr="004A04D0">
        <w:rPr>
          <w:rFonts w:ascii="Times New Roman" w:hAnsi="Times New Roman" w:cs="Times New Roman"/>
          <w:i/>
          <w:iCs/>
          <w:sz w:val="20"/>
          <w:szCs w:val="20"/>
        </w:rPr>
        <w:t xml:space="preserve">n </w:t>
      </w:r>
      <w:r w:rsidRPr="004A04D0">
        <w:rPr>
          <w:rFonts w:ascii="Times New Roman" w:hAnsi="Times New Roman" w:cs="Times New Roman"/>
          <w:sz w:val="20"/>
          <w:szCs w:val="20"/>
        </w:rPr>
        <w:t xml:space="preserve">matrix of values {0, </w:t>
      </w:r>
      <w:proofErr w:type="gramStart"/>
      <w:r w:rsidRPr="004A04D0">
        <w:rPr>
          <w:rFonts w:ascii="Times New Roman" w:hAnsi="Times New Roman" w:cs="Times New Roman"/>
          <w:sz w:val="20"/>
          <w:szCs w:val="20"/>
        </w:rPr>
        <w:t>1}.</w:t>
      </w:r>
      <w:proofErr w:type="gramEnd"/>
      <w:r w:rsidRPr="004A04D0">
        <w:rPr>
          <w:rFonts w:ascii="Times New Roman" w:hAnsi="Times New Roman" w:cs="Times New Roman"/>
          <w:sz w:val="20"/>
          <w:szCs w:val="20"/>
        </w:rPr>
        <w:t xml:space="preserve"> If </w:t>
      </w:r>
      <w:r w:rsidRPr="004A04D0">
        <w:rPr>
          <w:rFonts w:ascii="Times New Roman" w:hAnsi="Times New Roman" w:cs="Times New Roman"/>
          <w:i/>
          <w:iCs/>
          <w:sz w:val="20"/>
          <w:szCs w:val="20"/>
        </w:rPr>
        <w:t>T</w:t>
      </w:r>
      <w:r w:rsidRPr="004A04D0">
        <w:rPr>
          <w:rFonts w:ascii="Times New Roman" w:hAnsi="Times New Roman" w:cs="Times New Roman"/>
          <w:sz w:val="20"/>
          <w:szCs w:val="20"/>
        </w:rPr>
        <w:t xml:space="preserve"> [</w:t>
      </w:r>
      <w:r w:rsidRPr="004A04D0">
        <w:rPr>
          <w:rFonts w:ascii="Times New Roman" w:hAnsi="Times New Roman" w:cs="Times New Roman"/>
          <w:i/>
          <w:iCs/>
          <w:sz w:val="20"/>
          <w:szCs w:val="20"/>
        </w:rPr>
        <w:t>i, j</w:t>
      </w:r>
      <w:r w:rsidRPr="004A04D0">
        <w:rPr>
          <w:rFonts w:ascii="Times New Roman" w:hAnsi="Times New Roman" w:cs="Times New Roman"/>
          <w:sz w:val="20"/>
          <w:szCs w:val="20"/>
        </w:rPr>
        <w:t xml:space="preserve">] = 1, then agent </w:t>
      </w:r>
      <w:r w:rsidRPr="004A04D0">
        <w:rPr>
          <w:rFonts w:ascii="Times New Roman" w:hAnsi="Times New Roman" w:cs="Times New Roman"/>
          <w:i/>
          <w:iCs/>
          <w:sz w:val="20"/>
          <w:szCs w:val="20"/>
        </w:rPr>
        <w:t>i</w:t>
      </w:r>
      <w:r w:rsidRPr="004A04D0">
        <w:rPr>
          <w:rFonts w:ascii="Times New Roman" w:hAnsi="Times New Roman" w:cs="Times New Roman"/>
          <w:sz w:val="20"/>
          <w:szCs w:val="20"/>
        </w:rPr>
        <w:t xml:space="preserve"> </w:t>
      </w:r>
      <w:proofErr w:type="gramStart"/>
      <w:r w:rsidRPr="004A04D0">
        <w:rPr>
          <w:rFonts w:ascii="Times New Roman" w:hAnsi="Times New Roman" w:cs="Times New Roman"/>
          <w:sz w:val="20"/>
          <w:szCs w:val="20"/>
        </w:rPr>
        <w:t>has</w:t>
      </w:r>
      <w:proofErr w:type="gramEnd"/>
      <w:r w:rsidRPr="004A04D0">
        <w:rPr>
          <w:rFonts w:ascii="Times New Roman" w:hAnsi="Times New Roman" w:cs="Times New Roman"/>
          <w:sz w:val="20"/>
          <w:szCs w:val="20"/>
        </w:rPr>
        <w:t xml:space="preserve"> been assigned to ticket j. If </w:t>
      </w:r>
      <w:r w:rsidRPr="004A04D0">
        <w:rPr>
          <w:rFonts w:ascii="Times New Roman" w:hAnsi="Times New Roman" w:cs="Times New Roman"/>
          <w:i/>
          <w:iCs/>
          <w:sz w:val="20"/>
          <w:szCs w:val="20"/>
        </w:rPr>
        <w:t>T</w:t>
      </w:r>
      <w:r w:rsidRPr="004A04D0">
        <w:rPr>
          <w:rFonts w:ascii="Times New Roman" w:hAnsi="Times New Roman" w:cs="Times New Roman"/>
          <w:sz w:val="20"/>
          <w:szCs w:val="20"/>
        </w:rPr>
        <w:t xml:space="preserve"> [</w:t>
      </w:r>
      <w:r w:rsidRPr="004A04D0">
        <w:rPr>
          <w:rFonts w:ascii="Times New Roman" w:hAnsi="Times New Roman" w:cs="Times New Roman"/>
          <w:i/>
          <w:iCs/>
          <w:sz w:val="20"/>
          <w:szCs w:val="20"/>
        </w:rPr>
        <w:t>i, j</w:t>
      </w:r>
      <w:r w:rsidRPr="004A04D0">
        <w:rPr>
          <w:rFonts w:ascii="Times New Roman" w:hAnsi="Times New Roman" w:cs="Times New Roman"/>
          <w:sz w:val="20"/>
          <w:szCs w:val="20"/>
        </w:rPr>
        <w:t xml:space="preserve">] = 0, then the agent has not been assigned to ticket j. It is denoted as </w:t>
      </w:r>
    </w:p>
    <w:p w14:paraId="34F95A4F" w14:textId="19EDFBAB" w:rsidR="004A04D0" w:rsidRPr="004A04D0" w:rsidRDefault="004A04D0" w:rsidP="3CC244C6">
      <w:pPr>
        <w:pStyle w:val="NormalWeb"/>
        <w:spacing w:before="0" w:beforeAutospacing="0" w:after="0" w:afterAutospacing="0" w:line="240" w:lineRule="auto"/>
        <w:ind w:firstLine="204"/>
        <w:jc w:val="both"/>
        <w:rPr>
          <w:rFonts w:ascii="Times New Roman" w:hAnsi="Times New Roman" w:cs="Times New Roman"/>
          <w:sz w:val="20"/>
          <w:szCs w:val="20"/>
        </w:rPr>
      </w:pPr>
      <w:r w:rsidRPr="3CC244C6">
        <w:rPr>
          <w:rFonts w:ascii="Times New Roman" w:hAnsi="Times New Roman" w:cs="Times New Roman"/>
          <w:i/>
          <w:iCs/>
          <w:sz w:val="20"/>
          <w:szCs w:val="20"/>
        </w:rPr>
        <w:t>T</w:t>
      </w:r>
      <w:r w:rsidRPr="004A04D0">
        <w:rPr>
          <w:rFonts w:ascii="Times New Roman" w:hAnsi="Times New Roman" w:cs="Times New Roman"/>
          <w:sz w:val="20"/>
          <w:szCs w:val="20"/>
        </w:rPr>
        <w:t>[</w:t>
      </w:r>
      <w:r w:rsidRPr="3CC244C6">
        <w:rPr>
          <w:rFonts w:ascii="Times New Roman" w:hAnsi="Times New Roman" w:cs="Times New Roman"/>
          <w:i/>
          <w:iCs/>
          <w:sz w:val="20"/>
          <w:szCs w:val="20"/>
        </w:rPr>
        <w:t>i, j</w:t>
      </w:r>
      <w:r w:rsidRPr="004A04D0">
        <w:rPr>
          <w:rFonts w:ascii="Times New Roman" w:hAnsi="Times New Roman" w:cs="Times New Roman"/>
          <w:sz w:val="20"/>
          <w:szCs w:val="20"/>
        </w:rPr>
        <w:t>]</w:t>
      </w:r>
      <m:oMath>
        <m:r>
          <m:rPr>
            <m:nor/>
          </m:rPr>
          <w:rPr>
            <w:rFonts w:ascii="Times New Roman" w:hAnsi="Times New Roman" w:cs="Times New Roman"/>
            <w:sz w:val="20"/>
            <w:szCs w:val="20"/>
          </w:rPr>
          <m:t>ϵ{0, 1}</m:t>
        </m:r>
        <m:d>
          <m:dPr>
            <m:ctrlPr>
              <w:rPr>
                <w:rFonts w:ascii="Cambria Math" w:hAnsi="Cambria Math" w:cs="Times New Roman"/>
                <w:i/>
                <w:sz w:val="20"/>
                <w:szCs w:val="20"/>
              </w:rPr>
            </m:ctrlPr>
          </m:dPr>
          <m:e>
            <m:r>
              <w:rPr>
                <w:rFonts w:ascii="Cambria Math" w:hAnsi="Cambria Math" w:cs="Times New Roman"/>
                <w:sz w:val="20"/>
                <w:szCs w:val="20"/>
              </w:rPr>
              <m:t>0 ≤i ≤m-1, 0 ≤j ≤n-1</m:t>
            </m:r>
          </m:e>
        </m:d>
      </m:oMath>
      <w:r w:rsidR="00C23CE0">
        <w:rPr>
          <w:rFonts w:ascii="Times New Roman" w:hAnsi="Times New Roman" w:cs="Times New Roman"/>
          <w:sz w:val="20"/>
          <w:szCs w:val="20"/>
        </w:rPr>
        <w:t>.</w:t>
      </w:r>
    </w:p>
    <w:p w14:paraId="5D0A5CFE" w14:textId="77777777" w:rsidR="004A04D0" w:rsidRPr="004A04D0" w:rsidRDefault="004A04D0" w:rsidP="00944D6C">
      <w:pPr>
        <w:pStyle w:val="NormalWeb"/>
        <w:spacing w:before="0" w:beforeAutospacing="0" w:after="0" w:afterAutospacing="0" w:line="240" w:lineRule="auto"/>
        <w:ind w:firstLine="204"/>
        <w:jc w:val="both"/>
        <w:rPr>
          <w:rFonts w:ascii="Times New Roman" w:hAnsi="Times New Roman" w:cs="Times New Roman"/>
          <w:sz w:val="20"/>
          <w:szCs w:val="20"/>
        </w:rPr>
      </w:pPr>
      <w:r w:rsidRPr="004A04D0">
        <w:rPr>
          <w:rFonts w:ascii="Times New Roman" w:hAnsi="Times New Roman" w:cs="Times New Roman"/>
          <w:b/>
          <w:bCs/>
          <w:sz w:val="20"/>
          <w:szCs w:val="20"/>
        </w:rPr>
        <w:t xml:space="preserve">Note: </w:t>
      </w:r>
      <w:r w:rsidRPr="004A04D0">
        <w:rPr>
          <w:rFonts w:ascii="Times New Roman" w:hAnsi="Times New Roman" w:cs="Times New Roman"/>
          <w:sz w:val="20"/>
          <w:szCs w:val="20"/>
        </w:rPr>
        <w:t xml:space="preserve">In the real-world scenario, if all the tickets were assigned to Technician A, the </w:t>
      </w:r>
      <w:r w:rsidRPr="004A04D0">
        <w:rPr>
          <w:rFonts w:ascii="Times New Roman" w:hAnsi="Times New Roman" w:cs="Times New Roman"/>
          <w:i/>
          <w:iCs/>
          <w:sz w:val="20"/>
          <w:szCs w:val="20"/>
        </w:rPr>
        <w:t xml:space="preserve">role assignment matrix </w:t>
      </w:r>
      <w:r w:rsidRPr="004A04D0">
        <w:rPr>
          <w:rFonts w:ascii="Times New Roman" w:hAnsi="Times New Roman" w:cs="Times New Roman"/>
          <w:sz w:val="20"/>
          <w:szCs w:val="20"/>
        </w:rPr>
        <w:t>would be:</w:t>
      </w:r>
    </w:p>
    <w:p w14:paraId="64573150" w14:textId="0F5A6554" w:rsidR="004A04D0" w:rsidRPr="004A04D0" w:rsidRDefault="004A04D0" w:rsidP="00C23CE0">
      <w:pPr>
        <w:pStyle w:val="NormalWeb"/>
        <w:spacing w:before="0" w:beforeAutospacing="0" w:after="0" w:afterAutospacing="0" w:line="240" w:lineRule="auto"/>
        <w:ind w:left="340" w:firstLine="204"/>
        <w:jc w:val="both"/>
        <w:rPr>
          <w:sz w:val="20"/>
          <w:szCs w:val="20"/>
        </w:rPr>
      </w:pPr>
      <m:oMathPara>
        <m:oMath>
          <m:r>
            <w:rPr>
              <w:rFonts w:ascii="Cambria Math" w:hAnsi="Cambria Math"/>
              <w:sz w:val="20"/>
              <w:szCs w:val="20"/>
            </w:rPr>
            <m:t>T=</m:t>
          </m:r>
          <m:d>
            <m:dPr>
              <m:begChr m:val="["/>
              <m:endChr m:val="]"/>
              <m:ctrlPr>
                <w:rPr>
                  <w:rFonts w:ascii="Cambria Math" w:hAnsi="Cambria Math"/>
                  <w:i/>
                  <w:sz w:val="20"/>
                  <w:szCs w:val="20"/>
                </w:rPr>
              </m:ctrlPr>
            </m:dPr>
            <m:e>
              <m:m>
                <m:mPr>
                  <m:plcHide m:val="1"/>
                  <m:mcs>
                    <m:mc>
                      <m:mcPr>
                        <m:count m:val="3"/>
                        <m:mcJc m:val="center"/>
                      </m:mcPr>
                    </m:mc>
                  </m:mcs>
                  <m:ctrlPr>
                    <w:rPr>
                      <w:rFonts w:ascii="Cambria Math" w:hAnsi="Cambria Math"/>
                      <w:i/>
                      <w:sz w:val="20"/>
                      <w:szCs w:val="20"/>
                    </w:rPr>
                  </m:ctrlPr>
                </m:mPr>
                <m:mr>
                  <m:e>
                    <m:r>
                      <w:rPr>
                        <w:rFonts w:ascii="Cambria Math" w:hAnsi="Cambria Math"/>
                        <w:sz w:val="20"/>
                        <w:szCs w:val="20"/>
                      </w:rPr>
                      <m:t>1</m:t>
                    </m:r>
                  </m:e>
                  <m:e>
                    <m:r>
                      <w:rPr>
                        <w:rFonts w:ascii="Cambria Math" w:hAnsi="Cambria Math"/>
                        <w:sz w:val="20"/>
                        <w:szCs w:val="20"/>
                      </w:rPr>
                      <m:t>0</m:t>
                    </m:r>
                  </m:e>
                  <m:e>
                    <m:r>
                      <w:rPr>
                        <w:rFonts w:ascii="Cambria Math" w:hAnsi="Cambria Math"/>
                        <w:sz w:val="20"/>
                        <w:szCs w:val="20"/>
                      </w:rPr>
                      <m:t>0</m:t>
                    </m:r>
                  </m:e>
                </m:mr>
                <m:mr>
                  <m:e>
                    <m:r>
                      <w:rPr>
                        <w:rFonts w:ascii="Cambria Math" w:hAnsi="Cambria Math"/>
                        <w:sz w:val="20"/>
                        <w:szCs w:val="20"/>
                      </w:rPr>
                      <m:t>1</m:t>
                    </m:r>
                  </m:e>
                  <m:e>
                    <m:r>
                      <w:rPr>
                        <w:rFonts w:ascii="Cambria Math" w:hAnsi="Cambria Math"/>
                        <w:sz w:val="20"/>
                        <w:szCs w:val="20"/>
                      </w:rPr>
                      <m:t>0</m:t>
                    </m:r>
                  </m:e>
                  <m:e>
                    <m:r>
                      <w:rPr>
                        <w:rFonts w:ascii="Cambria Math" w:hAnsi="Cambria Math"/>
                        <w:sz w:val="20"/>
                        <w:szCs w:val="20"/>
                      </w:rPr>
                      <m:t>0</m:t>
                    </m:r>
                  </m:e>
                </m:mr>
                <m:mr>
                  <m:e>
                    <m:r>
                      <w:rPr>
                        <w:rFonts w:ascii="Cambria Math" w:hAnsi="Cambria Math"/>
                        <w:sz w:val="20"/>
                        <w:szCs w:val="20"/>
                      </w:rPr>
                      <m:t>1</m:t>
                    </m:r>
                  </m:e>
                  <m:e>
                    <m:r>
                      <w:rPr>
                        <w:rFonts w:ascii="Cambria Math" w:hAnsi="Cambria Math"/>
                        <w:sz w:val="20"/>
                        <w:szCs w:val="20"/>
                      </w:rPr>
                      <m:t>0</m:t>
                    </m:r>
                  </m:e>
                  <m:e>
                    <m:r>
                      <w:rPr>
                        <w:rFonts w:ascii="Cambria Math" w:hAnsi="Cambria Math"/>
                        <w:sz w:val="20"/>
                        <w:szCs w:val="20"/>
                      </w:rPr>
                      <m:t>0</m:t>
                    </m:r>
                  </m:e>
                </m:mr>
              </m:m>
            </m:e>
          </m:d>
        </m:oMath>
      </m:oMathPara>
    </w:p>
    <w:p w14:paraId="000BC95F" w14:textId="40581DD2" w:rsidR="004A04D0" w:rsidRPr="004A04D0" w:rsidRDefault="004A04D0" w:rsidP="00944D6C">
      <w:pPr>
        <w:spacing w:line="240" w:lineRule="auto"/>
        <w:ind w:firstLine="204"/>
        <w:jc w:val="both"/>
      </w:pPr>
      <w:r w:rsidRPr="004A04D0">
        <w:rPr>
          <w:b/>
          <w:bCs/>
        </w:rPr>
        <w:t>Definition 1</w:t>
      </w:r>
      <w:r w:rsidR="002D170E">
        <w:rPr>
          <w:b/>
          <w:bCs/>
        </w:rPr>
        <w:t>2</w:t>
      </w:r>
      <w:r w:rsidRPr="004A04D0">
        <w:rPr>
          <w:b/>
          <w:bCs/>
        </w:rPr>
        <w:t>.</w:t>
      </w:r>
      <w:r w:rsidRPr="004A04D0">
        <w:t xml:space="preserve"> A </w:t>
      </w:r>
      <w:r w:rsidR="000A4A5B">
        <w:rPr>
          <w:i/>
          <w:iCs/>
        </w:rPr>
        <w:t>qualification</w:t>
      </w:r>
      <w:r w:rsidRPr="004A04D0">
        <w:rPr>
          <w:i/>
          <w:iCs/>
        </w:rPr>
        <w:t xml:space="preserve"> matrix</w:t>
      </w:r>
      <w:r w:rsidRPr="004A04D0">
        <w:t xml:space="preserve">, denoted as </w:t>
      </w:r>
      <w:r w:rsidRPr="004A04D0">
        <w:rPr>
          <w:i/>
          <w:iCs/>
        </w:rPr>
        <w:t>Q</w:t>
      </w:r>
      <w:r w:rsidR="003E3829">
        <w:rPr>
          <w:i/>
          <w:iCs/>
          <w:vertAlign w:val="superscript"/>
        </w:rPr>
        <w:t xml:space="preserve"> </w:t>
      </w:r>
      <w:r w:rsidRPr="004A04D0">
        <w:t xml:space="preserve">is a m x n matrix of values [0,1] where </w:t>
      </w:r>
      <w:r w:rsidRPr="004A04D0">
        <w:rPr>
          <w:i/>
          <w:iCs/>
        </w:rPr>
        <w:t>Q</w:t>
      </w:r>
      <w:r w:rsidR="003E3829">
        <w:rPr>
          <w:i/>
          <w:iCs/>
          <w:vertAlign w:val="superscript"/>
        </w:rPr>
        <w:t xml:space="preserve"> </w:t>
      </w:r>
      <w:r w:rsidRPr="004A04D0">
        <w:t>[</w:t>
      </w:r>
      <w:r w:rsidRPr="004A04D0">
        <w:rPr>
          <w:i/>
          <w:iCs/>
        </w:rPr>
        <w:t>i, j</w:t>
      </w:r>
      <w:r w:rsidRPr="004A04D0">
        <w:t xml:space="preserve">] expresses the fitness of an agent </w:t>
      </w:r>
      <w:r w:rsidRPr="004A04D0">
        <w:rPr>
          <w:i/>
          <w:iCs/>
        </w:rPr>
        <w:t>i</w:t>
      </w:r>
      <w:r w:rsidRPr="004A04D0">
        <w:t xml:space="preserve"> for a ticket </w:t>
      </w:r>
      <w:r w:rsidRPr="004A04D0">
        <w:rPr>
          <w:i/>
          <w:iCs/>
        </w:rPr>
        <w:t>j</w:t>
      </w:r>
      <w:r w:rsidRPr="004A04D0">
        <w:t xml:space="preserve"> (0 ≤ </w:t>
      </w:r>
      <w:r w:rsidRPr="004A04D0">
        <w:rPr>
          <w:i/>
          <w:iCs/>
        </w:rPr>
        <w:t>i</w:t>
      </w:r>
      <w:r w:rsidRPr="004A04D0">
        <w:t xml:space="preserve"> ≤ </w:t>
      </w:r>
      <w:r w:rsidRPr="004A04D0">
        <w:rPr>
          <w:i/>
          <w:iCs/>
        </w:rPr>
        <w:t xml:space="preserve">m </w:t>
      </w:r>
      <w:r w:rsidRPr="002D170E">
        <w:t>- 1</w:t>
      </w:r>
      <w:r w:rsidRPr="004A04D0">
        <w:t xml:space="preserve">, 0 ≤ </w:t>
      </w:r>
      <w:r w:rsidRPr="004A04D0">
        <w:rPr>
          <w:i/>
          <w:iCs/>
        </w:rPr>
        <w:t>j</w:t>
      </w:r>
      <w:r w:rsidRPr="004A04D0">
        <w:t xml:space="preserve"> ≤ </w:t>
      </w:r>
      <w:r w:rsidRPr="004A04D0">
        <w:rPr>
          <w:i/>
          <w:iCs/>
        </w:rPr>
        <w:t xml:space="preserve">n </w:t>
      </w:r>
      <w:r w:rsidRPr="002D170E">
        <w:t>- 1</w:t>
      </w:r>
      <w:r w:rsidRPr="004A04D0">
        <w:t xml:space="preserve">). As the </w:t>
      </w:r>
      <w:r w:rsidRPr="004A04D0">
        <w:rPr>
          <w:i/>
          <w:iCs/>
        </w:rPr>
        <w:t xml:space="preserve">role range vector </w:t>
      </w:r>
      <w:r w:rsidRPr="004A04D0">
        <w:t>(</w:t>
      </w:r>
      <w:r w:rsidRPr="004A04D0">
        <w:rPr>
          <w:i/>
          <w:iCs/>
        </w:rPr>
        <w:t>L</w:t>
      </w:r>
      <w:r w:rsidRPr="004A04D0">
        <w:t xml:space="preserve">) varies depending on the ticket, </w:t>
      </w:r>
      <w:r w:rsidRPr="004A04D0">
        <w:rPr>
          <w:i/>
          <w:iCs/>
        </w:rPr>
        <w:t>Q</w:t>
      </w:r>
      <w:r w:rsidRPr="004A04D0">
        <w:rPr>
          <w:i/>
          <w:iCs/>
          <w:vertAlign w:val="superscript"/>
        </w:rPr>
        <w:t xml:space="preserve"> </w:t>
      </w:r>
      <w:r w:rsidRPr="004A04D0">
        <w:t>is subject to:</w:t>
      </w:r>
    </w:p>
    <w:p w14:paraId="5F38E5ED" w14:textId="2EAE3B28" w:rsidR="004A04D0" w:rsidRPr="00090E48" w:rsidRDefault="00090E48" w:rsidP="009408C5">
      <w:pPr>
        <w:spacing w:line="240" w:lineRule="auto"/>
        <w:ind w:firstLine="204"/>
        <w:jc w:val="center"/>
        <w:rPr>
          <w:lang w:val="en-CA"/>
        </w:rPr>
      </w:pPr>
      <m:oMath>
        <m:r>
          <w:rPr>
            <w:rFonts w:ascii="Cambria Math" w:hAnsi="Cambria Math"/>
            <w:lang w:val="en-CA"/>
          </w:rPr>
          <m:t>Q =</m:t>
        </m:r>
        <m:nary>
          <m:naryPr>
            <m:chr m:val="∑"/>
            <m:limLoc m:val="undOvr"/>
            <m:ctrlPr>
              <w:rPr>
                <w:rFonts w:ascii="Cambria Math" w:hAnsi="Cambria Math"/>
                <w:iCs/>
              </w:rPr>
            </m:ctrlPr>
          </m:naryPr>
          <m:sub>
            <m:r>
              <w:rPr>
                <w:rFonts w:ascii="Cambria Math" w:hAnsi="Cambria Math"/>
                <w:lang w:val="en-CA"/>
              </w:rPr>
              <m:t>i=0</m:t>
            </m:r>
          </m:sub>
          <m:sup>
            <m:r>
              <w:rPr>
                <w:rFonts w:ascii="Cambria Math" w:hAnsi="Cambria Math"/>
                <w:lang w:val="en-CA"/>
              </w:rPr>
              <m:t>m-1</m:t>
            </m:r>
          </m:sup>
          <m:e>
            <m:nary>
              <m:naryPr>
                <m:chr m:val="∑"/>
                <m:limLoc m:val="undOvr"/>
                <m:ctrlPr>
                  <w:rPr>
                    <w:rFonts w:ascii="Cambria Math" w:hAnsi="Cambria Math"/>
                    <w:iCs/>
                  </w:rPr>
                </m:ctrlPr>
              </m:naryPr>
              <m:sub>
                <m:r>
                  <w:rPr>
                    <w:rFonts w:ascii="Cambria Math"/>
                    <w:lang w:val="en-CA"/>
                  </w:rPr>
                  <m:t>j</m:t>
                </m:r>
                <m:r>
                  <w:rPr>
                    <w:rFonts w:ascii="Cambria Math" w:hAnsi="Cambria Math"/>
                    <w:lang w:val="en-CA"/>
                  </w:rPr>
                  <m:t>=0</m:t>
                </m:r>
              </m:sub>
              <m:sup>
                <m:r>
                  <w:rPr>
                    <w:rFonts w:ascii="Cambria Math" w:hAnsi="Cambria Math"/>
                    <w:lang w:val="en-CA"/>
                  </w:rPr>
                  <m:t>n-1</m:t>
                </m:r>
              </m:sup>
              <m:e>
                <m:r>
                  <w:rPr>
                    <w:rFonts w:ascii="Cambria Math" w:hAnsi="Cambria Math"/>
                    <w:lang w:val="en-CA"/>
                  </w:rPr>
                  <m:t xml:space="preserve"> </m:t>
                </m:r>
                <m:f>
                  <m:fPr>
                    <m:ctrlPr>
                      <w:rPr>
                        <w:rFonts w:ascii="Cambria Math" w:hAnsi="Cambria Math"/>
                        <w:iCs/>
                      </w:rPr>
                    </m:ctrlPr>
                  </m:fPr>
                  <m:num>
                    <m:nary>
                      <m:naryPr>
                        <m:chr m:val="∑"/>
                        <m:limLoc m:val="undOvr"/>
                        <m:ctrlPr>
                          <w:rPr>
                            <w:rFonts w:ascii="Cambria Math" w:hAnsi="Cambria Math"/>
                            <w:iCs/>
                          </w:rPr>
                        </m:ctrlPr>
                      </m:naryPr>
                      <m:sub>
                        <m:r>
                          <w:rPr>
                            <w:rFonts w:ascii="Cambria Math" w:hAnsi="Cambria Math"/>
                          </w:rPr>
                          <m:t>k</m:t>
                        </m:r>
                        <m:r>
                          <w:rPr>
                            <w:rFonts w:ascii="Cambria Math" w:hAnsi="Cambria Math"/>
                            <w:lang w:val="en-CA"/>
                          </w:rPr>
                          <m:t>=0</m:t>
                        </m:r>
                      </m:sub>
                      <m:sup>
                        <m:r>
                          <w:rPr>
                            <w:rFonts w:ascii="Cambria Math" w:hAnsi="Cambria Math"/>
                          </w:rPr>
                          <m:t>o</m:t>
                        </m:r>
                        <m:r>
                          <w:rPr>
                            <w:rFonts w:ascii="Cambria Math" w:hAnsi="Cambria Math"/>
                            <w:lang w:val="en-CA"/>
                          </w:rPr>
                          <m:t>-</m:t>
                        </m:r>
                        <m:r>
                          <w:rPr>
                            <w:rFonts w:ascii="Cambria Math"/>
                            <w:lang w:val="en-CA"/>
                          </w:rPr>
                          <m:t>1</m:t>
                        </m:r>
                      </m:sup>
                      <m:e>
                        <m:sSup>
                          <m:sSupPr>
                            <m:ctrlPr>
                              <w:rPr>
                                <w:rFonts w:ascii="Cambria Math" w:hAnsi="Cambria Math"/>
                                <w:i/>
                                <w:iCs/>
                              </w:rPr>
                            </m:ctrlPr>
                          </m:sSupPr>
                          <m:e>
                            <m:r>
                              <w:rPr>
                                <w:rFonts w:ascii="Cambria Math" w:hAnsi="Cambria Math"/>
                              </w:rPr>
                              <m:t>Q</m:t>
                            </m:r>
                          </m:e>
                          <m:sup>
                            <m:r>
                              <w:rPr>
                                <w:rFonts w:ascii="Cambria Math" w:hAnsi="Cambria Math"/>
                              </w:rPr>
                              <m:t>A</m:t>
                            </m:r>
                          </m:sup>
                        </m:sSup>
                        <m:d>
                          <m:dPr>
                            <m:begChr m:val="["/>
                            <m:endChr m:val="]"/>
                            <m:ctrlPr>
                              <w:rPr>
                                <w:rFonts w:ascii="Cambria Math" w:hAnsi="Cambria Math"/>
                                <w:iCs/>
                              </w:rPr>
                            </m:ctrlPr>
                          </m:dPr>
                          <m:e>
                            <m:r>
                              <w:rPr>
                                <w:rFonts w:ascii="Cambria Math" w:hAnsi="Cambria Math"/>
                              </w:rPr>
                              <m:t>i</m:t>
                            </m:r>
                            <m:r>
                              <w:rPr>
                                <w:rFonts w:ascii="Cambria Math" w:hAnsi="Cambria Math"/>
                                <w:lang w:val="en-CA"/>
                              </w:rPr>
                              <m:t xml:space="preserve">, </m:t>
                            </m:r>
                            <m:r>
                              <w:rPr>
                                <w:rFonts w:ascii="Cambria Math" w:hAnsi="Cambria Math"/>
                              </w:rPr>
                              <m:t>k</m:t>
                            </m:r>
                          </m:e>
                        </m:d>
                        <m:r>
                          <w:rPr>
                            <w:rFonts w:ascii="Cambria Math" w:hAnsi="Cambria Math"/>
                            <w:lang w:val="en-CA"/>
                          </w:rPr>
                          <m:t xml:space="preserve"> </m:t>
                        </m:r>
                      </m:e>
                    </m:nary>
                    <m:r>
                      <w:rPr>
                        <w:rFonts w:ascii="Cambria Math" w:hAnsi="Cambria Math"/>
                        <w:lang w:val="en-CA"/>
                      </w:rPr>
                      <m:t xml:space="preserve"> ×</m:t>
                    </m:r>
                    <m:r>
                      <m:rPr>
                        <m:sty m:val="p"/>
                      </m:rPr>
                      <w:rPr>
                        <w:rFonts w:ascii="Cambria Math" w:hAnsi="Cambria Math"/>
                        <w:lang w:val="en-CA"/>
                      </w:rPr>
                      <m:t xml:space="preserve">  </m:t>
                    </m:r>
                    <m:sSup>
                      <m:sSupPr>
                        <m:ctrlPr>
                          <w:rPr>
                            <w:rFonts w:ascii="Cambria Math" w:hAnsi="Cambria Math"/>
                            <w:iCs/>
                          </w:rPr>
                        </m:ctrlPr>
                      </m:sSupPr>
                      <m:e>
                        <m:r>
                          <w:rPr>
                            <w:rFonts w:ascii="Cambria Math" w:hAnsi="Cambria Math"/>
                          </w:rPr>
                          <m:t>L</m:t>
                        </m:r>
                      </m:e>
                      <m:sup>
                        <m:r>
                          <w:rPr>
                            <w:rFonts w:ascii="Cambria Math" w:hAnsi="Cambria Math"/>
                          </w:rPr>
                          <m:t>T</m:t>
                        </m:r>
                      </m:sup>
                    </m:sSup>
                    <m:d>
                      <m:dPr>
                        <m:begChr m:val="["/>
                        <m:endChr m:val="]"/>
                        <m:ctrlPr>
                          <w:rPr>
                            <w:rFonts w:ascii="Cambria Math" w:hAnsi="Cambria Math"/>
                            <w:iCs/>
                          </w:rPr>
                        </m:ctrlPr>
                      </m:dPr>
                      <m:e>
                        <m:r>
                          <w:rPr>
                            <w:rFonts w:ascii="Cambria Math" w:hAnsi="Cambria Math"/>
                          </w:rPr>
                          <m:t>j</m:t>
                        </m:r>
                        <m:r>
                          <w:rPr>
                            <w:rFonts w:ascii="Cambria Math" w:hAnsi="Cambria Math"/>
                            <w:lang w:val="en-CA"/>
                          </w:rPr>
                          <m:t xml:space="preserve">, </m:t>
                        </m:r>
                        <m:r>
                          <w:rPr>
                            <w:rFonts w:ascii="Cambria Math"/>
                          </w:rPr>
                          <m:t>k</m:t>
                        </m:r>
                      </m:e>
                    </m:d>
                  </m:num>
                  <m:den>
                    <m:nary>
                      <m:naryPr>
                        <m:chr m:val="∑"/>
                        <m:limLoc m:val="undOvr"/>
                        <m:ctrlPr>
                          <w:rPr>
                            <w:rFonts w:ascii="Cambria Math" w:hAnsi="Cambria Math"/>
                            <w:iCs/>
                          </w:rPr>
                        </m:ctrlPr>
                      </m:naryPr>
                      <m:sub>
                        <m:r>
                          <w:rPr>
                            <w:rFonts w:ascii="Cambria Math" w:hAnsi="Cambria Math"/>
                            <w:lang w:val="en-CA"/>
                          </w:rPr>
                          <m:t>k=0</m:t>
                        </m:r>
                      </m:sub>
                      <m:sup>
                        <m:r>
                          <w:rPr>
                            <w:rFonts w:ascii="Cambria Math" w:hAnsi="Cambria Math"/>
                            <w:lang w:val="en-CA"/>
                          </w:rPr>
                          <m:t>o-1</m:t>
                        </m:r>
                      </m:sup>
                      <m:e>
                        <m:sSup>
                          <m:sSupPr>
                            <m:ctrlPr>
                              <w:rPr>
                                <w:rFonts w:ascii="Cambria Math" w:hAnsi="Cambria Math"/>
                                <w:iCs/>
                              </w:rPr>
                            </m:ctrlPr>
                          </m:sSupPr>
                          <m:e>
                            <m:r>
                              <w:rPr>
                                <w:rFonts w:ascii="Cambria Math" w:hAnsi="Cambria Math"/>
                                <w:lang w:val="en-CA"/>
                              </w:rPr>
                              <m:t>L</m:t>
                            </m:r>
                          </m:e>
                          <m:sup>
                            <m:r>
                              <w:rPr>
                                <w:rFonts w:ascii="Cambria Math" w:hAnsi="Cambria Math"/>
                                <w:lang w:val="en-CA"/>
                              </w:rPr>
                              <m:t>T</m:t>
                            </m:r>
                          </m:sup>
                        </m:sSup>
                        <m:r>
                          <w:rPr>
                            <w:rFonts w:ascii="Cambria Math" w:hAnsi="Cambria Math"/>
                            <w:lang w:val="en-CA"/>
                          </w:rPr>
                          <m:t xml:space="preserve">[j, </m:t>
                        </m:r>
                        <m:r>
                          <w:rPr>
                            <w:rFonts w:ascii="Cambria Math"/>
                            <w:lang w:val="en-CA"/>
                          </w:rPr>
                          <m:t>k</m:t>
                        </m:r>
                        <m:r>
                          <w:rPr>
                            <w:rFonts w:ascii="Cambria Math" w:hAnsi="Cambria Math"/>
                            <w:lang w:val="en-CA"/>
                          </w:rPr>
                          <m:t>]</m:t>
                        </m:r>
                      </m:e>
                    </m:nary>
                  </m:den>
                </m:f>
              </m:e>
            </m:nary>
          </m:e>
        </m:nary>
      </m:oMath>
      <w:r w:rsidR="009408C5" w:rsidRPr="00090E48">
        <w:rPr>
          <w:lang w:val="en-CA"/>
        </w:rPr>
        <w:t xml:space="preserve"> </w:t>
      </w:r>
    </w:p>
    <w:p w14:paraId="24D99994" w14:textId="7DF7DD51" w:rsidR="004A04D0" w:rsidRPr="004A04D0" w:rsidRDefault="004A04D0" w:rsidP="3CC244C6">
      <w:pPr>
        <w:spacing w:line="240" w:lineRule="auto"/>
        <w:ind w:firstLine="204"/>
        <w:jc w:val="both"/>
        <w:rPr>
          <w:i/>
          <w:iCs/>
        </w:rPr>
      </w:pPr>
      <w:r>
        <w:t xml:space="preserve">Where for every ticket </w:t>
      </w:r>
      <w:r w:rsidRPr="3CC244C6">
        <w:rPr>
          <w:i/>
          <w:iCs/>
        </w:rPr>
        <w:t>j</w:t>
      </w:r>
      <w:r>
        <w:t xml:space="preserve">, every agent </w:t>
      </w:r>
      <w:r w:rsidRPr="3CC244C6">
        <w:rPr>
          <w:i/>
          <w:iCs/>
        </w:rPr>
        <w:t>i</w:t>
      </w:r>
      <w:r>
        <w:t xml:space="preserve"> gets their fitness by finding the sum of their role </w:t>
      </w:r>
      <w:proofErr w:type="gramStart"/>
      <w:r>
        <w:t>proficiencies</w:t>
      </w:r>
      <w:proofErr w:type="gramEnd"/>
      <w:r>
        <w:t xml:space="preserve"> divided by the </w:t>
      </w:r>
      <w:r w:rsidR="00C23CE0">
        <w:t>number</w:t>
      </w:r>
      <w:r>
        <w:t xml:space="preserve"> of roles required for the ticket </w:t>
      </w:r>
      <w:r w:rsidRPr="3CC244C6">
        <w:rPr>
          <w:i/>
          <w:iCs/>
        </w:rPr>
        <w:t>j.</w:t>
      </w:r>
    </w:p>
    <w:p w14:paraId="4AE59A22" w14:textId="4D9A3BC6" w:rsidR="004A04D0" w:rsidRPr="004A04D0" w:rsidRDefault="004A04D0" w:rsidP="00944D6C">
      <w:pPr>
        <w:spacing w:line="240" w:lineRule="auto"/>
        <w:ind w:firstLine="204"/>
        <w:jc w:val="both"/>
      </w:pPr>
      <w:r>
        <w:t xml:space="preserve"> </w:t>
      </w:r>
      <w:r w:rsidRPr="3CC244C6">
        <w:rPr>
          <w:b/>
          <w:bCs/>
        </w:rPr>
        <w:t>Note:</w:t>
      </w:r>
      <w:r>
        <w:t xml:space="preserve"> This equation is dependent on both the proficiency of the agent for each role and the agent’s current busyness</w:t>
      </w:r>
      <w:r w:rsidR="003021A9" w:rsidRPr="3CC244C6">
        <w:rPr>
          <w:lang w:eastAsia="zh-CN"/>
        </w:rPr>
        <w:t xml:space="preserve"> degree</w:t>
      </w:r>
      <w:r>
        <w:t>. The proficiency of the agent</w:t>
      </w:r>
      <w:r w:rsidR="003021A9" w:rsidRPr="3CC244C6">
        <w:rPr>
          <w:lang w:eastAsia="zh-CN"/>
        </w:rPr>
        <w:t>s</w:t>
      </w:r>
      <w:r>
        <w:t xml:space="preserve"> is assessed by the </w:t>
      </w:r>
      <w:r w:rsidR="000A4A5B">
        <w:t>abilities</w:t>
      </w:r>
      <w:r>
        <w:t xml:space="preserve"> matrix </w:t>
      </w:r>
      <w:r>
        <w:lastRenderedPageBreak/>
        <w:t>(Definition 4</w:t>
      </w:r>
      <w:r w:rsidR="00003229" w:rsidRPr="3CC244C6">
        <w:rPr>
          <w:lang w:eastAsia="zh-CN"/>
        </w:rPr>
        <w:t xml:space="preserve">) </w:t>
      </w:r>
      <w:r>
        <w:t xml:space="preserve">for </w:t>
      </w:r>
      <w:r w:rsidR="003021A9" w:rsidRPr="3CC244C6">
        <w:rPr>
          <w:lang w:eastAsia="zh-CN"/>
        </w:rPr>
        <w:t>a</w:t>
      </w:r>
      <w:r w:rsidR="003021A9">
        <w:t xml:space="preserve"> </w:t>
      </w:r>
      <w:r>
        <w:t xml:space="preserve">particular role range vector </w:t>
      </w:r>
      <w:r w:rsidRPr="3CC244C6">
        <w:rPr>
          <w:i/>
          <w:iCs/>
        </w:rPr>
        <w:t>L</w:t>
      </w:r>
      <w:r>
        <w:t xml:space="preserve">. The role range vector </w:t>
      </w:r>
      <w:r w:rsidRPr="3CC244C6">
        <w:rPr>
          <w:i/>
          <w:iCs/>
        </w:rPr>
        <w:t>L</w:t>
      </w:r>
      <w:r>
        <w:t xml:space="preserve"> is directly influenced by the task categorization of a ticket. In the real-world scenario, Table III is a visual example of the </w:t>
      </w:r>
      <w:r w:rsidR="00003229" w:rsidRPr="3CC244C6">
        <w:rPr>
          <w:i/>
          <w:iCs/>
        </w:rPr>
        <w:t>qualification</w:t>
      </w:r>
      <w:r w:rsidRPr="3CC244C6">
        <w:rPr>
          <w:i/>
          <w:iCs/>
        </w:rPr>
        <w:t xml:space="preserve"> matrix</w:t>
      </w:r>
      <w:r>
        <w:t xml:space="preserve"> (</w:t>
      </w:r>
      <w:r w:rsidRPr="3CC244C6">
        <w:rPr>
          <w:i/>
          <w:iCs/>
        </w:rPr>
        <w:t>Q</w:t>
      </w:r>
      <w:r>
        <w:t>), but in</w:t>
      </w:r>
      <w:r w:rsidR="00183883">
        <w:t xml:space="preserve"> a</w:t>
      </w:r>
      <w:r>
        <w:t xml:space="preserve"> transpose</w:t>
      </w:r>
      <w:r w:rsidR="00183883">
        <w:t>d</w:t>
      </w:r>
      <w:r>
        <w:t xml:space="preserve"> format, for simplicity in visualization. </w:t>
      </w:r>
    </w:p>
    <w:p w14:paraId="6556DC3F" w14:textId="4206A8A5" w:rsidR="004A04D0" w:rsidRPr="004A04D0" w:rsidRDefault="004A04D0" w:rsidP="00944D6C">
      <w:pPr>
        <w:spacing w:line="240" w:lineRule="auto"/>
        <w:ind w:firstLine="204"/>
        <w:jc w:val="both"/>
      </w:pPr>
      <w:r w:rsidRPr="004A04D0">
        <w:rPr>
          <w:b/>
          <w:bCs/>
        </w:rPr>
        <w:t>Definition 1</w:t>
      </w:r>
      <w:r w:rsidR="002D170E">
        <w:rPr>
          <w:b/>
          <w:bCs/>
        </w:rPr>
        <w:t>3</w:t>
      </w:r>
      <w:r w:rsidRPr="004A04D0">
        <w:rPr>
          <w:b/>
          <w:bCs/>
        </w:rPr>
        <w:t>.</w:t>
      </w:r>
      <w:r w:rsidRPr="004A04D0">
        <w:t xml:space="preserve"> A </w:t>
      </w:r>
      <w:r w:rsidRPr="3CC244C6">
        <w:rPr>
          <w:i/>
          <w:iCs/>
        </w:rPr>
        <w:t>weight</w:t>
      </w:r>
      <w:r w:rsidRPr="004A04D0">
        <w:t xml:space="preserve">, denoted as </w:t>
      </w:r>
      <w:r w:rsidRPr="3CC244C6">
        <w:rPr>
          <w:i/>
          <w:iCs/>
        </w:rPr>
        <w:t>w</w:t>
      </w:r>
      <w:r w:rsidR="00AA5292" w:rsidRPr="00AA5292">
        <w:t xml:space="preserve"> </w:t>
      </w:r>
      <m:oMath>
        <m:r>
          <m:rPr>
            <m:nor/>
          </m:rPr>
          <m:t>ϵ</m:t>
        </m:r>
        <m:r>
          <m:rPr>
            <m:nor/>
          </m:rPr>
          <w:rPr>
            <w:rFonts w:ascii="Cambria Math"/>
          </w:rPr>
          <m:t xml:space="preserve"> </m:t>
        </m:r>
        <m:r>
          <m:rPr>
            <m:nor/>
          </m:rPr>
          <m:t>[0,1]</m:t>
        </m:r>
      </m:oMath>
      <w:r w:rsidR="00AA5292">
        <w:rPr>
          <w:lang w:eastAsia="zh-CN"/>
        </w:rPr>
        <w:t>,</w:t>
      </w:r>
      <w:r w:rsidRPr="3CC244C6">
        <w:rPr>
          <w:i/>
          <w:iCs/>
        </w:rPr>
        <w:t xml:space="preserve"> </w:t>
      </w:r>
      <w:r w:rsidRPr="004A04D0">
        <w:t xml:space="preserve">is a nonnegative value used to vary the pertinence of the agents’ workloads. Ideally, the </w:t>
      </w:r>
      <w:r w:rsidRPr="3CC244C6">
        <w:rPr>
          <w:i/>
          <w:iCs/>
        </w:rPr>
        <w:t xml:space="preserve">weight </w:t>
      </w:r>
      <w:r w:rsidRPr="004A04D0">
        <w:t xml:space="preserve">is very low, to give busier agents a break. However, to optimize </w:t>
      </w:r>
      <w:proofErr w:type="gramStart"/>
      <w:r w:rsidRPr="004A04D0">
        <w:t>assignment</w:t>
      </w:r>
      <w:proofErr w:type="gramEnd"/>
      <w:r w:rsidRPr="004A04D0">
        <w:t xml:space="preserve">, sometimes </w:t>
      </w:r>
      <w:r w:rsidRPr="3CC244C6">
        <w:rPr>
          <w:i/>
          <w:iCs/>
        </w:rPr>
        <w:t xml:space="preserve">weight </w:t>
      </w:r>
      <w:r w:rsidRPr="004A04D0">
        <w:t>can be raised, so that the workload is considered to a lesser degree.</w:t>
      </w:r>
    </w:p>
    <w:p w14:paraId="504C4B2E" w14:textId="27E48130" w:rsidR="004A04D0" w:rsidRPr="004A04D0" w:rsidRDefault="004A04D0" w:rsidP="00944D6C">
      <w:pPr>
        <w:spacing w:line="240" w:lineRule="auto"/>
        <w:ind w:firstLine="204"/>
        <w:jc w:val="both"/>
        <w:rPr>
          <w:iCs/>
        </w:rPr>
      </w:pPr>
      <w:r w:rsidRPr="004A04D0">
        <w:rPr>
          <w:b/>
          <w:bCs/>
        </w:rPr>
        <w:t>Definition 1</w:t>
      </w:r>
      <w:r w:rsidR="002D170E">
        <w:rPr>
          <w:b/>
          <w:bCs/>
        </w:rPr>
        <w:t>4</w:t>
      </w:r>
      <w:r w:rsidRPr="004A04D0">
        <w:rPr>
          <w:b/>
          <w:bCs/>
        </w:rPr>
        <w:t>.</w:t>
      </w:r>
      <w:r w:rsidRPr="004A04D0">
        <w:t xml:space="preserve"> A </w:t>
      </w:r>
      <w:r w:rsidRPr="004A04D0">
        <w:rPr>
          <w:i/>
          <w:iCs/>
        </w:rPr>
        <w:t xml:space="preserve">group performance </w:t>
      </w:r>
      <m:oMath>
        <m:r>
          <m:rPr>
            <m:nor/>
          </m:rPr>
          <w:rPr>
            <w:iCs/>
          </w:rPr>
          <m:t>σ</m:t>
        </m:r>
      </m:oMath>
      <w:r w:rsidRPr="004A04D0">
        <w:rPr>
          <w:i/>
          <w:iCs/>
        </w:rPr>
        <w:t xml:space="preserve"> </w:t>
      </w:r>
      <w:r w:rsidRPr="004A04D0">
        <w:t>[</w:t>
      </w:r>
      <w:r w:rsidR="00582276">
        <w:t>10</w:t>
      </w:r>
      <w:r w:rsidRPr="004A04D0">
        <w:t>, 1</w:t>
      </w:r>
      <w:r w:rsidR="00582276">
        <w:t>4</w:t>
      </w:r>
      <w:r w:rsidRPr="004A04D0">
        <w:t xml:space="preserve">] is defined as the sum of assigned agents’ fitness divided by the </w:t>
      </w:r>
      <w:r w:rsidR="003B1B85" w:rsidRPr="004A04D0">
        <w:t>number</w:t>
      </w:r>
      <w:r w:rsidRPr="004A04D0">
        <w:t xml:space="preserve"> of agents (</w:t>
      </w:r>
      <w:r w:rsidRPr="004A04D0">
        <w:rPr>
          <w:i/>
          <w:iCs/>
        </w:rPr>
        <w:t>m</w:t>
      </w:r>
      <w:r w:rsidR="00AA5292" w:rsidRPr="004A04D0">
        <w:t>)</w:t>
      </w:r>
      <w:r w:rsidR="00AA5292">
        <w:t>,</w:t>
      </w:r>
      <w:r w:rsidR="00AA5292" w:rsidRPr="004A04D0">
        <w:t xml:space="preserve"> </w:t>
      </w:r>
      <m:oMath>
        <m:r>
          <m:rPr>
            <m:nor/>
          </m:rPr>
          <w:rPr>
            <w:iCs/>
          </w:rPr>
          <m:t>σ ϵ [0,1]</m:t>
        </m:r>
      </m:oMath>
      <w:r w:rsidR="003B1B85">
        <w:rPr>
          <w:rFonts w:hint="eastAsia"/>
          <w:iCs/>
          <w:lang w:eastAsia="zh-CN"/>
        </w:rPr>
        <w:t xml:space="preserve">, i.e., closer to 1 means </w:t>
      </w:r>
      <w:r w:rsidRPr="004A04D0">
        <w:rPr>
          <w:iCs/>
        </w:rPr>
        <w:t xml:space="preserve">more efficient. </w:t>
      </w:r>
      <w:r w:rsidR="003B1B85">
        <w:rPr>
          <w:rFonts w:hint="eastAsia"/>
          <w:iCs/>
          <w:lang w:eastAsia="zh-CN"/>
        </w:rPr>
        <w:t>F</w:t>
      </w:r>
      <w:r w:rsidRPr="004A04D0">
        <w:rPr>
          <w:iCs/>
        </w:rPr>
        <w:t xml:space="preserve">or a specific ticket </w:t>
      </w:r>
      <w:r w:rsidRPr="004A04D0">
        <w:rPr>
          <w:i/>
        </w:rPr>
        <w:t xml:space="preserve">j, </w:t>
      </w:r>
      <w:r w:rsidRPr="004A04D0">
        <w:rPr>
          <w:iCs/>
        </w:rPr>
        <w:t>σ is defined by:</w:t>
      </w:r>
    </w:p>
    <w:p w14:paraId="1D23CEDF" w14:textId="336F10C3" w:rsidR="00963B81" w:rsidRPr="004A04D0" w:rsidRDefault="00963B81" w:rsidP="00963B81">
      <w:pPr>
        <w:spacing w:line="240" w:lineRule="auto"/>
        <w:ind w:firstLine="204"/>
        <w:jc w:val="both"/>
        <w:rPr>
          <w:iCs/>
        </w:rPr>
      </w:pPr>
      <m:oMathPara>
        <m:oMath>
          <m:r>
            <w:rPr>
              <w:rFonts w:ascii="Cambria Math" w:hAnsi="Cambria Math"/>
            </w:rPr>
            <m:t xml:space="preserve">σ= </m:t>
          </m:r>
          <m:f>
            <m:fPr>
              <m:ctrlPr>
                <w:rPr>
                  <w:rFonts w:ascii="Cambria Math" w:hAnsi="Cambria Math"/>
                  <w:iCs/>
                </w:rPr>
              </m:ctrlPr>
            </m:fPr>
            <m:num>
              <m:nary>
                <m:naryPr>
                  <m:chr m:val="∑"/>
                  <m:limLoc m:val="undOvr"/>
                  <m:ctrlPr>
                    <w:rPr>
                      <w:rFonts w:ascii="Cambria Math" w:hAnsi="Cambria Math"/>
                      <w:iCs/>
                    </w:rPr>
                  </m:ctrlPr>
                </m:naryPr>
                <m:sub>
                  <m:r>
                    <w:rPr>
                      <w:rFonts w:ascii="Cambria Math" w:hAnsi="Cambria Math"/>
                    </w:rPr>
                    <m:t>i=0</m:t>
                  </m:r>
                </m:sub>
                <m:sup>
                  <m:r>
                    <w:rPr>
                      <w:rFonts w:ascii="Cambria Math" w:hAnsi="Cambria Math"/>
                    </w:rPr>
                    <m:t>m-1</m:t>
                  </m:r>
                </m:sup>
                <m:e>
                  <m:nary>
                    <m:naryPr>
                      <m:chr m:val="∑"/>
                      <m:limLoc m:val="undOvr"/>
                      <m:ctrlPr>
                        <w:rPr>
                          <w:rFonts w:ascii="Cambria Math" w:hAnsi="Cambria Math"/>
                          <w:iCs/>
                        </w:rPr>
                      </m:ctrlPr>
                    </m:naryPr>
                    <m:sub>
                      <m:r>
                        <m:rPr>
                          <m:nor/>
                        </m:rPr>
                        <w:rPr>
                          <w:rFonts w:ascii="Cambria Math" w:hAnsi="Cambria Math"/>
                          <w:i/>
                        </w:rPr>
                        <m:t>j</m:t>
                      </m:r>
                      <m:r>
                        <m:rPr>
                          <m:nor/>
                        </m:rPr>
                        <w:rPr>
                          <w:rFonts w:ascii="Cambria Math" w:hAnsi="Cambria Math"/>
                          <w:iCs/>
                        </w:rPr>
                        <m:t>=0</m:t>
                      </m:r>
                    </m:sub>
                    <m:sup>
                      <m:r>
                        <m:rPr>
                          <m:nor/>
                        </m:rPr>
                        <w:rPr>
                          <w:rFonts w:ascii="Cambria Math" w:hAnsi="Cambria Math"/>
                          <w:i/>
                        </w:rPr>
                        <m:t>n</m:t>
                      </m:r>
                      <m:r>
                        <m:rPr>
                          <m:nor/>
                        </m:rPr>
                        <w:rPr>
                          <w:rFonts w:ascii="Cambria Math" w:hAnsi="Cambria Math"/>
                          <w:iCs/>
                        </w:rPr>
                        <m:t>-1</m:t>
                      </m:r>
                    </m:sup>
                    <m:e>
                      <m:r>
                        <w:rPr>
                          <w:rFonts w:ascii="Cambria Math" w:hAnsi="Cambria Math"/>
                        </w:rPr>
                        <m:t xml:space="preserve"> Q </m:t>
                      </m:r>
                      <m:d>
                        <m:dPr>
                          <m:begChr m:val="["/>
                          <m:endChr m:val="]"/>
                          <m:ctrlPr>
                            <w:rPr>
                              <w:rFonts w:ascii="Cambria Math" w:hAnsi="Cambria Math"/>
                              <w:iCs/>
                            </w:rPr>
                          </m:ctrlPr>
                        </m:dPr>
                        <m:e>
                          <m:r>
                            <m:rPr>
                              <m:nor/>
                            </m:rPr>
                            <w:rPr>
                              <w:rFonts w:ascii="Cambria Math" w:hAnsi="Cambria Math"/>
                              <w:i/>
                            </w:rPr>
                            <m:t>i, j</m:t>
                          </m:r>
                        </m:e>
                      </m:d>
                      <m:r>
                        <m:rPr>
                          <m:nor/>
                        </m:rPr>
                        <w:rPr>
                          <w:rFonts w:ascii="Cambria Math" w:hAnsi="Cambria Math"/>
                          <w:iCs/>
                        </w:rPr>
                        <m:t xml:space="preserve"> × </m:t>
                      </m:r>
                      <m:r>
                        <m:rPr>
                          <m:nor/>
                        </m:rPr>
                        <w:rPr>
                          <w:rFonts w:ascii="Cambria Math" w:hAnsi="Cambria Math"/>
                          <w:i/>
                        </w:rPr>
                        <m:t>T</m:t>
                      </m:r>
                      <m:d>
                        <m:dPr>
                          <m:begChr m:val="["/>
                          <m:endChr m:val="]"/>
                          <m:ctrlPr>
                            <w:rPr>
                              <w:rFonts w:ascii="Cambria Math" w:hAnsi="Cambria Math"/>
                              <w:i/>
                            </w:rPr>
                          </m:ctrlPr>
                        </m:dPr>
                        <m:e>
                          <m:r>
                            <w:rPr>
                              <w:rFonts w:ascii="Cambria Math" w:hAnsi="Cambria Math"/>
                            </w:rPr>
                            <m:t>i</m:t>
                          </m:r>
                          <m:r>
                            <m:rPr>
                              <m:nor/>
                            </m:rPr>
                            <w:rPr>
                              <w:rFonts w:ascii="Cambria Math" w:hAnsi="Cambria Math"/>
                              <w:i/>
                            </w:rPr>
                            <m:t xml:space="preserve">, j </m:t>
                          </m:r>
                        </m:e>
                      </m:d>
                      <m:r>
                        <m:rPr>
                          <m:nor/>
                        </m:rPr>
                        <w:rPr>
                          <w:rFonts w:ascii="Cambria Math" w:hAnsi="Cambria Math"/>
                          <w:i/>
                        </w:rPr>
                        <m:t xml:space="preserve"> </m:t>
                      </m:r>
                    </m:e>
                  </m:nary>
                  <m:r>
                    <w:rPr>
                      <w:rFonts w:ascii="Cambria Math" w:hAnsi="Cambria Math"/>
                    </w:rPr>
                    <m:t xml:space="preserve">  </m:t>
                  </m:r>
                </m:e>
              </m:nary>
            </m:num>
            <m:den>
              <m:nary>
                <m:naryPr>
                  <m:chr m:val="∑"/>
                  <m:limLoc m:val="undOvr"/>
                  <m:ctrlPr>
                    <w:rPr>
                      <w:rFonts w:ascii="Cambria Math" w:hAnsi="Cambria Math"/>
                      <w:iCs/>
                    </w:rPr>
                  </m:ctrlPr>
                </m:naryPr>
                <m:sub>
                  <m:r>
                    <w:rPr>
                      <w:rFonts w:ascii="Cambria Math" w:hAnsi="Cambria Math"/>
                    </w:rPr>
                    <m:t>i=0</m:t>
                  </m:r>
                </m:sub>
                <m:sup>
                  <m:r>
                    <w:rPr>
                      <w:rFonts w:ascii="Cambria Math" w:hAnsi="Cambria Math"/>
                    </w:rPr>
                    <m:t>m-1</m:t>
                  </m:r>
                </m:sup>
                <m:e>
                  <m:r>
                    <w:rPr>
                      <w:rFonts w:ascii="Cambria Math" w:hAnsi="Cambria Math"/>
                    </w:rPr>
                    <m:t xml:space="preserve"> T</m:t>
                  </m:r>
                  <m:d>
                    <m:dPr>
                      <m:begChr m:val="["/>
                      <m:endChr m:val="]"/>
                      <m:ctrlPr>
                        <w:rPr>
                          <w:rFonts w:ascii="Cambria Math" w:hAnsi="Cambria Math"/>
                          <w:i/>
                        </w:rPr>
                      </m:ctrlPr>
                    </m:dPr>
                    <m:e>
                      <m:r>
                        <w:rPr>
                          <w:rFonts w:ascii="Cambria Math" w:hAnsi="Cambria Math"/>
                        </w:rPr>
                        <m:t>i, j</m:t>
                      </m:r>
                    </m:e>
                  </m:d>
                  <m:r>
                    <w:rPr>
                      <w:rFonts w:ascii="Cambria Math" w:hAnsi="Cambria Math"/>
                    </w:rPr>
                    <m:t xml:space="preserve">  </m:t>
                  </m:r>
                </m:e>
              </m:nary>
            </m:den>
          </m:f>
        </m:oMath>
      </m:oMathPara>
    </w:p>
    <w:p w14:paraId="35EFC311" w14:textId="77777777" w:rsidR="004A04D0" w:rsidRPr="004A04D0" w:rsidRDefault="004A04D0" w:rsidP="00944D6C">
      <w:pPr>
        <w:spacing w:line="240" w:lineRule="auto"/>
        <w:ind w:firstLine="204"/>
        <w:jc w:val="both"/>
        <w:rPr>
          <w:iCs/>
        </w:rPr>
      </w:pPr>
      <w:r w:rsidRPr="004A04D0">
        <w:rPr>
          <w:b/>
          <w:bCs/>
          <w:iCs/>
        </w:rPr>
        <w:t>Note:</w:t>
      </w:r>
      <w:r w:rsidRPr="004A04D0">
        <w:rPr>
          <w:iCs/>
        </w:rPr>
        <w:t xml:space="preserve"> </w:t>
      </w:r>
      <w:r w:rsidRPr="004A04D0">
        <w:rPr>
          <w:i/>
        </w:rPr>
        <w:t>Group performance</w:t>
      </w:r>
      <w:r w:rsidRPr="004A04D0">
        <w:rPr>
          <w:iCs/>
        </w:rPr>
        <w:t xml:space="preserve"> is measured by the ticket, and a group can consist of a single agent.</w:t>
      </w:r>
    </w:p>
    <w:p w14:paraId="77E57E98" w14:textId="2C6622F9" w:rsidR="001E52DA" w:rsidRDefault="004A04D0" w:rsidP="00944D6C">
      <w:pPr>
        <w:spacing w:line="240" w:lineRule="auto"/>
        <w:ind w:firstLine="204"/>
        <w:jc w:val="both"/>
      </w:pPr>
      <w:r w:rsidRPr="004A04D0">
        <w:rPr>
          <w:b/>
          <w:bCs/>
          <w:iCs/>
        </w:rPr>
        <w:t>Definition 1</w:t>
      </w:r>
      <w:r w:rsidR="002D170E">
        <w:rPr>
          <w:b/>
          <w:bCs/>
          <w:iCs/>
        </w:rPr>
        <w:t>5</w:t>
      </w:r>
      <w:r w:rsidRPr="004A04D0">
        <w:rPr>
          <w:b/>
          <w:bCs/>
          <w:iCs/>
        </w:rPr>
        <w:t xml:space="preserve">. </w:t>
      </w:r>
      <w:r w:rsidRPr="004A04D0">
        <w:rPr>
          <w:iCs/>
        </w:rPr>
        <w:t xml:space="preserve">Given a </w:t>
      </w:r>
      <w:r w:rsidRPr="004A04D0">
        <w:rPr>
          <w:i/>
          <w:iCs/>
        </w:rPr>
        <w:t>Q</w:t>
      </w:r>
      <w:r w:rsidRPr="004A04D0">
        <w:t xml:space="preserve">, </w:t>
      </w:r>
      <w:r w:rsidRPr="004A04D0">
        <w:rPr>
          <w:i/>
          <w:iCs/>
        </w:rPr>
        <w:t>L</w:t>
      </w:r>
      <w:r w:rsidRPr="004A04D0">
        <w:rPr>
          <w:i/>
          <w:iCs/>
          <w:vertAlign w:val="superscript"/>
        </w:rPr>
        <w:t>T</w:t>
      </w:r>
      <w:r w:rsidRPr="004A04D0">
        <w:rPr>
          <w:i/>
          <w:iCs/>
        </w:rPr>
        <w:t xml:space="preserve">, </w:t>
      </w:r>
      <w:proofErr w:type="spellStart"/>
      <w:r w:rsidRPr="004A04D0">
        <w:rPr>
          <w:i/>
          <w:iCs/>
        </w:rPr>
        <w:t>V</w:t>
      </w:r>
      <w:r w:rsidRPr="004A04D0">
        <w:rPr>
          <w:i/>
          <w:iCs/>
          <w:vertAlign w:val="superscript"/>
        </w:rPr>
        <w:t>b</w:t>
      </w:r>
      <w:proofErr w:type="spellEnd"/>
      <w:r w:rsidRPr="004A04D0">
        <w:rPr>
          <w:i/>
          <w:iCs/>
        </w:rPr>
        <w:t xml:space="preserve"> and w</w:t>
      </w:r>
      <w:r w:rsidRPr="004A04D0">
        <w:t xml:space="preserve">, the </w:t>
      </w:r>
      <w:r w:rsidRPr="004A04D0">
        <w:rPr>
          <w:i/>
          <w:iCs/>
        </w:rPr>
        <w:t>Stacked Group Role Assignment with Agent’s Potential Busyness Degree</w:t>
      </w:r>
      <w:r w:rsidRPr="004A04D0">
        <w:t xml:space="preserve"> (SGRAABD-WS) aims to find a workable T such that: </w:t>
      </w:r>
    </w:p>
    <w:p w14:paraId="4A1B2497" w14:textId="15733467" w:rsidR="004A04D0" w:rsidRPr="004A04D0" w:rsidRDefault="008A5CAF" w:rsidP="001E52DA">
      <w:pPr>
        <w:spacing w:line="240" w:lineRule="auto"/>
        <w:jc w:val="both"/>
        <w:rPr>
          <w:lang w:eastAsia="zh-CN"/>
        </w:rPr>
      </w:pPr>
      <m:oMath>
        <m:sSup>
          <m:sSupPr>
            <m:ctrlPr>
              <w:rPr>
                <w:rFonts w:ascii="Cambria Math" w:hAnsi="Cambria Math"/>
                <w:i/>
              </w:rPr>
            </m:ctrlPr>
          </m:sSupPr>
          <m:e>
            <m:r>
              <m:rPr>
                <m:nor/>
              </m:rPr>
              <w:rPr>
                <w:rFonts w:ascii="Cambria Math" w:hAnsi="Cambria Math"/>
                <w:i/>
              </w:rPr>
              <m:t>σ</m:t>
            </m:r>
          </m:e>
          <m:sup>
            <m:r>
              <m:rPr>
                <m:nor/>
              </m:rPr>
              <w:rPr>
                <w:rFonts w:ascii="Cambria Math" w:hAnsi="Cambria Math"/>
                <w:i/>
              </w:rPr>
              <m:t>bw</m:t>
            </m:r>
          </m:sup>
        </m:sSup>
        <m:r>
          <m:rPr>
            <m:nor/>
          </m:rPr>
          <w:rPr>
            <w:rFonts w:ascii="Cambria Math" w:hAnsi="Cambria Math"/>
          </w:rPr>
          <m:t xml:space="preserve"> =</m:t>
        </m:r>
        <m:func>
          <m:funcPr>
            <m:ctrlPr>
              <w:rPr>
                <w:rFonts w:ascii="Cambria Math" w:hAnsi="Cambria Math"/>
                <w:i/>
              </w:rPr>
            </m:ctrlPr>
          </m:funcPr>
          <m:fName>
            <m:r>
              <m:rPr>
                <m:nor/>
              </m:rPr>
              <w:rPr>
                <w:rFonts w:ascii="Cambria Math" w:hAnsi="Cambria Math"/>
                <w:i/>
                <w:iCs/>
              </w:rPr>
              <m:t>max</m:t>
            </m:r>
          </m:fName>
          <m:e>
            <m:d>
              <m:dPr>
                <m:begChr m:val="{"/>
                <m:endChr m:val="}"/>
                <m:ctrlPr>
                  <w:rPr>
                    <w:rFonts w:ascii="Cambria Math" w:hAnsi="Cambria Math"/>
                    <w:i/>
                  </w:rPr>
                </m:ctrlPr>
              </m:dPr>
              <m:e>
                <m:r>
                  <m:rPr>
                    <m:nor/>
                  </m:rPr>
                  <w:rPr>
                    <w:rFonts w:ascii="Cambria Math" w:hAnsi="Cambria Math"/>
                  </w:rPr>
                  <m:t xml:space="preserve"> w ×</m:t>
                </m:r>
                <m:nary>
                  <m:naryPr>
                    <m:chr m:val="∑"/>
                    <m:limLoc m:val="undOvr"/>
                    <m:ctrlPr>
                      <w:rPr>
                        <w:rFonts w:ascii="Cambria Math" w:hAnsi="Cambria Math"/>
                        <w:i/>
                      </w:rPr>
                    </m:ctrlPr>
                  </m:naryPr>
                  <m:sub>
                    <m:r>
                      <m:rPr>
                        <m:nor/>
                      </m:rPr>
                      <w:rPr>
                        <w:rFonts w:ascii="Cambria Math" w:hAnsi="Cambria Math"/>
                        <w:i/>
                        <w:iCs/>
                      </w:rPr>
                      <m:t>i</m:t>
                    </m:r>
                    <m:r>
                      <m:rPr>
                        <m:nor/>
                      </m:rPr>
                      <w:rPr>
                        <w:rFonts w:ascii="Cambria Math" w:hAnsi="Cambria Math"/>
                      </w:rPr>
                      <m:t>=0</m:t>
                    </m:r>
                  </m:sub>
                  <m:sup>
                    <m:r>
                      <m:rPr>
                        <m:nor/>
                      </m:rPr>
                      <w:rPr>
                        <w:rFonts w:ascii="Cambria Math" w:hAnsi="Cambria Math"/>
                        <w:i/>
                        <w:iCs/>
                      </w:rPr>
                      <m:t>m</m:t>
                    </m:r>
                    <m:r>
                      <m:rPr>
                        <m:nor/>
                      </m:rPr>
                      <w:rPr>
                        <w:rFonts w:ascii="Cambria Math" w:hAnsi="Cambria Math"/>
                      </w:rPr>
                      <m:t>-1</m:t>
                    </m:r>
                  </m:sup>
                  <m:e>
                    <m:nary>
                      <m:naryPr>
                        <m:chr m:val="∑"/>
                        <m:limLoc m:val="undOvr"/>
                        <m:ctrlPr>
                          <w:rPr>
                            <w:rFonts w:ascii="Cambria Math" w:hAnsi="Cambria Math"/>
                            <w:iCs/>
                          </w:rPr>
                        </m:ctrlPr>
                      </m:naryPr>
                      <m:sub>
                        <m:r>
                          <m:rPr>
                            <m:nor/>
                          </m:rPr>
                          <w:rPr>
                            <w:rFonts w:ascii="Cambria Math" w:hAnsi="Cambria Math"/>
                            <w:i/>
                          </w:rPr>
                          <m:t>j</m:t>
                        </m:r>
                        <m:r>
                          <m:rPr>
                            <m:nor/>
                          </m:rPr>
                          <w:rPr>
                            <w:rFonts w:ascii="Cambria Math" w:hAnsi="Cambria Math"/>
                            <w:iCs/>
                          </w:rPr>
                          <m:t>=0</m:t>
                        </m:r>
                      </m:sub>
                      <m:sup>
                        <m:r>
                          <m:rPr>
                            <m:nor/>
                          </m:rPr>
                          <w:rPr>
                            <w:rFonts w:ascii="Cambria Math" w:hAnsi="Cambria Math"/>
                            <w:i/>
                          </w:rPr>
                          <m:t>n</m:t>
                        </m:r>
                        <m:r>
                          <m:rPr>
                            <m:nor/>
                          </m:rPr>
                          <w:rPr>
                            <w:rFonts w:ascii="Cambria Math" w:hAnsi="Cambria Math"/>
                            <w:iCs/>
                          </w:rPr>
                          <m:t>-1</m:t>
                        </m:r>
                      </m:sup>
                      <m:e>
                        <m:r>
                          <w:rPr>
                            <w:rFonts w:ascii="Cambria Math" w:hAnsi="Cambria Math"/>
                          </w:rPr>
                          <m:t xml:space="preserve"> Q </m:t>
                        </m:r>
                        <m:d>
                          <m:dPr>
                            <m:begChr m:val="["/>
                            <m:endChr m:val="]"/>
                            <m:ctrlPr>
                              <w:rPr>
                                <w:rFonts w:ascii="Cambria Math" w:hAnsi="Cambria Math"/>
                                <w:iCs/>
                              </w:rPr>
                            </m:ctrlPr>
                          </m:dPr>
                          <m:e>
                            <m:r>
                              <m:rPr>
                                <m:nor/>
                              </m:rPr>
                              <w:rPr>
                                <w:rFonts w:ascii="Cambria Math" w:hAnsi="Cambria Math"/>
                                <w:i/>
                              </w:rPr>
                              <m:t>i, j</m:t>
                            </m:r>
                          </m:e>
                        </m:d>
                        <m:r>
                          <m:rPr>
                            <m:nor/>
                          </m:rPr>
                          <w:rPr>
                            <w:rFonts w:ascii="Cambria Math" w:hAnsi="Cambria Math"/>
                            <w:iCs/>
                          </w:rPr>
                          <m:t xml:space="preserve"> × </m:t>
                        </m:r>
                        <m:r>
                          <m:rPr>
                            <m:nor/>
                          </m:rPr>
                          <w:rPr>
                            <w:rFonts w:ascii="Cambria Math" w:hAnsi="Cambria Math"/>
                            <w:i/>
                          </w:rPr>
                          <m:t>T</m:t>
                        </m:r>
                        <m:d>
                          <m:dPr>
                            <m:begChr m:val="["/>
                            <m:endChr m:val="]"/>
                            <m:ctrlPr>
                              <w:rPr>
                                <w:rFonts w:ascii="Cambria Math" w:hAnsi="Cambria Math"/>
                                <w:i/>
                              </w:rPr>
                            </m:ctrlPr>
                          </m:dPr>
                          <m:e>
                            <m:r>
                              <w:rPr>
                                <w:rFonts w:ascii="Cambria Math" w:hAnsi="Cambria Math"/>
                              </w:rPr>
                              <m:t>i</m:t>
                            </m:r>
                            <m:r>
                              <m:rPr>
                                <m:nor/>
                              </m:rPr>
                              <w:rPr>
                                <w:rFonts w:ascii="Cambria Math" w:hAnsi="Cambria Math"/>
                                <w:i/>
                              </w:rPr>
                              <m:t>, j</m:t>
                            </m:r>
                          </m:e>
                        </m:d>
                        <m:r>
                          <m:rPr>
                            <m:nor/>
                          </m:rPr>
                          <w:rPr>
                            <w:rFonts w:ascii="Cambria Math" w:hAnsi="Cambria Math"/>
                            <w:iCs/>
                          </w:rPr>
                          <m:t xml:space="preserve"> - </m:t>
                        </m:r>
                        <m:d>
                          <m:dPr>
                            <m:ctrlPr>
                              <w:rPr>
                                <w:rFonts w:ascii="Cambria Math" w:hAnsi="Cambria Math"/>
                                <w:iCs/>
                              </w:rPr>
                            </m:ctrlPr>
                          </m:dPr>
                          <m:e>
                            <m:r>
                              <m:rPr>
                                <m:nor/>
                              </m:rPr>
                              <w:rPr>
                                <w:rFonts w:ascii="Cambria Math" w:hAnsi="Cambria Math"/>
                                <w:iCs/>
                              </w:rPr>
                              <m:t>1 -  w</m:t>
                            </m:r>
                          </m:e>
                        </m:d>
                        <m:r>
                          <m:rPr>
                            <m:nor/>
                          </m:rPr>
                          <w:rPr>
                            <w:rFonts w:ascii="Cambria Math" w:hAnsi="Cambria Math"/>
                            <w:iCs/>
                          </w:rPr>
                          <m:t xml:space="preserve"> × </m:t>
                        </m:r>
                        <m:nary>
                          <m:naryPr>
                            <m:chr m:val="∑"/>
                            <m:limLoc m:val="undOvr"/>
                            <m:ctrlPr>
                              <w:rPr>
                                <w:rFonts w:ascii="Cambria Math" w:hAnsi="Cambria Math"/>
                                <w:iCs/>
                              </w:rPr>
                            </m:ctrlPr>
                          </m:naryPr>
                          <m:sub>
                            <m:r>
                              <m:rPr>
                                <m:nor/>
                              </m:rPr>
                              <w:rPr>
                                <w:rFonts w:ascii="Cambria Math" w:hAnsi="Cambria Math"/>
                                <w:iCs/>
                              </w:rPr>
                              <m:t>i=0</m:t>
                            </m:r>
                          </m:sub>
                          <m:sup>
                            <m:r>
                              <m:rPr>
                                <m:nor/>
                              </m:rPr>
                              <w:rPr>
                                <w:rFonts w:ascii="Cambria Math" w:hAnsi="Cambria Math"/>
                                <w:iCs/>
                              </w:rPr>
                              <m:t>m-1</m:t>
                            </m:r>
                          </m:sup>
                          <m:e>
                            <m:nary>
                              <m:naryPr>
                                <m:chr m:val="∑"/>
                                <m:limLoc m:val="undOvr"/>
                                <m:ctrlPr>
                                  <w:rPr>
                                    <w:rFonts w:ascii="Cambria Math" w:hAnsi="Cambria Math"/>
                                    <w:iCs/>
                                  </w:rPr>
                                </m:ctrlPr>
                              </m:naryPr>
                              <m:sub>
                                <m:r>
                                  <m:rPr>
                                    <m:nor/>
                                  </m:rPr>
                                  <w:rPr>
                                    <w:rFonts w:ascii="Cambria Math" w:hAnsi="Cambria Math"/>
                                    <w:iCs/>
                                  </w:rPr>
                                  <m:t>j=0</m:t>
                                </m:r>
                              </m:sub>
                              <m:sup>
                                <m:r>
                                  <m:rPr>
                                    <m:nor/>
                                  </m:rPr>
                                  <w:rPr>
                                    <w:rFonts w:ascii="Cambria Math" w:hAnsi="Cambria Math"/>
                                    <w:iCs/>
                                  </w:rPr>
                                  <m:t xml:space="preserve">n-1 </m:t>
                                </m:r>
                              </m:sup>
                              <m:e>
                                <m:sSup>
                                  <m:sSupPr>
                                    <m:ctrlPr>
                                      <w:rPr>
                                        <w:rFonts w:ascii="Cambria Math" w:hAnsi="Cambria Math"/>
                                        <w:i/>
                                      </w:rPr>
                                    </m:ctrlPr>
                                  </m:sSupPr>
                                  <m:e>
                                    <m:r>
                                      <m:rPr>
                                        <m:nor/>
                                      </m:rPr>
                                      <w:rPr>
                                        <w:rFonts w:ascii="Cambria Math" w:hAnsi="Cambria Math"/>
                                        <w:i/>
                                      </w:rPr>
                                      <m:t>V</m:t>
                                    </m:r>
                                  </m:e>
                                  <m:sup>
                                    <m:r>
                                      <m:rPr>
                                        <m:nor/>
                                      </m:rPr>
                                      <w:rPr>
                                        <w:rFonts w:ascii="Cambria Math" w:hAnsi="Cambria Math"/>
                                        <w:i/>
                                      </w:rPr>
                                      <m:t>b</m:t>
                                    </m:r>
                                  </m:sup>
                                </m:sSup>
                              </m:e>
                            </m:nary>
                          </m:e>
                        </m:nary>
                        <m:d>
                          <m:dPr>
                            <m:begChr m:val="["/>
                            <m:endChr m:val="]"/>
                            <m:ctrlPr>
                              <w:rPr>
                                <w:rFonts w:ascii="Cambria Math" w:hAnsi="Cambria Math"/>
                                <w:iCs/>
                              </w:rPr>
                            </m:ctrlPr>
                          </m:dPr>
                          <m:e>
                            <m:r>
                              <m:rPr>
                                <m:nor/>
                              </m:rPr>
                              <w:rPr>
                                <w:rFonts w:ascii="Cambria Math" w:hAnsi="Cambria Math"/>
                                <w:i/>
                              </w:rPr>
                              <m:t>i</m:t>
                            </m:r>
                          </m:e>
                        </m:d>
                        <m:r>
                          <m:rPr>
                            <m:nor/>
                          </m:rPr>
                          <w:rPr>
                            <w:rFonts w:ascii="Cambria Math" w:hAnsi="Cambria Math"/>
                            <w:iCs/>
                          </w:rPr>
                          <m:t xml:space="preserve"> × </m:t>
                        </m:r>
                        <m:r>
                          <m:rPr>
                            <m:nor/>
                          </m:rPr>
                          <w:rPr>
                            <w:rFonts w:ascii="Cambria Math" w:hAnsi="Cambria Math"/>
                            <w:i/>
                          </w:rPr>
                          <m:t>T</m:t>
                        </m:r>
                        <m:r>
                          <m:rPr>
                            <m:nor/>
                          </m:rPr>
                          <w:rPr>
                            <w:rFonts w:ascii="Cambria Math" w:hAnsi="Cambria Math"/>
                            <w:iCs/>
                          </w:rPr>
                          <m:t>[</m:t>
                        </m:r>
                        <m:r>
                          <m:rPr>
                            <m:nor/>
                          </m:rPr>
                          <w:rPr>
                            <w:rFonts w:ascii="Cambria Math" w:hAnsi="Cambria Math"/>
                            <w:i/>
                          </w:rPr>
                          <m:t>i, j</m:t>
                        </m:r>
                        <m:r>
                          <m:rPr>
                            <m:nor/>
                          </m:rPr>
                          <w:rPr>
                            <w:rFonts w:ascii="Cambria Math" w:hAnsi="Cambria Math"/>
                            <w:iCs/>
                          </w:rPr>
                          <m:t>]</m:t>
                        </m:r>
                        <m:r>
                          <m:rPr>
                            <m:nor/>
                          </m:rPr>
                          <w:rPr>
                            <w:rFonts w:ascii="Cambria Math" w:hAnsi="Cambria Math"/>
                            <w:i/>
                          </w:rPr>
                          <m:t xml:space="preserve"> </m:t>
                        </m:r>
                      </m:e>
                    </m:nary>
                  </m:e>
                </m:nary>
              </m:e>
            </m:d>
          </m:e>
        </m:func>
      </m:oMath>
      <w:r w:rsidR="003E3228">
        <w:rPr>
          <w:rFonts w:hint="eastAsia"/>
          <w:lang w:eastAsia="zh-CN"/>
        </w:rPr>
        <w:t xml:space="preserve"> </w:t>
      </w:r>
      <w:r w:rsidR="00AC454D">
        <w:rPr>
          <w:lang w:eastAsia="zh-CN"/>
        </w:rPr>
        <w:t xml:space="preserve">                                            (15.1)</w:t>
      </w:r>
    </w:p>
    <w:p w14:paraId="4F39992E" w14:textId="63533CD1" w:rsidR="001E52DA" w:rsidRPr="004A04D0" w:rsidRDefault="004A04D0" w:rsidP="001E52DA">
      <w:pPr>
        <w:spacing w:line="240" w:lineRule="auto"/>
        <w:ind w:firstLine="204"/>
        <w:jc w:val="both"/>
      </w:pPr>
      <w:r w:rsidRPr="004A04D0">
        <w:t>Subject to:</w:t>
      </w:r>
    </w:p>
    <w:p w14:paraId="4D9490A8" w14:textId="0992BEE7" w:rsidR="004A04D0" w:rsidRPr="004A04D0" w:rsidRDefault="001E52DA" w:rsidP="002D779C">
      <w:pPr>
        <w:tabs>
          <w:tab w:val="left" w:pos="1013"/>
        </w:tabs>
        <w:spacing w:line="240" w:lineRule="auto"/>
        <w:jc w:val="both"/>
      </w:pPr>
      <m:oMath>
        <m:r>
          <m:rPr>
            <m:nor/>
          </m:rPr>
          <w:rPr>
            <w:rFonts w:ascii="Cambria Math" w:hAnsi="Cambria Math" w:hint="eastAsia"/>
            <w:i/>
            <w:lang w:eastAsia="zh-CN"/>
          </w:rPr>
          <m:t>T</m:t>
        </m:r>
        <m:r>
          <m:rPr>
            <m:nor/>
          </m:rPr>
          <w:rPr>
            <w:rFonts w:ascii="Cambria Math" w:hAnsi="Cambria Math"/>
            <w:iCs/>
          </w:rPr>
          <m:t>[</m:t>
        </m:r>
        <m:r>
          <m:rPr>
            <m:nor/>
          </m:rPr>
          <w:rPr>
            <w:rFonts w:ascii="Cambria Math" w:hAnsi="Cambria Math" w:hint="eastAsia"/>
            <w:i/>
            <w:lang w:eastAsia="zh-CN"/>
          </w:rPr>
          <m:t>i</m:t>
        </m:r>
        <m:r>
          <m:rPr>
            <m:nor/>
          </m:rPr>
          <w:rPr>
            <w:rFonts w:ascii="Cambria Math" w:hAnsi="Cambria Math"/>
            <w:i/>
          </w:rPr>
          <m:t xml:space="preserve">, </m:t>
        </m:r>
        <m:r>
          <m:rPr>
            <m:nor/>
          </m:rPr>
          <w:rPr>
            <w:rFonts w:ascii="Cambria Math" w:hAnsi="Cambria Math" w:hint="eastAsia"/>
            <w:i/>
            <w:lang w:eastAsia="zh-CN"/>
          </w:rPr>
          <m:t>j</m:t>
        </m:r>
        <m:r>
          <m:rPr>
            <m:nor/>
          </m:rPr>
          <w:rPr>
            <w:rFonts w:ascii="Cambria Math" w:hAnsi="Cambria Math"/>
            <w:iCs/>
          </w:rPr>
          <m:t>]</m:t>
        </m:r>
        <m:r>
          <m:rPr>
            <m:nor/>
          </m:rPr>
          <w:rPr>
            <w:rFonts w:ascii="Cambria Math" w:hAnsi="Cambria Math" w:cs="Cambria Math"/>
            <w:i/>
          </w:rPr>
          <m:t>∈</m:t>
        </m:r>
        <m:r>
          <m:rPr>
            <m:nor/>
          </m:rPr>
          <w:rPr>
            <w:rFonts w:ascii="Cambria Math" w:hAnsi="Cambria Math" w:hint="eastAsia"/>
            <w:iCs/>
            <w:lang w:eastAsia="zh-CN"/>
          </w:rPr>
          <m:t>{</m:t>
        </m:r>
        <m:r>
          <m:rPr>
            <m:nor/>
          </m:rPr>
          <w:rPr>
            <w:rFonts w:ascii="Cambria Math" w:hAnsi="Cambria Math"/>
            <w:iCs/>
          </w:rPr>
          <m:t>0, 1</m:t>
        </m:r>
        <m:r>
          <m:rPr>
            <m:nor/>
          </m:rPr>
          <w:rPr>
            <w:rFonts w:ascii="Cambria Math" w:hAnsi="Cambria Math" w:hint="eastAsia"/>
            <w:iCs/>
            <w:lang w:eastAsia="zh-CN"/>
          </w:rPr>
          <m:t>}</m:t>
        </m:r>
        <m:r>
          <m:rPr>
            <m:nor/>
          </m:rPr>
          <m:t>(</m:t>
        </m:r>
        <m:r>
          <m:rPr>
            <m:nor/>
          </m:rPr>
          <w:rPr>
            <w:i/>
            <w:iCs/>
          </w:rPr>
          <m:t>0</m:t>
        </m:r>
        <m:r>
          <m:rPr>
            <m:nor/>
          </m:rPr>
          <w:rPr>
            <w:rFonts w:ascii="Cambria Math"/>
            <w:i/>
            <w:iCs/>
          </w:rPr>
          <m:t xml:space="preserve"> </m:t>
        </m:r>
        <m:r>
          <m:rPr>
            <m:nor/>
          </m:rPr>
          <m:t>≤</m:t>
        </m:r>
        <m:r>
          <m:rPr>
            <m:nor/>
          </m:rPr>
          <w:rPr>
            <w:rFonts w:ascii="Cambria Math"/>
            <w:i/>
            <w:iCs/>
          </w:rPr>
          <m:t xml:space="preserve"> i</m:t>
        </m:r>
        <m:r>
          <m:rPr>
            <m:nor/>
          </m:rPr>
          <w:rPr>
            <w:i/>
            <w:iCs/>
          </w:rPr>
          <m:t xml:space="preserve"> </m:t>
        </m:r>
        <m:r>
          <m:rPr>
            <m:nor/>
          </m:rPr>
          <m:t>≤</m:t>
        </m:r>
        <m:r>
          <m:rPr>
            <m:nor/>
          </m:rPr>
          <w:rPr>
            <w:rFonts w:ascii="Cambria Math"/>
            <w:i/>
            <w:iCs/>
          </w:rPr>
          <m:t xml:space="preserve"> m</m:t>
        </m:r>
        <m:r>
          <m:rPr>
            <m:nor/>
          </m:rPr>
          <w:rPr>
            <w:rFonts w:ascii="Cambria Math"/>
          </w:rPr>
          <m:t>-1</m:t>
        </m:r>
        <m:r>
          <m:rPr>
            <m:nor/>
          </m:rPr>
          <w:rPr>
            <w:i/>
            <w:iCs/>
          </w:rPr>
          <m:t xml:space="preserve">, 0 </m:t>
        </m:r>
        <m:r>
          <m:rPr>
            <m:nor/>
          </m:rPr>
          <m:t>≤</m:t>
        </m:r>
        <m:r>
          <m:rPr>
            <m:nor/>
          </m:rPr>
          <w:rPr>
            <w:rFonts w:ascii="Cambria Math"/>
            <w:i/>
            <w:iCs/>
          </w:rPr>
          <m:t xml:space="preserve"> j</m:t>
        </m:r>
        <m:r>
          <m:rPr>
            <m:nor/>
          </m:rPr>
          <w:rPr>
            <w:i/>
            <w:iCs/>
          </w:rPr>
          <m:t xml:space="preserve"> ≤</m:t>
        </m:r>
        <m:r>
          <m:rPr>
            <m:nor/>
          </m:rPr>
          <w:rPr>
            <w:rFonts w:ascii="Cambria Math"/>
            <w:i/>
            <w:iCs/>
          </w:rPr>
          <m:t xml:space="preserve"> n</m:t>
        </m:r>
        <m:r>
          <m:rPr>
            <m:nor/>
          </m:rPr>
          <w:rPr>
            <w:rFonts w:ascii="Cambria Math"/>
          </w:rPr>
          <m:t>-1</m:t>
        </m:r>
      </m:oMath>
      <w:r w:rsidR="004A04D0" w:rsidRPr="004A04D0">
        <w:rPr>
          <w:iCs/>
        </w:rPr>
        <w:t xml:space="preserve">) </w:t>
      </w:r>
      <w:r>
        <w:rPr>
          <w:iCs/>
        </w:rPr>
        <w:tab/>
      </w:r>
      <w:r>
        <w:rPr>
          <w:iCs/>
        </w:rPr>
        <w:tab/>
      </w:r>
      <w:r w:rsidR="001C4FFC">
        <w:rPr>
          <w:iCs/>
        </w:rPr>
        <w:tab/>
      </w:r>
      <w:r w:rsidR="00606A12">
        <w:rPr>
          <w:iCs/>
        </w:rPr>
        <w:t xml:space="preserve">   </w:t>
      </w:r>
      <w:r w:rsidR="004A04D0" w:rsidRPr="004A04D0">
        <w:t>(</w:t>
      </w:r>
      <w:r w:rsidR="00BA1D97">
        <w:t>15.</w:t>
      </w:r>
      <w:r w:rsidR="00606A12">
        <w:t>2</w:t>
      </w:r>
      <w:r w:rsidR="004A04D0" w:rsidRPr="004A04D0">
        <w:t>)</w:t>
      </w:r>
    </w:p>
    <w:p w14:paraId="577E6A93" w14:textId="0A701999" w:rsidR="004A04D0" w:rsidRPr="004A04D0" w:rsidRDefault="008A5CAF" w:rsidP="002D779C">
      <w:pPr>
        <w:tabs>
          <w:tab w:val="left" w:pos="1013"/>
        </w:tabs>
        <w:spacing w:line="240" w:lineRule="auto"/>
        <w:jc w:val="both"/>
      </w:pPr>
      <m:oMath>
        <m:sSup>
          <m:sSupPr>
            <m:ctrlPr>
              <w:rPr>
                <w:rFonts w:ascii="Cambria Math" w:hAnsi="Cambria Math"/>
                <w:i/>
              </w:rPr>
            </m:ctrlPr>
          </m:sSupPr>
          <m:e>
            <m:r>
              <m:rPr>
                <m:nor/>
              </m:rPr>
              <w:rPr>
                <w:i/>
              </w:rPr>
              <m:t>V</m:t>
            </m:r>
          </m:e>
          <m:sup>
            <m:r>
              <m:rPr>
                <m:nor/>
              </m:rPr>
              <w:rPr>
                <w:i/>
              </w:rPr>
              <m:t>b</m:t>
            </m:r>
          </m:sup>
        </m:sSup>
        <m:d>
          <m:dPr>
            <m:begChr m:val="["/>
            <m:endChr m:val="]"/>
            <m:ctrlPr>
              <w:rPr>
                <w:rFonts w:ascii="Cambria Math" w:hAnsi="Cambria Math"/>
                <w:i/>
              </w:rPr>
            </m:ctrlPr>
          </m:dPr>
          <m:e>
            <m:r>
              <m:rPr>
                <m:nor/>
              </m:rPr>
              <w:rPr>
                <w:i/>
              </w:rPr>
              <m:t>i</m:t>
            </m:r>
          </m:e>
        </m:d>
        <m:r>
          <m:rPr>
            <m:nor/>
          </m:rPr>
          <w:rPr>
            <w:rFonts w:ascii="Cambria Math" w:hAnsi="Cambria Math" w:cs="Cambria Math"/>
            <w:i/>
          </w:rPr>
          <m:t xml:space="preserve">∈ </m:t>
        </m:r>
        <m:r>
          <m:rPr>
            <m:nor/>
          </m:rPr>
          <w:rPr>
            <w:rFonts w:ascii="Cambria Math" w:hAnsi="Cambria Math"/>
            <w:iCs/>
          </w:rPr>
          <m:t>[0, 1]</m:t>
        </m:r>
        <m:r>
          <m:rPr>
            <m:nor/>
          </m:rPr>
          <w:rPr>
            <w:i/>
          </w:rPr>
          <m:t xml:space="preserve"> </m:t>
        </m:r>
        <m:r>
          <m:rPr>
            <m:nor/>
          </m:rPr>
          <w:rPr>
            <w:iCs/>
          </w:rPr>
          <m:t>(</m:t>
        </m:r>
        <m:r>
          <m:rPr>
            <m:nor/>
          </m:rPr>
          <w:rPr>
            <w:i/>
          </w:rPr>
          <m:t>0</m:t>
        </m:r>
        <m:r>
          <m:rPr>
            <m:nor/>
          </m:rPr>
          <w:rPr>
            <w:rFonts w:ascii="Cambria Math"/>
            <w:i/>
          </w:rPr>
          <m:t xml:space="preserve"> </m:t>
        </m:r>
        <m:r>
          <m:rPr>
            <m:nor/>
          </m:rPr>
          <w:rPr>
            <w:iCs/>
          </w:rPr>
          <m:t>≤</m:t>
        </m:r>
        <m:r>
          <m:rPr>
            <m:nor/>
          </m:rPr>
          <w:rPr>
            <w:rFonts w:ascii="Cambria Math"/>
            <w:iCs/>
          </w:rPr>
          <m:t xml:space="preserve"> </m:t>
        </m:r>
        <m:r>
          <m:rPr>
            <m:nor/>
          </m:rPr>
          <w:rPr>
            <w:i/>
          </w:rPr>
          <m:t>i</m:t>
        </m:r>
        <m:r>
          <m:rPr>
            <m:nor/>
          </m:rPr>
          <w:rPr>
            <w:iCs/>
          </w:rPr>
          <m:t xml:space="preserve"> ≤</m:t>
        </m:r>
        <m:r>
          <m:rPr>
            <m:nor/>
          </m:rPr>
          <w:rPr>
            <w:rFonts w:ascii="Cambria Math"/>
            <w:i/>
          </w:rPr>
          <m:t xml:space="preserve"> </m:t>
        </m:r>
        <m:r>
          <m:rPr>
            <m:nor/>
          </m:rPr>
          <w:rPr>
            <w:i/>
          </w:rPr>
          <m:t>m</m:t>
        </m:r>
        <m:r>
          <m:rPr>
            <m:nor/>
          </m:rPr>
          <w:rPr>
            <w:rFonts w:ascii="Cambria Math"/>
            <w:iCs/>
          </w:rPr>
          <m:t>-1</m:t>
        </m:r>
        <m:r>
          <m:rPr>
            <m:nor/>
          </m:rPr>
          <w:rPr>
            <w:iCs/>
          </w:rPr>
          <m:t>)</m:t>
        </m:r>
      </m:oMath>
      <w:r w:rsidR="004A04D0" w:rsidRPr="3CC244C6">
        <w:rPr>
          <w:i/>
          <w:iCs/>
        </w:rPr>
        <w:t xml:space="preserve"> </w:t>
      </w:r>
      <w:r w:rsidR="001E52DA">
        <w:rPr>
          <w:i/>
        </w:rPr>
        <w:tab/>
      </w:r>
      <w:r w:rsidR="001E52DA">
        <w:rPr>
          <w:i/>
        </w:rPr>
        <w:tab/>
      </w:r>
      <w:r w:rsidR="001E52DA">
        <w:rPr>
          <w:i/>
        </w:rPr>
        <w:tab/>
      </w:r>
      <w:r w:rsidR="001E52DA">
        <w:rPr>
          <w:i/>
        </w:rPr>
        <w:tab/>
      </w:r>
      <w:r w:rsidR="001C4FFC">
        <w:rPr>
          <w:i/>
        </w:rPr>
        <w:tab/>
      </w:r>
      <w:r w:rsidR="00606A12">
        <w:rPr>
          <w:i/>
        </w:rPr>
        <w:t xml:space="preserve">   </w:t>
      </w:r>
      <w:r w:rsidR="00BA1D97">
        <w:rPr>
          <w:iCs/>
        </w:rPr>
        <w:t>(</w:t>
      </w:r>
      <w:r w:rsidR="00BA1D97">
        <w:t>15.</w:t>
      </w:r>
      <w:r w:rsidR="00606A12">
        <w:t>3</w:t>
      </w:r>
      <w:r w:rsidR="004A04D0" w:rsidRPr="3CC244C6">
        <w:t>)</w:t>
      </w:r>
    </w:p>
    <w:p w14:paraId="3A381735" w14:textId="349CE985" w:rsidR="001C4FFC" w:rsidRDefault="008A5CAF" w:rsidP="00163D42">
      <w:pPr>
        <w:tabs>
          <w:tab w:val="left" w:pos="1013"/>
        </w:tabs>
        <w:spacing w:line="240" w:lineRule="auto"/>
        <w:jc w:val="right"/>
      </w:pPr>
      <m:oMath>
        <m:nary>
          <m:naryPr>
            <m:chr m:val="∑"/>
            <m:limLoc m:val="undOvr"/>
            <m:ctrlPr>
              <w:rPr>
                <w:rFonts w:ascii="Cambria Math" w:hAnsi="Cambria Math"/>
                <w:iCs/>
              </w:rPr>
            </m:ctrlPr>
          </m:naryPr>
          <m:sub>
            <m:r>
              <m:rPr>
                <m:nor/>
              </m:rPr>
              <w:rPr>
                <w:iCs/>
              </w:rPr>
              <m:t>i=0</m:t>
            </m:r>
          </m:sub>
          <m:sup>
            <m:r>
              <m:rPr>
                <m:nor/>
              </m:rPr>
              <w:rPr>
                <w:iCs/>
              </w:rPr>
              <m:t>m-1</m:t>
            </m:r>
          </m:sup>
          <m:e>
            <m:r>
              <m:rPr>
                <m:nor/>
              </m:rPr>
              <w:rPr>
                <w:i/>
              </w:rPr>
              <m:t>T</m:t>
            </m:r>
            <m:d>
              <m:dPr>
                <m:begChr m:val="["/>
                <m:endChr m:val="]"/>
                <m:ctrlPr>
                  <w:rPr>
                    <w:rFonts w:ascii="Cambria Math" w:hAnsi="Cambria Math"/>
                    <w:i/>
                  </w:rPr>
                </m:ctrlPr>
              </m:dPr>
              <m:e>
                <m:r>
                  <w:rPr>
                    <w:rFonts w:ascii="Cambria Math" w:hAnsi="Cambria Math"/>
                  </w:rPr>
                  <m:t>i, j</m:t>
                </m:r>
              </m:e>
            </m:d>
            <m:r>
              <m:rPr>
                <m:nor/>
              </m:rPr>
              <w:rPr>
                <w:iCs/>
              </w:rPr>
              <m:t>=</m:t>
            </m:r>
            <m:nary>
              <m:naryPr>
                <m:chr m:val="∑"/>
                <m:limLoc m:val="undOvr"/>
                <m:ctrlPr>
                  <w:rPr>
                    <w:rFonts w:ascii="Cambria Math" w:hAnsi="Cambria Math"/>
                    <w:iCs/>
                  </w:rPr>
                </m:ctrlPr>
              </m:naryPr>
              <m:sub>
                <m:r>
                  <m:rPr>
                    <m:nor/>
                  </m:rPr>
                  <w:rPr>
                    <w:iCs/>
                  </w:rPr>
                  <m:t>k=0</m:t>
                </m:r>
              </m:sub>
              <m:sup>
                <m:r>
                  <w:rPr>
                    <w:rFonts w:ascii="Cambria Math" w:hAnsi="Cambria Math"/>
                  </w:rPr>
                  <m:t>o</m:t>
                </m:r>
                <m:r>
                  <m:rPr>
                    <m:nor/>
                  </m:rPr>
                  <w:rPr>
                    <w:iCs/>
                  </w:rPr>
                  <m:t>-1</m:t>
                </m:r>
              </m:sup>
              <m:e>
                <m:sSup>
                  <m:sSupPr>
                    <m:ctrlPr>
                      <w:rPr>
                        <w:rFonts w:ascii="Cambria Math" w:hAnsi="Cambria Math"/>
                        <w:i/>
                      </w:rPr>
                    </m:ctrlPr>
                  </m:sSupPr>
                  <m:e>
                    <m:r>
                      <w:rPr>
                        <w:rFonts w:ascii="Cambria Math" w:hAnsi="Cambria Math"/>
                      </w:rPr>
                      <m:t>L</m:t>
                    </m:r>
                  </m:e>
                  <m:sup>
                    <m:r>
                      <w:rPr>
                        <w:rFonts w:ascii="Cambria Math" w:hAnsi="Cambria Math"/>
                      </w:rPr>
                      <m:t>T</m:t>
                    </m:r>
                  </m:sup>
                </m:sSup>
                <m:r>
                  <m:rPr>
                    <m:nor/>
                  </m:rPr>
                  <w:rPr>
                    <w:rFonts w:ascii="Cambria Math"/>
                    <w:iCs/>
                  </w:rPr>
                  <m:t>[</m:t>
                </m:r>
                <m:r>
                  <m:rPr>
                    <m:nor/>
                  </m:rPr>
                  <w:rPr>
                    <w:rFonts w:ascii="Cambria Math"/>
                    <w:i/>
                  </w:rPr>
                  <m:t>j, k</m:t>
                </m:r>
                <m:r>
                  <m:rPr>
                    <m:nor/>
                  </m:rPr>
                  <w:rPr>
                    <w:rFonts w:ascii="Cambria Math"/>
                    <w:iCs/>
                  </w:rPr>
                  <m:t>]</m:t>
                </m:r>
              </m:e>
            </m:nary>
          </m:e>
        </m:nary>
        <m:r>
          <w:rPr>
            <w:rFonts w:ascii="Cambria Math" w:hAnsi="Cambria Math"/>
          </w:rPr>
          <m:t xml:space="preserve"> </m:t>
        </m:r>
        <m:r>
          <m:rPr>
            <m:nor/>
          </m:rPr>
          <w:rPr>
            <w:iCs/>
          </w:rPr>
          <m:t>(</m:t>
        </m:r>
        <m:r>
          <m:rPr>
            <m:nor/>
          </m:rPr>
          <w:rPr>
            <w:i/>
          </w:rPr>
          <m:t>0 ≤</m:t>
        </m:r>
        <m:r>
          <m:rPr>
            <m:nor/>
          </m:rPr>
          <w:rPr>
            <w:rFonts w:ascii="Cambria Math"/>
            <w:i/>
          </w:rPr>
          <m:t xml:space="preserve"> </m:t>
        </m:r>
        <m:r>
          <m:rPr>
            <m:nor/>
          </m:rPr>
          <w:rPr>
            <w:i/>
          </w:rPr>
          <m:t>i ≤</m:t>
        </m:r>
        <m:r>
          <m:rPr>
            <m:nor/>
          </m:rPr>
          <w:rPr>
            <w:rFonts w:ascii="Cambria Math"/>
            <w:i/>
          </w:rPr>
          <m:t xml:space="preserve"> </m:t>
        </m:r>
        <m:r>
          <m:rPr>
            <m:nor/>
          </m:rPr>
          <w:rPr>
            <w:i/>
          </w:rPr>
          <m:t>m</m:t>
        </m:r>
        <m:r>
          <m:rPr>
            <m:nor/>
          </m:rPr>
          <w:rPr>
            <w:rFonts w:ascii="Cambria Math"/>
            <w:iCs/>
          </w:rPr>
          <m:t>-1</m:t>
        </m:r>
        <m:r>
          <m:rPr>
            <m:nor/>
          </m:rPr>
          <w:rPr>
            <w:rFonts w:ascii="Cambria Math"/>
            <w:i/>
          </w:rPr>
          <m:t xml:space="preserve">, </m:t>
        </m:r>
        <m:r>
          <m:rPr>
            <m:nor/>
          </m:rPr>
          <w:rPr>
            <w:i/>
          </w:rPr>
          <m:t>0 ≤</m:t>
        </m:r>
        <m:r>
          <m:rPr>
            <m:nor/>
          </m:rPr>
          <w:rPr>
            <w:rFonts w:ascii="Cambria Math"/>
            <w:i/>
          </w:rPr>
          <m:t xml:space="preserve"> </m:t>
        </m:r>
        <m:r>
          <m:rPr>
            <m:nor/>
          </m:rPr>
          <w:rPr>
            <w:i/>
          </w:rPr>
          <m:t>j ≤</m:t>
        </m:r>
        <m:r>
          <m:rPr>
            <m:nor/>
          </m:rPr>
          <w:rPr>
            <w:rFonts w:ascii="Cambria Math"/>
            <w:i/>
          </w:rPr>
          <m:t xml:space="preserve"> </m:t>
        </m:r>
        <m:r>
          <m:rPr>
            <m:nor/>
          </m:rPr>
          <w:rPr>
            <w:i/>
          </w:rPr>
          <m:t>n</m:t>
        </m:r>
        <m:r>
          <m:rPr>
            <m:nor/>
          </m:rPr>
          <w:rPr>
            <w:rFonts w:ascii="Cambria Math"/>
            <w:iCs/>
          </w:rPr>
          <m:t>-1</m:t>
        </m:r>
        <m:r>
          <m:rPr>
            <m:nor/>
          </m:rPr>
          <w:rPr>
            <w:rFonts w:ascii="Cambria Math"/>
            <w:i/>
          </w:rPr>
          <m:t xml:space="preserve">, </m:t>
        </m:r>
        <m:r>
          <m:rPr>
            <m:nor/>
          </m:rPr>
          <w:rPr>
            <w:i/>
          </w:rPr>
          <m:t>0 ≤</m:t>
        </m:r>
        <m:r>
          <m:rPr>
            <m:nor/>
          </m:rPr>
          <w:rPr>
            <w:rFonts w:ascii="Cambria Math"/>
            <w:i/>
          </w:rPr>
          <m:t xml:space="preserve"> </m:t>
        </m:r>
        <m:r>
          <m:rPr>
            <m:nor/>
          </m:rPr>
          <w:rPr>
            <w:i/>
          </w:rPr>
          <m:t>k ≤</m:t>
        </m:r>
        <m:r>
          <m:rPr>
            <m:nor/>
          </m:rPr>
          <w:rPr>
            <w:rFonts w:ascii="Cambria Math"/>
            <w:i/>
          </w:rPr>
          <m:t xml:space="preserve">  </m:t>
        </m:r>
        <m:r>
          <m:rPr>
            <m:nor/>
          </m:rPr>
          <w:rPr>
            <w:i/>
          </w:rPr>
          <m:t>t</m:t>
        </m:r>
        <m:r>
          <m:rPr>
            <m:nor/>
          </m:rPr>
          <w:rPr>
            <w:rFonts w:ascii="Cambria Math"/>
            <w:iCs/>
          </w:rPr>
          <m:t>-1</m:t>
        </m:r>
        <m:r>
          <m:rPr>
            <m:nor/>
          </m:rPr>
          <w:rPr>
            <w:iCs/>
          </w:rPr>
          <m:t>)</m:t>
        </m:r>
      </m:oMath>
      <w:r w:rsidR="001C4FFC">
        <w:rPr>
          <w:iCs/>
        </w:rPr>
        <w:tab/>
      </w:r>
      <m:oMath>
        <m:r>
          <w:rPr>
            <w:rFonts w:ascii="Cambria Math" w:hAnsi="Cambria Math"/>
          </w:rPr>
          <m:t xml:space="preserve">(15.4)   </m:t>
        </m:r>
      </m:oMath>
    </w:p>
    <w:p w14:paraId="2E4C3152" w14:textId="7934C56C" w:rsidR="00BF18C7" w:rsidRPr="007E5DB4" w:rsidRDefault="008A5CAF" w:rsidP="00163D42">
      <w:pPr>
        <w:tabs>
          <w:tab w:val="left" w:pos="1013"/>
        </w:tabs>
        <w:spacing w:line="240" w:lineRule="auto"/>
        <w:jc w:val="both"/>
        <w:rPr>
          <w:iCs/>
        </w:rPr>
      </w:pPr>
      <m:oMath>
        <m:nary>
          <m:naryPr>
            <m:chr m:val="∑"/>
            <m:limLoc m:val="undOvr"/>
            <m:ctrlPr>
              <w:rPr>
                <w:rFonts w:ascii="Cambria Math" w:hAnsi="Cambria Math"/>
                <w:i/>
                <w:sz w:val="18"/>
                <w:szCs w:val="18"/>
              </w:rPr>
            </m:ctrlPr>
          </m:naryPr>
          <m:sub>
            <m:r>
              <w:rPr>
                <w:rFonts w:ascii="Cambria Math" w:hAnsi="Cambria Math"/>
                <w:sz w:val="18"/>
                <w:szCs w:val="18"/>
              </w:rPr>
              <m:t>i=0</m:t>
            </m:r>
          </m:sub>
          <m:sup>
            <m:r>
              <w:rPr>
                <w:rFonts w:ascii="Cambria Math" w:hAnsi="Cambria Math"/>
                <w:sz w:val="18"/>
                <w:szCs w:val="18"/>
              </w:rPr>
              <m:t>m-1</m:t>
            </m:r>
          </m:sup>
          <m:e>
            <m:r>
              <w:rPr>
                <w:rFonts w:ascii="Cambria Math" w:hAnsi="Cambria Math"/>
                <w:sz w:val="18"/>
                <w:szCs w:val="18"/>
              </w:rPr>
              <m:t>T</m:t>
            </m:r>
            <m:d>
              <m:dPr>
                <m:begChr m:val="["/>
                <m:endChr m:val="]"/>
                <m:ctrlPr>
                  <w:rPr>
                    <w:rFonts w:ascii="Cambria Math" w:hAnsi="Cambria Math"/>
                    <w:iCs/>
                    <w:sz w:val="18"/>
                    <w:szCs w:val="18"/>
                  </w:rPr>
                </m:ctrlPr>
              </m:dPr>
              <m:e>
                <m:r>
                  <w:rPr>
                    <w:rFonts w:ascii="Cambria Math" w:hAnsi="Cambria Math"/>
                    <w:sz w:val="18"/>
                    <w:szCs w:val="18"/>
                  </w:rPr>
                  <m:t>i</m:t>
                </m:r>
                <m:r>
                  <m:rPr>
                    <m:sty m:val="p"/>
                  </m:rPr>
                  <w:rPr>
                    <w:rFonts w:ascii="Cambria Math" w:hAnsi="Cambria Math"/>
                    <w:sz w:val="18"/>
                    <w:szCs w:val="18"/>
                  </w:rPr>
                  <m:t xml:space="preserve">, </m:t>
                </m:r>
                <m:r>
                  <w:rPr>
                    <w:rFonts w:ascii="Cambria Math" w:hAnsi="Cambria Math"/>
                    <w:sz w:val="18"/>
                    <w:szCs w:val="18"/>
                  </w:rPr>
                  <m:t>j</m:t>
                </m:r>
              </m:e>
            </m:d>
            <m:r>
              <w:rPr>
                <w:rFonts w:ascii="Cambria Math" w:hAnsi="Cambria Math"/>
                <w:sz w:val="18"/>
                <w:szCs w:val="18"/>
              </w:rPr>
              <m:t>×</m:t>
            </m:r>
            <m:sSup>
              <m:sSupPr>
                <m:ctrlPr>
                  <w:rPr>
                    <w:rFonts w:ascii="Cambria Math" w:hAnsi="Cambria Math"/>
                    <w:i/>
                    <w:iCs/>
                    <w:sz w:val="18"/>
                    <w:szCs w:val="18"/>
                  </w:rPr>
                </m:ctrlPr>
              </m:sSupPr>
              <m:e>
                <m:r>
                  <w:rPr>
                    <w:rFonts w:ascii="Cambria Math" w:hAnsi="Cambria Math"/>
                    <w:sz w:val="18"/>
                    <w:szCs w:val="18"/>
                  </w:rPr>
                  <m:t>A</m:t>
                </m:r>
              </m:e>
              <m:sup>
                <m:r>
                  <w:rPr>
                    <w:rFonts w:ascii="Cambria Math" w:hAnsi="Cambria Math"/>
                    <w:sz w:val="18"/>
                    <w:szCs w:val="18"/>
                  </w:rPr>
                  <m:t>i</m:t>
                </m:r>
              </m:sup>
            </m:sSup>
            <m:d>
              <m:dPr>
                <m:begChr m:val="["/>
                <m:endChr m:val="]"/>
                <m:ctrlPr>
                  <w:rPr>
                    <w:rFonts w:ascii="Cambria Math" w:hAnsi="Cambria Math"/>
                    <w:i/>
                    <w:sz w:val="18"/>
                    <w:szCs w:val="18"/>
                  </w:rPr>
                </m:ctrlPr>
              </m:dPr>
              <m:e>
                <m:r>
                  <w:rPr>
                    <w:rFonts w:ascii="Cambria Math" w:hAnsi="Cambria Math"/>
                    <w:sz w:val="18"/>
                    <w:szCs w:val="18"/>
                  </w:rPr>
                  <m:t>k</m:t>
                </m:r>
              </m:e>
            </m:d>
            <m:r>
              <w:rPr>
                <w:rFonts w:ascii="Cambria Math" w:hAnsi="Cambria Math"/>
                <w:sz w:val="18"/>
                <w:szCs w:val="18"/>
              </w:rPr>
              <m:t>≥</m:t>
            </m:r>
          </m:e>
        </m:nary>
        <m:sSup>
          <m:sSupPr>
            <m:ctrlPr>
              <w:rPr>
                <w:rFonts w:ascii="Cambria Math" w:hAnsi="Cambria Math"/>
                <w:i/>
                <w:sz w:val="18"/>
                <w:szCs w:val="18"/>
              </w:rPr>
            </m:ctrlPr>
          </m:sSupPr>
          <m:e>
            <m:r>
              <w:rPr>
                <w:rFonts w:ascii="Cambria Math" w:hAnsi="Cambria Math"/>
                <w:sz w:val="18"/>
                <w:szCs w:val="18"/>
              </w:rPr>
              <m:t>L</m:t>
            </m:r>
          </m:e>
          <m:sup>
            <m:r>
              <w:rPr>
                <w:rFonts w:ascii="Cambria Math" w:hAnsi="Cambria Math"/>
                <w:sz w:val="18"/>
                <w:szCs w:val="18"/>
              </w:rPr>
              <m:t>T</m:t>
            </m:r>
          </m:sup>
        </m:sSup>
        <m:d>
          <m:dPr>
            <m:begChr m:val="["/>
            <m:endChr m:val="]"/>
            <m:ctrlPr>
              <w:rPr>
                <w:rFonts w:ascii="Cambria Math" w:hAnsi="Cambria Math"/>
                <w:sz w:val="18"/>
                <w:szCs w:val="18"/>
              </w:rPr>
            </m:ctrlPr>
          </m:d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k</m:t>
            </m:r>
          </m:e>
        </m:d>
        <m:r>
          <w:rPr>
            <w:rFonts w:ascii="Cambria Math" w:hAnsi="Cambria Math"/>
            <w:sz w:val="18"/>
            <w:szCs w:val="18"/>
          </w:rPr>
          <m:t xml:space="preserve"> </m:t>
        </m:r>
        <m:r>
          <m:rPr>
            <m:nor/>
          </m:rPr>
          <w:rPr>
            <w:iCs/>
            <w:sz w:val="18"/>
            <w:szCs w:val="18"/>
          </w:rPr>
          <m:t>(</m:t>
        </m:r>
        <m:r>
          <m:rPr>
            <m:nor/>
          </m:rPr>
          <w:rPr>
            <w:i/>
            <w:sz w:val="18"/>
            <w:szCs w:val="18"/>
          </w:rPr>
          <m:t>0 ≤</m:t>
        </m:r>
        <m:r>
          <m:rPr>
            <m:nor/>
          </m:rPr>
          <w:rPr>
            <w:rFonts w:ascii="Cambria Math"/>
            <w:i/>
            <w:sz w:val="18"/>
            <w:szCs w:val="18"/>
          </w:rPr>
          <m:t xml:space="preserve"> </m:t>
        </m:r>
        <m:r>
          <m:rPr>
            <m:nor/>
          </m:rPr>
          <w:rPr>
            <w:i/>
            <w:sz w:val="18"/>
            <w:szCs w:val="18"/>
          </w:rPr>
          <m:t>i ≤</m:t>
        </m:r>
        <m:r>
          <m:rPr>
            <m:nor/>
          </m:rPr>
          <w:rPr>
            <w:rFonts w:ascii="Cambria Math"/>
            <w:i/>
            <w:sz w:val="18"/>
            <w:szCs w:val="18"/>
          </w:rPr>
          <m:t xml:space="preserve"> </m:t>
        </m:r>
        <m:r>
          <m:rPr>
            <m:nor/>
          </m:rPr>
          <w:rPr>
            <w:i/>
            <w:sz w:val="18"/>
            <w:szCs w:val="18"/>
          </w:rPr>
          <m:t>m</m:t>
        </m:r>
        <m:r>
          <m:rPr>
            <m:nor/>
          </m:rPr>
          <w:rPr>
            <w:rFonts w:ascii="Cambria Math"/>
            <w:iCs/>
            <w:sz w:val="18"/>
            <w:szCs w:val="18"/>
          </w:rPr>
          <m:t>-1</m:t>
        </m:r>
        <m:r>
          <m:rPr>
            <m:nor/>
          </m:rPr>
          <w:rPr>
            <w:rFonts w:ascii="Cambria Math"/>
            <w:i/>
            <w:sz w:val="18"/>
            <w:szCs w:val="18"/>
          </w:rPr>
          <m:t xml:space="preserve">, </m:t>
        </m:r>
        <m:r>
          <m:rPr>
            <m:nor/>
          </m:rPr>
          <w:rPr>
            <w:i/>
            <w:sz w:val="18"/>
            <w:szCs w:val="18"/>
          </w:rPr>
          <m:t>0 ≤</m:t>
        </m:r>
        <m:r>
          <m:rPr>
            <m:nor/>
          </m:rPr>
          <w:rPr>
            <w:rFonts w:ascii="Cambria Math"/>
            <w:i/>
            <w:sz w:val="18"/>
            <w:szCs w:val="18"/>
          </w:rPr>
          <m:t xml:space="preserve"> </m:t>
        </m:r>
        <m:r>
          <m:rPr>
            <m:nor/>
          </m:rPr>
          <w:rPr>
            <w:i/>
            <w:sz w:val="18"/>
            <w:szCs w:val="18"/>
          </w:rPr>
          <m:t>j ≤</m:t>
        </m:r>
        <m:r>
          <m:rPr>
            <m:nor/>
          </m:rPr>
          <w:rPr>
            <w:rFonts w:ascii="Cambria Math"/>
            <w:i/>
            <w:sz w:val="18"/>
            <w:szCs w:val="18"/>
          </w:rPr>
          <m:t xml:space="preserve"> </m:t>
        </m:r>
        <m:r>
          <m:rPr>
            <m:nor/>
          </m:rPr>
          <w:rPr>
            <w:i/>
            <w:sz w:val="18"/>
            <w:szCs w:val="18"/>
          </w:rPr>
          <m:t>n</m:t>
        </m:r>
        <m:r>
          <m:rPr>
            <m:nor/>
          </m:rPr>
          <w:rPr>
            <w:rFonts w:ascii="Cambria Math"/>
            <w:iCs/>
            <w:sz w:val="18"/>
            <w:szCs w:val="18"/>
          </w:rPr>
          <m:t>-1</m:t>
        </m:r>
        <m:r>
          <m:rPr>
            <m:nor/>
          </m:rPr>
          <w:rPr>
            <w:rFonts w:ascii="Cambria Math"/>
            <w:i/>
            <w:sz w:val="18"/>
            <w:szCs w:val="18"/>
          </w:rPr>
          <m:t xml:space="preserve">, </m:t>
        </m:r>
        <m:r>
          <m:rPr>
            <m:nor/>
          </m:rPr>
          <w:rPr>
            <w:i/>
            <w:sz w:val="18"/>
            <w:szCs w:val="18"/>
          </w:rPr>
          <m:t>0 ≤</m:t>
        </m:r>
        <m:r>
          <m:rPr>
            <m:nor/>
          </m:rPr>
          <w:rPr>
            <w:rFonts w:ascii="Cambria Math"/>
            <w:i/>
            <w:sz w:val="18"/>
            <w:szCs w:val="18"/>
          </w:rPr>
          <m:t xml:space="preserve"> </m:t>
        </m:r>
        <m:r>
          <m:rPr>
            <m:nor/>
          </m:rPr>
          <w:rPr>
            <w:i/>
            <w:sz w:val="18"/>
            <w:szCs w:val="18"/>
          </w:rPr>
          <m:t>k ≤</m:t>
        </m:r>
        <m:r>
          <m:rPr>
            <m:nor/>
          </m:rPr>
          <w:rPr>
            <w:rFonts w:ascii="Cambria Math"/>
            <w:i/>
            <w:sz w:val="18"/>
            <w:szCs w:val="18"/>
          </w:rPr>
          <m:t xml:space="preserve">  </m:t>
        </m:r>
        <m:r>
          <m:rPr>
            <m:nor/>
          </m:rPr>
          <w:rPr>
            <w:i/>
            <w:sz w:val="18"/>
            <w:szCs w:val="18"/>
          </w:rPr>
          <m:t>t</m:t>
        </m:r>
        <m:r>
          <m:rPr>
            <m:nor/>
          </m:rPr>
          <w:rPr>
            <w:rFonts w:ascii="Cambria Math"/>
            <w:iCs/>
            <w:sz w:val="18"/>
            <w:szCs w:val="18"/>
          </w:rPr>
          <m:t>-1</m:t>
        </m:r>
        <m:r>
          <m:rPr>
            <m:nor/>
          </m:rPr>
          <w:rPr>
            <w:iCs/>
            <w:sz w:val="18"/>
            <w:szCs w:val="18"/>
          </w:rPr>
          <m:t>)</m:t>
        </m:r>
      </m:oMath>
      <w:r w:rsidR="00C66688">
        <w:rPr>
          <w:iCs/>
        </w:rPr>
        <w:t xml:space="preserve">                            </w:t>
      </w:r>
      <w:r w:rsidR="00163D42">
        <w:rPr>
          <w:iCs/>
        </w:rPr>
        <w:t xml:space="preserve">                 </w:t>
      </w:r>
    </w:p>
    <w:p w14:paraId="611EE210" w14:textId="1FBD1A0B" w:rsidR="00163D42" w:rsidRDefault="00163D42" w:rsidP="00944D6C">
      <w:pPr>
        <w:tabs>
          <w:tab w:val="left" w:pos="1013"/>
        </w:tabs>
        <w:spacing w:line="240" w:lineRule="auto"/>
        <w:ind w:firstLine="204"/>
        <w:jc w:val="both"/>
      </w:pPr>
      <w:r>
        <w:t xml:space="preserve">                                                                                    (</w:t>
      </w:r>
      <w:r w:rsidR="00606A12">
        <w:t>15.5</w:t>
      </w:r>
      <w:r>
        <w:t>)</w:t>
      </w:r>
    </w:p>
    <w:p w14:paraId="43E12E35" w14:textId="27EE6361" w:rsidR="004A04D0" w:rsidRPr="004A04D0" w:rsidRDefault="004A04D0" w:rsidP="00944D6C">
      <w:pPr>
        <w:tabs>
          <w:tab w:val="left" w:pos="1013"/>
        </w:tabs>
        <w:spacing w:line="240" w:lineRule="auto"/>
        <w:ind w:firstLine="204"/>
        <w:jc w:val="both"/>
      </w:pPr>
      <w:r>
        <w:t>where expression (</w:t>
      </w:r>
      <w:r w:rsidR="00AC454D">
        <w:t>15.2</w:t>
      </w:r>
      <w:r>
        <w:t xml:space="preserve">) is an integer constraint that limits the </w:t>
      </w:r>
      <w:r w:rsidRPr="18114341">
        <w:rPr>
          <w:i/>
          <w:iCs/>
        </w:rPr>
        <w:t xml:space="preserve">role assignment matrix. </w:t>
      </w:r>
      <w:r>
        <w:t>(</w:t>
      </w:r>
      <w:r w:rsidR="00AC454D">
        <w:t>15.3</w:t>
      </w:r>
      <w:r>
        <w:t xml:space="preserve">) is a constraint on the </w:t>
      </w:r>
      <w:r w:rsidRPr="18114341">
        <w:rPr>
          <w:i/>
          <w:iCs/>
        </w:rPr>
        <w:t>busyness vector</w:t>
      </w:r>
      <w:r w:rsidRPr="18114341">
        <w:rPr>
          <w:b/>
          <w:bCs/>
          <w:i/>
          <w:iCs/>
        </w:rPr>
        <w:t xml:space="preserve"> </w:t>
      </w:r>
      <w:r w:rsidR="00183883">
        <w:t xml:space="preserve">that </w:t>
      </w:r>
      <w:r>
        <w:t>is limited to the span of 0 to 1</w:t>
      </w:r>
      <w:r w:rsidR="0069304E">
        <w:t xml:space="preserve">, </w:t>
      </w:r>
      <w:r>
        <w:t>(</w:t>
      </w:r>
      <w:r w:rsidR="00AC454D">
        <w:t>15.4</w:t>
      </w:r>
      <w:r>
        <w:t xml:space="preserve">) causes the total amount of agents assigned for a ticket to be equal to the </w:t>
      </w:r>
      <w:r w:rsidR="003B1B85" w:rsidRPr="18114341">
        <w:rPr>
          <w:lang w:eastAsia="zh-CN"/>
        </w:rPr>
        <w:t>number</w:t>
      </w:r>
      <w:r>
        <w:t xml:space="preserve"> of roles required in the </w:t>
      </w:r>
      <w:r w:rsidRPr="18114341">
        <w:rPr>
          <w:i/>
          <w:iCs/>
        </w:rPr>
        <w:t>role range vector</w:t>
      </w:r>
      <w:r w:rsidR="0069304E" w:rsidRPr="18114341">
        <w:rPr>
          <w:i/>
          <w:iCs/>
        </w:rPr>
        <w:t xml:space="preserve"> </w:t>
      </w:r>
      <w:r w:rsidR="0069304E">
        <w:t>and (</w:t>
      </w:r>
      <w:r w:rsidR="00AC454D">
        <w:t>15.5</w:t>
      </w:r>
      <w:r w:rsidR="0069304E">
        <w:t>) ensures that for each ability required for the ticket, there is an agent with a non-zero proficiency to it.</w:t>
      </w:r>
      <w:r>
        <w:t xml:space="preserve"> </w:t>
      </w:r>
    </w:p>
    <w:p w14:paraId="30B68B49" w14:textId="3BC3F3FB" w:rsidR="004A04D0" w:rsidRPr="004A04D0" w:rsidRDefault="004A04D0" w:rsidP="3CC244C6">
      <w:pPr>
        <w:spacing w:line="240" w:lineRule="auto"/>
        <w:ind w:firstLine="204"/>
        <w:jc w:val="both"/>
      </w:pPr>
      <w:r>
        <w:t xml:space="preserve">The stacked GRAABD-WS algorithm extends the original GRAABD-WS algorithm by incorporating </w:t>
      </w:r>
      <w:r w:rsidRPr="3CC244C6">
        <w:rPr>
          <w:i/>
          <w:iCs/>
        </w:rPr>
        <w:t>L</w:t>
      </w:r>
      <w:r w:rsidRPr="3CC244C6">
        <w:rPr>
          <w:i/>
          <w:iCs/>
          <w:vertAlign w:val="superscript"/>
        </w:rPr>
        <w:t>T</w:t>
      </w:r>
      <w:r w:rsidRPr="3CC244C6">
        <w:rPr>
          <w:i/>
          <w:iCs/>
        </w:rPr>
        <w:t>, V</w:t>
      </w:r>
      <w:r w:rsidRPr="3CC244C6">
        <w:rPr>
          <w:i/>
          <w:iCs/>
          <w:vertAlign w:val="superscript"/>
        </w:rPr>
        <w:t>s</w:t>
      </w:r>
      <w:r>
        <w:t xml:space="preserve"> and </w:t>
      </w:r>
      <w:proofErr w:type="spellStart"/>
      <w:r w:rsidRPr="3CC244C6">
        <w:rPr>
          <w:i/>
          <w:iCs/>
        </w:rPr>
        <w:t>V</w:t>
      </w:r>
      <w:r w:rsidRPr="3CC244C6">
        <w:rPr>
          <w:i/>
          <w:iCs/>
          <w:vertAlign w:val="superscript"/>
        </w:rPr>
        <w:t>p</w:t>
      </w:r>
      <w:proofErr w:type="spellEnd"/>
      <w:r>
        <w:t>. The additional members allow for multiple simultaneous assignments, taking all variables into account.</w:t>
      </w:r>
    </w:p>
    <w:p w14:paraId="660A35CD" w14:textId="2803C6E4" w:rsidR="004A04D0" w:rsidRPr="004A04D0" w:rsidRDefault="004A04D0" w:rsidP="00944D6C">
      <w:pPr>
        <w:spacing w:line="240" w:lineRule="auto"/>
        <w:ind w:firstLine="204"/>
        <w:jc w:val="both"/>
      </w:pPr>
      <w:r>
        <w:t xml:space="preserve">Based </w:t>
      </w:r>
      <w:r w:rsidR="00183883">
        <w:t xml:space="preserve">on </w:t>
      </w:r>
      <w:r>
        <w:t>the formalization stated above, the optimization of ticket assignments can be defined as a linear programming problem, which can be solved using an optimization tool. In this case, we utiliz</w:t>
      </w:r>
      <w:r w:rsidR="003B1B85" w:rsidRPr="3CC244C6">
        <w:rPr>
          <w:lang w:eastAsia="zh-CN"/>
        </w:rPr>
        <w:t>e</w:t>
      </w:r>
      <w:r>
        <w:t xml:space="preserve"> Google’s OR-Tools in Java</w:t>
      </w:r>
      <w:r w:rsidR="003B1B85" w:rsidRPr="3CC244C6">
        <w:rPr>
          <w:lang w:eastAsia="zh-CN"/>
        </w:rPr>
        <w:t xml:space="preserve"> [</w:t>
      </w:r>
      <w:r w:rsidR="00C63EA7" w:rsidRPr="3CC244C6">
        <w:rPr>
          <w:lang w:eastAsia="zh-CN"/>
        </w:rPr>
        <w:t>7</w:t>
      </w:r>
      <w:r w:rsidR="003B1B85" w:rsidRPr="3CC244C6">
        <w:rPr>
          <w:lang w:eastAsia="zh-CN"/>
        </w:rPr>
        <w:t>]</w:t>
      </w:r>
      <w:r>
        <w:t>.</w:t>
      </w:r>
    </w:p>
    <w:p w14:paraId="6D916870" w14:textId="0A85E849" w:rsidR="000F0EB2" w:rsidRPr="00A53766" w:rsidRDefault="00944D6C" w:rsidP="0020759D">
      <w:pPr>
        <w:pStyle w:val="Heading1"/>
        <w:keepLines/>
        <w:numPr>
          <w:ilvl w:val="0"/>
          <w:numId w:val="1"/>
        </w:numPr>
        <w:tabs>
          <w:tab w:val="left" w:pos="216"/>
        </w:tabs>
        <w:spacing w:before="160" w:line="240" w:lineRule="auto"/>
        <w:rPr>
          <w:rFonts w:eastAsia="SimSun"/>
          <w:noProof/>
          <w:kern w:val="0"/>
        </w:rPr>
      </w:pPr>
      <w:r w:rsidRPr="00944D6C">
        <w:rPr>
          <w:rFonts w:eastAsia="SimSun"/>
          <w:noProof/>
          <w:kern w:val="0"/>
        </w:rPr>
        <w:t>The Or-Tools Solution And Experiment</w:t>
      </w:r>
    </w:p>
    <w:p w14:paraId="6503263A" w14:textId="2ED03026" w:rsidR="00944D6C" w:rsidRPr="00944D6C" w:rsidRDefault="00944D6C" w:rsidP="00D40D39">
      <w:pPr>
        <w:spacing w:line="240" w:lineRule="auto"/>
        <w:ind w:firstLine="204"/>
        <w:jc w:val="both"/>
      </w:pPr>
      <w:r>
        <w:t xml:space="preserve">To verify the productive functionality of the SGRAABD-WS algorithm, multiple scenarios were considered using a varying number of agents and tickets. The data is based </w:t>
      </w:r>
      <w:r w:rsidR="00953BF9">
        <w:t xml:space="preserve">on </w:t>
      </w:r>
      <w:r>
        <w:t xml:space="preserve">the influx of tickets a school board receives daily. For this school board, there are 11 technicians, with their proficiency for roles determined by their respective positions, and an influx of roughly 40 tickets a day. The time to complete a ticket varies from fifteen minutes for basic tasks, up to three hours for the more complex ones. Tickets are also </w:t>
      </w:r>
      <w:proofErr w:type="gramStart"/>
      <w:r>
        <w:t>assigned</w:t>
      </w:r>
      <w:proofErr w:type="gramEnd"/>
      <w:r>
        <w:t xml:space="preserve"> a certain priority 1-5 to account for the large difference of importance between </w:t>
      </w:r>
      <w:r>
        <w:t xml:space="preserve">students, teachers and administrative staff. Using the provided data, each ticket can be evaluated and assigned to the optimal choices. </w:t>
      </w:r>
    </w:p>
    <w:p w14:paraId="44DE62E0" w14:textId="47860356" w:rsidR="00944D6C" w:rsidRPr="00944D6C" w:rsidRDefault="00944D6C" w:rsidP="00D40D39">
      <w:pPr>
        <w:spacing w:line="240" w:lineRule="auto"/>
        <w:ind w:firstLine="204"/>
        <w:jc w:val="both"/>
      </w:pPr>
      <w:r>
        <w:t>Before evaluating the data, there are a few necessary preprocessing steps. Firstly, it is necessary to calculate the agent’s busyness</w:t>
      </w:r>
      <w:r w:rsidR="00580B6B">
        <w:t xml:space="preserve"> degree</w:t>
      </w:r>
      <w:r>
        <w:t xml:space="preserve">, </w:t>
      </w:r>
      <w:r w:rsidR="00D40D39" w:rsidRPr="3CC244C6">
        <w:rPr>
          <w:lang w:eastAsia="zh-CN"/>
        </w:rPr>
        <w:t xml:space="preserve">i.e., </w:t>
      </w:r>
      <w:r w:rsidRPr="3CC244C6">
        <w:rPr>
          <w:i/>
          <w:iCs/>
        </w:rPr>
        <w:t>V</w:t>
      </w:r>
      <w:r w:rsidRPr="3CC244C6">
        <w:rPr>
          <w:i/>
          <w:iCs/>
          <w:vertAlign w:val="superscript"/>
        </w:rPr>
        <w:t>b</w:t>
      </w:r>
      <w:r w:rsidR="00D40D39" w:rsidRPr="3CC244C6">
        <w:rPr>
          <w:lang w:eastAsia="zh-CN"/>
        </w:rPr>
        <w:t xml:space="preserve">. </w:t>
      </w:r>
      <w:r>
        <w:t>To achieve this</w:t>
      </w:r>
      <w:r w:rsidR="00D40D39" w:rsidRPr="3CC244C6">
        <w:rPr>
          <w:lang w:eastAsia="zh-CN"/>
        </w:rPr>
        <w:t>,</w:t>
      </w:r>
      <w:r>
        <w:t xml:space="preserve"> Definitions 7, 8 and 9 can be used to create a vector of agents’ busyness, quantifying their tickets, scaling to priority to give time to more important tickets. The summation of </w:t>
      </w:r>
      <w:proofErr w:type="spellStart"/>
      <w:r w:rsidRPr="3CC244C6">
        <w:rPr>
          <w:i/>
          <w:iCs/>
        </w:rPr>
        <w:t>V</w:t>
      </w:r>
      <w:r w:rsidRPr="3CC244C6">
        <w:rPr>
          <w:i/>
          <w:iCs/>
          <w:vertAlign w:val="superscript"/>
        </w:rPr>
        <w:t>p</w:t>
      </w:r>
      <w:proofErr w:type="spellEnd"/>
      <w:r>
        <w:t xml:space="preserve"> and </w:t>
      </w:r>
      <w:r w:rsidRPr="3CC244C6">
        <w:rPr>
          <w:i/>
          <w:iCs/>
        </w:rPr>
        <w:t>V</w:t>
      </w:r>
      <w:r w:rsidRPr="3CC244C6">
        <w:rPr>
          <w:i/>
          <w:iCs/>
          <w:vertAlign w:val="superscript"/>
        </w:rPr>
        <w:t>s</w:t>
      </w:r>
      <w:r>
        <w:t xml:space="preserve"> can be normalized to create the busyness vector from Definition 9. </w:t>
      </w:r>
    </w:p>
    <w:p w14:paraId="2284031E" w14:textId="77777777" w:rsidR="00944D6C" w:rsidRPr="00944D6C" w:rsidRDefault="00944D6C" w:rsidP="00D40D39">
      <w:pPr>
        <w:spacing w:line="240" w:lineRule="auto"/>
        <w:ind w:firstLine="204"/>
        <w:jc w:val="both"/>
      </w:pPr>
      <w:r>
        <w:t xml:space="preserve">Afterwards, the </w:t>
      </w:r>
      <w:r w:rsidRPr="3CC244C6">
        <w:rPr>
          <w:i/>
          <w:iCs/>
        </w:rPr>
        <w:t>total role range matrix</w:t>
      </w:r>
      <w:r>
        <w:t xml:space="preserve"> </w:t>
      </w:r>
      <w:r w:rsidRPr="3CC244C6">
        <w:rPr>
          <w:i/>
          <w:iCs/>
        </w:rPr>
        <w:t>L</w:t>
      </w:r>
      <w:r w:rsidRPr="3CC244C6">
        <w:rPr>
          <w:i/>
          <w:iCs/>
          <w:vertAlign w:val="superscript"/>
        </w:rPr>
        <w:t>T</w:t>
      </w:r>
      <w:r>
        <w:t xml:space="preserve"> (Definition 6) must be created for each ticket, using the task related to the ticket, as mentioned in Definition 3. The task has a direct relation to a </w:t>
      </w:r>
      <w:r w:rsidRPr="3CC244C6">
        <w:rPr>
          <w:i/>
          <w:iCs/>
        </w:rPr>
        <w:t>role range vector</w:t>
      </w:r>
      <w:r>
        <w:t xml:space="preserve">, </w:t>
      </w:r>
      <w:r w:rsidRPr="3CC244C6">
        <w:rPr>
          <w:i/>
          <w:iCs/>
        </w:rPr>
        <w:t>L,</w:t>
      </w:r>
      <w:r>
        <w:t xml:space="preserve"> which is what decides the necessary roles for a ticket, as shown in Definition 5. The </w:t>
      </w:r>
      <w:r w:rsidRPr="3CC244C6">
        <w:rPr>
          <w:i/>
          <w:iCs/>
        </w:rPr>
        <w:t>role range vector</w:t>
      </w:r>
      <w:r>
        <w:t xml:space="preserve">s for the tickets constitute the rows of </w:t>
      </w:r>
      <w:r w:rsidRPr="3CC244C6">
        <w:rPr>
          <w:i/>
          <w:iCs/>
        </w:rPr>
        <w:t>L</w:t>
      </w:r>
      <w:r w:rsidRPr="3CC244C6">
        <w:rPr>
          <w:i/>
          <w:iCs/>
          <w:vertAlign w:val="superscript"/>
        </w:rPr>
        <w:t>T</w:t>
      </w:r>
      <w:r w:rsidRPr="3CC244C6">
        <w:rPr>
          <w:i/>
          <w:iCs/>
        </w:rPr>
        <w:t xml:space="preserve"> </w:t>
      </w:r>
      <w:r>
        <w:t xml:space="preserve">to obtain the </w:t>
      </w:r>
      <w:r w:rsidRPr="3CC244C6">
        <w:rPr>
          <w:i/>
          <w:iCs/>
        </w:rPr>
        <w:t xml:space="preserve">total role range matrix, </w:t>
      </w:r>
      <w:r>
        <w:t>a key component of the assignment process.</w:t>
      </w:r>
    </w:p>
    <w:p w14:paraId="78DD3A84" w14:textId="4C1194BD" w:rsidR="009F3DF7" w:rsidRDefault="00944D6C" w:rsidP="009F3DF7">
      <w:pPr>
        <w:spacing w:line="240" w:lineRule="auto"/>
        <w:ind w:firstLine="204"/>
        <w:jc w:val="both"/>
        <w:rPr>
          <w:sz w:val="18"/>
          <w:szCs w:val="18"/>
        </w:rPr>
      </w:pPr>
      <w:r>
        <w:t xml:space="preserve">Next, using the obtained </w:t>
      </w:r>
      <w:r w:rsidRPr="3CC244C6">
        <w:rPr>
          <w:i/>
          <w:iCs/>
        </w:rPr>
        <w:t>L</w:t>
      </w:r>
      <w:r w:rsidRPr="3CC244C6">
        <w:rPr>
          <w:i/>
          <w:iCs/>
          <w:vertAlign w:val="superscript"/>
        </w:rPr>
        <w:t>T</w:t>
      </w:r>
      <w:r>
        <w:t xml:space="preserve"> of the previous step, </w:t>
      </w:r>
      <w:r w:rsidRPr="3CC244C6">
        <w:rPr>
          <w:i/>
          <w:iCs/>
        </w:rPr>
        <w:t>Q</w:t>
      </w:r>
      <w:r>
        <w:t xml:space="preserve"> can </w:t>
      </w:r>
      <w:r w:rsidRPr="3CC244C6">
        <w:rPr>
          <w:sz w:val="18"/>
          <w:szCs w:val="18"/>
        </w:rPr>
        <w:t xml:space="preserve">be calculated. According to Definition 11, a </w:t>
      </w:r>
      <w:r w:rsidR="00830855" w:rsidRPr="3CC244C6">
        <w:rPr>
          <w:i/>
          <w:iCs/>
          <w:sz w:val="18"/>
          <w:szCs w:val="18"/>
        </w:rPr>
        <w:t>qualification</w:t>
      </w:r>
      <w:r w:rsidRPr="3CC244C6">
        <w:rPr>
          <w:i/>
          <w:iCs/>
          <w:sz w:val="18"/>
          <w:szCs w:val="18"/>
        </w:rPr>
        <w:t xml:space="preserve"> matrix </w:t>
      </w:r>
      <w:r w:rsidRPr="3CC244C6">
        <w:rPr>
          <w:sz w:val="18"/>
          <w:szCs w:val="18"/>
        </w:rPr>
        <w:t>(</w:t>
      </w:r>
      <w:r w:rsidRPr="3CC244C6">
        <w:rPr>
          <w:i/>
          <w:iCs/>
          <w:sz w:val="18"/>
          <w:szCs w:val="18"/>
        </w:rPr>
        <w:t>Q</w:t>
      </w:r>
      <w:r w:rsidRPr="3CC244C6">
        <w:rPr>
          <w:sz w:val="18"/>
          <w:szCs w:val="18"/>
        </w:rPr>
        <w:t xml:space="preserve">) can be produced by calculating the sum of the necessary roles from the </w:t>
      </w:r>
      <w:r w:rsidR="00201EB7" w:rsidRPr="3CC244C6">
        <w:rPr>
          <w:i/>
          <w:iCs/>
          <w:sz w:val="18"/>
          <w:szCs w:val="18"/>
        </w:rPr>
        <w:t>abilities</w:t>
      </w:r>
      <w:r w:rsidRPr="3CC244C6">
        <w:rPr>
          <w:i/>
          <w:iCs/>
          <w:sz w:val="18"/>
          <w:szCs w:val="18"/>
        </w:rPr>
        <w:t xml:space="preserve"> matrix </w:t>
      </w:r>
      <w:r w:rsidRPr="3CC244C6">
        <w:rPr>
          <w:sz w:val="18"/>
          <w:szCs w:val="18"/>
        </w:rPr>
        <w:t xml:space="preserve">(Definition 4) and dividing them by the sum of the </w:t>
      </w:r>
      <w:r w:rsidRPr="3CC244C6">
        <w:rPr>
          <w:i/>
          <w:iCs/>
          <w:sz w:val="18"/>
          <w:szCs w:val="18"/>
        </w:rPr>
        <w:t>role range vector</w:t>
      </w:r>
      <w:r w:rsidRPr="3CC244C6">
        <w:rPr>
          <w:sz w:val="18"/>
          <w:szCs w:val="18"/>
        </w:rPr>
        <w:t xml:space="preserve"> for the ticket</w:t>
      </w:r>
      <w:r w:rsidRPr="3CC244C6">
        <w:rPr>
          <w:i/>
          <w:iCs/>
          <w:sz w:val="18"/>
          <w:szCs w:val="18"/>
        </w:rPr>
        <w:t xml:space="preserve">. </w:t>
      </w:r>
      <w:r w:rsidRPr="3CC244C6">
        <w:rPr>
          <w:sz w:val="18"/>
          <w:szCs w:val="18"/>
        </w:rPr>
        <w:t xml:space="preserve">The necessary roles are dictated by the </w:t>
      </w:r>
      <w:r w:rsidRPr="3CC244C6">
        <w:rPr>
          <w:i/>
          <w:iCs/>
          <w:sz w:val="18"/>
          <w:szCs w:val="18"/>
        </w:rPr>
        <w:t>role range vector</w:t>
      </w:r>
      <w:r w:rsidRPr="3CC244C6">
        <w:rPr>
          <w:sz w:val="18"/>
          <w:szCs w:val="18"/>
        </w:rPr>
        <w:t xml:space="preserve">, based on Definition 4. Each row of </w:t>
      </w:r>
      <w:r w:rsidRPr="3CC244C6">
        <w:rPr>
          <w:i/>
          <w:iCs/>
          <w:sz w:val="18"/>
          <w:szCs w:val="18"/>
        </w:rPr>
        <w:t>Q</w:t>
      </w:r>
      <w:r w:rsidRPr="3CC244C6">
        <w:rPr>
          <w:sz w:val="18"/>
          <w:szCs w:val="18"/>
        </w:rPr>
        <w:t xml:space="preserve"> represents fitness for a specific ticket</w:t>
      </w:r>
      <w:r w:rsidR="00B12F1E" w:rsidRPr="3CC244C6">
        <w:rPr>
          <w:sz w:val="18"/>
          <w:szCs w:val="18"/>
        </w:rPr>
        <w:t xml:space="preserve">. The </w:t>
      </w:r>
      <w:r w:rsidRPr="3CC244C6">
        <w:rPr>
          <w:i/>
          <w:iCs/>
          <w:sz w:val="18"/>
          <w:szCs w:val="18"/>
        </w:rPr>
        <w:t xml:space="preserve">role range vector </w:t>
      </w:r>
      <w:r w:rsidR="00B12F1E" w:rsidRPr="3CC244C6">
        <w:rPr>
          <w:sz w:val="18"/>
          <w:szCs w:val="18"/>
        </w:rPr>
        <w:t xml:space="preserve">is </w:t>
      </w:r>
      <w:r w:rsidRPr="3CC244C6">
        <w:rPr>
          <w:sz w:val="18"/>
          <w:szCs w:val="18"/>
        </w:rPr>
        <w:t xml:space="preserve">determined by each row of </w:t>
      </w:r>
      <w:r w:rsidRPr="3CC244C6">
        <w:rPr>
          <w:i/>
          <w:iCs/>
          <w:sz w:val="18"/>
          <w:szCs w:val="18"/>
        </w:rPr>
        <w:t>L</w:t>
      </w:r>
      <w:r w:rsidRPr="3CC244C6">
        <w:rPr>
          <w:i/>
          <w:iCs/>
          <w:sz w:val="18"/>
          <w:szCs w:val="18"/>
          <w:vertAlign w:val="superscript"/>
        </w:rPr>
        <w:t>T</w:t>
      </w:r>
      <w:r w:rsidRPr="3CC244C6">
        <w:rPr>
          <w:sz w:val="18"/>
          <w:szCs w:val="18"/>
        </w:rPr>
        <w:t xml:space="preserve">. Lastly, </w:t>
      </w:r>
      <w:proofErr w:type="gramStart"/>
      <w:r w:rsidRPr="3CC244C6">
        <w:rPr>
          <w:sz w:val="18"/>
          <w:szCs w:val="18"/>
        </w:rPr>
        <w:t>by Definition 12</w:t>
      </w:r>
      <w:proofErr w:type="gramEnd"/>
      <w:r w:rsidRPr="3CC244C6">
        <w:rPr>
          <w:sz w:val="18"/>
          <w:szCs w:val="18"/>
        </w:rPr>
        <w:t xml:space="preserve">, there is the </w:t>
      </w:r>
      <w:r w:rsidRPr="3CC244C6">
        <w:rPr>
          <w:i/>
          <w:iCs/>
          <w:sz w:val="18"/>
          <w:szCs w:val="18"/>
        </w:rPr>
        <w:t xml:space="preserve">weight </w:t>
      </w:r>
      <w:r w:rsidR="00762FC0" w:rsidRPr="3CC244C6">
        <w:rPr>
          <w:sz w:val="18"/>
          <w:szCs w:val="18"/>
        </w:rPr>
        <w:t xml:space="preserve">to </w:t>
      </w:r>
      <w:r w:rsidRPr="3CC244C6">
        <w:rPr>
          <w:sz w:val="18"/>
          <w:szCs w:val="18"/>
        </w:rPr>
        <w:t>determine. By default, it</w:t>
      </w:r>
      <w:r w:rsidR="00762FC0" w:rsidRPr="3CC244C6">
        <w:rPr>
          <w:sz w:val="18"/>
          <w:szCs w:val="18"/>
        </w:rPr>
        <w:t xml:space="preserve"> is a </w:t>
      </w:r>
      <w:r w:rsidRPr="3CC244C6">
        <w:rPr>
          <w:sz w:val="18"/>
          <w:szCs w:val="18"/>
        </w:rPr>
        <w:t xml:space="preserve">relatively low </w:t>
      </w:r>
      <w:r w:rsidR="00762FC0" w:rsidRPr="3CC244C6">
        <w:rPr>
          <w:sz w:val="18"/>
          <w:szCs w:val="18"/>
        </w:rPr>
        <w:t xml:space="preserve">value </w:t>
      </w:r>
      <w:r w:rsidRPr="3CC244C6">
        <w:rPr>
          <w:sz w:val="18"/>
          <w:szCs w:val="18"/>
        </w:rPr>
        <w:t>and increments upwards until a solution is found. For this experiment, it begin</w:t>
      </w:r>
      <w:r w:rsidR="00762FC0" w:rsidRPr="3CC244C6">
        <w:rPr>
          <w:sz w:val="18"/>
          <w:szCs w:val="18"/>
        </w:rPr>
        <w:t>s</w:t>
      </w:r>
      <w:r w:rsidRPr="3CC244C6">
        <w:rPr>
          <w:sz w:val="18"/>
          <w:szCs w:val="18"/>
        </w:rPr>
        <w:t xml:space="preserve"> at 0.5.</w:t>
      </w:r>
    </w:p>
    <w:p w14:paraId="5453FBC0" w14:textId="322BB046" w:rsidR="00FC6F5F" w:rsidRPr="009F3DF7" w:rsidRDefault="00944D6C" w:rsidP="009F3DF7">
      <w:pPr>
        <w:spacing w:line="240" w:lineRule="auto"/>
        <w:ind w:firstLine="204"/>
        <w:jc w:val="both"/>
        <w:rPr>
          <w:sz w:val="18"/>
          <w:szCs w:val="18"/>
        </w:rPr>
      </w:pPr>
      <w:r w:rsidRPr="3CC244C6">
        <w:rPr>
          <w:sz w:val="18"/>
          <w:szCs w:val="18"/>
        </w:rPr>
        <w:t xml:space="preserve">After the steps above have been completed, all the necessary values to solve the system and evaluate optimal assignment will be found. These values, </w:t>
      </w:r>
      <w:r w:rsidRPr="3CC244C6">
        <w:rPr>
          <w:i/>
          <w:iCs/>
          <w:sz w:val="18"/>
          <w:szCs w:val="18"/>
        </w:rPr>
        <w:t>Q</w:t>
      </w:r>
      <w:r w:rsidRPr="3CC244C6">
        <w:rPr>
          <w:sz w:val="18"/>
          <w:szCs w:val="18"/>
        </w:rPr>
        <w:t xml:space="preserve">, </w:t>
      </w:r>
      <w:proofErr w:type="spellStart"/>
      <w:r w:rsidRPr="3CC244C6">
        <w:rPr>
          <w:i/>
          <w:iCs/>
          <w:sz w:val="18"/>
          <w:szCs w:val="18"/>
        </w:rPr>
        <w:t>V</w:t>
      </w:r>
      <w:r w:rsidRPr="3CC244C6">
        <w:rPr>
          <w:i/>
          <w:iCs/>
          <w:sz w:val="18"/>
          <w:szCs w:val="18"/>
          <w:vertAlign w:val="superscript"/>
        </w:rPr>
        <w:t>b</w:t>
      </w:r>
      <w:proofErr w:type="spellEnd"/>
      <w:r w:rsidRPr="3CC244C6">
        <w:rPr>
          <w:i/>
          <w:iCs/>
          <w:sz w:val="18"/>
          <w:szCs w:val="18"/>
        </w:rPr>
        <w:t xml:space="preserve"> </w:t>
      </w:r>
      <w:r w:rsidRPr="3CC244C6">
        <w:rPr>
          <w:sz w:val="18"/>
          <w:szCs w:val="18"/>
        </w:rPr>
        <w:t xml:space="preserve">and </w:t>
      </w:r>
      <w:r w:rsidRPr="3CC244C6">
        <w:rPr>
          <w:i/>
          <w:iCs/>
          <w:sz w:val="18"/>
          <w:szCs w:val="18"/>
        </w:rPr>
        <w:t>w</w:t>
      </w:r>
      <w:r w:rsidRPr="3CC244C6">
        <w:rPr>
          <w:sz w:val="18"/>
          <w:szCs w:val="18"/>
        </w:rPr>
        <w:t xml:space="preserve"> with the constraints enforced by </w:t>
      </w:r>
      <w:r w:rsidRPr="3CC244C6">
        <w:rPr>
          <w:i/>
          <w:iCs/>
          <w:sz w:val="18"/>
          <w:szCs w:val="18"/>
        </w:rPr>
        <w:t>L</w:t>
      </w:r>
      <w:r w:rsidRPr="3CC244C6">
        <w:rPr>
          <w:i/>
          <w:iCs/>
          <w:sz w:val="18"/>
          <w:szCs w:val="18"/>
          <w:vertAlign w:val="superscript"/>
        </w:rPr>
        <w:t>T</w:t>
      </w:r>
      <w:r w:rsidRPr="3CC244C6">
        <w:rPr>
          <w:i/>
          <w:iCs/>
          <w:sz w:val="18"/>
          <w:szCs w:val="18"/>
        </w:rPr>
        <w:t xml:space="preserve"> </w:t>
      </w:r>
      <w:r w:rsidRPr="3CC244C6">
        <w:rPr>
          <w:sz w:val="18"/>
          <w:szCs w:val="18"/>
        </w:rPr>
        <w:t xml:space="preserve">constitute all necessary components to find </w:t>
      </w:r>
      <w:proofErr w:type="spellStart"/>
      <w:r w:rsidRPr="3CC244C6">
        <w:rPr>
          <w:sz w:val="18"/>
          <w:szCs w:val="18"/>
        </w:rPr>
        <w:t>σ</w:t>
      </w:r>
      <w:r w:rsidRPr="3CC244C6">
        <w:rPr>
          <w:sz w:val="18"/>
          <w:szCs w:val="18"/>
          <w:vertAlign w:val="superscript"/>
        </w:rPr>
        <w:t>bw</w:t>
      </w:r>
      <w:proofErr w:type="spellEnd"/>
      <w:r w:rsidRPr="3CC244C6">
        <w:rPr>
          <w:sz w:val="18"/>
          <w:szCs w:val="18"/>
        </w:rPr>
        <w:t>, according to Definition 14. With the aid of Definition</w:t>
      </w:r>
      <w:r w:rsidR="00762FC0" w:rsidRPr="3CC244C6">
        <w:rPr>
          <w:sz w:val="18"/>
          <w:szCs w:val="18"/>
        </w:rPr>
        <w:t>s</w:t>
      </w:r>
      <w:r w:rsidRPr="3CC244C6">
        <w:rPr>
          <w:sz w:val="18"/>
          <w:szCs w:val="18"/>
        </w:rPr>
        <w:t xml:space="preserve"> 10 and 13, we can come to a solution to this linear programming problem with Google’s OR-Tools.</w:t>
      </w:r>
    </w:p>
    <w:p w14:paraId="43517753" w14:textId="6BB26893" w:rsidR="007E2B03" w:rsidRPr="007E2B03" w:rsidRDefault="007E2B03" w:rsidP="007E2B03">
      <w:pPr>
        <w:pStyle w:val="ListParagraph"/>
        <w:spacing w:before="240"/>
        <w:ind w:left="420" w:firstLineChars="0" w:firstLine="0"/>
        <w:rPr>
          <w:sz w:val="18"/>
          <w:szCs w:val="18"/>
        </w:rPr>
      </w:pPr>
      <w:r w:rsidRPr="007E2B03">
        <w:rPr>
          <w:sz w:val="18"/>
          <w:szCs w:val="18"/>
        </w:rPr>
        <w:t xml:space="preserve">Table IV. Hardware and Software </w:t>
      </w:r>
      <w:r w:rsidR="00B12F1E">
        <w:rPr>
          <w:sz w:val="18"/>
          <w:szCs w:val="18"/>
        </w:rPr>
        <w:t>U</w:t>
      </w:r>
      <w:r w:rsidRPr="007E2B03">
        <w:rPr>
          <w:sz w:val="18"/>
          <w:szCs w:val="18"/>
        </w:rPr>
        <w:t>sed for</w:t>
      </w:r>
      <w:r w:rsidR="00B12F1E">
        <w:rPr>
          <w:sz w:val="18"/>
          <w:szCs w:val="18"/>
        </w:rPr>
        <w:t xml:space="preserve"> the</w:t>
      </w:r>
      <w:r w:rsidRPr="007E2B03">
        <w:rPr>
          <w:sz w:val="18"/>
          <w:szCs w:val="18"/>
        </w:rPr>
        <w:t xml:space="preserve"> </w:t>
      </w:r>
      <w:r w:rsidR="00B12F1E">
        <w:rPr>
          <w:sz w:val="18"/>
          <w:szCs w:val="18"/>
        </w:rPr>
        <w:t>E</w:t>
      </w:r>
      <w:r w:rsidRPr="007E2B03">
        <w:rPr>
          <w:sz w:val="18"/>
          <w:szCs w:val="18"/>
        </w:rPr>
        <w:t>xperiment</w:t>
      </w:r>
    </w:p>
    <w:tbl>
      <w:tblPr>
        <w:tblStyle w:val="TableGrid"/>
        <w:tblW w:w="0" w:type="auto"/>
        <w:jc w:val="center"/>
        <w:tblLook w:val="04A0" w:firstRow="1" w:lastRow="0" w:firstColumn="1" w:lastColumn="0" w:noHBand="0" w:noVBand="1"/>
      </w:tblPr>
      <w:tblGrid>
        <w:gridCol w:w="1555"/>
        <w:gridCol w:w="3118"/>
      </w:tblGrid>
      <w:tr w:rsidR="007E2B03" w:rsidRPr="007E2B03" w14:paraId="643912F5" w14:textId="77777777" w:rsidTr="3CC244C6">
        <w:trPr>
          <w:jc w:val="center"/>
        </w:trPr>
        <w:tc>
          <w:tcPr>
            <w:tcW w:w="4673" w:type="dxa"/>
            <w:gridSpan w:val="2"/>
          </w:tcPr>
          <w:p w14:paraId="3585AC8B" w14:textId="77777777" w:rsidR="007E2B03" w:rsidRPr="007E2B03" w:rsidRDefault="007E2B03">
            <w:pPr>
              <w:ind w:firstLine="340"/>
              <w:jc w:val="center"/>
              <w:rPr>
                <w:b/>
                <w:bCs/>
                <w:sz w:val="16"/>
                <w:szCs w:val="16"/>
              </w:rPr>
            </w:pPr>
            <w:r w:rsidRPr="007E2B03">
              <w:rPr>
                <w:b/>
                <w:bCs/>
                <w:sz w:val="16"/>
                <w:szCs w:val="16"/>
              </w:rPr>
              <w:t>Hardware</w:t>
            </w:r>
          </w:p>
        </w:tc>
      </w:tr>
      <w:tr w:rsidR="007E2B03" w:rsidRPr="007E2B03" w14:paraId="64C4DDA7" w14:textId="77777777" w:rsidTr="3CC244C6">
        <w:trPr>
          <w:jc w:val="center"/>
        </w:trPr>
        <w:tc>
          <w:tcPr>
            <w:tcW w:w="1555" w:type="dxa"/>
          </w:tcPr>
          <w:p w14:paraId="7C991F43" w14:textId="77777777" w:rsidR="007E2B03" w:rsidRPr="007E2B03" w:rsidRDefault="007E2B03">
            <w:pPr>
              <w:tabs>
                <w:tab w:val="left" w:pos="1701"/>
              </w:tabs>
              <w:ind w:firstLine="340"/>
              <w:jc w:val="center"/>
              <w:rPr>
                <w:sz w:val="16"/>
                <w:szCs w:val="16"/>
              </w:rPr>
            </w:pPr>
            <w:r w:rsidRPr="007E2B03">
              <w:rPr>
                <w:sz w:val="16"/>
                <w:szCs w:val="16"/>
              </w:rPr>
              <w:t>CPU</w:t>
            </w:r>
          </w:p>
        </w:tc>
        <w:tc>
          <w:tcPr>
            <w:tcW w:w="3118" w:type="dxa"/>
          </w:tcPr>
          <w:p w14:paraId="19513A83" w14:textId="77777777" w:rsidR="007E2B03" w:rsidRPr="007E2B03" w:rsidRDefault="007E2B03">
            <w:pPr>
              <w:ind w:firstLine="340"/>
              <w:jc w:val="center"/>
              <w:rPr>
                <w:sz w:val="16"/>
                <w:szCs w:val="16"/>
              </w:rPr>
            </w:pPr>
            <w:r w:rsidRPr="3CC244C6">
              <w:rPr>
                <w:sz w:val="16"/>
                <w:szCs w:val="16"/>
              </w:rPr>
              <w:t xml:space="preserve">11th Gen Intel(R) Core(TM) i9-11900KF </w:t>
            </w:r>
          </w:p>
          <w:p w14:paraId="5C3E8017" w14:textId="77777777" w:rsidR="007E2B03" w:rsidRPr="007E2B03" w:rsidRDefault="007E2B03">
            <w:pPr>
              <w:ind w:firstLine="340"/>
              <w:jc w:val="center"/>
              <w:rPr>
                <w:sz w:val="16"/>
                <w:szCs w:val="16"/>
              </w:rPr>
            </w:pPr>
            <w:r w:rsidRPr="007E2B03">
              <w:rPr>
                <w:sz w:val="16"/>
                <w:szCs w:val="16"/>
              </w:rPr>
              <w:t xml:space="preserve"> 3.50GHz   </w:t>
            </w:r>
          </w:p>
        </w:tc>
      </w:tr>
      <w:tr w:rsidR="007E2B03" w:rsidRPr="007E2B03" w14:paraId="333747F9" w14:textId="77777777" w:rsidTr="3CC244C6">
        <w:trPr>
          <w:jc w:val="center"/>
        </w:trPr>
        <w:tc>
          <w:tcPr>
            <w:tcW w:w="1555" w:type="dxa"/>
          </w:tcPr>
          <w:p w14:paraId="6F782DB3" w14:textId="77777777" w:rsidR="007E2B03" w:rsidRPr="007E2B03" w:rsidRDefault="007E2B03">
            <w:pPr>
              <w:ind w:firstLine="340"/>
              <w:jc w:val="center"/>
              <w:rPr>
                <w:sz w:val="16"/>
                <w:szCs w:val="16"/>
              </w:rPr>
            </w:pPr>
            <w:r w:rsidRPr="007E2B03">
              <w:rPr>
                <w:sz w:val="16"/>
                <w:szCs w:val="16"/>
              </w:rPr>
              <w:t>Memory</w:t>
            </w:r>
          </w:p>
        </w:tc>
        <w:tc>
          <w:tcPr>
            <w:tcW w:w="3118" w:type="dxa"/>
          </w:tcPr>
          <w:p w14:paraId="707E2AA7" w14:textId="77777777" w:rsidR="007E2B03" w:rsidRPr="007E2B03" w:rsidRDefault="007E2B03">
            <w:pPr>
              <w:ind w:firstLine="340"/>
              <w:jc w:val="center"/>
              <w:rPr>
                <w:sz w:val="16"/>
                <w:szCs w:val="16"/>
              </w:rPr>
            </w:pPr>
            <w:r w:rsidRPr="007E2B03">
              <w:rPr>
                <w:sz w:val="16"/>
                <w:szCs w:val="16"/>
              </w:rPr>
              <w:t>32.0GB DDR4</w:t>
            </w:r>
          </w:p>
        </w:tc>
      </w:tr>
      <w:tr w:rsidR="007E2B03" w:rsidRPr="007E2B03" w14:paraId="6B205025" w14:textId="77777777" w:rsidTr="3CC244C6">
        <w:trPr>
          <w:jc w:val="center"/>
        </w:trPr>
        <w:tc>
          <w:tcPr>
            <w:tcW w:w="4673" w:type="dxa"/>
            <w:gridSpan w:val="2"/>
          </w:tcPr>
          <w:p w14:paraId="6AD0E64F" w14:textId="77777777" w:rsidR="007E2B03" w:rsidRPr="007E2B03" w:rsidRDefault="007E2B03">
            <w:pPr>
              <w:ind w:firstLine="340"/>
              <w:jc w:val="center"/>
              <w:rPr>
                <w:b/>
                <w:bCs/>
                <w:sz w:val="16"/>
                <w:szCs w:val="16"/>
              </w:rPr>
            </w:pPr>
            <w:r w:rsidRPr="007E2B03">
              <w:rPr>
                <w:b/>
                <w:bCs/>
                <w:sz w:val="16"/>
                <w:szCs w:val="16"/>
              </w:rPr>
              <w:t>Software</w:t>
            </w:r>
          </w:p>
        </w:tc>
      </w:tr>
      <w:tr w:rsidR="007E2B03" w:rsidRPr="007E2B03" w14:paraId="0605979A" w14:textId="77777777" w:rsidTr="3CC244C6">
        <w:trPr>
          <w:jc w:val="center"/>
        </w:trPr>
        <w:tc>
          <w:tcPr>
            <w:tcW w:w="1555" w:type="dxa"/>
          </w:tcPr>
          <w:p w14:paraId="51AF8790" w14:textId="77777777" w:rsidR="007E2B03" w:rsidRPr="007E2B03" w:rsidRDefault="007E2B03">
            <w:pPr>
              <w:ind w:firstLine="340"/>
              <w:jc w:val="center"/>
              <w:rPr>
                <w:sz w:val="16"/>
                <w:szCs w:val="16"/>
              </w:rPr>
            </w:pPr>
            <w:r w:rsidRPr="007E2B03">
              <w:rPr>
                <w:sz w:val="16"/>
                <w:szCs w:val="16"/>
              </w:rPr>
              <w:t>OS</w:t>
            </w:r>
          </w:p>
        </w:tc>
        <w:tc>
          <w:tcPr>
            <w:tcW w:w="3118" w:type="dxa"/>
          </w:tcPr>
          <w:p w14:paraId="55F07D59" w14:textId="77777777" w:rsidR="007E2B03" w:rsidRPr="007E2B03" w:rsidRDefault="007E2B03">
            <w:pPr>
              <w:ind w:firstLine="340"/>
              <w:jc w:val="center"/>
              <w:rPr>
                <w:sz w:val="16"/>
                <w:szCs w:val="16"/>
              </w:rPr>
            </w:pPr>
            <w:r w:rsidRPr="007E2B03">
              <w:rPr>
                <w:sz w:val="16"/>
                <w:szCs w:val="16"/>
              </w:rPr>
              <w:t>Windows 10 Pro</w:t>
            </w:r>
          </w:p>
        </w:tc>
      </w:tr>
      <w:tr w:rsidR="007E2B03" w:rsidRPr="007E2B03" w14:paraId="5DF50533" w14:textId="77777777" w:rsidTr="3CC244C6">
        <w:trPr>
          <w:jc w:val="center"/>
        </w:trPr>
        <w:tc>
          <w:tcPr>
            <w:tcW w:w="1555" w:type="dxa"/>
          </w:tcPr>
          <w:p w14:paraId="1F95A160" w14:textId="77777777" w:rsidR="007E2B03" w:rsidRPr="007E2B03" w:rsidRDefault="007E2B03">
            <w:pPr>
              <w:ind w:firstLine="340"/>
              <w:jc w:val="center"/>
              <w:rPr>
                <w:sz w:val="16"/>
                <w:szCs w:val="16"/>
              </w:rPr>
            </w:pPr>
            <w:r w:rsidRPr="007E2B03">
              <w:rPr>
                <w:sz w:val="16"/>
                <w:szCs w:val="16"/>
              </w:rPr>
              <w:t>Editor</w:t>
            </w:r>
          </w:p>
        </w:tc>
        <w:tc>
          <w:tcPr>
            <w:tcW w:w="3118" w:type="dxa"/>
          </w:tcPr>
          <w:p w14:paraId="4A5C9CB7" w14:textId="77777777" w:rsidR="007E2B03" w:rsidRPr="007E2B03" w:rsidRDefault="007E2B03">
            <w:pPr>
              <w:ind w:firstLine="340"/>
              <w:jc w:val="center"/>
              <w:rPr>
                <w:sz w:val="16"/>
                <w:szCs w:val="16"/>
              </w:rPr>
            </w:pPr>
            <w:r w:rsidRPr="007E2B03">
              <w:rPr>
                <w:sz w:val="16"/>
                <w:szCs w:val="16"/>
              </w:rPr>
              <w:t>Visual Studio Code 1.91.1</w:t>
            </w:r>
          </w:p>
        </w:tc>
      </w:tr>
      <w:tr w:rsidR="007E2B03" w:rsidRPr="007E2B03" w14:paraId="59FAFA4C" w14:textId="77777777" w:rsidTr="3CC244C6">
        <w:trPr>
          <w:jc w:val="center"/>
        </w:trPr>
        <w:tc>
          <w:tcPr>
            <w:tcW w:w="1555" w:type="dxa"/>
          </w:tcPr>
          <w:p w14:paraId="1BD564E0" w14:textId="77777777" w:rsidR="007E2B03" w:rsidRPr="007E2B03" w:rsidRDefault="007E2B03">
            <w:pPr>
              <w:ind w:firstLine="340"/>
              <w:jc w:val="center"/>
              <w:rPr>
                <w:sz w:val="16"/>
                <w:szCs w:val="16"/>
              </w:rPr>
            </w:pPr>
            <w:r w:rsidRPr="007E2B03">
              <w:rPr>
                <w:sz w:val="16"/>
                <w:szCs w:val="16"/>
              </w:rPr>
              <w:t>Java</w:t>
            </w:r>
          </w:p>
        </w:tc>
        <w:tc>
          <w:tcPr>
            <w:tcW w:w="3118" w:type="dxa"/>
          </w:tcPr>
          <w:p w14:paraId="648B95B4" w14:textId="77777777" w:rsidR="007E2B03" w:rsidRPr="007E2B03" w:rsidRDefault="007E2B03">
            <w:pPr>
              <w:ind w:firstLine="340"/>
              <w:jc w:val="center"/>
              <w:rPr>
                <w:sz w:val="16"/>
                <w:szCs w:val="16"/>
              </w:rPr>
            </w:pPr>
            <w:r w:rsidRPr="007E2B03">
              <w:rPr>
                <w:sz w:val="16"/>
                <w:szCs w:val="16"/>
              </w:rPr>
              <w:t>JDK 22</w:t>
            </w:r>
          </w:p>
        </w:tc>
      </w:tr>
    </w:tbl>
    <w:p w14:paraId="4EA8B11D" w14:textId="77777777" w:rsidR="007E2B03" w:rsidRDefault="007E2B03" w:rsidP="007E2B03">
      <w:pPr>
        <w:pStyle w:val="Text"/>
        <w:ind w:firstLine="0"/>
      </w:pPr>
    </w:p>
    <w:p w14:paraId="657DF7D1" w14:textId="09A8DEE8" w:rsidR="00653ACD" w:rsidRDefault="007E2B03" w:rsidP="007E2B03">
      <w:pPr>
        <w:spacing w:line="240" w:lineRule="auto"/>
        <w:ind w:firstLine="204"/>
        <w:jc w:val="both"/>
      </w:pPr>
      <w:r>
        <w:t xml:space="preserve">We can first simulate </w:t>
      </w:r>
      <w:proofErr w:type="gramStart"/>
      <w:r w:rsidR="002C335F">
        <w:t>the model</w:t>
      </w:r>
      <w:proofErr w:type="gramEnd"/>
      <w:r w:rsidR="002C335F">
        <w:t xml:space="preserve"> </w:t>
      </w:r>
      <w:r>
        <w:t xml:space="preserve">usage in an isolated environment to demonstrate the running results of the program with a large </w:t>
      </w:r>
      <w:proofErr w:type="gramStart"/>
      <w:r>
        <w:t>amount</w:t>
      </w:r>
      <w:proofErr w:type="gramEnd"/>
      <w:r>
        <w:t xml:space="preserve"> of arbitrarily scaled agents, handling a considerable number of tickets. For the sake of having bounds, we will limit the number of agents to 50 and the number of tickets to 200, </w:t>
      </w:r>
      <w:r w:rsidR="00047DD8">
        <w:t xml:space="preserve">with 8 </w:t>
      </w:r>
      <w:r w:rsidR="001F17F8">
        <w:t xml:space="preserve">potential abilities required for the tickets, </w:t>
      </w:r>
      <w:r>
        <w:t xml:space="preserve">to represent a significant need for </w:t>
      </w:r>
      <w:proofErr w:type="gramStart"/>
      <w:r>
        <w:t>optimized</w:t>
      </w:r>
      <w:proofErr w:type="gramEnd"/>
      <w:r>
        <w:t xml:space="preserve"> ticket assignment. For this isolated experiment, the time for each ticket was set to a random value between 0.25 – 3</w:t>
      </w:r>
      <w:r w:rsidR="002078B4">
        <w:t xml:space="preserve"> and the number of abilities</w:t>
      </w:r>
      <w:r w:rsidR="00EE3522">
        <w:t xml:space="preserve"> (</w:t>
      </w:r>
      <w:r w:rsidR="00EE3522">
        <w:rPr>
          <w:i/>
          <w:iCs/>
        </w:rPr>
        <w:t>A</w:t>
      </w:r>
      <w:r w:rsidR="00EE3522">
        <w:rPr>
          <w:i/>
          <w:iCs/>
          <w:vertAlign w:val="superscript"/>
        </w:rPr>
        <w:t>a</w:t>
      </w:r>
      <w:r w:rsidR="00EE3522">
        <w:t>) is 8</w:t>
      </w:r>
      <w:r>
        <w:t xml:space="preserve">. Through 100 iterations of the model, both the </w:t>
      </w:r>
      <w:r w:rsidRPr="3CC244C6">
        <w:rPr>
          <w:i/>
          <w:iCs/>
        </w:rPr>
        <w:t xml:space="preserve">group performance </w:t>
      </w:r>
      <w:r>
        <w:t>(</w:t>
      </w:r>
      <w:r w:rsidRPr="3CC244C6">
        <w:rPr>
          <w:i/>
          <w:iCs/>
        </w:rPr>
        <w:t>σ</w:t>
      </w:r>
      <w:r>
        <w:t xml:space="preserve">) and processing time stay consistent through iterations. </w:t>
      </w:r>
      <w:r w:rsidR="002E69E0">
        <w:t>Fig</w:t>
      </w:r>
      <w:r w:rsidR="0018137C" w:rsidRPr="3CC244C6">
        <w:rPr>
          <w:lang w:eastAsia="zh-CN"/>
        </w:rPr>
        <w:t>s</w:t>
      </w:r>
      <w:r w:rsidR="002E69E0">
        <w:t>.</w:t>
      </w:r>
      <w:r>
        <w:t xml:space="preserve"> 1 and 2 show the results of each step of the simulation process.</w:t>
      </w:r>
    </w:p>
    <w:p w14:paraId="2C9902B7" w14:textId="31B88308" w:rsidR="00653ACD" w:rsidRPr="003B5536" w:rsidRDefault="00653ACD" w:rsidP="00653ACD">
      <w:pPr>
        <w:ind w:firstLine="204"/>
        <w:jc w:val="both"/>
      </w:pPr>
      <w:r w:rsidRPr="003B5536">
        <w:t>In Fig</w:t>
      </w:r>
      <w:r w:rsidRPr="003B5536">
        <w:rPr>
          <w:lang w:eastAsia="zh-CN"/>
        </w:rPr>
        <w:t>.</w:t>
      </w:r>
      <w:r w:rsidRPr="003B5536">
        <w:t xml:space="preserve"> </w:t>
      </w:r>
      <w:r w:rsidR="0020653D" w:rsidRPr="003B5536">
        <w:t>2</w:t>
      </w:r>
      <w:r w:rsidRPr="003B5536">
        <w:t>, even with the proficiency being set as a random decimal value bound by 0 and 1, the group score</w:t>
      </w:r>
      <w:r w:rsidR="00456A5F">
        <w:t xml:space="preserve"> (</w:t>
      </w:r>
      <w:r w:rsidR="00456A5F" w:rsidRPr="3CC244C6">
        <w:rPr>
          <w:i/>
          <w:iCs/>
        </w:rPr>
        <w:t>σ</w:t>
      </w:r>
      <w:r w:rsidR="00456A5F">
        <w:t>)</w:t>
      </w:r>
      <w:r w:rsidRPr="003B5536">
        <w:t xml:space="preserve"> stayed </w:t>
      </w:r>
      <w:r w:rsidRPr="003B5536">
        <w:lastRenderedPageBreak/>
        <w:t xml:space="preserve">consistent throughout the simulations. The value seems to stay within the span of 0.85 and 0.95, as can be seen on the ladder of the Y-axis. As for </w:t>
      </w:r>
      <w:r w:rsidR="002D13D7" w:rsidRPr="003B5536">
        <w:t xml:space="preserve">Fig. </w:t>
      </w:r>
      <w:r w:rsidR="0020653D" w:rsidRPr="003B5536">
        <w:t>1</w:t>
      </w:r>
      <w:r w:rsidRPr="003B5536">
        <w:t xml:space="preserve">, </w:t>
      </w:r>
      <w:r w:rsidR="00262279" w:rsidRPr="003B5536">
        <w:t>the</w:t>
      </w:r>
      <w:r w:rsidRPr="003B5536">
        <w:t xml:space="preserve"> </w:t>
      </w:r>
      <w:r w:rsidR="00262279">
        <w:t>computational speed</w:t>
      </w:r>
      <w:r w:rsidRPr="003B5536">
        <w:t xml:space="preserve"> of the model is quite fast, considering that 200 tickets are being assigned, with 50 agents to choose from.</w:t>
      </w:r>
      <w:r w:rsidR="00383705">
        <w:t xml:space="preserve"> The </w:t>
      </w:r>
      <w:r w:rsidR="00DB6363">
        <w:t>time to completely evaluate the system is always below a second</w:t>
      </w:r>
      <w:r w:rsidR="00DC4C29">
        <w:t xml:space="preserve">. As for scaling, </w:t>
      </w:r>
      <w:r w:rsidR="007E37A6">
        <w:t xml:space="preserve">with </w:t>
      </w:r>
      <w:r w:rsidR="00B72C7F">
        <w:t xml:space="preserve">40 tickets and 11 agents, the average </w:t>
      </w:r>
      <w:r w:rsidR="00A24FF5">
        <w:t xml:space="preserve">time to complete was about 100ms. </w:t>
      </w:r>
      <w:proofErr w:type="gramStart"/>
      <w:r w:rsidR="00A24FF5">
        <w:t xml:space="preserve">It can </w:t>
      </w:r>
      <w:r w:rsidR="00456A5F">
        <w:t>be</w:t>
      </w:r>
      <w:r w:rsidR="00A24FF5">
        <w:t xml:space="preserve"> seen that the</w:t>
      </w:r>
      <w:proofErr w:type="gramEnd"/>
      <w:r w:rsidR="00A24FF5">
        <w:t xml:space="preserve"> scaling of the algorithm is quite consistent.</w:t>
      </w:r>
    </w:p>
    <w:p w14:paraId="1BFA6399" w14:textId="0FE6C4E8" w:rsidR="007E2B03" w:rsidRPr="003B5536" w:rsidRDefault="00653ACD" w:rsidP="00653ACD">
      <w:pPr>
        <w:ind w:firstLine="204"/>
        <w:jc w:val="both"/>
      </w:pPr>
      <w:proofErr w:type="gramStart"/>
      <w:r w:rsidRPr="003B5536">
        <w:t>In reality, this</w:t>
      </w:r>
      <w:proofErr w:type="gramEnd"/>
      <w:r w:rsidRPr="003B5536">
        <w:t xml:space="preserve"> model is used within some sort of </w:t>
      </w:r>
      <w:r w:rsidR="002D13D7" w:rsidRPr="003B5536">
        <w:t xml:space="preserve">user </w:t>
      </w:r>
      <w:r w:rsidRPr="003B5536">
        <w:t xml:space="preserve">interface, </w:t>
      </w:r>
      <w:proofErr w:type="gramStart"/>
      <w:r w:rsidRPr="003B5536">
        <w:t>not</w:t>
      </w:r>
      <w:proofErr w:type="gramEnd"/>
      <w:r w:rsidRPr="003B5536">
        <w:t xml:space="preserve"> an isolated environment. In this case, it is used in a ticket management system, where the manager</w:t>
      </w:r>
      <w:r w:rsidR="004A2CE4" w:rsidRPr="003B5536">
        <w:t>s</w:t>
      </w:r>
      <w:r w:rsidRPr="003B5536">
        <w:t xml:space="preserve"> themselves choose the task</w:t>
      </w:r>
      <w:r w:rsidR="004A2CE4" w:rsidRPr="003B5536">
        <w:t>s</w:t>
      </w:r>
      <w:r w:rsidRPr="003B5536">
        <w:t xml:space="preserve"> related to each ticket, the </w:t>
      </w:r>
      <w:r w:rsidR="00580B6B" w:rsidRPr="003B5536">
        <w:t xml:space="preserve">number </w:t>
      </w:r>
      <w:r w:rsidRPr="003B5536">
        <w:t>of roles and agents required for each task (</w:t>
      </w:r>
      <w:r w:rsidRPr="003B5536">
        <w:rPr>
          <w:i/>
          <w:iCs/>
        </w:rPr>
        <w:t>L</w:t>
      </w:r>
      <w:r w:rsidRPr="003B5536">
        <w:t xml:space="preserve">) and the </w:t>
      </w:r>
      <w:r w:rsidRPr="003B5536">
        <w:rPr>
          <w:i/>
          <w:iCs/>
        </w:rPr>
        <w:t>abilities</w:t>
      </w:r>
      <w:r w:rsidRPr="003B5536">
        <w:t xml:space="preserve"> of each agent (</w:t>
      </w:r>
      <w:r w:rsidRPr="003B5536">
        <w:rPr>
          <w:i/>
          <w:iCs/>
        </w:rPr>
        <w:t>Q</w:t>
      </w:r>
      <w:r w:rsidR="00D63181" w:rsidRPr="003B5536">
        <w:rPr>
          <w:i/>
          <w:iCs/>
          <w:vertAlign w:val="superscript"/>
        </w:rPr>
        <w:t>A</w:t>
      </w:r>
      <w:r w:rsidRPr="003B5536">
        <w:t xml:space="preserve">). Within this environment, completely controlled by the manager, we can return to the initial scenario. 11 agents, </w:t>
      </w:r>
      <w:r w:rsidR="000C1158" w:rsidRPr="003B5536">
        <w:t>whose</w:t>
      </w:r>
      <w:r w:rsidRPr="003B5536">
        <w:t xml:space="preserve"> </w:t>
      </w:r>
      <w:r w:rsidR="00201EB7" w:rsidRPr="003B5536">
        <w:t>abilities</w:t>
      </w:r>
      <w:r w:rsidRPr="003B5536">
        <w:t xml:space="preserve"> </w:t>
      </w:r>
      <w:r w:rsidR="00057D94" w:rsidRPr="003B5536">
        <w:t>are scaled</w:t>
      </w:r>
      <w:r w:rsidRPr="003B5536">
        <w:t xml:space="preserve"> from their position, must be assigned 40 tickets daily. With this in mind, we can create a real set of data to reflect this</w:t>
      </w:r>
      <w:r w:rsidR="00057D94" w:rsidRPr="003B5536">
        <w:t xml:space="preserve"> requirement</w:t>
      </w:r>
      <w:r w:rsidRPr="003B5536">
        <w:t xml:space="preserve">. </w:t>
      </w:r>
      <w:r w:rsidR="007E2B03" w:rsidRPr="003B5536">
        <w:rPr>
          <w:sz w:val="22"/>
          <w:szCs w:val="22"/>
        </w:rPr>
        <w:t xml:space="preserve"> </w:t>
      </w:r>
    </w:p>
    <w:p w14:paraId="3EB35619" w14:textId="77777777" w:rsidR="007E2B03" w:rsidRDefault="007E2B03" w:rsidP="007E2B03">
      <w:pPr>
        <w:jc w:val="center"/>
        <w:rPr>
          <w:sz w:val="18"/>
          <w:szCs w:val="18"/>
        </w:rPr>
      </w:pPr>
      <w:r w:rsidRPr="002C099D">
        <w:rPr>
          <w:noProof/>
          <w:sz w:val="18"/>
          <w:szCs w:val="18"/>
        </w:rPr>
        <w:drawing>
          <wp:inline distT="0" distB="0" distL="0" distR="0" wp14:anchorId="401D1889" wp14:editId="37431DB1">
            <wp:extent cx="2743200" cy="1282700"/>
            <wp:effectExtent l="0" t="0" r="0" b="0"/>
            <wp:docPr id="493557849" name="Picture 1"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57849" name="Picture 1" descr="A graph showing a line&#10;&#10;Description automatically generated"/>
                    <pic:cNvPicPr/>
                  </pic:nvPicPr>
                  <pic:blipFill>
                    <a:blip r:embed="rId14"/>
                    <a:stretch>
                      <a:fillRect/>
                    </a:stretch>
                  </pic:blipFill>
                  <pic:spPr>
                    <a:xfrm>
                      <a:off x="0" y="0"/>
                      <a:ext cx="2743200" cy="1282700"/>
                    </a:xfrm>
                    <a:prstGeom prst="rect">
                      <a:avLst/>
                    </a:prstGeom>
                  </pic:spPr>
                </pic:pic>
              </a:graphicData>
            </a:graphic>
          </wp:inline>
        </w:drawing>
      </w:r>
    </w:p>
    <w:p w14:paraId="5A6D0610" w14:textId="3C3A23B3" w:rsidR="007E2B03" w:rsidRPr="002C099D" w:rsidRDefault="002E69E0" w:rsidP="007E2B03">
      <w:pPr>
        <w:rPr>
          <w:sz w:val="18"/>
          <w:szCs w:val="18"/>
        </w:rPr>
      </w:pPr>
      <w:r>
        <w:rPr>
          <w:sz w:val="18"/>
          <w:szCs w:val="18"/>
        </w:rPr>
        <w:t>Fig.</w:t>
      </w:r>
      <w:r w:rsidR="007E2B03" w:rsidRPr="002C099D">
        <w:rPr>
          <w:sz w:val="18"/>
          <w:szCs w:val="18"/>
        </w:rPr>
        <w:t xml:space="preserve"> </w:t>
      </w:r>
      <w:r>
        <w:rPr>
          <w:rFonts w:hint="eastAsia"/>
          <w:sz w:val="18"/>
          <w:szCs w:val="18"/>
          <w:lang w:eastAsia="zh-CN"/>
        </w:rPr>
        <w:t>1</w:t>
      </w:r>
      <w:r w:rsidR="007E2B03" w:rsidRPr="002C099D">
        <w:rPr>
          <w:sz w:val="18"/>
          <w:szCs w:val="18"/>
        </w:rPr>
        <w:t xml:space="preserve">. Graph of times to complete for </w:t>
      </w:r>
      <w:r w:rsidR="00646193">
        <w:rPr>
          <w:sz w:val="18"/>
          <w:szCs w:val="18"/>
        </w:rPr>
        <w:t xml:space="preserve">the </w:t>
      </w:r>
      <w:r w:rsidR="007E2B03" w:rsidRPr="002C099D">
        <w:rPr>
          <w:sz w:val="18"/>
          <w:szCs w:val="18"/>
        </w:rPr>
        <w:t>GMRA algorithm</w:t>
      </w:r>
      <w:r w:rsidR="00272AD0">
        <w:rPr>
          <w:sz w:val="18"/>
          <w:szCs w:val="18"/>
        </w:rPr>
        <w:t xml:space="preserve"> over 100 simulations</w:t>
      </w:r>
    </w:p>
    <w:p w14:paraId="005866D1" w14:textId="77777777" w:rsidR="007E2B03" w:rsidRPr="002C099D" w:rsidRDefault="007E2B03" w:rsidP="007E2B03">
      <w:pPr>
        <w:rPr>
          <w:sz w:val="18"/>
          <w:szCs w:val="18"/>
        </w:rPr>
      </w:pPr>
    </w:p>
    <w:p w14:paraId="2EC113B0" w14:textId="77777777" w:rsidR="007E2B03" w:rsidRPr="002C099D" w:rsidRDefault="007E2B03" w:rsidP="007E2B03">
      <w:pPr>
        <w:jc w:val="center"/>
        <w:rPr>
          <w:sz w:val="18"/>
          <w:szCs w:val="18"/>
        </w:rPr>
      </w:pPr>
      <w:r w:rsidRPr="002C099D">
        <w:rPr>
          <w:noProof/>
          <w:sz w:val="18"/>
          <w:szCs w:val="18"/>
        </w:rPr>
        <w:drawing>
          <wp:inline distT="0" distB="0" distL="0" distR="0" wp14:anchorId="24D6F043" wp14:editId="64CBEF76">
            <wp:extent cx="2743200" cy="1277620"/>
            <wp:effectExtent l="0" t="0" r="0" b="0"/>
            <wp:docPr id="1350867119" name="Picture 1"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67119" name="Picture 1" descr="A graph with red dots&#10;&#10;Description automatically generated"/>
                    <pic:cNvPicPr/>
                  </pic:nvPicPr>
                  <pic:blipFill>
                    <a:blip r:embed="rId15"/>
                    <a:stretch>
                      <a:fillRect/>
                    </a:stretch>
                  </pic:blipFill>
                  <pic:spPr>
                    <a:xfrm>
                      <a:off x="0" y="0"/>
                      <a:ext cx="2743200" cy="1277620"/>
                    </a:xfrm>
                    <a:prstGeom prst="rect">
                      <a:avLst/>
                    </a:prstGeom>
                  </pic:spPr>
                </pic:pic>
              </a:graphicData>
            </a:graphic>
          </wp:inline>
        </w:drawing>
      </w:r>
    </w:p>
    <w:p w14:paraId="5AAF8E7E" w14:textId="79FF0A65" w:rsidR="007E2B03" w:rsidRDefault="002E69E0" w:rsidP="007E2B03">
      <w:pPr>
        <w:rPr>
          <w:sz w:val="18"/>
          <w:szCs w:val="18"/>
        </w:rPr>
      </w:pPr>
      <w:r>
        <w:rPr>
          <w:sz w:val="18"/>
          <w:szCs w:val="18"/>
        </w:rPr>
        <w:t>Fig.</w:t>
      </w:r>
      <w:r w:rsidR="007E2B03" w:rsidRPr="002C099D">
        <w:rPr>
          <w:sz w:val="18"/>
          <w:szCs w:val="18"/>
        </w:rPr>
        <w:t xml:space="preserve"> </w:t>
      </w:r>
      <w:r>
        <w:rPr>
          <w:rFonts w:hint="eastAsia"/>
          <w:sz w:val="18"/>
          <w:szCs w:val="18"/>
          <w:lang w:eastAsia="zh-CN"/>
        </w:rPr>
        <w:t>2</w:t>
      </w:r>
      <w:r w:rsidR="007E2B03" w:rsidRPr="002C099D">
        <w:rPr>
          <w:sz w:val="18"/>
          <w:szCs w:val="18"/>
        </w:rPr>
        <w:t xml:space="preserve">. Graph of group score for </w:t>
      </w:r>
      <w:r w:rsidR="00646193">
        <w:rPr>
          <w:sz w:val="18"/>
          <w:szCs w:val="18"/>
        </w:rPr>
        <w:t xml:space="preserve">the </w:t>
      </w:r>
      <w:r w:rsidR="007E2B03" w:rsidRPr="002C099D">
        <w:rPr>
          <w:sz w:val="18"/>
          <w:szCs w:val="18"/>
        </w:rPr>
        <w:t>GMRA algorithm</w:t>
      </w:r>
      <w:r w:rsidR="00272AD0">
        <w:rPr>
          <w:sz w:val="18"/>
          <w:szCs w:val="18"/>
        </w:rPr>
        <w:t xml:space="preserve"> over 100 simulations</w:t>
      </w:r>
    </w:p>
    <w:p w14:paraId="3E609DF8" w14:textId="77777777" w:rsidR="0018137C" w:rsidRDefault="0018137C" w:rsidP="0018137C">
      <w:pPr>
        <w:jc w:val="center"/>
        <w:rPr>
          <w:sz w:val="18"/>
          <w:szCs w:val="18"/>
        </w:rPr>
      </w:pPr>
      <w:r w:rsidRPr="002C099D">
        <w:rPr>
          <w:noProof/>
          <w:sz w:val="18"/>
          <w:szCs w:val="18"/>
        </w:rPr>
        <w:drawing>
          <wp:inline distT="0" distB="0" distL="0" distR="0" wp14:anchorId="1B98F927" wp14:editId="569B20A3">
            <wp:extent cx="2950781" cy="1738365"/>
            <wp:effectExtent l="0" t="0" r="0" b="0"/>
            <wp:docPr id="1265365368"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65368" name="Picture 1" descr="A screen shot of a chart&#10;&#10;Description automatically generated"/>
                    <pic:cNvPicPr/>
                  </pic:nvPicPr>
                  <pic:blipFill>
                    <a:blip r:embed="rId16"/>
                    <a:stretch>
                      <a:fillRect/>
                    </a:stretch>
                  </pic:blipFill>
                  <pic:spPr>
                    <a:xfrm>
                      <a:off x="0" y="0"/>
                      <a:ext cx="2951992" cy="1739078"/>
                    </a:xfrm>
                    <a:prstGeom prst="rect">
                      <a:avLst/>
                    </a:prstGeom>
                  </pic:spPr>
                </pic:pic>
              </a:graphicData>
            </a:graphic>
          </wp:inline>
        </w:drawing>
      </w:r>
    </w:p>
    <w:p w14:paraId="0C02F901" w14:textId="737567FD" w:rsidR="0018137C" w:rsidRDefault="0018137C" w:rsidP="007E2B03">
      <w:pPr>
        <w:rPr>
          <w:sz w:val="18"/>
          <w:szCs w:val="18"/>
        </w:rPr>
      </w:pPr>
      <w:r w:rsidRPr="002C099D">
        <w:rPr>
          <w:sz w:val="18"/>
          <w:szCs w:val="18"/>
        </w:rPr>
        <w:t>Fig</w:t>
      </w:r>
      <w:r>
        <w:rPr>
          <w:rFonts w:hint="eastAsia"/>
          <w:sz w:val="18"/>
          <w:szCs w:val="18"/>
          <w:lang w:eastAsia="zh-CN"/>
        </w:rPr>
        <w:t>.</w:t>
      </w:r>
      <w:r w:rsidRPr="002C099D">
        <w:rPr>
          <w:sz w:val="18"/>
          <w:szCs w:val="18"/>
        </w:rPr>
        <w:t xml:space="preserve"> </w:t>
      </w:r>
      <w:r>
        <w:rPr>
          <w:rFonts w:hint="eastAsia"/>
          <w:sz w:val="18"/>
          <w:szCs w:val="18"/>
          <w:lang w:eastAsia="zh-CN"/>
        </w:rPr>
        <w:t>3</w:t>
      </w:r>
      <w:r w:rsidRPr="002C099D">
        <w:rPr>
          <w:sz w:val="18"/>
          <w:szCs w:val="18"/>
        </w:rPr>
        <w:t>. T</w:t>
      </w:r>
      <w:r w:rsidR="00646193">
        <w:rPr>
          <w:sz w:val="18"/>
          <w:szCs w:val="18"/>
        </w:rPr>
        <w:t>he</w:t>
      </w:r>
      <w:r w:rsidRPr="002C099D">
        <w:rPr>
          <w:sz w:val="18"/>
          <w:szCs w:val="18"/>
        </w:rPr>
        <w:t xml:space="preserve"> SGRAABD-WS results</w:t>
      </w:r>
    </w:p>
    <w:p w14:paraId="5C082BB7" w14:textId="4BF1C794" w:rsidR="00653ACD" w:rsidRPr="003B5536" w:rsidRDefault="00653ACD" w:rsidP="00653ACD">
      <w:pPr>
        <w:ind w:firstLine="204"/>
        <w:jc w:val="both"/>
      </w:pPr>
      <w:r w:rsidRPr="003B5536">
        <w:t xml:space="preserve">After simulating 40 tickets, the optimized assignment choices are displayed </w:t>
      </w:r>
      <w:proofErr w:type="gramStart"/>
      <w:r w:rsidRPr="003B5536">
        <w:t>in</w:t>
      </w:r>
      <w:proofErr w:type="gramEnd"/>
      <w:r w:rsidRPr="003B5536">
        <w:t xml:space="preserve"> an interactive table, as illustrated in </w:t>
      </w:r>
      <w:r w:rsidR="002D13D7" w:rsidRPr="003B5536">
        <w:t>Fig. 3</w:t>
      </w:r>
      <w:r w:rsidRPr="003B5536">
        <w:t xml:space="preserve">. Note that the display shows a </w:t>
      </w:r>
      <w:proofErr w:type="gramStart"/>
      <w:r w:rsidRPr="003B5536">
        <w:t>transpose</w:t>
      </w:r>
      <w:proofErr w:type="gramEnd"/>
      <w:r w:rsidRPr="003B5536">
        <w:t xml:space="preserve"> of </w:t>
      </w:r>
      <w:proofErr w:type="gramStart"/>
      <w:r w:rsidRPr="003B5536">
        <w:t>the matrix</w:t>
      </w:r>
      <w:proofErr w:type="gramEnd"/>
      <w:r w:rsidRPr="003B5536">
        <w:t xml:space="preserve"> </w:t>
      </w:r>
      <w:r w:rsidRPr="003B5536">
        <w:rPr>
          <w:i/>
          <w:iCs/>
        </w:rPr>
        <w:t>Q</w:t>
      </w:r>
      <w:r w:rsidRPr="003B5536">
        <w:t xml:space="preserve"> as the </w:t>
      </w:r>
      <w:r w:rsidR="002D13D7" w:rsidRPr="003B5536">
        <w:t>number</w:t>
      </w:r>
      <w:r w:rsidRPr="003B5536">
        <w:t xml:space="preserve"> of tickets is dynamic and is most likely much </w:t>
      </w:r>
      <w:r w:rsidRPr="003B5536">
        <w:t xml:space="preserve">bigger than the </w:t>
      </w:r>
      <w:r w:rsidR="002D13D7" w:rsidRPr="003B5536">
        <w:t>number</w:t>
      </w:r>
      <w:r w:rsidRPr="003B5536">
        <w:t xml:space="preserve"> of agents. The bolded entries represent the optimal assignment choices while the red border designates the final assignment decision. By default, the optimal assignment is selected as the final assignment, but this decision can be overridden by a manager, as can be seen in the first row of </w:t>
      </w:r>
      <w:r w:rsidR="002D13D7" w:rsidRPr="003B5536">
        <w:t>Fig. 3</w:t>
      </w:r>
      <w:r w:rsidRPr="003B5536">
        <w:t>. The bolded entries (agent</w:t>
      </w:r>
      <w:r w:rsidRPr="003B5536">
        <w:rPr>
          <w:lang w:eastAsia="zh-CN"/>
        </w:rPr>
        <w:t>s</w:t>
      </w:r>
      <w:r w:rsidRPr="003B5536">
        <w:t xml:space="preserve"> 8 and 11) were not selected as the final assignment. This manual overriding leads to adjustments that are made from subjective insights or considerations from the manager, to prevent conflicts or simply off agent availability, such as an absence. While manual overrides can lead to a slightly lower group performance score (σ), they ensure a more nuanced and context-aware assignment process, balancing efficiency with practical considerations. This table, optimized through SGRAABD-WS</w:t>
      </w:r>
      <w:r w:rsidR="002D13D7" w:rsidRPr="003B5536">
        <w:t>,</w:t>
      </w:r>
      <w:r w:rsidRPr="003B5536">
        <w:t xml:space="preserve"> was fetched, evaluated and displayed on an average of 3.71 seconds (for 11 agents and 40 tickets).</w:t>
      </w:r>
    </w:p>
    <w:p w14:paraId="6B8803D6" w14:textId="66FAD97B" w:rsidR="00653ACD" w:rsidRPr="003B5536" w:rsidRDefault="00653ACD" w:rsidP="00653ACD">
      <w:pPr>
        <w:spacing w:line="240" w:lineRule="auto"/>
        <w:ind w:firstLine="204"/>
        <w:jc w:val="both"/>
      </w:pPr>
      <w:r w:rsidRPr="003B5536">
        <w:t xml:space="preserve">The ticket management system's </w:t>
      </w:r>
      <w:r w:rsidR="002D13D7" w:rsidRPr="003B5536">
        <w:t xml:space="preserve">user </w:t>
      </w:r>
      <w:r w:rsidRPr="003B5536">
        <w:t>interface supports real-time adjustments, allowing managers to: review optimal assignments, make manual overrides and monitor performance metrics, with information on the agents and tickets involve</w:t>
      </w:r>
      <w:r w:rsidR="00E442CC" w:rsidRPr="003B5536">
        <w:t>d</w:t>
      </w:r>
      <w:r w:rsidRPr="003B5536">
        <w:t>. By providing this flexibility, the system ensures that ticket assignments are not only optimized for efficiency but also adaptable to the dynamic needs of the school board's operations.</w:t>
      </w:r>
    </w:p>
    <w:p w14:paraId="350CBB2F" w14:textId="67D308E8" w:rsidR="007E2B03" w:rsidRDefault="007E2B03" w:rsidP="00AB2DD9">
      <w:pPr>
        <w:pStyle w:val="Heading1"/>
        <w:keepLines/>
        <w:numPr>
          <w:ilvl w:val="0"/>
          <w:numId w:val="1"/>
        </w:numPr>
        <w:tabs>
          <w:tab w:val="left" w:pos="216"/>
        </w:tabs>
        <w:spacing w:before="160" w:line="240" w:lineRule="auto"/>
        <w:rPr>
          <w:rFonts w:eastAsia="SimSun"/>
          <w:noProof/>
          <w:kern w:val="0"/>
          <w:lang w:eastAsia="zh-CN"/>
        </w:rPr>
      </w:pPr>
      <w:r>
        <w:rPr>
          <w:rFonts w:eastAsia="SimSun" w:hint="eastAsia"/>
          <w:noProof/>
          <w:kern w:val="0"/>
          <w:lang w:eastAsia="zh-CN"/>
        </w:rPr>
        <w:t>Implementation</w:t>
      </w:r>
    </w:p>
    <w:p w14:paraId="7AE048BE" w14:textId="565AB4A4" w:rsidR="007E2B03" w:rsidRDefault="007E2B03" w:rsidP="0018137C">
      <w:pPr>
        <w:spacing w:line="240" w:lineRule="auto"/>
        <w:ind w:firstLine="204"/>
        <w:jc w:val="both"/>
        <w:rPr>
          <w:sz w:val="18"/>
          <w:szCs w:val="18"/>
        </w:rPr>
      </w:pPr>
      <w:r w:rsidRPr="007E2B03">
        <w:rPr>
          <w:sz w:val="18"/>
          <w:szCs w:val="18"/>
        </w:rPr>
        <w:t xml:space="preserve">Throughout the implementation process, the Role Based Collaboration (RBC) model [16] was used when designing the user interface. This model, as seen in </w:t>
      </w:r>
      <w:r w:rsidR="002E69E0">
        <w:rPr>
          <w:sz w:val="18"/>
          <w:szCs w:val="18"/>
        </w:rPr>
        <w:t>Fig.</w:t>
      </w:r>
      <w:r w:rsidRPr="007E2B03">
        <w:rPr>
          <w:sz w:val="18"/>
          <w:szCs w:val="18"/>
        </w:rPr>
        <w:t xml:space="preserve"> </w:t>
      </w:r>
      <w:r w:rsidR="0018137C">
        <w:rPr>
          <w:rFonts w:hint="eastAsia"/>
          <w:sz w:val="18"/>
          <w:szCs w:val="18"/>
          <w:lang w:eastAsia="zh-CN"/>
        </w:rPr>
        <w:t>4</w:t>
      </w:r>
      <w:r w:rsidRPr="007E2B03">
        <w:rPr>
          <w:sz w:val="18"/>
          <w:szCs w:val="18"/>
        </w:rPr>
        <w:t>, provides all the necessary steps to properly assign tickets efficiently.</w:t>
      </w:r>
    </w:p>
    <w:p w14:paraId="30DDD5C1" w14:textId="495E2813" w:rsidR="007E2B03" w:rsidRDefault="007E2B03" w:rsidP="007E2B03">
      <w:pPr>
        <w:spacing w:line="240" w:lineRule="auto"/>
        <w:jc w:val="center"/>
        <w:rPr>
          <w:sz w:val="18"/>
          <w:szCs w:val="18"/>
        </w:rPr>
      </w:pPr>
      <w:r w:rsidRPr="002C099D">
        <w:rPr>
          <w:noProof/>
          <w:sz w:val="18"/>
          <w:szCs w:val="18"/>
        </w:rPr>
        <w:drawing>
          <wp:inline distT="0" distB="0" distL="0" distR="0" wp14:anchorId="3C344E60" wp14:editId="44331EAA">
            <wp:extent cx="2600960" cy="2968625"/>
            <wp:effectExtent l="0" t="0" r="0" b="0"/>
            <wp:docPr id="1064579153" name="Picture 1" descr="A flowchart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79153" name="Picture 1" descr="A flowchart of a process&#10;&#10;Description automatically generated"/>
                    <pic:cNvPicPr/>
                  </pic:nvPicPr>
                  <pic:blipFill rotWithShape="1">
                    <a:blip r:embed="rId17" cstate="print">
                      <a:extLst>
                        <a:ext uri="{28A0092B-C50C-407E-A947-70E740481C1C}">
                          <a14:useLocalDpi xmlns:a14="http://schemas.microsoft.com/office/drawing/2010/main" val="0"/>
                        </a:ext>
                      </a:extLst>
                    </a:blip>
                    <a:srcRect r="10224"/>
                    <a:stretch/>
                  </pic:blipFill>
                  <pic:spPr bwMode="auto">
                    <a:xfrm>
                      <a:off x="0" y="0"/>
                      <a:ext cx="2600960" cy="2968625"/>
                    </a:xfrm>
                    <a:prstGeom prst="rect">
                      <a:avLst/>
                    </a:prstGeom>
                    <a:ln>
                      <a:noFill/>
                    </a:ln>
                    <a:extLst>
                      <a:ext uri="{53640926-AAD7-44D8-BBD7-CCE9431645EC}">
                        <a14:shadowObscured xmlns:a14="http://schemas.microsoft.com/office/drawing/2010/main"/>
                      </a:ext>
                    </a:extLst>
                  </pic:spPr>
                </pic:pic>
              </a:graphicData>
            </a:graphic>
          </wp:inline>
        </w:drawing>
      </w:r>
    </w:p>
    <w:p w14:paraId="77EF7B1F" w14:textId="6A613AD8" w:rsidR="007E2B03" w:rsidRDefault="002E69E0" w:rsidP="0018137C">
      <w:pPr>
        <w:rPr>
          <w:sz w:val="18"/>
          <w:szCs w:val="18"/>
        </w:rPr>
      </w:pPr>
      <w:r>
        <w:rPr>
          <w:sz w:val="18"/>
          <w:szCs w:val="18"/>
        </w:rPr>
        <w:t>Fig.</w:t>
      </w:r>
      <w:r w:rsidR="007E2B03" w:rsidRPr="002C099D">
        <w:rPr>
          <w:sz w:val="18"/>
          <w:szCs w:val="18"/>
        </w:rPr>
        <w:t xml:space="preserve"> </w:t>
      </w:r>
      <w:r w:rsidR="0018137C">
        <w:rPr>
          <w:rFonts w:hint="eastAsia"/>
          <w:sz w:val="18"/>
          <w:szCs w:val="18"/>
          <w:lang w:eastAsia="zh-CN"/>
        </w:rPr>
        <w:t>4</w:t>
      </w:r>
      <w:r w:rsidR="007E2B03" w:rsidRPr="002C099D">
        <w:rPr>
          <w:sz w:val="18"/>
          <w:szCs w:val="18"/>
        </w:rPr>
        <w:t>. The process of RBC</w:t>
      </w:r>
      <w:r w:rsidR="002D4E17">
        <w:rPr>
          <w:sz w:val="18"/>
          <w:szCs w:val="18"/>
        </w:rPr>
        <w:t xml:space="preserve"> [</w:t>
      </w:r>
      <w:r w:rsidR="009F3DF7">
        <w:rPr>
          <w:sz w:val="18"/>
          <w:szCs w:val="18"/>
        </w:rPr>
        <w:t>9</w:t>
      </w:r>
      <w:r w:rsidR="002D4E17">
        <w:rPr>
          <w:sz w:val="18"/>
          <w:szCs w:val="18"/>
        </w:rPr>
        <w:t xml:space="preserve">, </w:t>
      </w:r>
      <w:r w:rsidR="009F3DF7">
        <w:rPr>
          <w:sz w:val="18"/>
          <w:szCs w:val="18"/>
        </w:rPr>
        <w:t>10]</w:t>
      </w:r>
    </w:p>
    <w:p w14:paraId="641A703C" w14:textId="0F556597" w:rsidR="0018137C" w:rsidRDefault="0018137C" w:rsidP="0018137C">
      <w:pPr>
        <w:spacing w:line="240" w:lineRule="auto"/>
        <w:ind w:firstLine="204"/>
      </w:pPr>
      <w:r>
        <w:t xml:space="preserve">The management has the option to change the abilities required (role range vector) for tickets as they see fit, as seen in Fig. </w:t>
      </w:r>
      <w:r w:rsidR="00343994">
        <w:t>5</w:t>
      </w:r>
      <w:r>
        <w:t>, where the top shows the current necessary abilities, and the bottom change</w:t>
      </w:r>
      <w:r w:rsidR="00E442CC">
        <w:t>s</w:t>
      </w:r>
      <w:r>
        <w:t xml:space="preserve"> the values of the role range vector (</w:t>
      </w:r>
      <w:r w:rsidRPr="3CC244C6">
        <w:rPr>
          <w:i/>
          <w:iCs/>
        </w:rPr>
        <w:t>L</w:t>
      </w:r>
      <w:r>
        <w:t>).</w:t>
      </w:r>
    </w:p>
    <w:p w14:paraId="37564349" w14:textId="6EE43589" w:rsidR="0018137C" w:rsidRPr="007E2B03" w:rsidRDefault="002E28B4" w:rsidP="0018137C">
      <w:pPr>
        <w:spacing w:line="240" w:lineRule="auto"/>
        <w:ind w:firstLine="204"/>
        <w:rPr>
          <w:i/>
          <w:iCs/>
        </w:rPr>
      </w:pPr>
      <w:r>
        <w:rPr>
          <w:i/>
          <w:iCs/>
        </w:rPr>
        <w:t>A</w:t>
      </w:r>
      <w:r w:rsidR="0018137C" w:rsidRPr="007E2B03">
        <w:rPr>
          <w:i/>
          <w:iCs/>
        </w:rPr>
        <w:t>. Agent Evaluation</w:t>
      </w:r>
    </w:p>
    <w:p w14:paraId="786C172C" w14:textId="35948689" w:rsidR="0018137C" w:rsidRDefault="0018137C" w:rsidP="0018137C">
      <w:pPr>
        <w:spacing w:line="240" w:lineRule="auto"/>
        <w:ind w:firstLine="204"/>
        <w:jc w:val="both"/>
      </w:pPr>
      <w:r>
        <w:t xml:space="preserve">Agent </w:t>
      </w:r>
      <w:r w:rsidR="00D73E34" w:rsidRPr="3CC244C6">
        <w:rPr>
          <w:lang w:eastAsia="zh-CN"/>
        </w:rPr>
        <w:t>e</w:t>
      </w:r>
      <w:r w:rsidR="00D73E34">
        <w:t xml:space="preserve">valuation </w:t>
      </w:r>
      <w:r>
        <w:t xml:space="preserve">is done </w:t>
      </w:r>
      <w:r w:rsidR="00343994">
        <w:t>when creating</w:t>
      </w:r>
      <w:r>
        <w:t xml:space="preserve"> an agent, where the manager is responsible for ranking the agents’ abilities. In addition, the manager can raise or lower all relevant abilities, as </w:t>
      </w:r>
      <w:r>
        <w:lastRenderedPageBreak/>
        <w:t xml:space="preserve">shown in Fig. </w:t>
      </w:r>
      <w:r w:rsidRPr="3CC244C6">
        <w:rPr>
          <w:lang w:eastAsia="zh-CN"/>
        </w:rPr>
        <w:t>6</w:t>
      </w:r>
      <w:r>
        <w:t>. Only non-zero ability values can be scaled; the other abilities need to be added independently.</w:t>
      </w:r>
    </w:p>
    <w:p w14:paraId="50699289" w14:textId="07A4AB0A" w:rsidR="0018137C" w:rsidRPr="007E2B03" w:rsidRDefault="002E28B4" w:rsidP="0018137C">
      <w:pPr>
        <w:spacing w:line="240" w:lineRule="auto"/>
        <w:ind w:firstLine="204"/>
        <w:rPr>
          <w:i/>
          <w:iCs/>
        </w:rPr>
      </w:pPr>
      <w:r>
        <w:rPr>
          <w:i/>
          <w:iCs/>
        </w:rPr>
        <w:t>B</w:t>
      </w:r>
      <w:r w:rsidR="0018137C" w:rsidRPr="007E2B03">
        <w:rPr>
          <w:i/>
          <w:iCs/>
        </w:rPr>
        <w:t>. Role Assignment</w:t>
      </w:r>
    </w:p>
    <w:p w14:paraId="6F82ACDF" w14:textId="623C7B33" w:rsidR="0018137C" w:rsidRPr="007E2B03" w:rsidRDefault="0018137C" w:rsidP="0018137C">
      <w:pPr>
        <w:spacing w:line="240" w:lineRule="auto"/>
        <w:ind w:firstLine="204"/>
        <w:jc w:val="both"/>
      </w:pPr>
      <w:r>
        <w:t xml:space="preserve">Role </w:t>
      </w:r>
      <w:r w:rsidR="00343994">
        <w:t>a</w:t>
      </w:r>
      <w:r>
        <w:t>ssignment is the process of evaluating agents with SGRAABD-WS and returning optimal assignment results, with the tickets being “roles”.</w:t>
      </w:r>
      <w:r w:rsidR="004B0838">
        <w:rPr>
          <w:b/>
          <w:bCs/>
        </w:rPr>
        <w:t xml:space="preserve"> </w:t>
      </w:r>
      <w:r>
        <w:t xml:space="preserve">As such, the results of this step can be seen in Fig. </w:t>
      </w:r>
      <w:r w:rsidRPr="3CC244C6">
        <w:rPr>
          <w:lang w:eastAsia="zh-CN"/>
        </w:rPr>
        <w:t>3</w:t>
      </w:r>
      <w:r>
        <w:t xml:space="preserve">, from the solution section. </w:t>
      </w:r>
    </w:p>
    <w:p w14:paraId="032EDB87" w14:textId="30D67F0C" w:rsidR="0018137C" w:rsidRPr="007E2B03" w:rsidRDefault="002E28B4" w:rsidP="0018137C">
      <w:pPr>
        <w:spacing w:line="240" w:lineRule="auto"/>
        <w:ind w:firstLine="204"/>
        <w:rPr>
          <w:i/>
          <w:iCs/>
        </w:rPr>
      </w:pPr>
      <w:r>
        <w:rPr>
          <w:i/>
          <w:iCs/>
        </w:rPr>
        <w:t>C</w:t>
      </w:r>
      <w:r w:rsidR="0018137C" w:rsidRPr="007E2B03">
        <w:rPr>
          <w:i/>
          <w:iCs/>
        </w:rPr>
        <w:t xml:space="preserve">. Role Playing </w:t>
      </w:r>
    </w:p>
    <w:p w14:paraId="572F03E2" w14:textId="6DB02542" w:rsidR="007E2B03" w:rsidRPr="00C112C6" w:rsidRDefault="0018137C" w:rsidP="00C112C6">
      <w:pPr>
        <w:spacing w:line="240" w:lineRule="auto"/>
        <w:ind w:firstLine="204"/>
        <w:jc w:val="both"/>
        <w:rPr>
          <w:vertAlign w:val="superscript"/>
        </w:rPr>
      </w:pPr>
      <w:r>
        <w:t xml:space="preserve">Role </w:t>
      </w:r>
      <w:r w:rsidR="00343994">
        <w:t xml:space="preserve">playing </w:t>
      </w:r>
      <w:r>
        <w:t xml:space="preserve">is the actual </w:t>
      </w:r>
      <w:r w:rsidR="00343994">
        <w:t xml:space="preserve">processing </w:t>
      </w:r>
      <w:r>
        <w:t xml:space="preserve">of the assigned tickets. However, within </w:t>
      </w:r>
      <w:r w:rsidR="00343994">
        <w:t>r</w:t>
      </w:r>
      <w:r>
        <w:t xml:space="preserve">ole </w:t>
      </w:r>
      <w:r w:rsidR="00343994">
        <w:t>p</w:t>
      </w:r>
      <w:r>
        <w:t xml:space="preserve">laying, there is </w:t>
      </w:r>
      <w:r w:rsidRPr="3CC244C6">
        <w:rPr>
          <w:lang w:eastAsia="zh-CN"/>
        </w:rPr>
        <w:t xml:space="preserve">a </w:t>
      </w:r>
      <w:r>
        <w:t xml:space="preserve">chance to </w:t>
      </w:r>
      <w:r w:rsidR="00343994">
        <w:t>t</w:t>
      </w:r>
      <w:r>
        <w:t xml:space="preserve">ransfer or re-evaluate an assignment (refer to Fig. </w:t>
      </w:r>
      <w:r w:rsidRPr="3CC244C6">
        <w:rPr>
          <w:lang w:eastAsia="zh-CN"/>
        </w:rPr>
        <w:t>4</w:t>
      </w:r>
      <w:r>
        <w:t>). These steps may be necessary for tickets that have not been solved over a long period of time</w:t>
      </w:r>
      <w:r w:rsidR="00B356C6">
        <w:t>. For example, Fig. 7 demonstrates transferring agents, where agents can be added or removed by managers</w:t>
      </w:r>
      <w:r w:rsidR="00B70AE7">
        <w:t xml:space="preserve">. In addition, there is a reassignment process (Fig. 8) </w:t>
      </w:r>
      <w:r w:rsidR="00F5741F">
        <w:t>which undergoes reevaluating agents’ abilities for a spe</w:t>
      </w:r>
      <w:r w:rsidR="00C112C6">
        <w:t xml:space="preserve">cific role (ticket) and allowing a visualization of the </w:t>
      </w:r>
      <w:r w:rsidR="00C112C6" w:rsidRPr="3CC244C6">
        <w:rPr>
          <w:i/>
          <w:iCs/>
        </w:rPr>
        <w:t>Q</w:t>
      </w:r>
      <w:r w:rsidR="00C112C6" w:rsidRPr="3CC244C6">
        <w:rPr>
          <w:i/>
          <w:iCs/>
          <w:vertAlign w:val="superscript"/>
        </w:rPr>
        <w:t>A</w:t>
      </w:r>
      <w:r w:rsidR="00B356C6">
        <w:t xml:space="preserve"> </w:t>
      </w:r>
      <w:r w:rsidR="00BA58CB">
        <w:t xml:space="preserve">matrix for assignment, instead of </w:t>
      </w:r>
      <w:r w:rsidR="00BA58CB" w:rsidRPr="3CC244C6">
        <w:rPr>
          <w:i/>
          <w:iCs/>
        </w:rPr>
        <w:t>Q</w:t>
      </w:r>
      <w:r w:rsidR="00BA58CB">
        <w:t>. In sum, the user interface</w:t>
      </w:r>
      <w:r w:rsidR="001D3342">
        <w:t xml:space="preserve"> allows an in-depth utilization of the RBC lifecycle. </w:t>
      </w:r>
      <w:r w:rsidR="001F04CF">
        <w:t xml:space="preserve"> </w:t>
      </w:r>
    </w:p>
    <w:p w14:paraId="0AB2A842" w14:textId="6A9A1B0D" w:rsidR="007E2B03" w:rsidRDefault="007E2B03" w:rsidP="007E2B03">
      <w:pPr>
        <w:pStyle w:val="Heading1"/>
        <w:keepLines/>
        <w:tabs>
          <w:tab w:val="left" w:pos="216"/>
        </w:tabs>
        <w:spacing w:before="160" w:line="240" w:lineRule="auto"/>
        <w:rPr>
          <w:rFonts w:eastAsia="SimSun"/>
          <w:noProof/>
          <w:kern w:val="0"/>
          <w:lang w:eastAsia="zh-CN"/>
        </w:rPr>
      </w:pPr>
      <w:r w:rsidRPr="007E2B03">
        <w:rPr>
          <w:noProof/>
        </w:rPr>
        <w:drawing>
          <wp:inline distT="0" distB="0" distL="0" distR="0" wp14:anchorId="77CF9026" wp14:editId="51945FFC">
            <wp:extent cx="2172148" cy="2667000"/>
            <wp:effectExtent l="0" t="0" r="0" b="0"/>
            <wp:docPr id="11937733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73368" name="Picture 2"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74669" cy="2670095"/>
                    </a:xfrm>
                    <a:prstGeom prst="rect">
                      <a:avLst/>
                    </a:prstGeom>
                  </pic:spPr>
                </pic:pic>
              </a:graphicData>
            </a:graphic>
          </wp:inline>
        </w:drawing>
      </w:r>
    </w:p>
    <w:p w14:paraId="1008AC6C" w14:textId="6447127A" w:rsidR="007E2B03" w:rsidRPr="0018137C" w:rsidRDefault="002E69E0" w:rsidP="0018137C">
      <w:pPr>
        <w:rPr>
          <w:sz w:val="18"/>
          <w:szCs w:val="18"/>
        </w:rPr>
      </w:pPr>
      <w:r w:rsidRPr="0018137C">
        <w:rPr>
          <w:sz w:val="18"/>
          <w:szCs w:val="18"/>
        </w:rPr>
        <w:t>Fig.</w:t>
      </w:r>
      <w:r w:rsidR="007E2B03" w:rsidRPr="0018137C">
        <w:rPr>
          <w:sz w:val="18"/>
          <w:szCs w:val="18"/>
        </w:rPr>
        <w:t xml:space="preserve"> </w:t>
      </w:r>
      <w:r w:rsidR="0018137C">
        <w:rPr>
          <w:rFonts w:hint="eastAsia"/>
          <w:sz w:val="18"/>
          <w:szCs w:val="18"/>
          <w:lang w:eastAsia="zh-CN"/>
        </w:rPr>
        <w:t>5</w:t>
      </w:r>
      <w:r w:rsidR="007E2B03" w:rsidRPr="0018137C">
        <w:rPr>
          <w:sz w:val="18"/>
          <w:szCs w:val="18"/>
        </w:rPr>
        <w:t>. Screenshot of modifying ticket requirements</w:t>
      </w:r>
    </w:p>
    <w:p w14:paraId="37CB630F" w14:textId="77777777" w:rsidR="007E2B03" w:rsidRDefault="007E2B03" w:rsidP="007E2B03">
      <w:pPr>
        <w:spacing w:line="240" w:lineRule="auto"/>
        <w:ind w:firstLine="204"/>
      </w:pPr>
      <w:r w:rsidRPr="007E2B03">
        <w:rPr>
          <w:noProof/>
        </w:rPr>
        <w:drawing>
          <wp:inline distT="0" distB="0" distL="0" distR="0" wp14:anchorId="733EBE7E" wp14:editId="3926CDA3">
            <wp:extent cx="2663112" cy="2242268"/>
            <wp:effectExtent l="0" t="0" r="4445" b="5715"/>
            <wp:docPr id="1212693599"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3599" name="Picture 3" descr="A screenshot of a graph&#10;&#10;Description automatically generated"/>
                    <pic:cNvPicPr/>
                  </pic:nvPicPr>
                  <pic:blipFill rotWithShape="1">
                    <a:blip r:embed="rId19"/>
                    <a:srcRect b="4331"/>
                    <a:stretch/>
                  </pic:blipFill>
                  <pic:spPr bwMode="auto">
                    <a:xfrm>
                      <a:off x="0" y="0"/>
                      <a:ext cx="2663687" cy="2242752"/>
                    </a:xfrm>
                    <a:prstGeom prst="rect">
                      <a:avLst/>
                    </a:prstGeom>
                    <a:ln>
                      <a:noFill/>
                    </a:ln>
                    <a:extLst>
                      <a:ext uri="{53640926-AAD7-44D8-BBD7-CCE9431645EC}">
                        <a14:shadowObscured xmlns:a14="http://schemas.microsoft.com/office/drawing/2010/main"/>
                      </a:ext>
                    </a:extLst>
                  </pic:spPr>
                </pic:pic>
              </a:graphicData>
            </a:graphic>
          </wp:inline>
        </w:drawing>
      </w:r>
    </w:p>
    <w:p w14:paraId="29F3606D" w14:textId="70D0D310" w:rsidR="007E2B03" w:rsidRPr="0018137C" w:rsidRDefault="002E69E0" w:rsidP="006868DE">
      <w:pPr>
        <w:spacing w:line="240" w:lineRule="auto"/>
        <w:rPr>
          <w:sz w:val="18"/>
          <w:szCs w:val="18"/>
        </w:rPr>
      </w:pPr>
      <w:r w:rsidRPr="0018137C">
        <w:rPr>
          <w:sz w:val="18"/>
          <w:szCs w:val="18"/>
        </w:rPr>
        <w:t>Fig.</w:t>
      </w:r>
      <w:r w:rsidR="007E2B03" w:rsidRPr="0018137C">
        <w:rPr>
          <w:sz w:val="18"/>
          <w:szCs w:val="18"/>
        </w:rPr>
        <w:t xml:space="preserve"> </w:t>
      </w:r>
      <w:r w:rsidR="0018137C">
        <w:rPr>
          <w:rFonts w:hint="eastAsia"/>
          <w:sz w:val="18"/>
          <w:szCs w:val="18"/>
          <w:lang w:eastAsia="zh-CN"/>
        </w:rPr>
        <w:t>6</w:t>
      </w:r>
      <w:r w:rsidR="007E2B03" w:rsidRPr="0018137C">
        <w:rPr>
          <w:sz w:val="18"/>
          <w:szCs w:val="18"/>
        </w:rPr>
        <w:t>. Screenshot of scaling agents’ abilities</w:t>
      </w:r>
    </w:p>
    <w:p w14:paraId="7285B770" w14:textId="77777777" w:rsidR="006868DE" w:rsidRDefault="007E2B03" w:rsidP="006868DE">
      <w:pPr>
        <w:spacing w:line="240" w:lineRule="auto"/>
        <w:jc w:val="center"/>
        <w:rPr>
          <w:sz w:val="18"/>
          <w:szCs w:val="18"/>
        </w:rPr>
      </w:pPr>
      <w:r w:rsidRPr="007E2B03">
        <w:rPr>
          <w:noProof/>
        </w:rPr>
        <w:drawing>
          <wp:inline distT="0" distB="0" distL="0" distR="0" wp14:anchorId="404C03DD" wp14:editId="0463CFD8">
            <wp:extent cx="2222500" cy="1192021"/>
            <wp:effectExtent l="0" t="0" r="6350" b="8255"/>
            <wp:docPr id="1198347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47250" name="Picture 1" descr="A screenshot of a computer&#10;&#10;Description automatically generated"/>
                    <pic:cNvPicPr/>
                  </pic:nvPicPr>
                  <pic:blipFill>
                    <a:blip r:embed="rId20"/>
                    <a:stretch>
                      <a:fillRect/>
                    </a:stretch>
                  </pic:blipFill>
                  <pic:spPr>
                    <a:xfrm>
                      <a:off x="0" y="0"/>
                      <a:ext cx="2222500" cy="1192021"/>
                    </a:xfrm>
                    <a:prstGeom prst="rect">
                      <a:avLst/>
                    </a:prstGeom>
                  </pic:spPr>
                </pic:pic>
              </a:graphicData>
            </a:graphic>
          </wp:inline>
        </w:drawing>
      </w:r>
    </w:p>
    <w:p w14:paraId="311F8B1E" w14:textId="47E2996A" w:rsidR="00802392" w:rsidRDefault="00425DB9" w:rsidP="002D170E">
      <w:pPr>
        <w:spacing w:line="240" w:lineRule="auto"/>
        <w:rPr>
          <w:rStyle w:val="jlqj4b"/>
        </w:rPr>
      </w:pPr>
      <w:r>
        <w:rPr>
          <w:noProof/>
        </w:rPr>
        <w:drawing>
          <wp:anchor distT="0" distB="0" distL="114300" distR="114300" simplePos="0" relativeHeight="251658241" behindDoc="1" locked="0" layoutInCell="1" allowOverlap="1" wp14:anchorId="214CDDD5" wp14:editId="641D42B1">
            <wp:simplePos x="0" y="0"/>
            <wp:positionH relativeFrom="column">
              <wp:posOffset>266700</wp:posOffset>
            </wp:positionH>
            <wp:positionV relativeFrom="paragraph">
              <wp:posOffset>181279</wp:posOffset>
            </wp:positionV>
            <wp:extent cx="2925445" cy="1533525"/>
            <wp:effectExtent l="0" t="0" r="8255" b="9525"/>
            <wp:wrapTight wrapText="bothSides">
              <wp:wrapPolygon edited="0">
                <wp:start x="0" y="0"/>
                <wp:lineTo x="0" y="21466"/>
                <wp:lineTo x="21520" y="21466"/>
                <wp:lineTo x="21520" y="0"/>
                <wp:lineTo x="0" y="0"/>
              </wp:wrapPolygon>
            </wp:wrapTight>
            <wp:docPr id="65894326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43265" name="Picture 2" descr="A screenshot of a computer&#10;&#10;Description automatically generated"/>
                    <pic:cNvPicPr/>
                  </pic:nvPicPr>
                  <pic:blipFill rotWithShape="1">
                    <a:blip r:embed="rId21" cstate="print">
                      <a:extLst>
                        <a:ext uri="{28A0092B-C50C-407E-A947-70E740481C1C}">
                          <a14:useLocalDpi xmlns:a14="http://schemas.microsoft.com/office/drawing/2010/main" val="0"/>
                        </a:ext>
                      </a:extLst>
                    </a:blip>
                    <a:srcRect b="1194"/>
                    <a:stretch/>
                  </pic:blipFill>
                  <pic:spPr bwMode="auto">
                    <a:xfrm>
                      <a:off x="0" y="0"/>
                      <a:ext cx="2925445" cy="1533525"/>
                    </a:xfrm>
                    <a:prstGeom prst="rect">
                      <a:avLst/>
                    </a:prstGeom>
                    <a:ln>
                      <a:noFill/>
                    </a:ln>
                    <a:extLst>
                      <a:ext uri="{53640926-AAD7-44D8-BBD7-CCE9431645EC}">
                        <a14:shadowObscured xmlns:a14="http://schemas.microsoft.com/office/drawing/2010/main"/>
                      </a:ext>
                    </a:extLst>
                  </pic:spPr>
                </pic:pic>
              </a:graphicData>
            </a:graphic>
          </wp:anchor>
        </w:drawing>
      </w:r>
      <w:r w:rsidR="0019474E">
        <w:rPr>
          <w:sz w:val="18"/>
          <w:szCs w:val="18"/>
        </w:rPr>
        <w:t>Fig. 7. Screen</w:t>
      </w:r>
      <w:r w:rsidR="00FD4261">
        <w:rPr>
          <w:sz w:val="18"/>
          <w:szCs w:val="18"/>
        </w:rPr>
        <w:t>shot of Role Transferring for tickets</w:t>
      </w:r>
    </w:p>
    <w:p w14:paraId="54CA935A" w14:textId="4AC2FA9A" w:rsidR="00733897" w:rsidRDefault="006F10CE" w:rsidP="00653ACD">
      <w:pPr>
        <w:spacing w:line="240" w:lineRule="auto"/>
        <w:rPr>
          <w:sz w:val="18"/>
          <w:szCs w:val="18"/>
        </w:rPr>
      </w:pPr>
      <w:r>
        <w:rPr>
          <w:sz w:val="18"/>
          <w:szCs w:val="18"/>
        </w:rPr>
        <w:t xml:space="preserve">Fig. 8. </w:t>
      </w:r>
      <w:r w:rsidR="00B05EE9">
        <w:rPr>
          <w:sz w:val="18"/>
          <w:szCs w:val="18"/>
        </w:rPr>
        <w:t>Screenshot of Ticket Reassignment</w:t>
      </w:r>
    </w:p>
    <w:p w14:paraId="16434A64" w14:textId="70F047D8" w:rsidR="00F809A6" w:rsidRDefault="00F809A6" w:rsidP="00F809A6">
      <w:pPr>
        <w:pStyle w:val="Heading1"/>
        <w:keepLines/>
        <w:numPr>
          <w:ilvl w:val="0"/>
          <w:numId w:val="1"/>
        </w:numPr>
        <w:tabs>
          <w:tab w:val="left" w:pos="216"/>
        </w:tabs>
        <w:spacing w:before="160" w:line="240" w:lineRule="auto"/>
        <w:rPr>
          <w:rFonts w:eastAsia="SimSun"/>
          <w:noProof/>
          <w:kern w:val="0"/>
        </w:rPr>
      </w:pPr>
      <w:r>
        <w:rPr>
          <w:rFonts w:eastAsia="SimSun"/>
          <w:noProof/>
          <w:kern w:val="0"/>
        </w:rPr>
        <w:t>Usability</w:t>
      </w:r>
    </w:p>
    <w:p w14:paraId="614629D8" w14:textId="1E30D85E" w:rsidR="002308A7" w:rsidRDefault="00BE1172" w:rsidP="006868DE">
      <w:pPr>
        <w:spacing w:line="240" w:lineRule="auto"/>
        <w:ind w:firstLine="227"/>
        <w:jc w:val="both"/>
        <w:rPr>
          <w:rFonts w:eastAsia="Times New Roman"/>
          <w:lang w:val="en-CA" w:eastAsia="en-CA"/>
        </w:rPr>
      </w:pPr>
      <w:bookmarkStart w:id="1" w:name="_Hlk149558997"/>
      <w:r w:rsidRPr="3CC244C6">
        <w:rPr>
          <w:rFonts w:eastAsia="Times New Roman"/>
          <w:lang w:eastAsia="en-CA"/>
        </w:rPr>
        <w:t xml:space="preserve">The usability testing of the ticket management system revealed key insights from IT staff members who </w:t>
      </w:r>
      <w:r w:rsidR="00E442CC" w:rsidRPr="3CC244C6">
        <w:rPr>
          <w:rFonts w:eastAsia="Times New Roman"/>
          <w:lang w:eastAsia="en-CA"/>
        </w:rPr>
        <w:t>tried</w:t>
      </w:r>
      <w:r w:rsidRPr="3CC244C6">
        <w:rPr>
          <w:rFonts w:eastAsia="Times New Roman"/>
          <w:lang w:eastAsia="en-CA"/>
        </w:rPr>
        <w:t xml:space="preserve"> the prototype.</w:t>
      </w:r>
      <w:r w:rsidR="00E442CC" w:rsidRPr="3CC244C6">
        <w:rPr>
          <w:rFonts w:eastAsia="Times New Roman"/>
          <w:lang w:eastAsia="en-CA"/>
        </w:rPr>
        <w:t xml:space="preserve"> </w:t>
      </w:r>
      <w:r w:rsidR="002308A7" w:rsidRPr="3CC244C6">
        <w:rPr>
          <w:rFonts w:eastAsia="Times New Roman"/>
          <w:lang w:val="en-CA" w:eastAsia="en-CA"/>
        </w:rPr>
        <w:t>The prototype garnered positive feedback from IT staff, especially for its balance between workload and agent proficiency and the assignment of tickets based on requirements. The manager dashboard was lauded for its comprehensive overview of all agents, tickets, and roles, offering a complete snapshot of the entire IT department. This holistic view allowed managers to monitor operations effectively. However, improvements were suggested regarding the ability for agents to refuse or request removal from tickets, particularly when unqualified or facing task conflicts. Adding features to accommodate ticket refusal and reassignment was suggested as essential for further refinement. Such enhancements could provide better user control and improve overall satisfaction. Additionally, agents noted that having more flexibility in managing assignments would alleviate unnecessary pressure and increase efficiency.</w:t>
      </w:r>
    </w:p>
    <w:p w14:paraId="5E0DE6A6" w14:textId="4F894C6F" w:rsidR="002308A7" w:rsidRPr="002308A7" w:rsidRDefault="002308A7" w:rsidP="006868DE">
      <w:pPr>
        <w:spacing w:line="240" w:lineRule="auto"/>
        <w:ind w:firstLine="227"/>
        <w:jc w:val="both"/>
        <w:rPr>
          <w:rFonts w:eastAsia="Times New Roman"/>
          <w:lang w:val="en-CA" w:eastAsia="en-CA"/>
        </w:rPr>
      </w:pPr>
      <w:r w:rsidRPr="3CC244C6">
        <w:rPr>
          <w:rFonts w:eastAsia="Times New Roman"/>
          <w:lang w:val="en-CA" w:eastAsia="en-CA"/>
        </w:rPr>
        <w:t>Other suggestions included enhancing the visual representation of ticket prioritization and progress tracking to further optimize usability. Incorporating these features into the next iteration would not only refine the interface but also ensure a more streamlined workflow, better aligning tasks with agent capabilities and departmental objectives.</w:t>
      </w:r>
    </w:p>
    <w:bookmarkEnd w:id="1"/>
    <w:p w14:paraId="6E5E891D" w14:textId="7C11A3C5" w:rsidR="000F0EB2" w:rsidRPr="00A53766" w:rsidRDefault="000F0EB2" w:rsidP="007E2B03">
      <w:pPr>
        <w:pStyle w:val="Heading1"/>
        <w:keepLines/>
        <w:numPr>
          <w:ilvl w:val="0"/>
          <w:numId w:val="1"/>
        </w:numPr>
        <w:tabs>
          <w:tab w:val="left" w:pos="216"/>
        </w:tabs>
        <w:spacing w:before="160" w:line="240" w:lineRule="auto"/>
        <w:rPr>
          <w:rFonts w:eastAsia="SimSun"/>
          <w:noProof/>
          <w:kern w:val="0"/>
        </w:rPr>
      </w:pPr>
      <w:r w:rsidRPr="00A53766">
        <w:rPr>
          <w:rFonts w:eastAsia="SimSun"/>
          <w:noProof/>
          <w:kern w:val="0"/>
        </w:rPr>
        <w:t>Conclusion</w:t>
      </w:r>
      <w:r w:rsidR="002D4E17">
        <w:rPr>
          <w:rFonts w:eastAsia="SimSun"/>
          <w:noProof/>
          <w:kern w:val="0"/>
        </w:rPr>
        <w:t>s</w:t>
      </w:r>
    </w:p>
    <w:p w14:paraId="6A73298E" w14:textId="346CE896" w:rsidR="007E2B03" w:rsidRPr="007E2B03" w:rsidRDefault="007E2B03" w:rsidP="14CB5415">
      <w:pPr>
        <w:pStyle w:val="Text"/>
        <w:ind w:firstLine="204"/>
        <w:rPr>
          <w:rStyle w:val="jlqj4b"/>
        </w:rPr>
      </w:pPr>
      <w:r w:rsidRPr="3CC244C6">
        <w:rPr>
          <w:rStyle w:val="jlqj4b"/>
        </w:rPr>
        <w:t>In sum, the contribution of this paper lies in the proposed solution for optimizing IT ticket assignment. Its basis consists of evaluating agents’ skills and their workloads, using the data and the unique category-subcategory mapping to nominate the most fit agents to the tasks</w:t>
      </w:r>
      <w:r w:rsidR="001204D8" w:rsidRPr="3CC244C6">
        <w:rPr>
          <w:rStyle w:val="jlqj4b"/>
        </w:rPr>
        <w:t xml:space="preserve">. To the authors’ knowledge, this is the first work in applying RBC/E-CARGO and related optimization models to ticket management. </w:t>
      </w:r>
    </w:p>
    <w:p w14:paraId="5F0E254B" w14:textId="3C20A058" w:rsidR="007E2B03" w:rsidRPr="007E2B03" w:rsidRDefault="007E2B03" w:rsidP="14CB5415">
      <w:pPr>
        <w:pStyle w:val="Text"/>
        <w:ind w:firstLine="204"/>
        <w:rPr>
          <w:rStyle w:val="jlqj4b"/>
        </w:rPr>
      </w:pPr>
      <w:r w:rsidRPr="3CC244C6">
        <w:rPr>
          <w:rStyle w:val="jlqj4b"/>
        </w:rPr>
        <w:t xml:space="preserve">Utilizing this optimization method, IT managers can utilize the RBC and GRA models to </w:t>
      </w:r>
      <w:proofErr w:type="gramStart"/>
      <w:r w:rsidRPr="3CC244C6">
        <w:rPr>
          <w:rStyle w:val="jlqj4b"/>
        </w:rPr>
        <w:t>augment</w:t>
      </w:r>
      <w:proofErr w:type="gramEnd"/>
      <w:r w:rsidRPr="3CC244C6">
        <w:rPr>
          <w:rStyle w:val="jlqj4b"/>
        </w:rPr>
        <w:t xml:space="preserve"> efficiency within their department and lessen the load of work of their staff. The </w:t>
      </w:r>
      <w:r w:rsidRPr="3CC244C6">
        <w:rPr>
          <w:rStyle w:val="jlqj4b"/>
        </w:rPr>
        <w:lastRenderedPageBreak/>
        <w:t>effectiveness of th</w:t>
      </w:r>
      <w:r w:rsidR="001204D8" w:rsidRPr="3CC244C6">
        <w:rPr>
          <w:rStyle w:val="jlqj4b"/>
        </w:rPr>
        <w:t>is work</w:t>
      </w:r>
      <w:r w:rsidRPr="3CC244C6">
        <w:rPr>
          <w:rStyle w:val="jlqj4b"/>
        </w:rPr>
        <w:t xml:space="preserve"> has been proven through numerous sets of simulations, showing consistently high group scores.</w:t>
      </w:r>
    </w:p>
    <w:p w14:paraId="3CB99FFD" w14:textId="68232F5E" w:rsidR="007E2B03" w:rsidRPr="007E2B03" w:rsidRDefault="007E2B03" w:rsidP="007E2B03">
      <w:pPr>
        <w:pStyle w:val="Text"/>
        <w:ind w:firstLine="204"/>
        <w:rPr>
          <w:rStyle w:val="jlqj4b"/>
          <w:lang w:val="en"/>
        </w:rPr>
      </w:pPr>
      <w:r w:rsidRPr="18114341">
        <w:rPr>
          <w:rStyle w:val="jlqj4b"/>
          <w:lang w:val="en"/>
        </w:rPr>
        <w:t xml:space="preserve">Future work </w:t>
      </w:r>
      <w:r w:rsidR="00E442CC" w:rsidRPr="18114341">
        <w:rPr>
          <w:rStyle w:val="jlqj4b"/>
          <w:lang w:val="en"/>
        </w:rPr>
        <w:t xml:space="preserve">on </w:t>
      </w:r>
      <w:r w:rsidRPr="18114341">
        <w:rPr>
          <w:rStyle w:val="jlqj4b"/>
          <w:lang w:val="en"/>
        </w:rPr>
        <w:t xml:space="preserve">this issue might address: </w:t>
      </w:r>
    </w:p>
    <w:p w14:paraId="383B7C69" w14:textId="69101E59" w:rsidR="007E2B03" w:rsidRPr="007E2B03" w:rsidRDefault="007E2B03" w:rsidP="007E2B03">
      <w:pPr>
        <w:pStyle w:val="Text"/>
        <w:ind w:firstLine="204"/>
        <w:rPr>
          <w:rStyle w:val="jlqj4b"/>
          <w:lang w:val="en"/>
        </w:rPr>
      </w:pPr>
      <w:r w:rsidRPr="007E2B03">
        <w:rPr>
          <w:rStyle w:val="jlqj4b"/>
          <w:lang w:val="en"/>
        </w:rPr>
        <w:t>1) Establishing relations between agents and roles to account for concepts such as conflicts and cooperation [</w:t>
      </w:r>
      <w:r w:rsidR="00D76BC6">
        <w:rPr>
          <w:rStyle w:val="jlqj4b"/>
          <w:lang w:val="en"/>
        </w:rPr>
        <w:t>9</w:t>
      </w:r>
      <w:r w:rsidRPr="007E2B03">
        <w:rPr>
          <w:rStyle w:val="jlqj4b"/>
          <w:lang w:val="en"/>
        </w:rPr>
        <w:t>, 1</w:t>
      </w:r>
      <w:r w:rsidR="00D76BC6">
        <w:rPr>
          <w:rStyle w:val="jlqj4b"/>
          <w:lang w:val="en"/>
        </w:rPr>
        <w:t>3</w:t>
      </w:r>
      <w:r w:rsidRPr="007E2B03">
        <w:rPr>
          <w:rStyle w:val="jlqj4b"/>
          <w:lang w:val="en"/>
        </w:rPr>
        <w:t>]</w:t>
      </w:r>
      <w:r w:rsidR="001F17F8">
        <w:rPr>
          <w:rStyle w:val="jlqj4b"/>
          <w:lang w:val="en"/>
        </w:rPr>
        <w:t>.</w:t>
      </w:r>
      <w:r w:rsidRPr="007E2B03">
        <w:rPr>
          <w:rStyle w:val="jlqj4b"/>
          <w:lang w:val="en"/>
        </w:rPr>
        <w:t xml:space="preserve"> These concepts will lead to further optimization of ticket </w:t>
      </w:r>
      <w:proofErr w:type="gramStart"/>
      <w:r w:rsidRPr="007E2B03">
        <w:rPr>
          <w:rStyle w:val="jlqj4b"/>
          <w:lang w:val="en"/>
        </w:rPr>
        <w:t>assignment</w:t>
      </w:r>
      <w:proofErr w:type="gramEnd"/>
      <w:r w:rsidRPr="007E2B03">
        <w:rPr>
          <w:rStyle w:val="jlqj4b"/>
          <w:lang w:val="en"/>
        </w:rPr>
        <w:t xml:space="preserve">. </w:t>
      </w:r>
    </w:p>
    <w:p w14:paraId="43F52F7F" w14:textId="76B48FA1" w:rsidR="00525DD2" w:rsidRPr="00702E31" w:rsidRDefault="007E2B03" w:rsidP="14CB5415">
      <w:pPr>
        <w:pStyle w:val="Text"/>
        <w:ind w:firstLine="204"/>
        <w:rPr>
          <w:rStyle w:val="jlqj4b"/>
          <w:lang w:eastAsia="zh-CN"/>
        </w:rPr>
      </w:pPr>
      <w:r w:rsidRPr="3CC244C6">
        <w:rPr>
          <w:rStyle w:val="jlqj4b"/>
        </w:rPr>
        <w:t>2) Further researching other components that can impact an agents’ qualification, other than their workload.</w:t>
      </w:r>
      <w:r w:rsidR="008139C7" w:rsidRPr="3CC244C6">
        <w:rPr>
          <w:rStyle w:val="jlqj4b"/>
          <w:lang w:eastAsia="zh-CN"/>
        </w:rPr>
        <w:t xml:space="preserve"> </w:t>
      </w:r>
    </w:p>
    <w:p w14:paraId="38C9E37C" w14:textId="28B3362A" w:rsidR="004D5E1B" w:rsidRPr="00A53766" w:rsidRDefault="004D5E1B" w:rsidP="00A53766">
      <w:pPr>
        <w:pStyle w:val="Heading1"/>
        <w:keepLines/>
        <w:tabs>
          <w:tab w:val="left" w:pos="216"/>
          <w:tab w:val="num" w:pos="576"/>
        </w:tabs>
        <w:spacing w:before="160" w:line="240" w:lineRule="auto"/>
        <w:rPr>
          <w:rFonts w:eastAsia="SimSun"/>
          <w:noProof/>
          <w:kern w:val="0"/>
        </w:rPr>
      </w:pPr>
      <w:bookmarkStart w:id="2" w:name="_Toc23759453"/>
      <w:r w:rsidRPr="00A53766">
        <w:rPr>
          <w:rFonts w:eastAsia="SimSun"/>
          <w:noProof/>
          <w:kern w:val="0"/>
        </w:rPr>
        <w:t>Acknowledgement</w:t>
      </w:r>
      <w:bookmarkEnd w:id="2"/>
    </w:p>
    <w:p w14:paraId="1C7E8FE0" w14:textId="2926C2E6" w:rsidR="004D5E1B" w:rsidRPr="005E7125" w:rsidRDefault="008C6F9E" w:rsidP="000F0EB2">
      <w:pPr>
        <w:pStyle w:val="Text"/>
        <w:ind w:firstLine="204"/>
        <w:rPr>
          <w:rStyle w:val="jlqj4b"/>
          <w:color w:val="000000" w:themeColor="text1"/>
          <w:lang w:val="en"/>
        </w:rPr>
      </w:pPr>
      <w:r w:rsidRPr="3CC244C6">
        <w:rPr>
          <w:color w:val="000000" w:themeColor="text1"/>
        </w:rPr>
        <w:t>This work is supported in part by NSER Discovery Grant (RGPIN 04818-2018)</w:t>
      </w:r>
      <w:r w:rsidRPr="3CC244C6">
        <w:rPr>
          <w:color w:val="000000" w:themeColor="text1"/>
          <w:lang w:eastAsia="zh-CN"/>
        </w:rPr>
        <w:t>,</w:t>
      </w:r>
      <w:r w:rsidRPr="3CC244C6">
        <w:rPr>
          <w:color w:val="000000" w:themeColor="text1"/>
        </w:rPr>
        <w:t xml:space="preserve"> SSHRC Insight Grant (IG 435-2023-1056)</w:t>
      </w:r>
      <w:r w:rsidRPr="3CC244C6">
        <w:rPr>
          <w:color w:val="000000" w:themeColor="text1"/>
          <w:lang w:eastAsia="zh-CN"/>
        </w:rPr>
        <w:t xml:space="preserve">, and NSERC </w:t>
      </w:r>
      <w:r w:rsidR="0063374A" w:rsidRPr="3CC244C6">
        <w:rPr>
          <w:color w:val="000000" w:themeColor="text1"/>
          <w:lang w:eastAsia="zh-CN"/>
        </w:rPr>
        <w:t>Discovery Development</w:t>
      </w:r>
      <w:r w:rsidRPr="3CC244C6">
        <w:rPr>
          <w:color w:val="000000" w:themeColor="text1"/>
          <w:lang w:eastAsia="zh-CN"/>
        </w:rPr>
        <w:t xml:space="preserve"> Grant (</w:t>
      </w:r>
      <w:r w:rsidR="0063374A" w:rsidRPr="3CC244C6">
        <w:rPr>
          <w:color w:val="000000" w:themeColor="text1"/>
          <w:lang w:eastAsia="zh-CN"/>
        </w:rPr>
        <w:t>DDG-2024-00036</w:t>
      </w:r>
      <w:r w:rsidRPr="3CC244C6">
        <w:rPr>
          <w:color w:val="000000" w:themeColor="text1"/>
          <w:lang w:eastAsia="zh-CN"/>
        </w:rPr>
        <w:t>)</w:t>
      </w:r>
      <w:r w:rsidRPr="3CC244C6">
        <w:rPr>
          <w:color w:val="000000" w:themeColor="text1"/>
        </w:rPr>
        <w:t>.</w:t>
      </w:r>
    </w:p>
    <w:p w14:paraId="68644E93" w14:textId="77777777" w:rsidR="00D935FA" w:rsidRPr="0020759D" w:rsidRDefault="00D935FA" w:rsidP="0020759D">
      <w:pPr>
        <w:pStyle w:val="Heading1"/>
        <w:keepLines/>
        <w:tabs>
          <w:tab w:val="left" w:pos="216"/>
          <w:tab w:val="num" w:pos="576"/>
        </w:tabs>
        <w:spacing w:before="160" w:line="240" w:lineRule="auto"/>
        <w:rPr>
          <w:rFonts w:eastAsia="SimSun"/>
          <w:noProof/>
          <w:kern w:val="0"/>
        </w:rPr>
      </w:pPr>
      <w:r w:rsidRPr="0020759D">
        <w:rPr>
          <w:rFonts w:eastAsia="SimSun"/>
          <w:noProof/>
          <w:kern w:val="0"/>
        </w:rPr>
        <w:t>References</w:t>
      </w:r>
    </w:p>
    <w:p w14:paraId="02DEA897"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S. Agarwal, J. </w:t>
      </w:r>
      <w:proofErr w:type="spellStart"/>
      <w:r w:rsidRPr="007E2B03">
        <w:rPr>
          <w:sz w:val="16"/>
          <w:szCs w:val="16"/>
        </w:rPr>
        <w:t>Bandlamudi</w:t>
      </w:r>
      <w:proofErr w:type="spellEnd"/>
      <w:r w:rsidRPr="007E2B03">
        <w:rPr>
          <w:sz w:val="16"/>
          <w:szCs w:val="16"/>
        </w:rPr>
        <w:t xml:space="preserve">, A. Mandal, A. Ray, and G. Sridhara, "Automated Assignment of Helpdesk Email Tickets: An AI Lifecycle Case Study," </w:t>
      </w:r>
      <w:r w:rsidRPr="007E2B03">
        <w:rPr>
          <w:i/>
          <w:iCs/>
          <w:sz w:val="16"/>
          <w:szCs w:val="16"/>
        </w:rPr>
        <w:t>AI Magazine</w:t>
      </w:r>
      <w:r w:rsidRPr="007E2B03">
        <w:rPr>
          <w:sz w:val="16"/>
          <w:szCs w:val="16"/>
        </w:rPr>
        <w:t>, vol. 41, no. 3, pp. 45-62, Sept. 2020</w:t>
      </w:r>
    </w:p>
    <w:p w14:paraId="32F65537" w14:textId="01F7623D"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S. Agarwal, R. </w:t>
      </w:r>
      <w:proofErr w:type="spellStart"/>
      <w:r w:rsidRPr="007E2B03">
        <w:rPr>
          <w:sz w:val="16"/>
          <w:szCs w:val="16"/>
        </w:rPr>
        <w:t>Sindhgatta</w:t>
      </w:r>
      <w:proofErr w:type="spellEnd"/>
      <w:r w:rsidRPr="007E2B03">
        <w:rPr>
          <w:sz w:val="16"/>
          <w:szCs w:val="16"/>
        </w:rPr>
        <w:t>, and B. Sengupta, "</w:t>
      </w:r>
      <w:proofErr w:type="spellStart"/>
      <w:r w:rsidRPr="007E2B03">
        <w:rPr>
          <w:sz w:val="16"/>
          <w:szCs w:val="16"/>
        </w:rPr>
        <w:t>SmartDispatch</w:t>
      </w:r>
      <w:proofErr w:type="spellEnd"/>
      <w:r w:rsidRPr="007E2B03">
        <w:rPr>
          <w:sz w:val="16"/>
          <w:szCs w:val="16"/>
        </w:rPr>
        <w:t xml:space="preserve">: Enabling Efficient Ticket Dispatch in an IT Service Environment," in </w:t>
      </w:r>
      <w:r w:rsidRPr="007E2B03">
        <w:rPr>
          <w:i/>
          <w:iCs/>
          <w:sz w:val="16"/>
          <w:szCs w:val="16"/>
        </w:rPr>
        <w:t>Proceedings of the AAAI Conference on Artificial Intelligence</w:t>
      </w:r>
      <w:r w:rsidRPr="007E2B03">
        <w:rPr>
          <w:sz w:val="16"/>
          <w:szCs w:val="16"/>
        </w:rPr>
        <w:t>, vol. 34, no. 04, pp. 1393-1401, 2020.</w:t>
      </w:r>
    </w:p>
    <w:p w14:paraId="2F2FE6D7" w14:textId="37EE3221" w:rsidR="007E2B03" w:rsidRPr="007E2B03" w:rsidRDefault="007E2B03" w:rsidP="006868DE">
      <w:pPr>
        <w:pStyle w:val="ListParagraph"/>
        <w:numPr>
          <w:ilvl w:val="0"/>
          <w:numId w:val="18"/>
        </w:numPr>
        <w:spacing w:line="240" w:lineRule="auto"/>
        <w:ind w:left="357" w:firstLineChars="0" w:hanging="357"/>
        <w:contextualSpacing/>
        <w:jc w:val="both"/>
        <w:rPr>
          <w:rFonts w:eastAsia="Times New Roman"/>
          <w:sz w:val="16"/>
          <w:szCs w:val="16"/>
          <w:lang w:eastAsia="en-CA"/>
        </w:rPr>
      </w:pPr>
      <w:r w:rsidRPr="007E2B03">
        <w:rPr>
          <w:rFonts w:eastAsia="Times New Roman"/>
          <w:sz w:val="16"/>
          <w:szCs w:val="16"/>
          <w:lang w:eastAsia="en-CA"/>
        </w:rPr>
        <w:t xml:space="preserve">N. Arici, L. </w:t>
      </w:r>
      <w:proofErr w:type="spellStart"/>
      <w:r w:rsidRPr="007E2B03">
        <w:rPr>
          <w:rFonts w:eastAsia="Times New Roman"/>
          <w:sz w:val="16"/>
          <w:szCs w:val="16"/>
          <w:lang w:eastAsia="en-CA"/>
        </w:rPr>
        <w:t>Putelli</w:t>
      </w:r>
      <w:proofErr w:type="spellEnd"/>
      <w:r w:rsidRPr="007E2B03">
        <w:rPr>
          <w:rFonts w:eastAsia="Times New Roman"/>
          <w:sz w:val="16"/>
          <w:szCs w:val="16"/>
          <w:lang w:eastAsia="en-CA"/>
        </w:rPr>
        <w:t xml:space="preserve">, A. E. Gerevini, L. </w:t>
      </w:r>
      <w:proofErr w:type="spellStart"/>
      <w:r w:rsidRPr="007E2B03">
        <w:rPr>
          <w:rFonts w:eastAsia="Times New Roman"/>
          <w:sz w:val="16"/>
          <w:szCs w:val="16"/>
          <w:lang w:eastAsia="en-CA"/>
        </w:rPr>
        <w:t>Sigalini</w:t>
      </w:r>
      <w:proofErr w:type="spellEnd"/>
      <w:r w:rsidRPr="007E2B03">
        <w:rPr>
          <w:rFonts w:eastAsia="Times New Roman"/>
          <w:sz w:val="16"/>
          <w:szCs w:val="16"/>
          <w:lang w:eastAsia="en-CA"/>
        </w:rPr>
        <w:t xml:space="preserve">, and I. Serina, "LLM-based Approaches for Automatic Ticket Assignment: A Real-world Italian Application," in </w:t>
      </w:r>
      <w:r w:rsidRPr="007E2B03">
        <w:rPr>
          <w:rFonts w:eastAsia="Times New Roman"/>
          <w:i/>
          <w:iCs/>
          <w:sz w:val="16"/>
          <w:szCs w:val="16"/>
          <w:lang w:eastAsia="en-CA"/>
        </w:rPr>
        <w:t>Proceedings of the Seventh Workshop on Natural Language for Artificial Intelligence (NL4AI 2023)</w:t>
      </w:r>
      <w:r w:rsidRPr="007E2B03">
        <w:rPr>
          <w:rFonts w:eastAsia="Times New Roman"/>
          <w:sz w:val="16"/>
          <w:szCs w:val="16"/>
          <w:lang w:eastAsia="en-CA"/>
        </w:rPr>
        <w:t xml:space="preserve">, Rome, Italy, Nov. 6-7, 2023. </w:t>
      </w:r>
    </w:p>
    <w:p w14:paraId="5BB79800" w14:textId="3881501A"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H. S. Gupta and B. Sengupta, "Scheduling Service Tickets in Shared Delivery," in </w:t>
      </w:r>
      <w:r w:rsidRPr="007E2B03">
        <w:rPr>
          <w:i/>
          <w:iCs/>
          <w:sz w:val="16"/>
          <w:szCs w:val="16"/>
        </w:rPr>
        <w:t>Service-Oriented Computing. ICSOC 2012. Lecture Notes in Computer Science</w:t>
      </w:r>
      <w:r w:rsidRPr="007E2B03">
        <w:rPr>
          <w:sz w:val="16"/>
          <w:szCs w:val="16"/>
        </w:rPr>
        <w:t>, vol 7636, C. Liu, H. Ludwig, F. Toumani, and Q. Yu, Eds. Berlin, Heidelberg: Springer, 2012, pp. 84-98.</w:t>
      </w:r>
    </w:p>
    <w:p w14:paraId="2D4F264C" w14:textId="6A1A955A"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M. Krishnan, M. K. Srinivasan, and C. A. Mathews, "Agent Score-Based Intelligent Incident Allocation Engine," in </w:t>
      </w:r>
      <w:r w:rsidRPr="007E2B03">
        <w:rPr>
          <w:i/>
          <w:iCs/>
          <w:sz w:val="16"/>
          <w:szCs w:val="16"/>
        </w:rPr>
        <w:t>ICT Analysis and Applications</w:t>
      </w:r>
      <w:r w:rsidRPr="007E2B03">
        <w:rPr>
          <w:sz w:val="16"/>
          <w:szCs w:val="16"/>
        </w:rPr>
        <w:t>, S. Fong, N. Dey, and A. Joshi, Eds. Singapore: Springer, 2021, vol. 154, pp. 295-307</w:t>
      </w:r>
    </w:p>
    <w:p w14:paraId="507CF378" w14:textId="2ECA47B2" w:rsid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A. Mandal, N. Malhotra, S. Agarwal, A. Ray, and G. Sridhara, "Cognitive System to Achieve Human-Level Accuracy in Automated Assignment of Helpdesk Email Tickets," in </w:t>
      </w:r>
      <w:r w:rsidRPr="007E2B03">
        <w:rPr>
          <w:i/>
          <w:iCs/>
          <w:sz w:val="16"/>
          <w:szCs w:val="16"/>
        </w:rPr>
        <w:t>Service-Oriented Computing: 16th International Conference, ICSOC 2018, Hangzhou, China, November 12-15, 2018, Proceedings</w:t>
      </w:r>
      <w:r w:rsidRPr="007E2B03">
        <w:rPr>
          <w:sz w:val="16"/>
          <w:szCs w:val="16"/>
        </w:rPr>
        <w:t>, vol. 16, pp. 332-341. Springer International Publishing, 2018.</w:t>
      </w:r>
    </w:p>
    <w:p w14:paraId="476A92B9" w14:textId="65E9EB71" w:rsidR="004A720C" w:rsidRPr="002D170E" w:rsidRDefault="004A720C" w:rsidP="002D170E">
      <w:pPr>
        <w:pStyle w:val="ListParagraph"/>
        <w:numPr>
          <w:ilvl w:val="0"/>
          <w:numId w:val="18"/>
        </w:numPr>
        <w:spacing w:line="240" w:lineRule="auto"/>
        <w:ind w:firstLineChars="0"/>
        <w:contextualSpacing/>
        <w:jc w:val="both"/>
        <w:rPr>
          <w:sz w:val="16"/>
          <w:szCs w:val="16"/>
          <w:lang w:val="en-CA"/>
        </w:rPr>
      </w:pPr>
      <w:r w:rsidRPr="004A720C">
        <w:rPr>
          <w:sz w:val="16"/>
          <w:szCs w:val="16"/>
        </w:rPr>
        <w:t xml:space="preserve">L. Perron and V. </w:t>
      </w:r>
      <w:proofErr w:type="spellStart"/>
      <w:r w:rsidRPr="004A720C">
        <w:rPr>
          <w:sz w:val="16"/>
          <w:szCs w:val="16"/>
        </w:rPr>
        <w:t>Furnon</w:t>
      </w:r>
      <w:proofErr w:type="spellEnd"/>
      <w:r w:rsidRPr="004A720C">
        <w:rPr>
          <w:sz w:val="16"/>
          <w:szCs w:val="16"/>
        </w:rPr>
        <w:t xml:space="preserve">, "OR-Tools," v9.10, Google [Online]. </w:t>
      </w:r>
      <w:r w:rsidRPr="002D170E">
        <w:rPr>
          <w:sz w:val="16"/>
          <w:szCs w:val="16"/>
          <w:lang w:val="en-CA"/>
        </w:rPr>
        <w:t xml:space="preserve">Available: </w:t>
      </w:r>
      <w:hyperlink r:id="rId22" w:history="1">
        <w:r w:rsidR="00692AC3" w:rsidRPr="002D170E">
          <w:rPr>
            <w:rStyle w:val="Hyperlink"/>
            <w:lang w:val="en-CA"/>
          </w:rPr>
          <w:t>https://developers.google.com/optimization/</w:t>
        </w:r>
      </w:hyperlink>
      <w:r w:rsidR="00692AC3">
        <w:rPr>
          <w:sz w:val="16"/>
          <w:szCs w:val="16"/>
          <w:lang w:val="en-CA"/>
        </w:rPr>
        <w:t>,</w:t>
      </w:r>
      <w:r w:rsidR="00692AC3" w:rsidRPr="004A720C">
        <w:rPr>
          <w:sz w:val="16"/>
          <w:szCs w:val="16"/>
        </w:rPr>
        <w:t xml:space="preserve"> May 7, 2024.</w:t>
      </w:r>
    </w:p>
    <w:p w14:paraId="649535D5" w14:textId="1611A670" w:rsidR="007E2B03" w:rsidRPr="007E2B03" w:rsidRDefault="007E2B03" w:rsidP="002D170E">
      <w:pPr>
        <w:pStyle w:val="ListParagraph"/>
        <w:numPr>
          <w:ilvl w:val="0"/>
          <w:numId w:val="18"/>
        </w:numPr>
        <w:spacing w:line="240" w:lineRule="auto"/>
        <w:ind w:firstLineChars="0"/>
        <w:contextualSpacing/>
        <w:jc w:val="both"/>
        <w:rPr>
          <w:sz w:val="16"/>
          <w:szCs w:val="16"/>
        </w:rPr>
      </w:pPr>
      <w:r w:rsidRPr="007E2B03">
        <w:rPr>
          <w:sz w:val="16"/>
          <w:szCs w:val="16"/>
        </w:rPr>
        <w:t xml:space="preserve">A. Zangari, M. </w:t>
      </w:r>
      <w:proofErr w:type="spellStart"/>
      <w:r w:rsidRPr="007E2B03">
        <w:rPr>
          <w:sz w:val="16"/>
          <w:szCs w:val="16"/>
        </w:rPr>
        <w:t>Marcuzzo</w:t>
      </w:r>
      <w:proofErr w:type="spellEnd"/>
      <w:r w:rsidRPr="007E2B03">
        <w:rPr>
          <w:sz w:val="16"/>
          <w:szCs w:val="16"/>
        </w:rPr>
        <w:t xml:space="preserve">, M. </w:t>
      </w:r>
      <w:proofErr w:type="spellStart"/>
      <w:r w:rsidRPr="007E2B03">
        <w:rPr>
          <w:sz w:val="16"/>
          <w:szCs w:val="16"/>
        </w:rPr>
        <w:t>Schiavinato</w:t>
      </w:r>
      <w:proofErr w:type="spellEnd"/>
      <w:r w:rsidRPr="007E2B03">
        <w:rPr>
          <w:sz w:val="16"/>
          <w:szCs w:val="16"/>
        </w:rPr>
        <w:t xml:space="preserve">, A. </w:t>
      </w:r>
      <w:proofErr w:type="spellStart"/>
      <w:r w:rsidRPr="007E2B03">
        <w:rPr>
          <w:sz w:val="16"/>
          <w:szCs w:val="16"/>
        </w:rPr>
        <w:t>Gasparetto</w:t>
      </w:r>
      <w:proofErr w:type="spellEnd"/>
      <w:r w:rsidRPr="007E2B03">
        <w:rPr>
          <w:sz w:val="16"/>
          <w:szCs w:val="16"/>
        </w:rPr>
        <w:t xml:space="preserve">, and A. Albarelli, "Ticket automation: An insight into current research with applications to multi-level classification scenarios," </w:t>
      </w:r>
      <w:r w:rsidRPr="007E2B03">
        <w:rPr>
          <w:i/>
          <w:iCs/>
          <w:sz w:val="16"/>
          <w:szCs w:val="16"/>
        </w:rPr>
        <w:t>Expert Systems with Applications</w:t>
      </w:r>
      <w:r w:rsidRPr="007E2B03">
        <w:rPr>
          <w:sz w:val="16"/>
          <w:szCs w:val="16"/>
        </w:rPr>
        <w:t>, vol. 225, p. 119984, Sept. 2023.</w:t>
      </w:r>
    </w:p>
    <w:p w14:paraId="4B3F1427"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lang w:val="en-GB"/>
        </w:rPr>
        <w:t xml:space="preserve">H. Zhu, “Avoiding Conflicts by Group Role Assignment,” </w:t>
      </w:r>
      <w:r w:rsidRPr="007E2B03">
        <w:rPr>
          <w:i/>
          <w:iCs/>
          <w:sz w:val="16"/>
          <w:szCs w:val="16"/>
          <w:lang w:val="en-GB"/>
        </w:rPr>
        <w:t>IEEE Trans. on Systems, Man, and Cybernetics: Systems</w:t>
      </w:r>
      <w:r w:rsidRPr="007E2B03">
        <w:rPr>
          <w:sz w:val="16"/>
          <w:szCs w:val="16"/>
          <w:lang w:val="en-GB"/>
        </w:rPr>
        <w:t>, vol. 46, no. 4, April 2016, pp. 535-547.</w:t>
      </w:r>
      <w:r w:rsidRPr="007E2B03">
        <w:rPr>
          <w:i/>
          <w:iCs/>
          <w:sz w:val="16"/>
          <w:szCs w:val="16"/>
          <w:lang w:val="en-GB"/>
        </w:rPr>
        <w:t xml:space="preserve"> </w:t>
      </w:r>
      <w:r w:rsidRPr="007E2B03">
        <w:rPr>
          <w:sz w:val="16"/>
          <w:szCs w:val="16"/>
        </w:rPr>
        <w:t> </w:t>
      </w:r>
    </w:p>
    <w:p w14:paraId="4DF50BF6"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3CC244C6">
        <w:rPr>
          <w:sz w:val="16"/>
          <w:szCs w:val="16"/>
        </w:rPr>
        <w:t xml:space="preserve">H. Zhu, </w:t>
      </w:r>
      <w:r w:rsidRPr="3CC244C6">
        <w:rPr>
          <w:i/>
          <w:iCs/>
          <w:sz w:val="16"/>
          <w:szCs w:val="16"/>
        </w:rPr>
        <w:t>E-CARGO and Role-Based Collaboration: Modeling and Solving Problems in the Complex World</w:t>
      </w:r>
      <w:r w:rsidRPr="3CC244C6">
        <w:rPr>
          <w:sz w:val="16"/>
          <w:szCs w:val="16"/>
        </w:rPr>
        <w:t>, Wiley-IEEE Press, NJ, USA, Dec. 2021. </w:t>
      </w:r>
    </w:p>
    <w:p w14:paraId="4CD8B681"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H. Zhu and L. Feng, “Agent Evaluation in Distributed Adaptive Systems,” </w:t>
      </w:r>
      <w:r w:rsidRPr="007E2B03">
        <w:rPr>
          <w:i/>
          <w:iCs/>
          <w:sz w:val="16"/>
          <w:szCs w:val="16"/>
        </w:rPr>
        <w:t>The IEEE Int’l Conf. on Systems, Man and Cybernetics (SMC’13)</w:t>
      </w:r>
      <w:r w:rsidRPr="007E2B03">
        <w:rPr>
          <w:sz w:val="16"/>
          <w:szCs w:val="16"/>
        </w:rPr>
        <w:t>, Manchester, UK, Oct. 13-16, 2013, pp.752-757. </w:t>
      </w:r>
    </w:p>
    <w:p w14:paraId="30DE6069"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H. Zhu, and M. Grenier, “Agent Evaluation for Role Assignment,” in </w:t>
      </w:r>
      <w:r w:rsidRPr="007E2B03">
        <w:rPr>
          <w:i/>
          <w:iCs/>
          <w:sz w:val="16"/>
          <w:szCs w:val="16"/>
        </w:rPr>
        <w:t xml:space="preserve">Proc. of the IEEE 8th Int’l Conf. on Cognitive Informatics (ICCI’09), </w:t>
      </w:r>
      <w:r w:rsidRPr="007E2B03">
        <w:rPr>
          <w:sz w:val="16"/>
          <w:szCs w:val="16"/>
        </w:rPr>
        <w:t>Hong Kong, China, 2009, pp.405-411.</w:t>
      </w:r>
    </w:p>
    <w:p w14:paraId="5E25650C"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lang w:val="en-GB"/>
        </w:rPr>
        <w:t xml:space="preserve">H. Zhu, “Group Multi-role Assignment with Conflicting Roles and Agents,” </w:t>
      </w:r>
      <w:r w:rsidRPr="007E2B03">
        <w:rPr>
          <w:i/>
          <w:iCs/>
          <w:sz w:val="16"/>
          <w:szCs w:val="16"/>
          <w:lang w:val="en-GB"/>
        </w:rPr>
        <w:t xml:space="preserve">IEEE/CAA J. of </w:t>
      </w:r>
      <w:proofErr w:type="spellStart"/>
      <w:r w:rsidRPr="007E2B03">
        <w:rPr>
          <w:i/>
          <w:iCs/>
          <w:sz w:val="16"/>
          <w:szCs w:val="16"/>
          <w:lang w:val="en-GB"/>
        </w:rPr>
        <w:t>Automatica</w:t>
      </w:r>
      <w:proofErr w:type="spellEnd"/>
      <w:r w:rsidRPr="007E2B03">
        <w:rPr>
          <w:i/>
          <w:iCs/>
          <w:sz w:val="16"/>
          <w:szCs w:val="16"/>
          <w:lang w:val="en-GB"/>
        </w:rPr>
        <w:t xml:space="preserve"> Sinica</w:t>
      </w:r>
      <w:r w:rsidRPr="007E2B03">
        <w:rPr>
          <w:sz w:val="16"/>
          <w:szCs w:val="16"/>
          <w:lang w:val="en-GB"/>
        </w:rPr>
        <w:t>, vol. 7, no. 6, Nov. 2020</w:t>
      </w:r>
      <w:r w:rsidRPr="007E2B03">
        <w:rPr>
          <w:sz w:val="16"/>
          <w:szCs w:val="16"/>
        </w:rPr>
        <w:t>, pp. 1498-1510</w:t>
      </w:r>
      <w:r w:rsidRPr="007E2B03">
        <w:rPr>
          <w:sz w:val="16"/>
          <w:szCs w:val="16"/>
          <w:lang w:val="en-GB"/>
        </w:rPr>
        <w:t>.</w:t>
      </w:r>
      <w:r w:rsidRPr="007E2B03">
        <w:rPr>
          <w:sz w:val="16"/>
          <w:szCs w:val="16"/>
        </w:rPr>
        <w:t> </w:t>
      </w:r>
    </w:p>
    <w:p w14:paraId="5BA27372"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H. Zhu, M. Hou, C. Wang, and M.C. Zhou, “An Efficient Outpatient Scheduling Approach,” </w:t>
      </w:r>
      <w:r w:rsidRPr="007E2B03">
        <w:rPr>
          <w:i/>
          <w:iCs/>
          <w:sz w:val="16"/>
          <w:szCs w:val="16"/>
        </w:rPr>
        <w:t>IEEE Trans. on Automation Science and Engineering</w:t>
      </w:r>
      <w:r w:rsidRPr="007E2B03">
        <w:rPr>
          <w:sz w:val="16"/>
          <w:szCs w:val="16"/>
        </w:rPr>
        <w:t>, vol. 9, no. 4, Oct. 2012, pp. 701-709.</w:t>
      </w:r>
      <w:r w:rsidRPr="007E2B03">
        <w:rPr>
          <w:i/>
          <w:iCs/>
          <w:sz w:val="16"/>
          <w:szCs w:val="16"/>
        </w:rPr>
        <w:t xml:space="preserve"> </w:t>
      </w:r>
      <w:r w:rsidRPr="007E2B03">
        <w:rPr>
          <w:sz w:val="16"/>
          <w:szCs w:val="16"/>
        </w:rPr>
        <w:t> </w:t>
      </w:r>
    </w:p>
    <w:p w14:paraId="0233C073"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lang w:val="en-GB"/>
        </w:rPr>
        <w:t xml:space="preserve">H. Zhu, D. Liu, S. Zhang, S. Teng, and Y. Zhu, “Solving the Group Multi-Role Assignment Problem by Improving the ILOG Approach,” </w:t>
      </w:r>
      <w:r w:rsidRPr="007E2B03">
        <w:rPr>
          <w:i/>
          <w:iCs/>
          <w:sz w:val="16"/>
          <w:szCs w:val="16"/>
          <w:lang w:val="en-GB"/>
        </w:rPr>
        <w:t>IEEE Trans. on Systems, Man, and Cybernetics: Systems</w:t>
      </w:r>
      <w:r w:rsidRPr="007E2B03">
        <w:rPr>
          <w:sz w:val="16"/>
          <w:szCs w:val="16"/>
          <w:lang w:val="en-GB"/>
        </w:rPr>
        <w:t>, vol. 47, no. 12, Dec. 2017, pp. 3418-3424. </w:t>
      </w:r>
      <w:r w:rsidRPr="007E2B03">
        <w:rPr>
          <w:sz w:val="16"/>
          <w:szCs w:val="16"/>
        </w:rPr>
        <w:t> </w:t>
      </w:r>
    </w:p>
    <w:p w14:paraId="166A9BB3"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H. Zhu, M.C. Zhou, and R. Alkins, “Group Role Assignment via a Kuhn-Munkres Algorithm-based Solution,” </w:t>
      </w:r>
      <w:r w:rsidRPr="007E2B03">
        <w:rPr>
          <w:i/>
          <w:iCs/>
          <w:sz w:val="16"/>
          <w:szCs w:val="16"/>
        </w:rPr>
        <w:t xml:space="preserve">IEEE Trans. on Systems, Man, and Cybernetics, Part A: Systems and Humans, </w:t>
      </w:r>
      <w:r w:rsidRPr="007E2B03">
        <w:rPr>
          <w:sz w:val="16"/>
          <w:szCs w:val="16"/>
        </w:rPr>
        <w:t>vol. 42, no. 3, May 2012, pp. 739-750.  </w:t>
      </w:r>
    </w:p>
    <w:p w14:paraId="12E3E40B"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H. Zhu, and M. Zhou, “Role-Based Collaboration and its Kernel Mechanisms,” </w:t>
      </w:r>
      <w:r w:rsidRPr="007E2B03">
        <w:rPr>
          <w:i/>
          <w:iCs/>
          <w:sz w:val="16"/>
          <w:szCs w:val="16"/>
        </w:rPr>
        <w:t>IEEE Trans. on Systems, Man, and Cybernetics, Part C: Applications and Reviews</w:t>
      </w:r>
      <w:r w:rsidRPr="007E2B03">
        <w:rPr>
          <w:sz w:val="16"/>
          <w:szCs w:val="16"/>
        </w:rPr>
        <w:t>, vol. 36, no. 4, July. 2006, pp. 578-589.  </w:t>
      </w:r>
    </w:p>
    <w:p w14:paraId="4BB04573"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lang w:val="en-GB"/>
        </w:rPr>
        <w:t xml:space="preserve">H. Zhu, and Y. D. Zhu, "Group Role Assignment with Agents' Busyness Degrees,” </w:t>
      </w:r>
      <w:r w:rsidRPr="007E2B03">
        <w:rPr>
          <w:i/>
          <w:iCs/>
          <w:sz w:val="16"/>
          <w:szCs w:val="16"/>
          <w:lang w:val="en-GB"/>
        </w:rPr>
        <w:t>The IEEE Int'l Conf. on Systems, Man and Cybernetics</w:t>
      </w:r>
      <w:r w:rsidRPr="007E2B03">
        <w:rPr>
          <w:sz w:val="16"/>
          <w:szCs w:val="16"/>
          <w:lang w:val="en-GB"/>
        </w:rPr>
        <w:t xml:space="preserve"> (SMC'17), Banff, Canada, Oct. 5-8, 2017, pp. 3201-3206.</w:t>
      </w:r>
      <w:r w:rsidRPr="007E2B03">
        <w:rPr>
          <w:sz w:val="16"/>
          <w:szCs w:val="16"/>
        </w:rPr>
        <w:t> </w:t>
      </w:r>
    </w:p>
    <w:p w14:paraId="4465233F" w14:textId="77777777" w:rsidR="007E2B03" w:rsidRPr="007E2B03" w:rsidRDefault="007E2B03" w:rsidP="00653ACD">
      <w:pPr>
        <w:pStyle w:val="ListParagraph"/>
        <w:numPr>
          <w:ilvl w:val="0"/>
          <w:numId w:val="18"/>
        </w:numPr>
        <w:spacing w:line="240" w:lineRule="auto"/>
        <w:ind w:left="357" w:firstLineChars="0" w:hanging="357"/>
        <w:contextualSpacing/>
        <w:jc w:val="both"/>
        <w:rPr>
          <w:sz w:val="16"/>
          <w:szCs w:val="16"/>
        </w:rPr>
      </w:pPr>
      <w:r w:rsidRPr="007E2B03">
        <w:rPr>
          <w:sz w:val="16"/>
          <w:szCs w:val="16"/>
        </w:rPr>
        <w:t xml:space="preserve">X. Zhu, H. Zhu, D. Liu, and X. Zhou, “Criteria Making in Role Negotiation,” </w:t>
      </w:r>
      <w:r w:rsidRPr="007E2B03">
        <w:rPr>
          <w:i/>
          <w:iCs/>
          <w:sz w:val="16"/>
          <w:szCs w:val="16"/>
        </w:rPr>
        <w:t>IEEE Transactions on Systems, Man, and Cybernetics: Systems</w:t>
      </w:r>
      <w:r w:rsidRPr="007E2B03">
        <w:rPr>
          <w:sz w:val="16"/>
          <w:szCs w:val="16"/>
        </w:rPr>
        <w:t>, vol. 50, no. 10, Oct. 2020, pp. 3731–3740.</w:t>
      </w:r>
    </w:p>
    <w:p w14:paraId="2239EC2F" w14:textId="77777777" w:rsidR="005532A4" w:rsidRPr="005532A4" w:rsidRDefault="005532A4" w:rsidP="002D170E">
      <w:pPr>
        <w:autoSpaceDE w:val="0"/>
        <w:autoSpaceDN w:val="0"/>
        <w:adjustRightInd w:val="0"/>
        <w:spacing w:line="240" w:lineRule="auto"/>
        <w:jc w:val="both"/>
        <w:rPr>
          <w:color w:val="FF0000"/>
          <w:lang w:eastAsia="zh-CN"/>
        </w:rPr>
      </w:pPr>
    </w:p>
    <w:sectPr w:rsidR="005532A4" w:rsidRPr="005532A4" w:rsidSect="00637D1C">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0C49" w14:textId="77777777" w:rsidR="00D81B12" w:rsidRDefault="00D81B12" w:rsidP="000F0EB2">
      <w:pPr>
        <w:spacing w:line="240" w:lineRule="auto"/>
      </w:pPr>
      <w:r>
        <w:separator/>
      </w:r>
    </w:p>
  </w:endnote>
  <w:endnote w:type="continuationSeparator" w:id="0">
    <w:p w14:paraId="7779419B" w14:textId="77777777" w:rsidR="00D81B12" w:rsidRDefault="00D81B12" w:rsidP="000F0EB2">
      <w:pPr>
        <w:spacing w:line="240" w:lineRule="auto"/>
      </w:pPr>
      <w:r>
        <w:continuationSeparator/>
      </w:r>
    </w:p>
  </w:endnote>
  <w:endnote w:type="continuationNotice" w:id="1">
    <w:p w14:paraId="29B1F2CA" w14:textId="77777777" w:rsidR="00D81B12" w:rsidRDefault="00D81B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Klee One"/>
    <w:panose1 w:val="00000000000000000000"/>
    <w:charset w:val="80"/>
    <w:family w:val="auto"/>
    <w:notTrueType/>
    <w:pitch w:val="default"/>
    <w:sig w:usb0="00000000" w:usb1="08070000" w:usb2="00000010" w:usb3="00000000" w:csb0="00020000" w:csb1="00000000"/>
  </w:font>
  <w:font w:name="Microsoft YaHei UI">
    <w:panose1 w:val="020B0503020204020204"/>
    <w:charset w:val="86"/>
    <w:family w:val="swiss"/>
    <w:pitch w:val="variable"/>
    <w:sig w:usb0="80000287" w:usb1="2ACF3C50" w:usb2="00000016" w:usb3="00000000" w:csb0="0004001F" w:csb1="00000000"/>
  </w:font>
  <w:font w:name="Baguet Script">
    <w:charset w:val="00"/>
    <w:family w:val="auto"/>
    <w:pitch w:val="variable"/>
    <w:sig w:usb0="00000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EE868" w14:textId="77777777" w:rsidR="00D81B12" w:rsidRDefault="00D81B12" w:rsidP="000F0EB2">
      <w:pPr>
        <w:spacing w:line="240" w:lineRule="auto"/>
      </w:pPr>
      <w:r>
        <w:separator/>
      </w:r>
    </w:p>
  </w:footnote>
  <w:footnote w:type="continuationSeparator" w:id="0">
    <w:p w14:paraId="7A2ADBFA" w14:textId="77777777" w:rsidR="00D81B12" w:rsidRDefault="00D81B12" w:rsidP="000F0EB2">
      <w:pPr>
        <w:spacing w:line="240" w:lineRule="auto"/>
      </w:pPr>
      <w:r>
        <w:continuationSeparator/>
      </w:r>
    </w:p>
  </w:footnote>
  <w:footnote w:type="continuationNotice" w:id="1">
    <w:p w14:paraId="6DA14E84" w14:textId="77777777" w:rsidR="00D81B12" w:rsidRDefault="00D81B1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6535" w14:textId="5531331E" w:rsidR="007B5BB1" w:rsidRDefault="007B5BB1">
    <w:pPr>
      <w:framePr w:wrap="auto" w:vAnchor="text" w:hAnchor="margin" w:xAlign="right" w:y="1"/>
    </w:pPr>
    <w:r>
      <w:fldChar w:fldCharType="begin"/>
    </w:r>
    <w:r>
      <w:instrText xml:space="preserve">PAGE  </w:instrText>
    </w:r>
    <w:r>
      <w:fldChar w:fldCharType="separate"/>
    </w:r>
    <w:r w:rsidR="008E73ED">
      <w:rPr>
        <w:noProof/>
      </w:rPr>
      <w:t>6</w:t>
    </w:r>
    <w:r>
      <w:fldChar w:fldCharType="end"/>
    </w:r>
  </w:p>
  <w:p w14:paraId="260B6577" w14:textId="77777777" w:rsidR="007B5BB1" w:rsidRDefault="007B5BB1" w:rsidP="00637D1C">
    <w:pP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A5015E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10042B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3E6E9760"/>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46522B9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4648C07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63A962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E5C0FA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19C743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DD0D77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194A6BE"/>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2BB04BE8"/>
    <w:multiLevelType w:val="hybridMultilevel"/>
    <w:tmpl w:val="049659E4"/>
    <w:lvl w:ilvl="0" w:tplc="4C1C5C76">
      <w:start w:val="1"/>
      <w:numFmt w:val="decimal"/>
      <w:lvlText w:val="[%1]"/>
      <w:lvlJc w:val="left"/>
      <w:pPr>
        <w:ind w:left="360" w:hanging="360"/>
      </w:pPr>
      <w:rPr>
        <w:rFonts w:hint="default"/>
        <w:color w:val="auto"/>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9372AEC"/>
    <w:multiLevelType w:val="hybridMultilevel"/>
    <w:tmpl w:val="4D16ADFA"/>
    <w:lvl w:ilvl="0" w:tplc="C5FE551C">
      <w:start w:val="1"/>
      <w:numFmt w:val="bullet"/>
      <w:lvlText w:val=""/>
      <w:lvlJc w:val="left"/>
      <w:pPr>
        <w:ind w:left="839" w:hanging="420"/>
      </w:pPr>
      <w:rPr>
        <w:rFonts w:ascii="Wingdings" w:hAnsi="Wingdings" w:hint="default"/>
        <w:sz w:val="15"/>
        <w:szCs w:val="15"/>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13"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4" w15:restartNumberingAfterBreak="0">
    <w:nsid w:val="3D1924D6"/>
    <w:multiLevelType w:val="hybridMultilevel"/>
    <w:tmpl w:val="AB8C9F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6CC14AE"/>
    <w:multiLevelType w:val="hybridMultilevel"/>
    <w:tmpl w:val="C33C721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18058809">
    <w:abstractNumId w:val="10"/>
  </w:num>
  <w:num w:numId="2" w16cid:durableId="1565287922">
    <w:abstractNumId w:val="13"/>
  </w:num>
  <w:num w:numId="3" w16cid:durableId="1009258319">
    <w:abstractNumId w:val="4"/>
  </w:num>
  <w:num w:numId="4" w16cid:durableId="786201376">
    <w:abstractNumId w:val="5"/>
  </w:num>
  <w:num w:numId="5" w16cid:durableId="609816851">
    <w:abstractNumId w:val="6"/>
  </w:num>
  <w:num w:numId="6" w16cid:durableId="1423989487">
    <w:abstractNumId w:val="7"/>
  </w:num>
  <w:num w:numId="7" w16cid:durableId="1460496481">
    <w:abstractNumId w:val="9"/>
  </w:num>
  <w:num w:numId="8" w16cid:durableId="853610298">
    <w:abstractNumId w:val="0"/>
  </w:num>
  <w:num w:numId="9" w16cid:durableId="1882672451">
    <w:abstractNumId w:val="1"/>
  </w:num>
  <w:num w:numId="10" w16cid:durableId="1605966351">
    <w:abstractNumId w:val="2"/>
  </w:num>
  <w:num w:numId="11" w16cid:durableId="1442719874">
    <w:abstractNumId w:val="3"/>
  </w:num>
  <w:num w:numId="12" w16cid:durableId="945118369">
    <w:abstractNumId w:val="8"/>
  </w:num>
  <w:num w:numId="13" w16cid:durableId="1243905559">
    <w:abstractNumId w:val="14"/>
  </w:num>
  <w:num w:numId="14" w16cid:durableId="13071047">
    <w:abstractNumId w:val="12"/>
  </w:num>
  <w:num w:numId="15" w16cid:durableId="1768035632">
    <w:abstractNumId w:val="15"/>
  </w:num>
  <w:num w:numId="16" w16cid:durableId="794755676">
    <w:abstractNumId w:val="15"/>
  </w:num>
  <w:num w:numId="17" w16cid:durableId="1228490692">
    <w:abstractNumId w:val="16"/>
  </w:num>
  <w:num w:numId="18" w16cid:durableId="664404055">
    <w:abstractNumId w:val="11"/>
  </w:num>
  <w:num w:numId="19" w16cid:durableId="10268295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 Trans Auto Sci Engineer Copy-suoxie&lt;/Style&gt;&lt;LeftDelim&gt;{&lt;/LeftDelim&gt;&lt;RightDelim&gt;}&lt;/RightDelim&gt;&lt;FontName&gt;Times New Roman&lt;/FontName&gt;&lt;FontSize&gt;10&lt;/FontSize&gt;&lt;ReflistTitle&gt;&lt;/ReflistTitle&gt;&lt;StartingRefnum&gt;1&lt;/StartingRefnum&gt;&lt;FirstLineIndent&gt;0&lt;/FirstLineIndent&gt;&lt;HangingIndent&gt;283&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zevfpwx9wpx9ue5avdps2dcf0vef0t0099s&quot;&gt;My EndNote Library&lt;record-ids&gt;&lt;item&gt;1&lt;/item&gt;&lt;/record-ids&gt;&lt;/item&gt;&lt;/Libraries&gt;"/>
    <w:docVar w:name="metasota_documentID" w:val="8404714420997996544"/>
  </w:docVars>
  <w:rsids>
    <w:rsidRoot w:val="00B50C4A"/>
    <w:rsid w:val="00000035"/>
    <w:rsid w:val="000015DD"/>
    <w:rsid w:val="00001816"/>
    <w:rsid w:val="00002B2B"/>
    <w:rsid w:val="00003229"/>
    <w:rsid w:val="00003316"/>
    <w:rsid w:val="00004113"/>
    <w:rsid w:val="00005F4D"/>
    <w:rsid w:val="00007A64"/>
    <w:rsid w:val="00012DAD"/>
    <w:rsid w:val="00013E80"/>
    <w:rsid w:val="000223B9"/>
    <w:rsid w:val="0002282D"/>
    <w:rsid w:val="000239B4"/>
    <w:rsid w:val="00030505"/>
    <w:rsid w:val="00033706"/>
    <w:rsid w:val="0003500E"/>
    <w:rsid w:val="00035B58"/>
    <w:rsid w:val="00045623"/>
    <w:rsid w:val="0004671E"/>
    <w:rsid w:val="00047DD8"/>
    <w:rsid w:val="000506AD"/>
    <w:rsid w:val="00056776"/>
    <w:rsid w:val="00057257"/>
    <w:rsid w:val="00057D94"/>
    <w:rsid w:val="000607C6"/>
    <w:rsid w:val="000629E6"/>
    <w:rsid w:val="00071538"/>
    <w:rsid w:val="000716AB"/>
    <w:rsid w:val="000735ED"/>
    <w:rsid w:val="000804C0"/>
    <w:rsid w:val="00082DC7"/>
    <w:rsid w:val="00083BD0"/>
    <w:rsid w:val="00086C93"/>
    <w:rsid w:val="000900D2"/>
    <w:rsid w:val="00090E48"/>
    <w:rsid w:val="0009214C"/>
    <w:rsid w:val="00095704"/>
    <w:rsid w:val="000A0A7B"/>
    <w:rsid w:val="000A37B6"/>
    <w:rsid w:val="000A4A5B"/>
    <w:rsid w:val="000B124C"/>
    <w:rsid w:val="000B5A42"/>
    <w:rsid w:val="000C1158"/>
    <w:rsid w:val="000C2848"/>
    <w:rsid w:val="000C3B93"/>
    <w:rsid w:val="000C50C0"/>
    <w:rsid w:val="000C5F2E"/>
    <w:rsid w:val="000C668E"/>
    <w:rsid w:val="000C74FF"/>
    <w:rsid w:val="000D09C2"/>
    <w:rsid w:val="000D0AEB"/>
    <w:rsid w:val="000D539A"/>
    <w:rsid w:val="000D5AA4"/>
    <w:rsid w:val="000D75BD"/>
    <w:rsid w:val="000E100D"/>
    <w:rsid w:val="000E2C8D"/>
    <w:rsid w:val="000E3B23"/>
    <w:rsid w:val="000F0EB2"/>
    <w:rsid w:val="000F2513"/>
    <w:rsid w:val="000F2E2B"/>
    <w:rsid w:val="000F3458"/>
    <w:rsid w:val="000F7DAA"/>
    <w:rsid w:val="00101CD7"/>
    <w:rsid w:val="00101E3C"/>
    <w:rsid w:val="001023A4"/>
    <w:rsid w:val="0010470A"/>
    <w:rsid w:val="00105D05"/>
    <w:rsid w:val="00105E5D"/>
    <w:rsid w:val="0010643A"/>
    <w:rsid w:val="001069F2"/>
    <w:rsid w:val="00106C23"/>
    <w:rsid w:val="00106D04"/>
    <w:rsid w:val="001072E0"/>
    <w:rsid w:val="00110F2E"/>
    <w:rsid w:val="00111D6E"/>
    <w:rsid w:val="0011246F"/>
    <w:rsid w:val="00112A2A"/>
    <w:rsid w:val="00113184"/>
    <w:rsid w:val="0011452A"/>
    <w:rsid w:val="0011520E"/>
    <w:rsid w:val="001157AF"/>
    <w:rsid w:val="00116525"/>
    <w:rsid w:val="00120290"/>
    <w:rsid w:val="001204D8"/>
    <w:rsid w:val="001205C7"/>
    <w:rsid w:val="00121E05"/>
    <w:rsid w:val="00123DCE"/>
    <w:rsid w:val="001240B3"/>
    <w:rsid w:val="001253C4"/>
    <w:rsid w:val="00125A2B"/>
    <w:rsid w:val="00132288"/>
    <w:rsid w:val="001330CF"/>
    <w:rsid w:val="00141C0B"/>
    <w:rsid w:val="00142851"/>
    <w:rsid w:val="00143C66"/>
    <w:rsid w:val="00146F76"/>
    <w:rsid w:val="0015097E"/>
    <w:rsid w:val="00151990"/>
    <w:rsid w:val="001532FA"/>
    <w:rsid w:val="001535B8"/>
    <w:rsid w:val="00155E87"/>
    <w:rsid w:val="00163D42"/>
    <w:rsid w:val="00164593"/>
    <w:rsid w:val="00165EC9"/>
    <w:rsid w:val="001660E2"/>
    <w:rsid w:val="00166A13"/>
    <w:rsid w:val="00172273"/>
    <w:rsid w:val="0017564F"/>
    <w:rsid w:val="00176464"/>
    <w:rsid w:val="00176C25"/>
    <w:rsid w:val="00177DCA"/>
    <w:rsid w:val="0018137C"/>
    <w:rsid w:val="0018139D"/>
    <w:rsid w:val="00181E64"/>
    <w:rsid w:val="00181ED8"/>
    <w:rsid w:val="0018260D"/>
    <w:rsid w:val="00183883"/>
    <w:rsid w:val="0018503E"/>
    <w:rsid w:val="001871C1"/>
    <w:rsid w:val="00190987"/>
    <w:rsid w:val="001914AB"/>
    <w:rsid w:val="00191B2E"/>
    <w:rsid w:val="00192EC8"/>
    <w:rsid w:val="0019453F"/>
    <w:rsid w:val="0019474E"/>
    <w:rsid w:val="001976F1"/>
    <w:rsid w:val="00197A4F"/>
    <w:rsid w:val="001A187E"/>
    <w:rsid w:val="001B0EFE"/>
    <w:rsid w:val="001B345A"/>
    <w:rsid w:val="001C224C"/>
    <w:rsid w:val="001C4954"/>
    <w:rsid w:val="001C4FFC"/>
    <w:rsid w:val="001D27AD"/>
    <w:rsid w:val="001D31E8"/>
    <w:rsid w:val="001D3342"/>
    <w:rsid w:val="001D6130"/>
    <w:rsid w:val="001D6B1D"/>
    <w:rsid w:val="001E0E07"/>
    <w:rsid w:val="001E0E44"/>
    <w:rsid w:val="001E1D91"/>
    <w:rsid w:val="001E4283"/>
    <w:rsid w:val="001E4D98"/>
    <w:rsid w:val="001E52DA"/>
    <w:rsid w:val="001E597A"/>
    <w:rsid w:val="001E5C77"/>
    <w:rsid w:val="001F04CF"/>
    <w:rsid w:val="001F17F8"/>
    <w:rsid w:val="001F2CA6"/>
    <w:rsid w:val="001F5566"/>
    <w:rsid w:val="001F72D3"/>
    <w:rsid w:val="00201EB7"/>
    <w:rsid w:val="00204291"/>
    <w:rsid w:val="002042F3"/>
    <w:rsid w:val="00204EF6"/>
    <w:rsid w:val="0020653D"/>
    <w:rsid w:val="002065C4"/>
    <w:rsid w:val="0020759D"/>
    <w:rsid w:val="002078B4"/>
    <w:rsid w:val="00211C50"/>
    <w:rsid w:val="00214A98"/>
    <w:rsid w:val="00217F8B"/>
    <w:rsid w:val="0022015C"/>
    <w:rsid w:val="00221E76"/>
    <w:rsid w:val="002258FA"/>
    <w:rsid w:val="002268B6"/>
    <w:rsid w:val="002274A6"/>
    <w:rsid w:val="00227F71"/>
    <w:rsid w:val="002308A7"/>
    <w:rsid w:val="00231EBB"/>
    <w:rsid w:val="00232944"/>
    <w:rsid w:val="00233233"/>
    <w:rsid w:val="0023409F"/>
    <w:rsid w:val="00235F69"/>
    <w:rsid w:val="002409E6"/>
    <w:rsid w:val="00243550"/>
    <w:rsid w:val="00243708"/>
    <w:rsid w:val="0024430A"/>
    <w:rsid w:val="0024566F"/>
    <w:rsid w:val="00247EC5"/>
    <w:rsid w:val="0025081B"/>
    <w:rsid w:val="00250860"/>
    <w:rsid w:val="00251816"/>
    <w:rsid w:val="002549F7"/>
    <w:rsid w:val="00257ED5"/>
    <w:rsid w:val="002610DE"/>
    <w:rsid w:val="00262279"/>
    <w:rsid w:val="00262F4F"/>
    <w:rsid w:val="00263F04"/>
    <w:rsid w:val="002648D1"/>
    <w:rsid w:val="00267E7F"/>
    <w:rsid w:val="00270397"/>
    <w:rsid w:val="002705B8"/>
    <w:rsid w:val="00271B61"/>
    <w:rsid w:val="00272AD0"/>
    <w:rsid w:val="00277443"/>
    <w:rsid w:val="00280B9F"/>
    <w:rsid w:val="0028186A"/>
    <w:rsid w:val="00283051"/>
    <w:rsid w:val="0028700C"/>
    <w:rsid w:val="00287AFD"/>
    <w:rsid w:val="0029048F"/>
    <w:rsid w:val="00292B33"/>
    <w:rsid w:val="00294795"/>
    <w:rsid w:val="00294F3F"/>
    <w:rsid w:val="00295B8A"/>
    <w:rsid w:val="0029689C"/>
    <w:rsid w:val="00296F19"/>
    <w:rsid w:val="0029762C"/>
    <w:rsid w:val="002A253F"/>
    <w:rsid w:val="002A3CB8"/>
    <w:rsid w:val="002A4CBF"/>
    <w:rsid w:val="002A54B3"/>
    <w:rsid w:val="002B2FA0"/>
    <w:rsid w:val="002B7CE8"/>
    <w:rsid w:val="002C335F"/>
    <w:rsid w:val="002D13D7"/>
    <w:rsid w:val="002D170E"/>
    <w:rsid w:val="002D1FDA"/>
    <w:rsid w:val="002D2076"/>
    <w:rsid w:val="002D4E17"/>
    <w:rsid w:val="002D779C"/>
    <w:rsid w:val="002D7E61"/>
    <w:rsid w:val="002E28B4"/>
    <w:rsid w:val="002E4B6B"/>
    <w:rsid w:val="002E5CE9"/>
    <w:rsid w:val="002E69E0"/>
    <w:rsid w:val="002F1AAE"/>
    <w:rsid w:val="002F239D"/>
    <w:rsid w:val="002F3A42"/>
    <w:rsid w:val="002F4D85"/>
    <w:rsid w:val="002F5321"/>
    <w:rsid w:val="003021A9"/>
    <w:rsid w:val="00302DD7"/>
    <w:rsid w:val="003036C1"/>
    <w:rsid w:val="00305F0D"/>
    <w:rsid w:val="00312CE9"/>
    <w:rsid w:val="003149B7"/>
    <w:rsid w:val="00316365"/>
    <w:rsid w:val="00316536"/>
    <w:rsid w:val="00317775"/>
    <w:rsid w:val="00323484"/>
    <w:rsid w:val="00326866"/>
    <w:rsid w:val="003342CE"/>
    <w:rsid w:val="00334922"/>
    <w:rsid w:val="0034083D"/>
    <w:rsid w:val="00340F68"/>
    <w:rsid w:val="00342125"/>
    <w:rsid w:val="0034294B"/>
    <w:rsid w:val="00343994"/>
    <w:rsid w:val="00351B10"/>
    <w:rsid w:val="00352097"/>
    <w:rsid w:val="003664E7"/>
    <w:rsid w:val="003667E9"/>
    <w:rsid w:val="00370D56"/>
    <w:rsid w:val="00371D55"/>
    <w:rsid w:val="00375038"/>
    <w:rsid w:val="00375A5F"/>
    <w:rsid w:val="003761D2"/>
    <w:rsid w:val="003763DF"/>
    <w:rsid w:val="003778E7"/>
    <w:rsid w:val="00377C11"/>
    <w:rsid w:val="003833CD"/>
    <w:rsid w:val="00383705"/>
    <w:rsid w:val="00383B66"/>
    <w:rsid w:val="00383D4A"/>
    <w:rsid w:val="0038461C"/>
    <w:rsid w:val="00387119"/>
    <w:rsid w:val="00390257"/>
    <w:rsid w:val="00397357"/>
    <w:rsid w:val="003A1CF0"/>
    <w:rsid w:val="003A24CD"/>
    <w:rsid w:val="003A2A81"/>
    <w:rsid w:val="003A7C22"/>
    <w:rsid w:val="003B1B85"/>
    <w:rsid w:val="003B2BDC"/>
    <w:rsid w:val="003B3DA7"/>
    <w:rsid w:val="003B5536"/>
    <w:rsid w:val="003B6243"/>
    <w:rsid w:val="003B6C05"/>
    <w:rsid w:val="003B7390"/>
    <w:rsid w:val="003B7475"/>
    <w:rsid w:val="003B79A7"/>
    <w:rsid w:val="003C0617"/>
    <w:rsid w:val="003C09D3"/>
    <w:rsid w:val="003C3009"/>
    <w:rsid w:val="003C7520"/>
    <w:rsid w:val="003C7BA1"/>
    <w:rsid w:val="003D06A8"/>
    <w:rsid w:val="003D09FA"/>
    <w:rsid w:val="003D13E3"/>
    <w:rsid w:val="003D20D2"/>
    <w:rsid w:val="003D2EDC"/>
    <w:rsid w:val="003E090B"/>
    <w:rsid w:val="003E2E30"/>
    <w:rsid w:val="003E3228"/>
    <w:rsid w:val="003E3829"/>
    <w:rsid w:val="003E45AC"/>
    <w:rsid w:val="003E5F27"/>
    <w:rsid w:val="003F50CA"/>
    <w:rsid w:val="003F6BEB"/>
    <w:rsid w:val="00404160"/>
    <w:rsid w:val="00413BB1"/>
    <w:rsid w:val="004140CD"/>
    <w:rsid w:val="004149FB"/>
    <w:rsid w:val="004150B5"/>
    <w:rsid w:val="00420757"/>
    <w:rsid w:val="0042330C"/>
    <w:rsid w:val="00425778"/>
    <w:rsid w:val="00425DB9"/>
    <w:rsid w:val="004272AB"/>
    <w:rsid w:val="00432337"/>
    <w:rsid w:val="00432A4B"/>
    <w:rsid w:val="00434A3E"/>
    <w:rsid w:val="00442DDB"/>
    <w:rsid w:val="004432F6"/>
    <w:rsid w:val="004453E0"/>
    <w:rsid w:val="00445F2E"/>
    <w:rsid w:val="004479F6"/>
    <w:rsid w:val="00451920"/>
    <w:rsid w:val="00451F54"/>
    <w:rsid w:val="00456A5F"/>
    <w:rsid w:val="0046195A"/>
    <w:rsid w:val="0046394C"/>
    <w:rsid w:val="00464560"/>
    <w:rsid w:val="00465A99"/>
    <w:rsid w:val="004667AA"/>
    <w:rsid w:val="0047036E"/>
    <w:rsid w:val="0047160C"/>
    <w:rsid w:val="00471905"/>
    <w:rsid w:val="00471BFC"/>
    <w:rsid w:val="00472CDA"/>
    <w:rsid w:val="0047339D"/>
    <w:rsid w:val="00477344"/>
    <w:rsid w:val="004818E8"/>
    <w:rsid w:val="0048408D"/>
    <w:rsid w:val="00486666"/>
    <w:rsid w:val="0049065E"/>
    <w:rsid w:val="004912EB"/>
    <w:rsid w:val="00492E19"/>
    <w:rsid w:val="004935E7"/>
    <w:rsid w:val="00493EF3"/>
    <w:rsid w:val="00496B34"/>
    <w:rsid w:val="004A00F7"/>
    <w:rsid w:val="004A04D0"/>
    <w:rsid w:val="004A2CE4"/>
    <w:rsid w:val="004A5B89"/>
    <w:rsid w:val="004A652D"/>
    <w:rsid w:val="004A6A2D"/>
    <w:rsid w:val="004A720C"/>
    <w:rsid w:val="004B0838"/>
    <w:rsid w:val="004B3748"/>
    <w:rsid w:val="004B630A"/>
    <w:rsid w:val="004B6E46"/>
    <w:rsid w:val="004C1F03"/>
    <w:rsid w:val="004C212E"/>
    <w:rsid w:val="004C5EBB"/>
    <w:rsid w:val="004C6206"/>
    <w:rsid w:val="004C6926"/>
    <w:rsid w:val="004C6F41"/>
    <w:rsid w:val="004C7500"/>
    <w:rsid w:val="004D32BB"/>
    <w:rsid w:val="004D417A"/>
    <w:rsid w:val="004D5E1B"/>
    <w:rsid w:val="004E0675"/>
    <w:rsid w:val="004E0706"/>
    <w:rsid w:val="004E2F41"/>
    <w:rsid w:val="004E59AA"/>
    <w:rsid w:val="004E5EF3"/>
    <w:rsid w:val="004F14DD"/>
    <w:rsid w:val="004F5BDB"/>
    <w:rsid w:val="004F6E2D"/>
    <w:rsid w:val="004F70AE"/>
    <w:rsid w:val="005001C9"/>
    <w:rsid w:val="0050035A"/>
    <w:rsid w:val="00504A72"/>
    <w:rsid w:val="00504B56"/>
    <w:rsid w:val="005052E5"/>
    <w:rsid w:val="005073A6"/>
    <w:rsid w:val="0050762C"/>
    <w:rsid w:val="00507A45"/>
    <w:rsid w:val="00513B46"/>
    <w:rsid w:val="00516EC4"/>
    <w:rsid w:val="00516F4E"/>
    <w:rsid w:val="005176F6"/>
    <w:rsid w:val="005178FA"/>
    <w:rsid w:val="00523E2E"/>
    <w:rsid w:val="005240C4"/>
    <w:rsid w:val="005254DD"/>
    <w:rsid w:val="00525BA7"/>
    <w:rsid w:val="00525DD2"/>
    <w:rsid w:val="0053151D"/>
    <w:rsid w:val="00533279"/>
    <w:rsid w:val="00536B6C"/>
    <w:rsid w:val="005428BD"/>
    <w:rsid w:val="00543113"/>
    <w:rsid w:val="00543BAD"/>
    <w:rsid w:val="0054766B"/>
    <w:rsid w:val="0055041B"/>
    <w:rsid w:val="00550702"/>
    <w:rsid w:val="00551574"/>
    <w:rsid w:val="00551DFE"/>
    <w:rsid w:val="005532A4"/>
    <w:rsid w:val="00554309"/>
    <w:rsid w:val="00555815"/>
    <w:rsid w:val="00557F4B"/>
    <w:rsid w:val="00560BA2"/>
    <w:rsid w:val="00563CB2"/>
    <w:rsid w:val="00564522"/>
    <w:rsid w:val="005662BD"/>
    <w:rsid w:val="00571039"/>
    <w:rsid w:val="005719E3"/>
    <w:rsid w:val="00572A7A"/>
    <w:rsid w:val="00573379"/>
    <w:rsid w:val="0057408F"/>
    <w:rsid w:val="00574326"/>
    <w:rsid w:val="00580B6B"/>
    <w:rsid w:val="005819CB"/>
    <w:rsid w:val="00582276"/>
    <w:rsid w:val="00583103"/>
    <w:rsid w:val="0059477C"/>
    <w:rsid w:val="0059484D"/>
    <w:rsid w:val="00595381"/>
    <w:rsid w:val="00595783"/>
    <w:rsid w:val="005A044D"/>
    <w:rsid w:val="005A28FD"/>
    <w:rsid w:val="005A409A"/>
    <w:rsid w:val="005A5586"/>
    <w:rsid w:val="005A761A"/>
    <w:rsid w:val="005B2CC6"/>
    <w:rsid w:val="005B4DCC"/>
    <w:rsid w:val="005C0339"/>
    <w:rsid w:val="005C194D"/>
    <w:rsid w:val="005C2221"/>
    <w:rsid w:val="005C3986"/>
    <w:rsid w:val="005C4975"/>
    <w:rsid w:val="005C5C43"/>
    <w:rsid w:val="005C7CFC"/>
    <w:rsid w:val="005D144F"/>
    <w:rsid w:val="005D1636"/>
    <w:rsid w:val="005D1FDE"/>
    <w:rsid w:val="005D4543"/>
    <w:rsid w:val="005D6AFC"/>
    <w:rsid w:val="005E17D7"/>
    <w:rsid w:val="005E2C44"/>
    <w:rsid w:val="005E4B29"/>
    <w:rsid w:val="005E61EB"/>
    <w:rsid w:val="005E6E6E"/>
    <w:rsid w:val="005E7125"/>
    <w:rsid w:val="005F004C"/>
    <w:rsid w:val="005F1741"/>
    <w:rsid w:val="005F5DDF"/>
    <w:rsid w:val="005F6820"/>
    <w:rsid w:val="005F7949"/>
    <w:rsid w:val="006020AA"/>
    <w:rsid w:val="00603984"/>
    <w:rsid w:val="00603B8E"/>
    <w:rsid w:val="00603EC3"/>
    <w:rsid w:val="006060D7"/>
    <w:rsid w:val="006065EB"/>
    <w:rsid w:val="00606A12"/>
    <w:rsid w:val="00611256"/>
    <w:rsid w:val="006156F4"/>
    <w:rsid w:val="00616B2D"/>
    <w:rsid w:val="00616CD9"/>
    <w:rsid w:val="00617766"/>
    <w:rsid w:val="0062165F"/>
    <w:rsid w:val="00622077"/>
    <w:rsid w:val="0062391D"/>
    <w:rsid w:val="00624AFF"/>
    <w:rsid w:val="006264BE"/>
    <w:rsid w:val="00631356"/>
    <w:rsid w:val="006315AF"/>
    <w:rsid w:val="0063374A"/>
    <w:rsid w:val="0063497F"/>
    <w:rsid w:val="0063632A"/>
    <w:rsid w:val="00637D1C"/>
    <w:rsid w:val="00640F50"/>
    <w:rsid w:val="006414A1"/>
    <w:rsid w:val="00641F50"/>
    <w:rsid w:val="00643777"/>
    <w:rsid w:val="00646005"/>
    <w:rsid w:val="00646193"/>
    <w:rsid w:val="00647C54"/>
    <w:rsid w:val="00653ACD"/>
    <w:rsid w:val="00653C98"/>
    <w:rsid w:val="00653D0C"/>
    <w:rsid w:val="00656914"/>
    <w:rsid w:val="00660397"/>
    <w:rsid w:val="00661A02"/>
    <w:rsid w:val="00662B3D"/>
    <w:rsid w:val="006636C9"/>
    <w:rsid w:val="0066715A"/>
    <w:rsid w:val="00667584"/>
    <w:rsid w:val="00667F5D"/>
    <w:rsid w:val="00670402"/>
    <w:rsid w:val="00670D42"/>
    <w:rsid w:val="0067100A"/>
    <w:rsid w:val="0067490F"/>
    <w:rsid w:val="00680261"/>
    <w:rsid w:val="00680C82"/>
    <w:rsid w:val="00680DFD"/>
    <w:rsid w:val="006838E7"/>
    <w:rsid w:val="00683E61"/>
    <w:rsid w:val="006868DE"/>
    <w:rsid w:val="006869DB"/>
    <w:rsid w:val="00690C3D"/>
    <w:rsid w:val="00692930"/>
    <w:rsid w:val="00692AC3"/>
    <w:rsid w:val="0069304E"/>
    <w:rsid w:val="00693799"/>
    <w:rsid w:val="006959D3"/>
    <w:rsid w:val="006A00B4"/>
    <w:rsid w:val="006A0FC3"/>
    <w:rsid w:val="006A2EB8"/>
    <w:rsid w:val="006A3687"/>
    <w:rsid w:val="006A5355"/>
    <w:rsid w:val="006A63EC"/>
    <w:rsid w:val="006B2C54"/>
    <w:rsid w:val="006B5F3B"/>
    <w:rsid w:val="006C0E17"/>
    <w:rsid w:val="006C1B40"/>
    <w:rsid w:val="006C2303"/>
    <w:rsid w:val="006D6F07"/>
    <w:rsid w:val="006D758C"/>
    <w:rsid w:val="006E18D7"/>
    <w:rsid w:val="006E1CFE"/>
    <w:rsid w:val="006E1F84"/>
    <w:rsid w:val="006E21CE"/>
    <w:rsid w:val="006E45E5"/>
    <w:rsid w:val="006E4CEB"/>
    <w:rsid w:val="006E70EC"/>
    <w:rsid w:val="006F03EF"/>
    <w:rsid w:val="006F0E49"/>
    <w:rsid w:val="006F10CE"/>
    <w:rsid w:val="006F1A66"/>
    <w:rsid w:val="006F48B6"/>
    <w:rsid w:val="006F52AF"/>
    <w:rsid w:val="006F6F15"/>
    <w:rsid w:val="006F7066"/>
    <w:rsid w:val="0070140D"/>
    <w:rsid w:val="0070184B"/>
    <w:rsid w:val="00702C88"/>
    <w:rsid w:val="00702E31"/>
    <w:rsid w:val="007036AC"/>
    <w:rsid w:val="0070593B"/>
    <w:rsid w:val="00705EBF"/>
    <w:rsid w:val="00706F5D"/>
    <w:rsid w:val="0070713F"/>
    <w:rsid w:val="0070786A"/>
    <w:rsid w:val="00710C6F"/>
    <w:rsid w:val="00711062"/>
    <w:rsid w:val="0071137F"/>
    <w:rsid w:val="00712C1A"/>
    <w:rsid w:val="007132B7"/>
    <w:rsid w:val="0071469E"/>
    <w:rsid w:val="00714E80"/>
    <w:rsid w:val="00715DF1"/>
    <w:rsid w:val="00717242"/>
    <w:rsid w:val="007207BB"/>
    <w:rsid w:val="00722327"/>
    <w:rsid w:val="0072336B"/>
    <w:rsid w:val="00723D30"/>
    <w:rsid w:val="00726F1A"/>
    <w:rsid w:val="007271D0"/>
    <w:rsid w:val="00727229"/>
    <w:rsid w:val="0073355A"/>
    <w:rsid w:val="00733897"/>
    <w:rsid w:val="00734C9A"/>
    <w:rsid w:val="0073636C"/>
    <w:rsid w:val="00736D21"/>
    <w:rsid w:val="00737C90"/>
    <w:rsid w:val="00741D58"/>
    <w:rsid w:val="00745044"/>
    <w:rsid w:val="007466FA"/>
    <w:rsid w:val="0074799F"/>
    <w:rsid w:val="007553DB"/>
    <w:rsid w:val="00757AF6"/>
    <w:rsid w:val="00761043"/>
    <w:rsid w:val="007616C0"/>
    <w:rsid w:val="007628CC"/>
    <w:rsid w:val="00762FC0"/>
    <w:rsid w:val="00763282"/>
    <w:rsid w:val="00766992"/>
    <w:rsid w:val="00770EE4"/>
    <w:rsid w:val="007740AE"/>
    <w:rsid w:val="007743B0"/>
    <w:rsid w:val="00774B67"/>
    <w:rsid w:val="007761FF"/>
    <w:rsid w:val="00780A34"/>
    <w:rsid w:val="0078564F"/>
    <w:rsid w:val="00790AEF"/>
    <w:rsid w:val="00791367"/>
    <w:rsid w:val="00793478"/>
    <w:rsid w:val="007953A4"/>
    <w:rsid w:val="007A01C8"/>
    <w:rsid w:val="007A0374"/>
    <w:rsid w:val="007A0C16"/>
    <w:rsid w:val="007A12C0"/>
    <w:rsid w:val="007A51DA"/>
    <w:rsid w:val="007B2B22"/>
    <w:rsid w:val="007B2DA6"/>
    <w:rsid w:val="007B4D75"/>
    <w:rsid w:val="007B5BB1"/>
    <w:rsid w:val="007C2A05"/>
    <w:rsid w:val="007C58BF"/>
    <w:rsid w:val="007D0933"/>
    <w:rsid w:val="007D2E1E"/>
    <w:rsid w:val="007D303F"/>
    <w:rsid w:val="007D431B"/>
    <w:rsid w:val="007E2B03"/>
    <w:rsid w:val="007E37A6"/>
    <w:rsid w:val="007E3A93"/>
    <w:rsid w:val="007E41E3"/>
    <w:rsid w:val="007E4CEF"/>
    <w:rsid w:val="007E5DB4"/>
    <w:rsid w:val="007E74FA"/>
    <w:rsid w:val="007E7CFB"/>
    <w:rsid w:val="007F36E0"/>
    <w:rsid w:val="007F44A9"/>
    <w:rsid w:val="007F58A5"/>
    <w:rsid w:val="008019C5"/>
    <w:rsid w:val="00802392"/>
    <w:rsid w:val="0080249D"/>
    <w:rsid w:val="008070E2"/>
    <w:rsid w:val="00811899"/>
    <w:rsid w:val="00812A9A"/>
    <w:rsid w:val="008139C7"/>
    <w:rsid w:val="00813FEB"/>
    <w:rsid w:val="00817D22"/>
    <w:rsid w:val="00822803"/>
    <w:rsid w:val="0082658B"/>
    <w:rsid w:val="00830855"/>
    <w:rsid w:val="00831203"/>
    <w:rsid w:val="00833334"/>
    <w:rsid w:val="00833E48"/>
    <w:rsid w:val="0083429B"/>
    <w:rsid w:val="00840A94"/>
    <w:rsid w:val="00840C54"/>
    <w:rsid w:val="008425D4"/>
    <w:rsid w:val="00843195"/>
    <w:rsid w:val="00844E3C"/>
    <w:rsid w:val="008453BA"/>
    <w:rsid w:val="0085268E"/>
    <w:rsid w:val="0085489D"/>
    <w:rsid w:val="00854F91"/>
    <w:rsid w:val="00855B9A"/>
    <w:rsid w:val="00856BBB"/>
    <w:rsid w:val="008621A7"/>
    <w:rsid w:val="00865F27"/>
    <w:rsid w:val="008676FF"/>
    <w:rsid w:val="008700B1"/>
    <w:rsid w:val="00870BB9"/>
    <w:rsid w:val="00870D0C"/>
    <w:rsid w:val="00871085"/>
    <w:rsid w:val="0087337B"/>
    <w:rsid w:val="00873485"/>
    <w:rsid w:val="00873ACD"/>
    <w:rsid w:val="0087686C"/>
    <w:rsid w:val="00876B1A"/>
    <w:rsid w:val="00877944"/>
    <w:rsid w:val="008826DB"/>
    <w:rsid w:val="00885FB8"/>
    <w:rsid w:val="008900CA"/>
    <w:rsid w:val="00893EFD"/>
    <w:rsid w:val="00894E48"/>
    <w:rsid w:val="00895C69"/>
    <w:rsid w:val="00897462"/>
    <w:rsid w:val="008A1F46"/>
    <w:rsid w:val="008A214D"/>
    <w:rsid w:val="008A2D0E"/>
    <w:rsid w:val="008A33D9"/>
    <w:rsid w:val="008A5CAF"/>
    <w:rsid w:val="008A7E6F"/>
    <w:rsid w:val="008B253C"/>
    <w:rsid w:val="008B5D7B"/>
    <w:rsid w:val="008B6BFE"/>
    <w:rsid w:val="008B7606"/>
    <w:rsid w:val="008C05DD"/>
    <w:rsid w:val="008C1465"/>
    <w:rsid w:val="008C331F"/>
    <w:rsid w:val="008C34A4"/>
    <w:rsid w:val="008C3C71"/>
    <w:rsid w:val="008C5A57"/>
    <w:rsid w:val="008C5AD3"/>
    <w:rsid w:val="008C6F9E"/>
    <w:rsid w:val="008C7169"/>
    <w:rsid w:val="008D730F"/>
    <w:rsid w:val="008E186F"/>
    <w:rsid w:val="008E23C1"/>
    <w:rsid w:val="008E295F"/>
    <w:rsid w:val="008E4029"/>
    <w:rsid w:val="008E6F38"/>
    <w:rsid w:val="008E73ED"/>
    <w:rsid w:val="008E74E5"/>
    <w:rsid w:val="008E77FD"/>
    <w:rsid w:val="008F3D5C"/>
    <w:rsid w:val="008F46E3"/>
    <w:rsid w:val="008F4935"/>
    <w:rsid w:val="008F6F3A"/>
    <w:rsid w:val="009007C6"/>
    <w:rsid w:val="00902553"/>
    <w:rsid w:val="00902D93"/>
    <w:rsid w:val="00902DBE"/>
    <w:rsid w:val="00904462"/>
    <w:rsid w:val="00904A62"/>
    <w:rsid w:val="0091104D"/>
    <w:rsid w:val="009116E9"/>
    <w:rsid w:val="009161C5"/>
    <w:rsid w:val="00916F6F"/>
    <w:rsid w:val="00917BA5"/>
    <w:rsid w:val="0092368A"/>
    <w:rsid w:val="00924565"/>
    <w:rsid w:val="00926F95"/>
    <w:rsid w:val="00930AB0"/>
    <w:rsid w:val="00931027"/>
    <w:rsid w:val="0093231B"/>
    <w:rsid w:val="009337A3"/>
    <w:rsid w:val="00936C36"/>
    <w:rsid w:val="00937168"/>
    <w:rsid w:val="009374CB"/>
    <w:rsid w:val="009408C5"/>
    <w:rsid w:val="0094104E"/>
    <w:rsid w:val="00942333"/>
    <w:rsid w:val="00943146"/>
    <w:rsid w:val="00943A75"/>
    <w:rsid w:val="00944D6C"/>
    <w:rsid w:val="00945D5E"/>
    <w:rsid w:val="00946B3B"/>
    <w:rsid w:val="00952588"/>
    <w:rsid w:val="00953BF9"/>
    <w:rsid w:val="00954C71"/>
    <w:rsid w:val="00960677"/>
    <w:rsid w:val="00961894"/>
    <w:rsid w:val="0096375F"/>
    <w:rsid w:val="00963B81"/>
    <w:rsid w:val="00964FBE"/>
    <w:rsid w:val="00965613"/>
    <w:rsid w:val="009671F9"/>
    <w:rsid w:val="00967BCD"/>
    <w:rsid w:val="009700FA"/>
    <w:rsid w:val="00971255"/>
    <w:rsid w:val="009720E2"/>
    <w:rsid w:val="009728A9"/>
    <w:rsid w:val="0097596D"/>
    <w:rsid w:val="00975F27"/>
    <w:rsid w:val="00981BD1"/>
    <w:rsid w:val="00982697"/>
    <w:rsid w:val="00983299"/>
    <w:rsid w:val="00984206"/>
    <w:rsid w:val="00984BF3"/>
    <w:rsid w:val="0098681B"/>
    <w:rsid w:val="00986EEA"/>
    <w:rsid w:val="00987D5E"/>
    <w:rsid w:val="00991B46"/>
    <w:rsid w:val="0099215A"/>
    <w:rsid w:val="00992F7E"/>
    <w:rsid w:val="0099415E"/>
    <w:rsid w:val="00996EC7"/>
    <w:rsid w:val="009A1673"/>
    <w:rsid w:val="009A19B2"/>
    <w:rsid w:val="009A311D"/>
    <w:rsid w:val="009A6113"/>
    <w:rsid w:val="009A6CC4"/>
    <w:rsid w:val="009B00F7"/>
    <w:rsid w:val="009B2D20"/>
    <w:rsid w:val="009B2FF1"/>
    <w:rsid w:val="009B409B"/>
    <w:rsid w:val="009B5A3C"/>
    <w:rsid w:val="009B780A"/>
    <w:rsid w:val="009C16D4"/>
    <w:rsid w:val="009C719B"/>
    <w:rsid w:val="009C7B35"/>
    <w:rsid w:val="009D3FB7"/>
    <w:rsid w:val="009D5CBA"/>
    <w:rsid w:val="009E001E"/>
    <w:rsid w:val="009E0723"/>
    <w:rsid w:val="009E07D9"/>
    <w:rsid w:val="009E4E6A"/>
    <w:rsid w:val="009E5C3E"/>
    <w:rsid w:val="009E781E"/>
    <w:rsid w:val="009F1EB5"/>
    <w:rsid w:val="009F3DF7"/>
    <w:rsid w:val="009F4A4D"/>
    <w:rsid w:val="009F5A2A"/>
    <w:rsid w:val="009F6464"/>
    <w:rsid w:val="00A008A1"/>
    <w:rsid w:val="00A03F66"/>
    <w:rsid w:val="00A06CE5"/>
    <w:rsid w:val="00A07C38"/>
    <w:rsid w:val="00A14488"/>
    <w:rsid w:val="00A20670"/>
    <w:rsid w:val="00A219E4"/>
    <w:rsid w:val="00A21FE7"/>
    <w:rsid w:val="00A22248"/>
    <w:rsid w:val="00A23601"/>
    <w:rsid w:val="00A24A02"/>
    <w:rsid w:val="00A24FF5"/>
    <w:rsid w:val="00A251DC"/>
    <w:rsid w:val="00A307CF"/>
    <w:rsid w:val="00A30934"/>
    <w:rsid w:val="00A3164B"/>
    <w:rsid w:val="00A3534B"/>
    <w:rsid w:val="00A356C3"/>
    <w:rsid w:val="00A433EA"/>
    <w:rsid w:val="00A47D3F"/>
    <w:rsid w:val="00A5340B"/>
    <w:rsid w:val="00A53766"/>
    <w:rsid w:val="00A53EBB"/>
    <w:rsid w:val="00A55C1E"/>
    <w:rsid w:val="00A57307"/>
    <w:rsid w:val="00A633D5"/>
    <w:rsid w:val="00A64747"/>
    <w:rsid w:val="00A65519"/>
    <w:rsid w:val="00A662C1"/>
    <w:rsid w:val="00A66DB5"/>
    <w:rsid w:val="00A713E0"/>
    <w:rsid w:val="00A71813"/>
    <w:rsid w:val="00A72160"/>
    <w:rsid w:val="00A74BD2"/>
    <w:rsid w:val="00A74CA2"/>
    <w:rsid w:val="00A7592F"/>
    <w:rsid w:val="00A7639C"/>
    <w:rsid w:val="00A774ED"/>
    <w:rsid w:val="00A83CF6"/>
    <w:rsid w:val="00A85C4F"/>
    <w:rsid w:val="00A8777B"/>
    <w:rsid w:val="00A917C2"/>
    <w:rsid w:val="00A92D51"/>
    <w:rsid w:val="00A933DC"/>
    <w:rsid w:val="00A941CD"/>
    <w:rsid w:val="00A95E16"/>
    <w:rsid w:val="00A97166"/>
    <w:rsid w:val="00AA44E8"/>
    <w:rsid w:val="00AA5292"/>
    <w:rsid w:val="00AA5F39"/>
    <w:rsid w:val="00AA7B15"/>
    <w:rsid w:val="00AB2628"/>
    <w:rsid w:val="00AB2DD9"/>
    <w:rsid w:val="00AB3D86"/>
    <w:rsid w:val="00AB5D47"/>
    <w:rsid w:val="00AB5F1A"/>
    <w:rsid w:val="00AB6CAD"/>
    <w:rsid w:val="00AB7756"/>
    <w:rsid w:val="00AB7CA6"/>
    <w:rsid w:val="00AC27CE"/>
    <w:rsid w:val="00AC3F73"/>
    <w:rsid w:val="00AC454D"/>
    <w:rsid w:val="00AC4DEF"/>
    <w:rsid w:val="00AC5CC7"/>
    <w:rsid w:val="00AC789B"/>
    <w:rsid w:val="00AD0895"/>
    <w:rsid w:val="00AD2D3C"/>
    <w:rsid w:val="00AD300D"/>
    <w:rsid w:val="00AD3B74"/>
    <w:rsid w:val="00AD677D"/>
    <w:rsid w:val="00AE0DDE"/>
    <w:rsid w:val="00AE25D8"/>
    <w:rsid w:val="00AE3CFA"/>
    <w:rsid w:val="00AE3D11"/>
    <w:rsid w:val="00AE412D"/>
    <w:rsid w:val="00AF22D3"/>
    <w:rsid w:val="00AF2A0A"/>
    <w:rsid w:val="00AF594E"/>
    <w:rsid w:val="00AF607C"/>
    <w:rsid w:val="00AF76CA"/>
    <w:rsid w:val="00AF77EF"/>
    <w:rsid w:val="00B021CB"/>
    <w:rsid w:val="00B033D6"/>
    <w:rsid w:val="00B04A55"/>
    <w:rsid w:val="00B05EE9"/>
    <w:rsid w:val="00B10341"/>
    <w:rsid w:val="00B1219F"/>
    <w:rsid w:val="00B123AC"/>
    <w:rsid w:val="00B12F1E"/>
    <w:rsid w:val="00B16FA4"/>
    <w:rsid w:val="00B20082"/>
    <w:rsid w:val="00B210C4"/>
    <w:rsid w:val="00B211FB"/>
    <w:rsid w:val="00B21B88"/>
    <w:rsid w:val="00B25B96"/>
    <w:rsid w:val="00B2615C"/>
    <w:rsid w:val="00B27EE2"/>
    <w:rsid w:val="00B32A65"/>
    <w:rsid w:val="00B33375"/>
    <w:rsid w:val="00B33A6D"/>
    <w:rsid w:val="00B3405C"/>
    <w:rsid w:val="00B34B54"/>
    <w:rsid w:val="00B356C6"/>
    <w:rsid w:val="00B37BCE"/>
    <w:rsid w:val="00B42A3A"/>
    <w:rsid w:val="00B42DDB"/>
    <w:rsid w:val="00B43570"/>
    <w:rsid w:val="00B4464F"/>
    <w:rsid w:val="00B45481"/>
    <w:rsid w:val="00B47140"/>
    <w:rsid w:val="00B504DB"/>
    <w:rsid w:val="00B50559"/>
    <w:rsid w:val="00B50C4A"/>
    <w:rsid w:val="00B522B2"/>
    <w:rsid w:val="00B552CD"/>
    <w:rsid w:val="00B56497"/>
    <w:rsid w:val="00B567AF"/>
    <w:rsid w:val="00B60A96"/>
    <w:rsid w:val="00B61004"/>
    <w:rsid w:val="00B65859"/>
    <w:rsid w:val="00B6716B"/>
    <w:rsid w:val="00B70AE7"/>
    <w:rsid w:val="00B721FB"/>
    <w:rsid w:val="00B72C7F"/>
    <w:rsid w:val="00B74AB6"/>
    <w:rsid w:val="00B75DE0"/>
    <w:rsid w:val="00B7735C"/>
    <w:rsid w:val="00B77B34"/>
    <w:rsid w:val="00B81260"/>
    <w:rsid w:val="00B917C1"/>
    <w:rsid w:val="00B9491A"/>
    <w:rsid w:val="00B94956"/>
    <w:rsid w:val="00B97436"/>
    <w:rsid w:val="00B97ADB"/>
    <w:rsid w:val="00BA0667"/>
    <w:rsid w:val="00BA1D97"/>
    <w:rsid w:val="00BA33F7"/>
    <w:rsid w:val="00BA58CB"/>
    <w:rsid w:val="00BA599F"/>
    <w:rsid w:val="00BB1CB2"/>
    <w:rsid w:val="00BB2044"/>
    <w:rsid w:val="00BB4E54"/>
    <w:rsid w:val="00BB52CB"/>
    <w:rsid w:val="00BB6C45"/>
    <w:rsid w:val="00BC3587"/>
    <w:rsid w:val="00BC62E4"/>
    <w:rsid w:val="00BC6859"/>
    <w:rsid w:val="00BD00CC"/>
    <w:rsid w:val="00BD634A"/>
    <w:rsid w:val="00BD6ADF"/>
    <w:rsid w:val="00BE1172"/>
    <w:rsid w:val="00BE4450"/>
    <w:rsid w:val="00BE49E3"/>
    <w:rsid w:val="00BE4EE4"/>
    <w:rsid w:val="00BE5045"/>
    <w:rsid w:val="00BE7846"/>
    <w:rsid w:val="00BF05C8"/>
    <w:rsid w:val="00BF18C7"/>
    <w:rsid w:val="00BF1AB4"/>
    <w:rsid w:val="00BF22CE"/>
    <w:rsid w:val="00BF4BFB"/>
    <w:rsid w:val="00BF64FF"/>
    <w:rsid w:val="00C0238F"/>
    <w:rsid w:val="00C027E1"/>
    <w:rsid w:val="00C112C6"/>
    <w:rsid w:val="00C11B83"/>
    <w:rsid w:val="00C12095"/>
    <w:rsid w:val="00C13624"/>
    <w:rsid w:val="00C13DA4"/>
    <w:rsid w:val="00C165DF"/>
    <w:rsid w:val="00C2112A"/>
    <w:rsid w:val="00C22F0F"/>
    <w:rsid w:val="00C23CE0"/>
    <w:rsid w:val="00C24C14"/>
    <w:rsid w:val="00C304FF"/>
    <w:rsid w:val="00C34720"/>
    <w:rsid w:val="00C4060B"/>
    <w:rsid w:val="00C4367E"/>
    <w:rsid w:val="00C43742"/>
    <w:rsid w:val="00C44814"/>
    <w:rsid w:val="00C512E6"/>
    <w:rsid w:val="00C53142"/>
    <w:rsid w:val="00C5326D"/>
    <w:rsid w:val="00C53F12"/>
    <w:rsid w:val="00C54E07"/>
    <w:rsid w:val="00C56DE3"/>
    <w:rsid w:val="00C57DFC"/>
    <w:rsid w:val="00C616D4"/>
    <w:rsid w:val="00C63EA7"/>
    <w:rsid w:val="00C66688"/>
    <w:rsid w:val="00C73E6F"/>
    <w:rsid w:val="00C75CE9"/>
    <w:rsid w:val="00C76AF7"/>
    <w:rsid w:val="00C81526"/>
    <w:rsid w:val="00C876EB"/>
    <w:rsid w:val="00C90BAC"/>
    <w:rsid w:val="00C9348A"/>
    <w:rsid w:val="00C9350D"/>
    <w:rsid w:val="00CA1EB4"/>
    <w:rsid w:val="00CA2E24"/>
    <w:rsid w:val="00CA2FDC"/>
    <w:rsid w:val="00CA33C3"/>
    <w:rsid w:val="00CA454D"/>
    <w:rsid w:val="00CA483F"/>
    <w:rsid w:val="00CA7308"/>
    <w:rsid w:val="00CB00E8"/>
    <w:rsid w:val="00CB0EFE"/>
    <w:rsid w:val="00CB161B"/>
    <w:rsid w:val="00CB374E"/>
    <w:rsid w:val="00CB50D2"/>
    <w:rsid w:val="00CB6F3B"/>
    <w:rsid w:val="00CB7071"/>
    <w:rsid w:val="00CC347B"/>
    <w:rsid w:val="00CC354C"/>
    <w:rsid w:val="00CC748A"/>
    <w:rsid w:val="00CD092B"/>
    <w:rsid w:val="00CD0BF1"/>
    <w:rsid w:val="00CD3D86"/>
    <w:rsid w:val="00CD3FE7"/>
    <w:rsid w:val="00CD4783"/>
    <w:rsid w:val="00CD6472"/>
    <w:rsid w:val="00CD73F4"/>
    <w:rsid w:val="00CE00FE"/>
    <w:rsid w:val="00CE04E5"/>
    <w:rsid w:val="00CE1303"/>
    <w:rsid w:val="00CE23CD"/>
    <w:rsid w:val="00CE42F5"/>
    <w:rsid w:val="00CE544B"/>
    <w:rsid w:val="00CF053E"/>
    <w:rsid w:val="00CF092A"/>
    <w:rsid w:val="00CF1F16"/>
    <w:rsid w:val="00CF74F4"/>
    <w:rsid w:val="00D0094A"/>
    <w:rsid w:val="00D0342C"/>
    <w:rsid w:val="00D034FA"/>
    <w:rsid w:val="00D04FE0"/>
    <w:rsid w:val="00D06C95"/>
    <w:rsid w:val="00D12671"/>
    <w:rsid w:val="00D14D4A"/>
    <w:rsid w:val="00D174FC"/>
    <w:rsid w:val="00D17FB5"/>
    <w:rsid w:val="00D2049F"/>
    <w:rsid w:val="00D214B4"/>
    <w:rsid w:val="00D21A89"/>
    <w:rsid w:val="00D22E25"/>
    <w:rsid w:val="00D23C4D"/>
    <w:rsid w:val="00D33ABA"/>
    <w:rsid w:val="00D34AC8"/>
    <w:rsid w:val="00D34CD0"/>
    <w:rsid w:val="00D40AB7"/>
    <w:rsid w:val="00D40C59"/>
    <w:rsid w:val="00D40D39"/>
    <w:rsid w:val="00D4584E"/>
    <w:rsid w:val="00D46171"/>
    <w:rsid w:val="00D4672D"/>
    <w:rsid w:val="00D4690C"/>
    <w:rsid w:val="00D54228"/>
    <w:rsid w:val="00D546B5"/>
    <w:rsid w:val="00D57459"/>
    <w:rsid w:val="00D6219D"/>
    <w:rsid w:val="00D63181"/>
    <w:rsid w:val="00D65A08"/>
    <w:rsid w:val="00D66F36"/>
    <w:rsid w:val="00D67348"/>
    <w:rsid w:val="00D7102E"/>
    <w:rsid w:val="00D736ED"/>
    <w:rsid w:val="00D739CE"/>
    <w:rsid w:val="00D73E34"/>
    <w:rsid w:val="00D740C9"/>
    <w:rsid w:val="00D76BC6"/>
    <w:rsid w:val="00D76EF0"/>
    <w:rsid w:val="00D77867"/>
    <w:rsid w:val="00D806C8"/>
    <w:rsid w:val="00D80834"/>
    <w:rsid w:val="00D80DC1"/>
    <w:rsid w:val="00D81B12"/>
    <w:rsid w:val="00D85F18"/>
    <w:rsid w:val="00D904BA"/>
    <w:rsid w:val="00D935FA"/>
    <w:rsid w:val="00D93C90"/>
    <w:rsid w:val="00D94774"/>
    <w:rsid w:val="00D94D35"/>
    <w:rsid w:val="00D96ECF"/>
    <w:rsid w:val="00DA11BB"/>
    <w:rsid w:val="00DA1BE0"/>
    <w:rsid w:val="00DA5189"/>
    <w:rsid w:val="00DA6B4F"/>
    <w:rsid w:val="00DB34EE"/>
    <w:rsid w:val="00DB6363"/>
    <w:rsid w:val="00DC0C35"/>
    <w:rsid w:val="00DC1303"/>
    <w:rsid w:val="00DC3434"/>
    <w:rsid w:val="00DC487D"/>
    <w:rsid w:val="00DC4C29"/>
    <w:rsid w:val="00DC6030"/>
    <w:rsid w:val="00DC7ADE"/>
    <w:rsid w:val="00DD20B0"/>
    <w:rsid w:val="00DE0C35"/>
    <w:rsid w:val="00DE183C"/>
    <w:rsid w:val="00DE1B3C"/>
    <w:rsid w:val="00DE4D09"/>
    <w:rsid w:val="00DE53D8"/>
    <w:rsid w:val="00DE562B"/>
    <w:rsid w:val="00DE6D46"/>
    <w:rsid w:val="00DF2F26"/>
    <w:rsid w:val="00DF4D7E"/>
    <w:rsid w:val="00DF5ADB"/>
    <w:rsid w:val="00DF6DD6"/>
    <w:rsid w:val="00DF6F3F"/>
    <w:rsid w:val="00DF768C"/>
    <w:rsid w:val="00DF7D63"/>
    <w:rsid w:val="00E014FA"/>
    <w:rsid w:val="00E124B8"/>
    <w:rsid w:val="00E142A2"/>
    <w:rsid w:val="00E14BA7"/>
    <w:rsid w:val="00E177F0"/>
    <w:rsid w:val="00E214EA"/>
    <w:rsid w:val="00E24120"/>
    <w:rsid w:val="00E243B1"/>
    <w:rsid w:val="00E25B9D"/>
    <w:rsid w:val="00E32144"/>
    <w:rsid w:val="00E32D6F"/>
    <w:rsid w:val="00E376AF"/>
    <w:rsid w:val="00E40D22"/>
    <w:rsid w:val="00E4406E"/>
    <w:rsid w:val="00E442CC"/>
    <w:rsid w:val="00E44580"/>
    <w:rsid w:val="00E457DC"/>
    <w:rsid w:val="00E47EEF"/>
    <w:rsid w:val="00E501CD"/>
    <w:rsid w:val="00E514DC"/>
    <w:rsid w:val="00E522AA"/>
    <w:rsid w:val="00E53349"/>
    <w:rsid w:val="00E54988"/>
    <w:rsid w:val="00E54B5E"/>
    <w:rsid w:val="00E54FA4"/>
    <w:rsid w:val="00E55B32"/>
    <w:rsid w:val="00E561ED"/>
    <w:rsid w:val="00E579A8"/>
    <w:rsid w:val="00E650FF"/>
    <w:rsid w:val="00E65565"/>
    <w:rsid w:val="00E65CE3"/>
    <w:rsid w:val="00E700A0"/>
    <w:rsid w:val="00E70723"/>
    <w:rsid w:val="00E72681"/>
    <w:rsid w:val="00E7400D"/>
    <w:rsid w:val="00E82752"/>
    <w:rsid w:val="00E8389E"/>
    <w:rsid w:val="00E86F03"/>
    <w:rsid w:val="00E87553"/>
    <w:rsid w:val="00E91B36"/>
    <w:rsid w:val="00E95AAD"/>
    <w:rsid w:val="00E96C60"/>
    <w:rsid w:val="00E97C13"/>
    <w:rsid w:val="00EA03CF"/>
    <w:rsid w:val="00EA3329"/>
    <w:rsid w:val="00EA4F6C"/>
    <w:rsid w:val="00EB100E"/>
    <w:rsid w:val="00EB151E"/>
    <w:rsid w:val="00EB35E4"/>
    <w:rsid w:val="00EB60A3"/>
    <w:rsid w:val="00EB6680"/>
    <w:rsid w:val="00EC0B24"/>
    <w:rsid w:val="00EC348F"/>
    <w:rsid w:val="00EC4135"/>
    <w:rsid w:val="00EC4264"/>
    <w:rsid w:val="00ED2065"/>
    <w:rsid w:val="00ED494D"/>
    <w:rsid w:val="00ED4F8A"/>
    <w:rsid w:val="00EE03CF"/>
    <w:rsid w:val="00EE199F"/>
    <w:rsid w:val="00EE3522"/>
    <w:rsid w:val="00EE360C"/>
    <w:rsid w:val="00EE5D16"/>
    <w:rsid w:val="00EE705E"/>
    <w:rsid w:val="00EE7C42"/>
    <w:rsid w:val="00EE7CBD"/>
    <w:rsid w:val="00EF034D"/>
    <w:rsid w:val="00EF1A51"/>
    <w:rsid w:val="00EF57D8"/>
    <w:rsid w:val="00EF7857"/>
    <w:rsid w:val="00EF7B9A"/>
    <w:rsid w:val="00F00916"/>
    <w:rsid w:val="00F01190"/>
    <w:rsid w:val="00F02398"/>
    <w:rsid w:val="00F03C23"/>
    <w:rsid w:val="00F0621C"/>
    <w:rsid w:val="00F07FFD"/>
    <w:rsid w:val="00F35B8C"/>
    <w:rsid w:val="00F372C2"/>
    <w:rsid w:val="00F375CA"/>
    <w:rsid w:val="00F44864"/>
    <w:rsid w:val="00F50191"/>
    <w:rsid w:val="00F5741F"/>
    <w:rsid w:val="00F62651"/>
    <w:rsid w:val="00F6271D"/>
    <w:rsid w:val="00F6385E"/>
    <w:rsid w:val="00F64F4E"/>
    <w:rsid w:val="00F75673"/>
    <w:rsid w:val="00F75743"/>
    <w:rsid w:val="00F809A6"/>
    <w:rsid w:val="00F81325"/>
    <w:rsid w:val="00F8509B"/>
    <w:rsid w:val="00F87BDC"/>
    <w:rsid w:val="00F9315B"/>
    <w:rsid w:val="00F942FF"/>
    <w:rsid w:val="00F975AD"/>
    <w:rsid w:val="00F97A6C"/>
    <w:rsid w:val="00FA175D"/>
    <w:rsid w:val="00FA1797"/>
    <w:rsid w:val="00FA2551"/>
    <w:rsid w:val="00FB06AA"/>
    <w:rsid w:val="00FB67E2"/>
    <w:rsid w:val="00FB6BA2"/>
    <w:rsid w:val="00FB708E"/>
    <w:rsid w:val="00FC20F4"/>
    <w:rsid w:val="00FC3058"/>
    <w:rsid w:val="00FC6F5F"/>
    <w:rsid w:val="00FC7469"/>
    <w:rsid w:val="00FD130C"/>
    <w:rsid w:val="00FD1C32"/>
    <w:rsid w:val="00FD4261"/>
    <w:rsid w:val="00FD5026"/>
    <w:rsid w:val="00FD6DA0"/>
    <w:rsid w:val="00FE155F"/>
    <w:rsid w:val="00FE30FC"/>
    <w:rsid w:val="00FE5CB5"/>
    <w:rsid w:val="00FE76B5"/>
    <w:rsid w:val="00FE7773"/>
    <w:rsid w:val="00FF48D2"/>
    <w:rsid w:val="00FF4CEF"/>
    <w:rsid w:val="0D3376DD"/>
    <w:rsid w:val="14CB5415"/>
    <w:rsid w:val="18114341"/>
    <w:rsid w:val="325052B2"/>
    <w:rsid w:val="3CC244C6"/>
    <w:rsid w:val="5088CEB3"/>
    <w:rsid w:val="72D873C1"/>
    <w:rsid w:val="754EB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F6A9E"/>
  <w15:docId w15:val="{630DCB4C-C8F2-439E-A2A8-66815B2F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73"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F3F"/>
    <w:pPr>
      <w:spacing w:line="252" w:lineRule="auto"/>
    </w:pPr>
    <w:rPr>
      <w:rFonts w:ascii="Times New Roman" w:hAnsi="Times New Roman" w:cs="Times New Roman"/>
      <w:kern w:val="0"/>
      <w:sz w:val="20"/>
      <w:szCs w:val="20"/>
      <w:lang w:eastAsia="en-US"/>
    </w:rPr>
  </w:style>
  <w:style w:type="paragraph" w:styleId="Heading1">
    <w:name w:val="heading 1"/>
    <w:basedOn w:val="Normal"/>
    <w:next w:val="Normal"/>
    <w:link w:val="Heading1Char"/>
    <w:qFormat/>
    <w:rsid w:val="000F0EB2"/>
    <w:pPr>
      <w:keepNext/>
      <w:spacing w:before="240" w:after="80"/>
      <w:jc w:val="center"/>
      <w:outlineLvl w:val="0"/>
    </w:pPr>
    <w:rPr>
      <w:smallCaps/>
      <w:kern w:val="28"/>
    </w:rPr>
  </w:style>
  <w:style w:type="paragraph" w:styleId="Heading2">
    <w:name w:val="heading 2"/>
    <w:basedOn w:val="Normal"/>
    <w:next w:val="Normal"/>
    <w:link w:val="Heading2Char"/>
    <w:uiPriority w:val="9"/>
    <w:qFormat/>
    <w:rsid w:val="000F0EB2"/>
    <w:pPr>
      <w:keepNext/>
      <w:numPr>
        <w:ilvl w:val="1"/>
        <w:numId w:val="1"/>
      </w:numPr>
      <w:spacing w:before="120" w:after="60"/>
      <w:outlineLvl w:val="1"/>
    </w:pPr>
    <w:rPr>
      <w:i/>
      <w:iCs/>
    </w:rPr>
  </w:style>
  <w:style w:type="paragraph" w:styleId="Heading3">
    <w:name w:val="heading 3"/>
    <w:basedOn w:val="Normal"/>
    <w:next w:val="Normal"/>
    <w:link w:val="Heading3Char"/>
    <w:uiPriority w:val="9"/>
    <w:qFormat/>
    <w:rsid w:val="000F0EB2"/>
    <w:pPr>
      <w:keepNext/>
      <w:numPr>
        <w:ilvl w:val="2"/>
        <w:numId w:val="1"/>
      </w:numPr>
      <w:outlineLvl w:val="2"/>
    </w:pPr>
    <w:rPr>
      <w:i/>
      <w:iCs/>
    </w:rPr>
  </w:style>
  <w:style w:type="paragraph" w:styleId="Heading4">
    <w:name w:val="heading 4"/>
    <w:basedOn w:val="Normal"/>
    <w:next w:val="Normal"/>
    <w:link w:val="Heading4Char"/>
    <w:uiPriority w:val="9"/>
    <w:qFormat/>
    <w:rsid w:val="000F0EB2"/>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qFormat/>
    <w:rsid w:val="000F0EB2"/>
    <w:pPr>
      <w:numPr>
        <w:ilvl w:val="4"/>
        <w:numId w:val="1"/>
      </w:numPr>
      <w:spacing w:before="240" w:after="60"/>
      <w:outlineLvl w:val="4"/>
    </w:pPr>
    <w:rPr>
      <w:sz w:val="18"/>
      <w:szCs w:val="18"/>
    </w:rPr>
  </w:style>
  <w:style w:type="paragraph" w:styleId="Heading6">
    <w:name w:val="heading 6"/>
    <w:basedOn w:val="Normal"/>
    <w:next w:val="Normal"/>
    <w:link w:val="Heading6Char"/>
    <w:uiPriority w:val="9"/>
    <w:qFormat/>
    <w:rsid w:val="000F0EB2"/>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rsid w:val="000F0EB2"/>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rsid w:val="000F0EB2"/>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rsid w:val="000F0EB2"/>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F0EB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F0EB2"/>
    <w:rPr>
      <w:sz w:val="18"/>
      <w:szCs w:val="18"/>
    </w:rPr>
  </w:style>
  <w:style w:type="paragraph" w:styleId="Footer">
    <w:name w:val="footer"/>
    <w:basedOn w:val="Normal"/>
    <w:link w:val="FooterChar"/>
    <w:uiPriority w:val="99"/>
    <w:unhideWhenUsed/>
    <w:rsid w:val="000F0EB2"/>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F0EB2"/>
    <w:rPr>
      <w:sz w:val="18"/>
      <w:szCs w:val="18"/>
    </w:rPr>
  </w:style>
  <w:style w:type="character" w:customStyle="1" w:styleId="Heading1Char">
    <w:name w:val="Heading 1 Char"/>
    <w:basedOn w:val="DefaultParagraphFont"/>
    <w:link w:val="Heading1"/>
    <w:rsid w:val="000F0EB2"/>
    <w:rPr>
      <w:rFonts w:ascii="Times New Roman" w:hAnsi="Times New Roman" w:cs="Times New Roman"/>
      <w:smallCaps/>
      <w:kern w:val="28"/>
      <w:sz w:val="20"/>
      <w:szCs w:val="20"/>
      <w:lang w:eastAsia="en-US"/>
    </w:rPr>
  </w:style>
  <w:style w:type="character" w:customStyle="1" w:styleId="Heading2Char">
    <w:name w:val="Heading 2 Char"/>
    <w:basedOn w:val="DefaultParagraphFont"/>
    <w:link w:val="Heading2"/>
    <w:uiPriority w:val="9"/>
    <w:rsid w:val="000F0EB2"/>
    <w:rPr>
      <w:rFonts w:ascii="Times New Roman" w:hAnsi="Times New Roman" w:cs="Times New Roman"/>
      <w:i/>
      <w:iCs/>
      <w:kern w:val="0"/>
      <w:sz w:val="20"/>
      <w:szCs w:val="20"/>
      <w:lang w:eastAsia="en-US"/>
    </w:rPr>
  </w:style>
  <w:style w:type="character" w:customStyle="1" w:styleId="Heading3Char">
    <w:name w:val="Heading 3 Char"/>
    <w:basedOn w:val="DefaultParagraphFont"/>
    <w:link w:val="Heading3"/>
    <w:uiPriority w:val="9"/>
    <w:rsid w:val="000F0EB2"/>
    <w:rPr>
      <w:rFonts w:ascii="Times New Roman" w:hAnsi="Times New Roman" w:cs="Times New Roman"/>
      <w:i/>
      <w:iCs/>
      <w:kern w:val="0"/>
      <w:sz w:val="20"/>
      <w:szCs w:val="20"/>
      <w:lang w:eastAsia="en-US"/>
    </w:rPr>
  </w:style>
  <w:style w:type="character" w:customStyle="1" w:styleId="Heading4Char">
    <w:name w:val="Heading 4 Char"/>
    <w:basedOn w:val="DefaultParagraphFont"/>
    <w:link w:val="Heading4"/>
    <w:uiPriority w:val="9"/>
    <w:rsid w:val="000F0EB2"/>
    <w:rPr>
      <w:rFonts w:ascii="Times New Roman" w:hAnsi="Times New Roman" w:cs="Times New Roman"/>
      <w:i/>
      <w:iCs/>
      <w:kern w:val="0"/>
      <w:sz w:val="18"/>
      <w:szCs w:val="18"/>
      <w:lang w:eastAsia="en-US"/>
    </w:rPr>
  </w:style>
  <w:style w:type="character" w:customStyle="1" w:styleId="Heading5Char">
    <w:name w:val="Heading 5 Char"/>
    <w:basedOn w:val="DefaultParagraphFont"/>
    <w:link w:val="Heading5"/>
    <w:uiPriority w:val="9"/>
    <w:rsid w:val="000F0EB2"/>
    <w:rPr>
      <w:rFonts w:ascii="Times New Roman" w:hAnsi="Times New Roman" w:cs="Times New Roman"/>
      <w:kern w:val="0"/>
      <w:sz w:val="18"/>
      <w:szCs w:val="18"/>
      <w:lang w:eastAsia="en-US"/>
    </w:rPr>
  </w:style>
  <w:style w:type="character" w:customStyle="1" w:styleId="Heading6Char">
    <w:name w:val="Heading 6 Char"/>
    <w:basedOn w:val="DefaultParagraphFont"/>
    <w:link w:val="Heading6"/>
    <w:uiPriority w:val="9"/>
    <w:rsid w:val="000F0EB2"/>
    <w:rPr>
      <w:rFonts w:ascii="Times New Roman" w:hAnsi="Times New Roman" w:cs="Times New Roman"/>
      <w:i/>
      <w:iCs/>
      <w:kern w:val="0"/>
      <w:sz w:val="16"/>
      <w:szCs w:val="16"/>
      <w:lang w:eastAsia="en-US"/>
    </w:rPr>
  </w:style>
  <w:style w:type="character" w:customStyle="1" w:styleId="Heading7Char">
    <w:name w:val="Heading 7 Char"/>
    <w:basedOn w:val="DefaultParagraphFont"/>
    <w:link w:val="Heading7"/>
    <w:uiPriority w:val="9"/>
    <w:rsid w:val="000F0EB2"/>
    <w:rPr>
      <w:rFonts w:ascii="Times New Roman" w:hAnsi="Times New Roman" w:cs="Times New Roman"/>
      <w:kern w:val="0"/>
      <w:sz w:val="16"/>
      <w:szCs w:val="16"/>
      <w:lang w:eastAsia="en-US"/>
    </w:rPr>
  </w:style>
  <w:style w:type="character" w:customStyle="1" w:styleId="Heading8Char">
    <w:name w:val="Heading 8 Char"/>
    <w:basedOn w:val="DefaultParagraphFont"/>
    <w:link w:val="Heading8"/>
    <w:uiPriority w:val="9"/>
    <w:rsid w:val="000F0EB2"/>
    <w:rPr>
      <w:rFonts w:ascii="Times New Roman" w:hAnsi="Times New Roman" w:cs="Times New Roman"/>
      <w:i/>
      <w:iCs/>
      <w:kern w:val="0"/>
      <w:sz w:val="16"/>
      <w:szCs w:val="16"/>
      <w:lang w:eastAsia="en-US"/>
    </w:rPr>
  </w:style>
  <w:style w:type="character" w:customStyle="1" w:styleId="Heading9Char">
    <w:name w:val="Heading 9 Char"/>
    <w:basedOn w:val="DefaultParagraphFont"/>
    <w:link w:val="Heading9"/>
    <w:uiPriority w:val="9"/>
    <w:rsid w:val="000F0EB2"/>
    <w:rPr>
      <w:rFonts w:ascii="Times New Roman" w:hAnsi="Times New Roman" w:cs="Times New Roman"/>
      <w:kern w:val="0"/>
      <w:sz w:val="16"/>
      <w:szCs w:val="16"/>
      <w:lang w:eastAsia="en-US"/>
    </w:rPr>
  </w:style>
  <w:style w:type="paragraph" w:customStyle="1" w:styleId="Abstract">
    <w:name w:val="Abstract"/>
    <w:basedOn w:val="Normal"/>
    <w:next w:val="Normal"/>
    <w:rsid w:val="000F0EB2"/>
    <w:pPr>
      <w:spacing w:before="20"/>
      <w:ind w:firstLine="202"/>
      <w:jc w:val="both"/>
    </w:pPr>
    <w:rPr>
      <w:b/>
      <w:bCs/>
      <w:sz w:val="18"/>
      <w:szCs w:val="18"/>
    </w:rPr>
  </w:style>
  <w:style w:type="paragraph" w:customStyle="1" w:styleId="Authors">
    <w:name w:val="Authors"/>
    <w:basedOn w:val="Normal"/>
    <w:next w:val="Normal"/>
    <w:rsid w:val="000F0EB2"/>
    <w:pPr>
      <w:framePr w:w="9072" w:hSpace="187" w:vSpace="187" w:wrap="notBeside" w:vAnchor="text" w:hAnchor="page" w:xAlign="center" w:y="1"/>
      <w:spacing w:after="320"/>
      <w:jc w:val="center"/>
    </w:pPr>
    <w:rPr>
      <w:sz w:val="22"/>
      <w:szCs w:val="22"/>
    </w:rPr>
  </w:style>
  <w:style w:type="character" w:customStyle="1" w:styleId="MemberType">
    <w:name w:val="MemberType"/>
    <w:rsid w:val="000F0EB2"/>
    <w:rPr>
      <w:rFonts w:ascii="Times New Roman" w:hAnsi="Times New Roman" w:cs="Times New Roman"/>
      <w:i/>
      <w:iCs/>
      <w:sz w:val="22"/>
      <w:szCs w:val="22"/>
    </w:rPr>
  </w:style>
  <w:style w:type="paragraph" w:styleId="Title">
    <w:name w:val="Title"/>
    <w:basedOn w:val="Normal"/>
    <w:next w:val="Normal"/>
    <w:link w:val="TitleChar"/>
    <w:qFormat/>
    <w:rsid w:val="000F0EB2"/>
    <w:pPr>
      <w:framePr w:w="9360" w:hSpace="187" w:vSpace="187" w:wrap="notBeside" w:vAnchor="text" w:hAnchor="page" w:xAlign="center" w:y="1"/>
      <w:jc w:val="center"/>
    </w:pPr>
    <w:rPr>
      <w:kern w:val="28"/>
      <w:sz w:val="48"/>
      <w:szCs w:val="48"/>
    </w:rPr>
  </w:style>
  <w:style w:type="character" w:customStyle="1" w:styleId="TitleChar">
    <w:name w:val="Title Char"/>
    <w:basedOn w:val="DefaultParagraphFont"/>
    <w:link w:val="Title"/>
    <w:rsid w:val="000F0EB2"/>
    <w:rPr>
      <w:rFonts w:ascii="Times New Roman" w:hAnsi="Times New Roman" w:cs="Times New Roman"/>
      <w:kern w:val="28"/>
      <w:sz w:val="48"/>
      <w:szCs w:val="48"/>
      <w:lang w:eastAsia="en-US"/>
    </w:rPr>
  </w:style>
  <w:style w:type="paragraph" w:styleId="FootnoteText">
    <w:name w:val="footnote text"/>
    <w:basedOn w:val="Normal"/>
    <w:link w:val="FootnoteTextChar"/>
    <w:semiHidden/>
    <w:rsid w:val="000F0EB2"/>
    <w:pPr>
      <w:ind w:firstLine="202"/>
      <w:jc w:val="both"/>
    </w:pPr>
    <w:rPr>
      <w:sz w:val="16"/>
      <w:szCs w:val="16"/>
    </w:rPr>
  </w:style>
  <w:style w:type="character" w:customStyle="1" w:styleId="FootnoteTextChar">
    <w:name w:val="Footnote Text Char"/>
    <w:basedOn w:val="DefaultParagraphFont"/>
    <w:link w:val="FootnoteText"/>
    <w:semiHidden/>
    <w:rsid w:val="000F0EB2"/>
    <w:rPr>
      <w:rFonts w:ascii="Times New Roman" w:hAnsi="Times New Roman" w:cs="Times New Roman"/>
      <w:kern w:val="0"/>
      <w:sz w:val="16"/>
      <w:szCs w:val="16"/>
      <w:lang w:eastAsia="en-US"/>
    </w:rPr>
  </w:style>
  <w:style w:type="paragraph" w:customStyle="1" w:styleId="References">
    <w:name w:val="References"/>
    <w:basedOn w:val="Normal"/>
    <w:rsid w:val="000F0EB2"/>
    <w:pPr>
      <w:numPr>
        <w:numId w:val="2"/>
      </w:numPr>
      <w:jc w:val="both"/>
    </w:pPr>
    <w:rPr>
      <w:sz w:val="16"/>
      <w:szCs w:val="16"/>
    </w:rPr>
  </w:style>
  <w:style w:type="paragraph" w:customStyle="1" w:styleId="IndexTerms">
    <w:name w:val="IndexTerms"/>
    <w:basedOn w:val="Normal"/>
    <w:next w:val="Normal"/>
    <w:rsid w:val="000F0EB2"/>
    <w:pPr>
      <w:ind w:firstLine="202"/>
      <w:jc w:val="both"/>
    </w:pPr>
    <w:rPr>
      <w:b/>
      <w:bCs/>
      <w:sz w:val="18"/>
      <w:szCs w:val="18"/>
    </w:rPr>
  </w:style>
  <w:style w:type="character" w:styleId="FootnoteReference">
    <w:name w:val="footnote reference"/>
    <w:semiHidden/>
    <w:rsid w:val="000F0EB2"/>
    <w:rPr>
      <w:vertAlign w:val="superscript"/>
    </w:rPr>
  </w:style>
  <w:style w:type="paragraph" w:customStyle="1" w:styleId="Text">
    <w:name w:val="Text"/>
    <w:basedOn w:val="Normal"/>
    <w:rsid w:val="000F0EB2"/>
    <w:pPr>
      <w:widowControl w:val="0"/>
      <w:ind w:firstLine="202"/>
      <w:jc w:val="both"/>
    </w:pPr>
  </w:style>
  <w:style w:type="paragraph" w:customStyle="1" w:styleId="FigureCaption">
    <w:name w:val="Figure Caption"/>
    <w:basedOn w:val="Normal"/>
    <w:rsid w:val="000F0EB2"/>
    <w:pPr>
      <w:jc w:val="both"/>
    </w:pPr>
    <w:rPr>
      <w:sz w:val="16"/>
      <w:szCs w:val="16"/>
    </w:rPr>
  </w:style>
  <w:style w:type="paragraph" w:customStyle="1" w:styleId="TableTitle">
    <w:name w:val="Table Title"/>
    <w:basedOn w:val="Normal"/>
    <w:rsid w:val="000F0EB2"/>
    <w:pPr>
      <w:jc w:val="center"/>
    </w:pPr>
    <w:rPr>
      <w:smallCaps/>
      <w:sz w:val="16"/>
      <w:szCs w:val="16"/>
    </w:rPr>
  </w:style>
  <w:style w:type="paragraph" w:customStyle="1" w:styleId="ReferenceHead">
    <w:name w:val="Reference Head"/>
    <w:basedOn w:val="Heading1"/>
    <w:link w:val="ReferenceHeadChar"/>
    <w:rsid w:val="000F0EB2"/>
  </w:style>
  <w:style w:type="paragraph" w:customStyle="1" w:styleId="Equation">
    <w:name w:val="Equation"/>
    <w:basedOn w:val="Normal"/>
    <w:next w:val="Normal"/>
    <w:rsid w:val="000F0EB2"/>
    <w:pPr>
      <w:widowControl w:val="0"/>
      <w:tabs>
        <w:tab w:val="right" w:pos="5040"/>
      </w:tabs>
      <w:jc w:val="both"/>
    </w:pPr>
  </w:style>
  <w:style w:type="character" w:styleId="Hyperlink">
    <w:name w:val="Hyperlink"/>
    <w:rsid w:val="000F0EB2"/>
    <w:rPr>
      <w:color w:val="0000FF"/>
      <w:u w:val="single"/>
    </w:rPr>
  </w:style>
  <w:style w:type="character" w:styleId="FollowedHyperlink">
    <w:name w:val="FollowedHyperlink"/>
    <w:rsid w:val="000F0EB2"/>
    <w:rPr>
      <w:color w:val="800080"/>
      <w:u w:val="single"/>
    </w:rPr>
  </w:style>
  <w:style w:type="paragraph" w:styleId="BodyTextIndent">
    <w:name w:val="Body Text Indent"/>
    <w:basedOn w:val="Normal"/>
    <w:link w:val="BodyTextIndentChar"/>
    <w:rsid w:val="000F0EB2"/>
    <w:pPr>
      <w:ind w:left="630" w:hanging="630"/>
    </w:pPr>
    <w:rPr>
      <w:szCs w:val="24"/>
    </w:rPr>
  </w:style>
  <w:style w:type="character" w:customStyle="1" w:styleId="BodyTextIndentChar">
    <w:name w:val="Body Text Indent Char"/>
    <w:basedOn w:val="DefaultParagraphFont"/>
    <w:link w:val="BodyTextIndent"/>
    <w:rsid w:val="000F0EB2"/>
    <w:rPr>
      <w:rFonts w:ascii="Times New Roman" w:hAnsi="Times New Roman" w:cs="Times New Roman"/>
      <w:kern w:val="0"/>
      <w:sz w:val="20"/>
      <w:szCs w:val="24"/>
      <w:lang w:eastAsia="en-US"/>
    </w:rPr>
  </w:style>
  <w:style w:type="paragraph" w:styleId="DocumentMap">
    <w:name w:val="Document Map"/>
    <w:basedOn w:val="Normal"/>
    <w:link w:val="DocumentMapChar"/>
    <w:semiHidden/>
    <w:rsid w:val="000F0EB2"/>
    <w:pPr>
      <w:shd w:val="clear" w:color="auto" w:fill="000080"/>
    </w:pPr>
    <w:rPr>
      <w:rFonts w:ascii="Tahoma" w:hAnsi="Tahoma" w:cs="Tahoma"/>
    </w:rPr>
  </w:style>
  <w:style w:type="character" w:customStyle="1" w:styleId="DocumentMapChar">
    <w:name w:val="Document Map Char"/>
    <w:basedOn w:val="DefaultParagraphFont"/>
    <w:link w:val="DocumentMap"/>
    <w:semiHidden/>
    <w:rsid w:val="000F0EB2"/>
    <w:rPr>
      <w:rFonts w:ascii="Tahoma" w:hAnsi="Tahoma" w:cs="Tahoma"/>
      <w:kern w:val="0"/>
      <w:sz w:val="20"/>
      <w:szCs w:val="20"/>
      <w:shd w:val="clear" w:color="auto" w:fill="000080"/>
      <w:lang w:eastAsia="en-US"/>
    </w:rPr>
  </w:style>
  <w:style w:type="paragraph" w:customStyle="1" w:styleId="Pa0">
    <w:name w:val="Pa0"/>
    <w:basedOn w:val="Normal"/>
    <w:next w:val="Normal"/>
    <w:rsid w:val="000F0EB2"/>
    <w:pPr>
      <w:widowControl w:val="0"/>
      <w:adjustRightInd w:val="0"/>
      <w:spacing w:line="241" w:lineRule="atLeast"/>
    </w:pPr>
    <w:rPr>
      <w:rFonts w:ascii="Baskerville" w:hAnsi="Baskerville"/>
      <w:sz w:val="24"/>
      <w:szCs w:val="24"/>
    </w:rPr>
  </w:style>
  <w:style w:type="character" w:customStyle="1" w:styleId="A5">
    <w:name w:val="A5"/>
    <w:rsid w:val="000F0EB2"/>
    <w:rPr>
      <w:color w:val="00529F"/>
      <w:sz w:val="20"/>
      <w:szCs w:val="20"/>
    </w:rPr>
  </w:style>
  <w:style w:type="paragraph" w:styleId="BalloonText">
    <w:name w:val="Balloon Text"/>
    <w:basedOn w:val="Normal"/>
    <w:link w:val="BalloonTextChar"/>
    <w:rsid w:val="000F0EB2"/>
    <w:rPr>
      <w:rFonts w:ascii="Tahoma" w:hAnsi="Tahoma" w:cs="Tahoma"/>
      <w:sz w:val="16"/>
      <w:szCs w:val="16"/>
    </w:rPr>
  </w:style>
  <w:style w:type="character" w:customStyle="1" w:styleId="BalloonTextChar">
    <w:name w:val="Balloon Text Char"/>
    <w:basedOn w:val="DefaultParagraphFont"/>
    <w:link w:val="BalloonText"/>
    <w:rsid w:val="000F0EB2"/>
    <w:rPr>
      <w:rFonts w:ascii="Tahoma" w:hAnsi="Tahoma" w:cs="Tahoma"/>
      <w:kern w:val="0"/>
      <w:sz w:val="16"/>
      <w:szCs w:val="16"/>
      <w:lang w:eastAsia="en-US"/>
    </w:rPr>
  </w:style>
  <w:style w:type="character" w:customStyle="1" w:styleId="MediumGrid11">
    <w:name w:val="Medium Grid 11"/>
    <w:uiPriority w:val="99"/>
    <w:semiHidden/>
    <w:rsid w:val="000F0EB2"/>
    <w:rPr>
      <w:color w:val="808080"/>
    </w:rPr>
  </w:style>
  <w:style w:type="paragraph" w:customStyle="1" w:styleId="ParagraphStyle1">
    <w:name w:val="Paragraph Style 1"/>
    <w:basedOn w:val="Normal"/>
    <w:uiPriority w:val="99"/>
    <w:rsid w:val="000F0EB2"/>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0F0EB2"/>
    <w:rPr>
      <w:rFonts w:ascii="Verdana" w:hAnsi="Verdana" w:cs="Verdana"/>
      <w:color w:val="000000"/>
      <w:sz w:val="22"/>
      <w:szCs w:val="22"/>
    </w:rPr>
  </w:style>
  <w:style w:type="character" w:customStyle="1" w:styleId="bodytype">
    <w:name w:val="body type"/>
    <w:uiPriority w:val="99"/>
    <w:rsid w:val="000F0EB2"/>
    <w:rPr>
      <w:rFonts w:ascii="Formata-Regular" w:hAnsi="Formata-Regular" w:cs="Formata-Regular"/>
      <w:color w:val="000000"/>
      <w:sz w:val="22"/>
      <w:szCs w:val="22"/>
    </w:rPr>
  </w:style>
  <w:style w:type="paragraph" w:customStyle="1" w:styleId="Style1">
    <w:name w:val="Style1"/>
    <w:basedOn w:val="ReferenceHead"/>
    <w:link w:val="Style1Char"/>
    <w:qFormat/>
    <w:rsid w:val="000F0EB2"/>
  </w:style>
  <w:style w:type="character" w:customStyle="1" w:styleId="ReferenceHeadChar">
    <w:name w:val="Reference Head Char"/>
    <w:link w:val="ReferenceHead"/>
    <w:rsid w:val="000F0EB2"/>
    <w:rPr>
      <w:rFonts w:ascii="Times New Roman" w:hAnsi="Times New Roman" w:cs="Times New Roman"/>
      <w:smallCaps/>
      <w:kern w:val="28"/>
      <w:sz w:val="20"/>
      <w:szCs w:val="20"/>
      <w:lang w:eastAsia="en-US"/>
    </w:rPr>
  </w:style>
  <w:style w:type="character" w:customStyle="1" w:styleId="Style1Char">
    <w:name w:val="Style1 Char"/>
    <w:link w:val="Style1"/>
    <w:rsid w:val="000F0EB2"/>
    <w:rPr>
      <w:rFonts w:ascii="Times New Roman" w:hAnsi="Times New Roman" w:cs="Times New Roman"/>
      <w:smallCaps/>
      <w:kern w:val="28"/>
      <w:sz w:val="20"/>
      <w:szCs w:val="20"/>
      <w:lang w:eastAsia="en-US"/>
    </w:rPr>
  </w:style>
  <w:style w:type="paragraph" w:customStyle="1" w:styleId="ColorfulShading-Accent11">
    <w:name w:val="Colorful Shading - Accent 11"/>
    <w:hidden/>
    <w:uiPriority w:val="99"/>
    <w:semiHidden/>
    <w:rsid w:val="000F0EB2"/>
    <w:rPr>
      <w:rFonts w:ascii="Times New Roman" w:hAnsi="Times New Roman" w:cs="Times New Roman"/>
      <w:kern w:val="0"/>
      <w:sz w:val="20"/>
      <w:szCs w:val="20"/>
      <w:lang w:eastAsia="en-US"/>
    </w:rPr>
  </w:style>
  <w:style w:type="character" w:customStyle="1" w:styleId="BodyText2">
    <w:name w:val="Body Text2"/>
    <w:uiPriority w:val="99"/>
    <w:rsid w:val="000F0EB2"/>
    <w:rPr>
      <w:rFonts w:ascii="Verdana" w:hAnsi="Verdana" w:cs="Verdana"/>
      <w:color w:val="000000"/>
      <w:sz w:val="22"/>
      <w:szCs w:val="22"/>
    </w:rPr>
  </w:style>
  <w:style w:type="paragraph" w:customStyle="1" w:styleId="TextL-MAG">
    <w:name w:val="Text L-MAG"/>
    <w:basedOn w:val="Normal"/>
    <w:link w:val="TextL-MAGChar"/>
    <w:qFormat/>
    <w:rsid w:val="000F0EB2"/>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0F0EB2"/>
    <w:rPr>
      <w:rFonts w:ascii="Arial" w:eastAsia="MS Mincho" w:hAnsi="Arial" w:cs="Times New Roman"/>
      <w:kern w:val="0"/>
      <w:sz w:val="18"/>
      <w:lang w:eastAsia="ja-JP"/>
    </w:rPr>
  </w:style>
  <w:style w:type="character" w:customStyle="1" w:styleId="m5113501246024331607m-6864882937387638336gmail-il">
    <w:name w:val="m_5113501246024331607m_-6864882937387638336gmail-il"/>
    <w:basedOn w:val="DefaultParagraphFont"/>
    <w:rsid w:val="000F0EB2"/>
  </w:style>
  <w:style w:type="paragraph" w:customStyle="1" w:styleId="ColorfulList-Accent11">
    <w:name w:val="Colorful List - Accent 11"/>
    <w:basedOn w:val="Normal"/>
    <w:uiPriority w:val="34"/>
    <w:qFormat/>
    <w:rsid w:val="000F0EB2"/>
    <w:pPr>
      <w:ind w:left="720"/>
      <w:contextualSpacing/>
    </w:pPr>
  </w:style>
  <w:style w:type="character" w:customStyle="1" w:styleId="apple-converted-space">
    <w:name w:val="apple-converted-space"/>
    <w:basedOn w:val="DefaultParagraphFont"/>
    <w:rsid w:val="000F0EB2"/>
  </w:style>
  <w:style w:type="character" w:customStyle="1" w:styleId="jlqj4b">
    <w:name w:val="jlqj4b"/>
    <w:basedOn w:val="DefaultParagraphFont"/>
    <w:rsid w:val="000F0EB2"/>
  </w:style>
  <w:style w:type="table" w:styleId="TableGrid">
    <w:name w:val="Table Grid"/>
    <w:basedOn w:val="TableNormal"/>
    <w:uiPriority w:val="39"/>
    <w:rsid w:val="000F0EB2"/>
    <w:rPr>
      <w:rFonts w:ascii="Times New Roman"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0F0EB2"/>
    <w:rPr>
      <w:color w:val="808080"/>
    </w:rPr>
  </w:style>
  <w:style w:type="character" w:customStyle="1" w:styleId="viiyi">
    <w:name w:val="viiyi"/>
    <w:basedOn w:val="DefaultParagraphFont"/>
    <w:rsid w:val="000F0EB2"/>
  </w:style>
  <w:style w:type="character" w:customStyle="1" w:styleId="heading30">
    <w:name w:val="heading3"/>
    <w:basedOn w:val="DefaultParagraphFont"/>
    <w:rsid w:val="000F0EB2"/>
    <w:rPr>
      <w:b/>
    </w:rPr>
  </w:style>
  <w:style w:type="paragraph" w:customStyle="1" w:styleId="p1a">
    <w:name w:val="p1a"/>
    <w:basedOn w:val="Normal"/>
    <w:next w:val="Normal"/>
    <w:rsid w:val="000F0EB2"/>
    <w:pPr>
      <w:overflowPunct w:val="0"/>
      <w:autoSpaceDE w:val="0"/>
      <w:autoSpaceDN w:val="0"/>
      <w:adjustRightInd w:val="0"/>
      <w:spacing w:line="240" w:lineRule="atLeast"/>
      <w:jc w:val="both"/>
      <w:textAlignment w:val="baseline"/>
    </w:pPr>
    <w:rPr>
      <w:rFonts w:eastAsia="Times New Roman"/>
    </w:rPr>
  </w:style>
  <w:style w:type="paragraph" w:styleId="ListParagraph">
    <w:name w:val="List Paragraph"/>
    <w:basedOn w:val="Normal"/>
    <w:uiPriority w:val="34"/>
    <w:qFormat/>
    <w:rsid w:val="000F0EB2"/>
    <w:pPr>
      <w:ind w:firstLineChars="200" w:firstLine="420"/>
    </w:pPr>
  </w:style>
  <w:style w:type="paragraph" w:styleId="NormalWeb">
    <w:name w:val="Normal (Web)"/>
    <w:basedOn w:val="Normal"/>
    <w:uiPriority w:val="99"/>
    <w:unhideWhenUsed/>
    <w:rsid w:val="000F0EB2"/>
    <w:pPr>
      <w:spacing w:before="100" w:beforeAutospacing="1" w:after="100" w:afterAutospacing="1"/>
    </w:pPr>
    <w:rPr>
      <w:rFonts w:ascii="SimSun" w:eastAsia="SimSun" w:hAnsi="SimSun" w:cs="SimSun"/>
      <w:sz w:val="24"/>
      <w:szCs w:val="24"/>
      <w:lang w:eastAsia="zh-CN"/>
    </w:rPr>
  </w:style>
  <w:style w:type="paragraph" w:styleId="Quote">
    <w:name w:val="Quote"/>
    <w:basedOn w:val="Normal"/>
    <w:next w:val="Normal"/>
    <w:link w:val="QuoteChar"/>
    <w:uiPriority w:val="73"/>
    <w:qFormat/>
    <w:rsid w:val="000F0EB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73"/>
    <w:rsid w:val="000F0EB2"/>
    <w:rPr>
      <w:rFonts w:ascii="Times New Roman" w:hAnsi="Times New Roman" w:cs="Times New Roman"/>
      <w:i/>
      <w:iCs/>
      <w:color w:val="404040" w:themeColor="text1" w:themeTint="BF"/>
      <w:kern w:val="0"/>
      <w:sz w:val="20"/>
      <w:szCs w:val="20"/>
      <w:lang w:eastAsia="en-US"/>
    </w:rPr>
  </w:style>
  <w:style w:type="character" w:styleId="CommentReference">
    <w:name w:val="annotation reference"/>
    <w:basedOn w:val="DefaultParagraphFont"/>
    <w:rsid w:val="000F0EB2"/>
    <w:rPr>
      <w:sz w:val="21"/>
      <w:szCs w:val="21"/>
    </w:rPr>
  </w:style>
  <w:style w:type="paragraph" w:styleId="CommentText">
    <w:name w:val="annotation text"/>
    <w:basedOn w:val="Normal"/>
    <w:link w:val="CommentTextChar"/>
    <w:rsid w:val="000F0EB2"/>
  </w:style>
  <w:style w:type="character" w:customStyle="1" w:styleId="CommentTextChar">
    <w:name w:val="Comment Text Char"/>
    <w:basedOn w:val="DefaultParagraphFont"/>
    <w:link w:val="CommentText"/>
    <w:rsid w:val="000F0EB2"/>
    <w:rPr>
      <w:rFonts w:ascii="Times New Roman" w:hAnsi="Times New Roman" w:cs="Times New Roman"/>
      <w:kern w:val="0"/>
      <w:sz w:val="20"/>
      <w:szCs w:val="20"/>
      <w:lang w:eastAsia="en-US"/>
    </w:rPr>
  </w:style>
  <w:style w:type="paragraph" w:styleId="CommentSubject">
    <w:name w:val="annotation subject"/>
    <w:basedOn w:val="CommentText"/>
    <w:next w:val="CommentText"/>
    <w:link w:val="CommentSubjectChar"/>
    <w:rsid w:val="000F0EB2"/>
    <w:rPr>
      <w:b/>
      <w:bCs/>
    </w:rPr>
  </w:style>
  <w:style w:type="character" w:customStyle="1" w:styleId="CommentSubjectChar">
    <w:name w:val="Comment Subject Char"/>
    <w:basedOn w:val="CommentTextChar"/>
    <w:link w:val="CommentSubject"/>
    <w:rsid w:val="000F0EB2"/>
    <w:rPr>
      <w:rFonts w:ascii="Times New Roman" w:hAnsi="Times New Roman" w:cs="Times New Roman"/>
      <w:b/>
      <w:bCs/>
      <w:kern w:val="0"/>
      <w:sz w:val="20"/>
      <w:szCs w:val="20"/>
      <w:lang w:eastAsia="en-US"/>
    </w:rPr>
  </w:style>
  <w:style w:type="paragraph" w:styleId="Revision">
    <w:name w:val="Revision"/>
    <w:hidden/>
    <w:uiPriority w:val="71"/>
    <w:rsid w:val="000F0EB2"/>
    <w:rPr>
      <w:rFonts w:ascii="Times New Roman" w:hAnsi="Times New Roman" w:cs="Times New Roman"/>
      <w:kern w:val="0"/>
      <w:sz w:val="20"/>
      <w:szCs w:val="20"/>
      <w:lang w:eastAsia="en-US"/>
    </w:rPr>
  </w:style>
  <w:style w:type="paragraph" w:customStyle="1" w:styleId="image">
    <w:name w:val="image"/>
    <w:basedOn w:val="Normal"/>
    <w:next w:val="Normal"/>
    <w:rsid w:val="000F0EB2"/>
    <w:pPr>
      <w:overflowPunct w:val="0"/>
      <w:autoSpaceDE w:val="0"/>
      <w:autoSpaceDN w:val="0"/>
      <w:adjustRightInd w:val="0"/>
      <w:spacing w:before="240" w:after="120" w:line="240" w:lineRule="atLeast"/>
      <w:jc w:val="center"/>
      <w:textAlignment w:val="baseline"/>
    </w:pPr>
    <w:rPr>
      <w:rFonts w:eastAsia="Times New Roman"/>
    </w:rPr>
  </w:style>
  <w:style w:type="paragraph" w:customStyle="1" w:styleId="formula">
    <w:name w:val="formula"/>
    <w:basedOn w:val="Normal"/>
    <w:qFormat/>
    <w:rsid w:val="000F0EB2"/>
    <w:pPr>
      <w:tabs>
        <w:tab w:val="center" w:pos="2594"/>
        <w:tab w:val="right" w:pos="5040"/>
      </w:tabs>
      <w:spacing w:before="240" w:after="240"/>
    </w:pPr>
    <w:rPr>
      <w:rFonts w:eastAsia="Times New Roman"/>
      <w:noProof/>
      <w:color w:val="000000" w:themeColor="text1"/>
      <w:lang w:val="en" w:eastAsia="zh-CN"/>
    </w:rPr>
  </w:style>
  <w:style w:type="character" w:customStyle="1" w:styleId="fontstyle01">
    <w:name w:val="fontstyle01"/>
    <w:basedOn w:val="DefaultParagraphFont"/>
    <w:rsid w:val="00CF1F16"/>
    <w:rPr>
      <w:rFonts w:ascii="TimesNewRomanPSMT" w:hAnsi="TimesNewRomanPSMT" w:hint="default"/>
      <w:b w:val="0"/>
      <w:bCs w:val="0"/>
      <w:i w:val="0"/>
      <w:iCs w:val="0"/>
      <w:color w:val="242021"/>
      <w:sz w:val="20"/>
      <w:szCs w:val="20"/>
    </w:rPr>
  </w:style>
  <w:style w:type="character" w:customStyle="1" w:styleId="cf01">
    <w:name w:val="cf01"/>
    <w:basedOn w:val="DefaultParagraphFont"/>
    <w:rsid w:val="005819CB"/>
    <w:rPr>
      <w:rFonts w:ascii="Microsoft YaHei UI" w:eastAsia="Microsoft YaHei UI" w:hAnsi="Microsoft YaHei UI" w:hint="eastAsia"/>
      <w:sz w:val="18"/>
      <w:szCs w:val="18"/>
    </w:rPr>
  </w:style>
  <w:style w:type="character" w:customStyle="1" w:styleId="cf11">
    <w:name w:val="cf11"/>
    <w:basedOn w:val="DefaultParagraphFont"/>
    <w:rsid w:val="005819CB"/>
    <w:rPr>
      <w:rFonts w:ascii="Microsoft YaHei UI" w:eastAsia="Microsoft YaHei UI" w:hAnsi="Microsoft YaHei UI" w:hint="eastAsia"/>
      <w:i/>
      <w:iCs/>
      <w:sz w:val="18"/>
      <w:szCs w:val="18"/>
    </w:rPr>
  </w:style>
  <w:style w:type="character" w:customStyle="1" w:styleId="cf21">
    <w:name w:val="cf21"/>
    <w:basedOn w:val="DefaultParagraphFont"/>
    <w:rsid w:val="005819CB"/>
    <w:rPr>
      <w:rFonts w:ascii="Microsoft YaHei UI" w:eastAsia="Microsoft YaHei UI" w:hAnsi="Microsoft YaHei UI" w:hint="eastAsia"/>
      <w:sz w:val="18"/>
      <w:szCs w:val="18"/>
    </w:rPr>
  </w:style>
  <w:style w:type="paragraph" w:customStyle="1" w:styleId="EndNoteBibliographyTitle">
    <w:name w:val="EndNote Bibliography Title"/>
    <w:basedOn w:val="Normal"/>
    <w:link w:val="EndNoteBibliographyTitle0"/>
    <w:rsid w:val="0094104E"/>
    <w:pPr>
      <w:jc w:val="center"/>
    </w:pPr>
    <w:rPr>
      <w:noProof/>
    </w:rPr>
  </w:style>
  <w:style w:type="character" w:customStyle="1" w:styleId="EndNoteBibliographyTitle0">
    <w:name w:val="EndNote Bibliography Title 字符"/>
    <w:basedOn w:val="DefaultParagraphFont"/>
    <w:link w:val="EndNoteBibliographyTitle"/>
    <w:rsid w:val="0094104E"/>
    <w:rPr>
      <w:rFonts w:ascii="Times New Roman" w:hAnsi="Times New Roman" w:cs="Times New Roman"/>
      <w:noProof/>
      <w:kern w:val="0"/>
      <w:sz w:val="20"/>
      <w:szCs w:val="20"/>
      <w:lang w:eastAsia="en-US"/>
    </w:rPr>
  </w:style>
  <w:style w:type="paragraph" w:customStyle="1" w:styleId="EndNoteBibliography">
    <w:name w:val="EndNote Bibliography"/>
    <w:basedOn w:val="Normal"/>
    <w:link w:val="EndNoteBibliography0"/>
    <w:rsid w:val="0094104E"/>
    <w:pPr>
      <w:spacing w:line="240" w:lineRule="auto"/>
      <w:jc w:val="both"/>
    </w:pPr>
    <w:rPr>
      <w:noProof/>
    </w:rPr>
  </w:style>
  <w:style w:type="character" w:customStyle="1" w:styleId="EndNoteBibliography0">
    <w:name w:val="EndNote Bibliography 字符"/>
    <w:basedOn w:val="DefaultParagraphFont"/>
    <w:link w:val="EndNoteBibliography"/>
    <w:rsid w:val="0094104E"/>
    <w:rPr>
      <w:rFonts w:ascii="Times New Roman" w:hAnsi="Times New Roman" w:cs="Times New Roman"/>
      <w:noProof/>
      <w:kern w:val="0"/>
      <w:sz w:val="20"/>
      <w:szCs w:val="20"/>
      <w:lang w:eastAsia="en-US"/>
    </w:rPr>
  </w:style>
  <w:style w:type="character" w:styleId="Emphasis">
    <w:name w:val="Emphasis"/>
    <w:basedOn w:val="DefaultParagraphFont"/>
    <w:uiPriority w:val="20"/>
    <w:qFormat/>
    <w:rsid w:val="00C90BAC"/>
    <w:rPr>
      <w:i/>
      <w:iCs/>
    </w:rPr>
  </w:style>
  <w:style w:type="paragraph" w:customStyle="1" w:styleId="references0">
    <w:name w:val="references"/>
    <w:rsid w:val="005532A4"/>
    <w:pPr>
      <w:numPr>
        <w:numId w:val="15"/>
      </w:numPr>
      <w:spacing w:after="50" w:line="180" w:lineRule="exact"/>
      <w:jc w:val="both"/>
    </w:pPr>
    <w:rPr>
      <w:rFonts w:ascii="Times New Roman" w:eastAsia="MS Mincho" w:hAnsi="Times New Roman" w:cs="Times New Roman"/>
      <w:noProof/>
      <w:kern w:val="0"/>
      <w:sz w:val="16"/>
      <w:szCs w:val="16"/>
      <w:lang w:eastAsia="en-US"/>
    </w:rPr>
  </w:style>
  <w:style w:type="character" w:styleId="UnresolvedMention">
    <w:name w:val="Unresolved Mention"/>
    <w:basedOn w:val="DefaultParagraphFont"/>
    <w:uiPriority w:val="99"/>
    <w:semiHidden/>
    <w:unhideWhenUsed/>
    <w:rsid w:val="00680C82"/>
    <w:rPr>
      <w:color w:val="605E5C"/>
      <w:shd w:val="clear" w:color="auto" w:fill="E1DFDD"/>
    </w:rPr>
  </w:style>
  <w:style w:type="character" w:styleId="SubtleReference">
    <w:name w:val="Subtle Reference"/>
    <w:uiPriority w:val="31"/>
    <w:qFormat/>
    <w:rsid w:val="00944D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176">
      <w:bodyDiv w:val="1"/>
      <w:marLeft w:val="0"/>
      <w:marRight w:val="0"/>
      <w:marTop w:val="0"/>
      <w:marBottom w:val="0"/>
      <w:divBdr>
        <w:top w:val="none" w:sz="0" w:space="0" w:color="auto"/>
        <w:left w:val="none" w:sz="0" w:space="0" w:color="auto"/>
        <w:bottom w:val="none" w:sz="0" w:space="0" w:color="auto"/>
        <w:right w:val="none" w:sz="0" w:space="0" w:color="auto"/>
      </w:divBdr>
    </w:div>
    <w:div w:id="102069247">
      <w:bodyDiv w:val="1"/>
      <w:marLeft w:val="0"/>
      <w:marRight w:val="0"/>
      <w:marTop w:val="0"/>
      <w:marBottom w:val="0"/>
      <w:divBdr>
        <w:top w:val="none" w:sz="0" w:space="0" w:color="auto"/>
        <w:left w:val="none" w:sz="0" w:space="0" w:color="auto"/>
        <w:bottom w:val="none" w:sz="0" w:space="0" w:color="auto"/>
        <w:right w:val="none" w:sz="0" w:space="0" w:color="auto"/>
      </w:divBdr>
    </w:div>
    <w:div w:id="116529127">
      <w:bodyDiv w:val="1"/>
      <w:marLeft w:val="0"/>
      <w:marRight w:val="0"/>
      <w:marTop w:val="0"/>
      <w:marBottom w:val="0"/>
      <w:divBdr>
        <w:top w:val="none" w:sz="0" w:space="0" w:color="auto"/>
        <w:left w:val="none" w:sz="0" w:space="0" w:color="auto"/>
        <w:bottom w:val="none" w:sz="0" w:space="0" w:color="auto"/>
        <w:right w:val="none" w:sz="0" w:space="0" w:color="auto"/>
      </w:divBdr>
    </w:div>
    <w:div w:id="130754722">
      <w:bodyDiv w:val="1"/>
      <w:marLeft w:val="0"/>
      <w:marRight w:val="0"/>
      <w:marTop w:val="0"/>
      <w:marBottom w:val="0"/>
      <w:divBdr>
        <w:top w:val="none" w:sz="0" w:space="0" w:color="auto"/>
        <w:left w:val="none" w:sz="0" w:space="0" w:color="auto"/>
        <w:bottom w:val="none" w:sz="0" w:space="0" w:color="auto"/>
        <w:right w:val="none" w:sz="0" w:space="0" w:color="auto"/>
      </w:divBdr>
      <w:divsChild>
        <w:div w:id="94714333">
          <w:marLeft w:val="0"/>
          <w:marRight w:val="0"/>
          <w:marTop w:val="0"/>
          <w:marBottom w:val="0"/>
          <w:divBdr>
            <w:top w:val="none" w:sz="0" w:space="0" w:color="auto"/>
            <w:left w:val="none" w:sz="0" w:space="0" w:color="auto"/>
            <w:bottom w:val="none" w:sz="0" w:space="0" w:color="auto"/>
            <w:right w:val="none" w:sz="0" w:space="0" w:color="auto"/>
          </w:divBdr>
          <w:divsChild>
            <w:div w:id="214852205">
              <w:marLeft w:val="0"/>
              <w:marRight w:val="0"/>
              <w:marTop w:val="0"/>
              <w:marBottom w:val="0"/>
              <w:divBdr>
                <w:top w:val="none" w:sz="0" w:space="0" w:color="auto"/>
                <w:left w:val="none" w:sz="0" w:space="0" w:color="auto"/>
                <w:bottom w:val="none" w:sz="0" w:space="0" w:color="auto"/>
                <w:right w:val="none" w:sz="0" w:space="0" w:color="auto"/>
              </w:divBdr>
              <w:divsChild>
                <w:div w:id="1765881947">
                  <w:marLeft w:val="0"/>
                  <w:marRight w:val="0"/>
                  <w:marTop w:val="0"/>
                  <w:marBottom w:val="0"/>
                  <w:divBdr>
                    <w:top w:val="none" w:sz="0" w:space="0" w:color="auto"/>
                    <w:left w:val="none" w:sz="0" w:space="0" w:color="auto"/>
                    <w:bottom w:val="none" w:sz="0" w:space="0" w:color="auto"/>
                    <w:right w:val="none" w:sz="0" w:space="0" w:color="auto"/>
                  </w:divBdr>
                  <w:divsChild>
                    <w:div w:id="533930282">
                      <w:marLeft w:val="0"/>
                      <w:marRight w:val="0"/>
                      <w:marTop w:val="195"/>
                      <w:marBottom w:val="0"/>
                      <w:divBdr>
                        <w:top w:val="none" w:sz="0" w:space="0" w:color="auto"/>
                        <w:left w:val="none" w:sz="0" w:space="0" w:color="auto"/>
                        <w:bottom w:val="none" w:sz="0" w:space="0" w:color="auto"/>
                        <w:right w:val="none" w:sz="0" w:space="0" w:color="auto"/>
                      </w:divBdr>
                      <w:divsChild>
                        <w:div w:id="2140342580">
                          <w:marLeft w:val="0"/>
                          <w:marRight w:val="0"/>
                          <w:marTop w:val="0"/>
                          <w:marBottom w:val="0"/>
                          <w:divBdr>
                            <w:top w:val="none" w:sz="0" w:space="0" w:color="auto"/>
                            <w:left w:val="none" w:sz="0" w:space="0" w:color="auto"/>
                            <w:bottom w:val="none" w:sz="0" w:space="0" w:color="auto"/>
                            <w:right w:val="none" w:sz="0" w:space="0" w:color="auto"/>
                          </w:divBdr>
                        </w:div>
                      </w:divsChild>
                    </w:div>
                    <w:div w:id="11752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0809">
              <w:marLeft w:val="0"/>
              <w:marRight w:val="0"/>
              <w:marTop w:val="510"/>
              <w:marBottom w:val="0"/>
              <w:divBdr>
                <w:top w:val="none" w:sz="0" w:space="0" w:color="auto"/>
                <w:left w:val="none" w:sz="0" w:space="0" w:color="auto"/>
                <w:bottom w:val="none" w:sz="0" w:space="0" w:color="auto"/>
                <w:right w:val="none" w:sz="0" w:space="0" w:color="auto"/>
              </w:divBdr>
              <w:divsChild>
                <w:div w:id="1511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1110">
          <w:marLeft w:val="0"/>
          <w:marRight w:val="0"/>
          <w:marTop w:val="0"/>
          <w:marBottom w:val="0"/>
          <w:divBdr>
            <w:top w:val="none" w:sz="0" w:space="0" w:color="auto"/>
            <w:left w:val="none" w:sz="0" w:space="0" w:color="auto"/>
            <w:bottom w:val="none" w:sz="0" w:space="0" w:color="auto"/>
            <w:right w:val="none" w:sz="0" w:space="0" w:color="auto"/>
          </w:divBdr>
          <w:divsChild>
            <w:div w:id="1888686493">
              <w:marLeft w:val="0"/>
              <w:marRight w:val="0"/>
              <w:marTop w:val="0"/>
              <w:marBottom w:val="0"/>
              <w:divBdr>
                <w:top w:val="none" w:sz="0" w:space="0" w:color="auto"/>
                <w:left w:val="none" w:sz="0" w:space="0" w:color="auto"/>
                <w:bottom w:val="none" w:sz="0" w:space="0" w:color="auto"/>
                <w:right w:val="none" w:sz="0" w:space="0" w:color="auto"/>
              </w:divBdr>
              <w:divsChild>
                <w:div w:id="2058115818">
                  <w:marLeft w:val="0"/>
                  <w:marRight w:val="0"/>
                  <w:marTop w:val="0"/>
                  <w:marBottom w:val="300"/>
                  <w:divBdr>
                    <w:top w:val="none" w:sz="0" w:space="0" w:color="auto"/>
                    <w:left w:val="none" w:sz="0" w:space="0" w:color="auto"/>
                    <w:bottom w:val="none" w:sz="0" w:space="0" w:color="auto"/>
                    <w:right w:val="none" w:sz="0" w:space="0" w:color="auto"/>
                  </w:divBdr>
                  <w:divsChild>
                    <w:div w:id="2138445041">
                      <w:marLeft w:val="0"/>
                      <w:marRight w:val="0"/>
                      <w:marTop w:val="0"/>
                      <w:marBottom w:val="0"/>
                      <w:divBdr>
                        <w:top w:val="none" w:sz="0" w:space="0" w:color="auto"/>
                        <w:left w:val="none" w:sz="0" w:space="0" w:color="auto"/>
                        <w:bottom w:val="none" w:sz="0" w:space="0" w:color="auto"/>
                        <w:right w:val="none" w:sz="0" w:space="0" w:color="auto"/>
                      </w:divBdr>
                      <w:divsChild>
                        <w:div w:id="1612014272">
                          <w:marLeft w:val="0"/>
                          <w:marRight w:val="0"/>
                          <w:marTop w:val="0"/>
                          <w:marBottom w:val="0"/>
                          <w:divBdr>
                            <w:top w:val="none" w:sz="0" w:space="0" w:color="auto"/>
                            <w:left w:val="none" w:sz="0" w:space="0" w:color="auto"/>
                            <w:bottom w:val="none" w:sz="0" w:space="0" w:color="auto"/>
                            <w:right w:val="none" w:sz="0" w:space="0" w:color="auto"/>
                          </w:divBdr>
                          <w:divsChild>
                            <w:div w:id="183102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73390">
      <w:bodyDiv w:val="1"/>
      <w:marLeft w:val="0"/>
      <w:marRight w:val="0"/>
      <w:marTop w:val="0"/>
      <w:marBottom w:val="0"/>
      <w:divBdr>
        <w:top w:val="none" w:sz="0" w:space="0" w:color="auto"/>
        <w:left w:val="none" w:sz="0" w:space="0" w:color="auto"/>
        <w:bottom w:val="none" w:sz="0" w:space="0" w:color="auto"/>
        <w:right w:val="none" w:sz="0" w:space="0" w:color="auto"/>
      </w:divBdr>
    </w:div>
    <w:div w:id="352849476">
      <w:bodyDiv w:val="1"/>
      <w:marLeft w:val="0"/>
      <w:marRight w:val="0"/>
      <w:marTop w:val="0"/>
      <w:marBottom w:val="0"/>
      <w:divBdr>
        <w:top w:val="none" w:sz="0" w:space="0" w:color="auto"/>
        <w:left w:val="none" w:sz="0" w:space="0" w:color="auto"/>
        <w:bottom w:val="none" w:sz="0" w:space="0" w:color="auto"/>
        <w:right w:val="none" w:sz="0" w:space="0" w:color="auto"/>
      </w:divBdr>
    </w:div>
    <w:div w:id="837385631">
      <w:bodyDiv w:val="1"/>
      <w:marLeft w:val="0"/>
      <w:marRight w:val="0"/>
      <w:marTop w:val="0"/>
      <w:marBottom w:val="0"/>
      <w:divBdr>
        <w:top w:val="none" w:sz="0" w:space="0" w:color="auto"/>
        <w:left w:val="none" w:sz="0" w:space="0" w:color="auto"/>
        <w:bottom w:val="none" w:sz="0" w:space="0" w:color="auto"/>
        <w:right w:val="none" w:sz="0" w:space="0" w:color="auto"/>
      </w:divBdr>
      <w:divsChild>
        <w:div w:id="1342662908">
          <w:marLeft w:val="0"/>
          <w:marRight w:val="0"/>
          <w:marTop w:val="0"/>
          <w:marBottom w:val="0"/>
          <w:divBdr>
            <w:top w:val="none" w:sz="0" w:space="0" w:color="auto"/>
            <w:left w:val="none" w:sz="0" w:space="0" w:color="auto"/>
            <w:bottom w:val="none" w:sz="0" w:space="0" w:color="auto"/>
            <w:right w:val="none" w:sz="0" w:space="0" w:color="auto"/>
          </w:divBdr>
          <w:divsChild>
            <w:div w:id="232011395">
              <w:marLeft w:val="0"/>
              <w:marRight w:val="0"/>
              <w:marTop w:val="0"/>
              <w:marBottom w:val="0"/>
              <w:divBdr>
                <w:top w:val="none" w:sz="0" w:space="0" w:color="auto"/>
                <w:left w:val="none" w:sz="0" w:space="0" w:color="auto"/>
                <w:bottom w:val="none" w:sz="0" w:space="0" w:color="auto"/>
                <w:right w:val="none" w:sz="0" w:space="0" w:color="auto"/>
              </w:divBdr>
              <w:divsChild>
                <w:div w:id="620457325">
                  <w:marLeft w:val="0"/>
                  <w:marRight w:val="0"/>
                  <w:marTop w:val="0"/>
                  <w:marBottom w:val="300"/>
                  <w:divBdr>
                    <w:top w:val="none" w:sz="0" w:space="0" w:color="auto"/>
                    <w:left w:val="none" w:sz="0" w:space="0" w:color="auto"/>
                    <w:bottom w:val="none" w:sz="0" w:space="0" w:color="auto"/>
                    <w:right w:val="none" w:sz="0" w:space="0" w:color="auto"/>
                  </w:divBdr>
                  <w:divsChild>
                    <w:div w:id="1811899260">
                      <w:marLeft w:val="0"/>
                      <w:marRight w:val="0"/>
                      <w:marTop w:val="0"/>
                      <w:marBottom w:val="0"/>
                      <w:divBdr>
                        <w:top w:val="none" w:sz="0" w:space="0" w:color="auto"/>
                        <w:left w:val="none" w:sz="0" w:space="0" w:color="auto"/>
                        <w:bottom w:val="none" w:sz="0" w:space="0" w:color="auto"/>
                        <w:right w:val="none" w:sz="0" w:space="0" w:color="auto"/>
                      </w:divBdr>
                      <w:divsChild>
                        <w:div w:id="447625493">
                          <w:marLeft w:val="0"/>
                          <w:marRight w:val="0"/>
                          <w:marTop w:val="0"/>
                          <w:marBottom w:val="0"/>
                          <w:divBdr>
                            <w:top w:val="none" w:sz="0" w:space="0" w:color="auto"/>
                            <w:left w:val="none" w:sz="0" w:space="0" w:color="auto"/>
                            <w:bottom w:val="none" w:sz="0" w:space="0" w:color="auto"/>
                            <w:right w:val="none" w:sz="0" w:space="0" w:color="auto"/>
                          </w:divBdr>
                          <w:divsChild>
                            <w:div w:id="3506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602101">
          <w:marLeft w:val="0"/>
          <w:marRight w:val="0"/>
          <w:marTop w:val="0"/>
          <w:marBottom w:val="0"/>
          <w:divBdr>
            <w:top w:val="none" w:sz="0" w:space="0" w:color="auto"/>
            <w:left w:val="none" w:sz="0" w:space="0" w:color="auto"/>
            <w:bottom w:val="none" w:sz="0" w:space="0" w:color="auto"/>
            <w:right w:val="none" w:sz="0" w:space="0" w:color="auto"/>
          </w:divBdr>
          <w:divsChild>
            <w:div w:id="835801897">
              <w:marLeft w:val="0"/>
              <w:marRight w:val="0"/>
              <w:marTop w:val="510"/>
              <w:marBottom w:val="0"/>
              <w:divBdr>
                <w:top w:val="none" w:sz="0" w:space="0" w:color="auto"/>
                <w:left w:val="none" w:sz="0" w:space="0" w:color="auto"/>
                <w:bottom w:val="none" w:sz="0" w:space="0" w:color="auto"/>
                <w:right w:val="none" w:sz="0" w:space="0" w:color="auto"/>
              </w:divBdr>
              <w:divsChild>
                <w:div w:id="92125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91883">
      <w:bodyDiv w:val="1"/>
      <w:marLeft w:val="0"/>
      <w:marRight w:val="0"/>
      <w:marTop w:val="0"/>
      <w:marBottom w:val="0"/>
      <w:divBdr>
        <w:top w:val="none" w:sz="0" w:space="0" w:color="auto"/>
        <w:left w:val="none" w:sz="0" w:space="0" w:color="auto"/>
        <w:bottom w:val="none" w:sz="0" w:space="0" w:color="auto"/>
        <w:right w:val="none" w:sz="0" w:space="0" w:color="auto"/>
      </w:divBdr>
    </w:div>
    <w:div w:id="1105268683">
      <w:bodyDiv w:val="1"/>
      <w:marLeft w:val="0"/>
      <w:marRight w:val="0"/>
      <w:marTop w:val="0"/>
      <w:marBottom w:val="0"/>
      <w:divBdr>
        <w:top w:val="none" w:sz="0" w:space="0" w:color="auto"/>
        <w:left w:val="none" w:sz="0" w:space="0" w:color="auto"/>
        <w:bottom w:val="none" w:sz="0" w:space="0" w:color="auto"/>
        <w:right w:val="none" w:sz="0" w:space="0" w:color="auto"/>
      </w:divBdr>
    </w:div>
    <w:div w:id="1212884114">
      <w:bodyDiv w:val="1"/>
      <w:marLeft w:val="0"/>
      <w:marRight w:val="0"/>
      <w:marTop w:val="0"/>
      <w:marBottom w:val="0"/>
      <w:divBdr>
        <w:top w:val="none" w:sz="0" w:space="0" w:color="auto"/>
        <w:left w:val="none" w:sz="0" w:space="0" w:color="auto"/>
        <w:bottom w:val="none" w:sz="0" w:space="0" w:color="auto"/>
        <w:right w:val="none" w:sz="0" w:space="0" w:color="auto"/>
      </w:divBdr>
    </w:div>
    <w:div w:id="1275212983">
      <w:bodyDiv w:val="1"/>
      <w:marLeft w:val="0"/>
      <w:marRight w:val="0"/>
      <w:marTop w:val="0"/>
      <w:marBottom w:val="0"/>
      <w:divBdr>
        <w:top w:val="none" w:sz="0" w:space="0" w:color="auto"/>
        <w:left w:val="none" w:sz="0" w:space="0" w:color="auto"/>
        <w:bottom w:val="none" w:sz="0" w:space="0" w:color="auto"/>
        <w:right w:val="none" w:sz="0" w:space="0" w:color="auto"/>
      </w:divBdr>
    </w:div>
    <w:div w:id="1498644336">
      <w:bodyDiv w:val="1"/>
      <w:marLeft w:val="0"/>
      <w:marRight w:val="0"/>
      <w:marTop w:val="0"/>
      <w:marBottom w:val="0"/>
      <w:divBdr>
        <w:top w:val="none" w:sz="0" w:space="0" w:color="auto"/>
        <w:left w:val="none" w:sz="0" w:space="0" w:color="auto"/>
        <w:bottom w:val="none" w:sz="0" w:space="0" w:color="auto"/>
        <w:right w:val="none" w:sz="0" w:space="0" w:color="auto"/>
      </w:divBdr>
    </w:div>
    <w:div w:id="1500732563">
      <w:bodyDiv w:val="1"/>
      <w:marLeft w:val="0"/>
      <w:marRight w:val="0"/>
      <w:marTop w:val="0"/>
      <w:marBottom w:val="0"/>
      <w:divBdr>
        <w:top w:val="none" w:sz="0" w:space="0" w:color="auto"/>
        <w:left w:val="none" w:sz="0" w:space="0" w:color="auto"/>
        <w:bottom w:val="none" w:sz="0" w:space="0" w:color="auto"/>
        <w:right w:val="none" w:sz="0" w:space="0" w:color="auto"/>
      </w:divBdr>
    </w:div>
    <w:div w:id="1655643116">
      <w:bodyDiv w:val="1"/>
      <w:marLeft w:val="0"/>
      <w:marRight w:val="0"/>
      <w:marTop w:val="0"/>
      <w:marBottom w:val="0"/>
      <w:divBdr>
        <w:top w:val="none" w:sz="0" w:space="0" w:color="auto"/>
        <w:left w:val="none" w:sz="0" w:space="0" w:color="auto"/>
        <w:bottom w:val="none" w:sz="0" w:space="0" w:color="auto"/>
        <w:right w:val="none" w:sz="0" w:space="0" w:color="auto"/>
      </w:divBdr>
    </w:div>
    <w:div w:id="1792048624">
      <w:bodyDiv w:val="1"/>
      <w:marLeft w:val="0"/>
      <w:marRight w:val="0"/>
      <w:marTop w:val="0"/>
      <w:marBottom w:val="0"/>
      <w:divBdr>
        <w:top w:val="none" w:sz="0" w:space="0" w:color="auto"/>
        <w:left w:val="none" w:sz="0" w:space="0" w:color="auto"/>
        <w:bottom w:val="none" w:sz="0" w:space="0" w:color="auto"/>
        <w:right w:val="none" w:sz="0" w:space="0" w:color="auto"/>
      </w:divBdr>
    </w:div>
    <w:div w:id="1935356923">
      <w:bodyDiv w:val="1"/>
      <w:marLeft w:val="0"/>
      <w:marRight w:val="0"/>
      <w:marTop w:val="0"/>
      <w:marBottom w:val="0"/>
      <w:divBdr>
        <w:top w:val="none" w:sz="0" w:space="0" w:color="auto"/>
        <w:left w:val="none" w:sz="0" w:space="0" w:color="auto"/>
        <w:bottom w:val="none" w:sz="0" w:space="0" w:color="auto"/>
        <w:right w:val="none" w:sz="0" w:space="0" w:color="auto"/>
      </w:divBdr>
      <w:divsChild>
        <w:div w:id="602424801">
          <w:marLeft w:val="0"/>
          <w:marRight w:val="0"/>
          <w:marTop w:val="0"/>
          <w:marBottom w:val="0"/>
          <w:divBdr>
            <w:top w:val="none" w:sz="0" w:space="0" w:color="auto"/>
            <w:left w:val="none" w:sz="0" w:space="0" w:color="auto"/>
            <w:bottom w:val="none" w:sz="0" w:space="0" w:color="auto"/>
            <w:right w:val="none" w:sz="0" w:space="0" w:color="auto"/>
          </w:divBdr>
          <w:divsChild>
            <w:div w:id="915167476">
              <w:marLeft w:val="0"/>
              <w:marRight w:val="0"/>
              <w:marTop w:val="510"/>
              <w:marBottom w:val="0"/>
              <w:divBdr>
                <w:top w:val="none" w:sz="0" w:space="0" w:color="auto"/>
                <w:left w:val="none" w:sz="0" w:space="0" w:color="auto"/>
                <w:bottom w:val="none" w:sz="0" w:space="0" w:color="auto"/>
                <w:right w:val="none" w:sz="0" w:space="0" w:color="auto"/>
              </w:divBdr>
              <w:divsChild>
                <w:div w:id="10197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2073">
          <w:marLeft w:val="0"/>
          <w:marRight w:val="0"/>
          <w:marTop w:val="0"/>
          <w:marBottom w:val="0"/>
          <w:divBdr>
            <w:top w:val="none" w:sz="0" w:space="0" w:color="auto"/>
            <w:left w:val="none" w:sz="0" w:space="0" w:color="auto"/>
            <w:bottom w:val="none" w:sz="0" w:space="0" w:color="auto"/>
            <w:right w:val="none" w:sz="0" w:space="0" w:color="auto"/>
          </w:divBdr>
          <w:divsChild>
            <w:div w:id="1220944412">
              <w:marLeft w:val="0"/>
              <w:marRight w:val="0"/>
              <w:marTop w:val="0"/>
              <w:marBottom w:val="0"/>
              <w:divBdr>
                <w:top w:val="none" w:sz="0" w:space="0" w:color="auto"/>
                <w:left w:val="none" w:sz="0" w:space="0" w:color="auto"/>
                <w:bottom w:val="none" w:sz="0" w:space="0" w:color="auto"/>
                <w:right w:val="none" w:sz="0" w:space="0" w:color="auto"/>
              </w:divBdr>
              <w:divsChild>
                <w:div w:id="320240093">
                  <w:marLeft w:val="0"/>
                  <w:marRight w:val="0"/>
                  <w:marTop w:val="0"/>
                  <w:marBottom w:val="300"/>
                  <w:divBdr>
                    <w:top w:val="none" w:sz="0" w:space="0" w:color="auto"/>
                    <w:left w:val="none" w:sz="0" w:space="0" w:color="auto"/>
                    <w:bottom w:val="none" w:sz="0" w:space="0" w:color="auto"/>
                    <w:right w:val="none" w:sz="0" w:space="0" w:color="auto"/>
                  </w:divBdr>
                  <w:divsChild>
                    <w:div w:id="1933854799">
                      <w:marLeft w:val="0"/>
                      <w:marRight w:val="0"/>
                      <w:marTop w:val="0"/>
                      <w:marBottom w:val="0"/>
                      <w:divBdr>
                        <w:top w:val="none" w:sz="0" w:space="0" w:color="auto"/>
                        <w:left w:val="none" w:sz="0" w:space="0" w:color="auto"/>
                        <w:bottom w:val="none" w:sz="0" w:space="0" w:color="auto"/>
                        <w:right w:val="none" w:sz="0" w:space="0" w:color="auto"/>
                      </w:divBdr>
                      <w:divsChild>
                        <w:div w:id="1937397162">
                          <w:marLeft w:val="0"/>
                          <w:marRight w:val="0"/>
                          <w:marTop w:val="0"/>
                          <w:marBottom w:val="0"/>
                          <w:divBdr>
                            <w:top w:val="none" w:sz="0" w:space="0" w:color="auto"/>
                            <w:left w:val="none" w:sz="0" w:space="0" w:color="auto"/>
                            <w:bottom w:val="none" w:sz="0" w:space="0" w:color="auto"/>
                            <w:right w:val="none" w:sz="0" w:space="0" w:color="auto"/>
                          </w:divBdr>
                          <w:divsChild>
                            <w:div w:id="19437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786875">
      <w:bodyDiv w:val="1"/>
      <w:marLeft w:val="0"/>
      <w:marRight w:val="0"/>
      <w:marTop w:val="0"/>
      <w:marBottom w:val="0"/>
      <w:divBdr>
        <w:top w:val="none" w:sz="0" w:space="0" w:color="auto"/>
        <w:left w:val="none" w:sz="0" w:space="0" w:color="auto"/>
        <w:bottom w:val="none" w:sz="0" w:space="0" w:color="auto"/>
        <w:right w:val="none" w:sz="0" w:space="0" w:color="auto"/>
      </w:divBdr>
    </w:div>
    <w:div w:id="1959679694">
      <w:bodyDiv w:val="1"/>
      <w:marLeft w:val="0"/>
      <w:marRight w:val="0"/>
      <w:marTop w:val="0"/>
      <w:marBottom w:val="0"/>
      <w:divBdr>
        <w:top w:val="none" w:sz="0" w:space="0" w:color="auto"/>
        <w:left w:val="none" w:sz="0" w:space="0" w:color="auto"/>
        <w:bottom w:val="none" w:sz="0" w:space="0" w:color="auto"/>
        <w:right w:val="none" w:sz="0" w:space="0" w:color="auto"/>
      </w:divBdr>
    </w:div>
    <w:div w:id="2007827329">
      <w:bodyDiv w:val="1"/>
      <w:marLeft w:val="0"/>
      <w:marRight w:val="0"/>
      <w:marTop w:val="0"/>
      <w:marBottom w:val="0"/>
      <w:divBdr>
        <w:top w:val="none" w:sz="0" w:space="0" w:color="auto"/>
        <w:left w:val="none" w:sz="0" w:space="0" w:color="auto"/>
        <w:bottom w:val="none" w:sz="0" w:space="0" w:color="auto"/>
        <w:right w:val="none" w:sz="0" w:space="0" w:color="auto"/>
      </w:divBdr>
    </w:div>
    <w:div w:id="2120488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aibinz@nipissingu.ca"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mailto:edwells522@my.nipissingu.ca"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developers.google.com/optimiz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C8EF291175654B993482E8531B5E78" ma:contentTypeVersion="9" ma:contentTypeDescription="Create a new document." ma:contentTypeScope="" ma:versionID="d792428267aa375efdd3c8ff5baec3c1">
  <xsd:schema xmlns:xsd="http://www.w3.org/2001/XMLSchema" xmlns:xs="http://www.w3.org/2001/XMLSchema" xmlns:p="http://schemas.microsoft.com/office/2006/metadata/properties" xmlns:ns3="75014724-d7f8-477c-9f79-2086986608cb" xmlns:ns4="9c6d7ed8-6c3e-4b3e-89bc-eb60acc32633" targetNamespace="http://schemas.microsoft.com/office/2006/metadata/properties" ma:root="true" ma:fieldsID="57d8036b158f35c575a0324b819ffc4a" ns3:_="" ns4:_="">
    <xsd:import namespace="75014724-d7f8-477c-9f79-2086986608cb"/>
    <xsd:import namespace="9c6d7ed8-6c3e-4b3e-89bc-eb60acc3263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14724-d7f8-477c-9f79-2086986608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6d7ed8-6c3e-4b3e-89bc-eb60acc3263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5014724-d7f8-477c-9f79-2086986608cb" xsi:nil="true"/>
  </documentManagement>
</p:properties>
</file>

<file path=customXml/itemProps1.xml><?xml version="1.0" encoding="utf-8"?>
<ds:datastoreItem xmlns:ds="http://schemas.openxmlformats.org/officeDocument/2006/customXml" ds:itemID="{83FD9726-50ED-48B0-8EB2-B2A160F1C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14724-d7f8-477c-9f79-2086986608cb"/>
    <ds:schemaRef ds:uri="9c6d7ed8-6c3e-4b3e-89bc-eb60acc32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A4CE31-13D9-479F-AD70-DDD492FFC2AB}">
  <ds:schemaRefs>
    <ds:schemaRef ds:uri="http://schemas.openxmlformats.org/officeDocument/2006/bibliography"/>
  </ds:schemaRefs>
</ds:datastoreItem>
</file>

<file path=customXml/itemProps3.xml><?xml version="1.0" encoding="utf-8"?>
<ds:datastoreItem xmlns:ds="http://schemas.openxmlformats.org/officeDocument/2006/customXml" ds:itemID="{09731942-1E0D-46ED-880D-166FD2A96A7A}">
  <ds:schemaRefs>
    <ds:schemaRef ds:uri="http://schemas.microsoft.com/sharepoint/v3/contenttype/forms"/>
  </ds:schemaRefs>
</ds:datastoreItem>
</file>

<file path=customXml/itemProps4.xml><?xml version="1.0" encoding="utf-8"?>
<ds:datastoreItem xmlns:ds="http://schemas.openxmlformats.org/officeDocument/2006/customXml" ds:itemID="{6353EDF7-678A-4F04-843A-39B3F58043B1}">
  <ds:schemaRefs>
    <ds:schemaRef ds:uri="http://schemas.microsoft.com/office/2006/metadata/properties"/>
    <ds:schemaRef ds:uri="http://www.w3.org/XML/1998/namespace"/>
    <ds:schemaRef ds:uri="75014724-d7f8-477c-9f79-2086986608cb"/>
    <ds:schemaRef ds:uri="http://schemas.microsoft.com/office/infopath/2007/PartnerControls"/>
    <ds:schemaRef ds:uri="http://purl.org/dc/terms/"/>
    <ds:schemaRef ds:uri="http://purl.org/dc/elements/1.1/"/>
    <ds:schemaRef ds:uri="http://schemas.microsoft.com/office/2006/documentManagement/types"/>
    <ds:schemaRef ds:uri="http://purl.org/dc/dcmitype/"/>
    <ds:schemaRef ds:uri="http://schemas.openxmlformats.org/package/2006/metadata/core-properties"/>
    <ds:schemaRef ds:uri="9c6d7ed8-6c3e-4b3e-89bc-eb60acc3263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5242</Words>
  <Characters>29884</Characters>
  <Application>Microsoft Office Word</Application>
  <DocSecurity>0</DocSecurity>
  <Lines>249</Lines>
  <Paragraphs>70</Paragraphs>
  <ScaleCrop>false</ScaleCrop>
  <Company/>
  <LinksUpToDate>false</LinksUpToDate>
  <CharactersWithSpaces>35056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ziqing</dc:creator>
  <cp:keywords/>
  <dc:description/>
  <cp:lastModifiedBy>Evan Wells</cp:lastModifiedBy>
  <cp:revision>2</cp:revision>
  <cp:lastPrinted>2022-11-03T11:36:00Z</cp:lastPrinted>
  <dcterms:created xsi:type="dcterms:W3CDTF">2025-04-29T00:28:00Z</dcterms:created>
  <dcterms:modified xsi:type="dcterms:W3CDTF">2025-04-29T00:28:00Z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https://csl.mendeley.com/styles/603876811/ieee</vt:lpwstr>
  </property>
  <property fmtid="{D5CDD505-2E9C-101B-9397-08002B2CF9AE}" pid="17" name="Mendeley Recent Style Name 7_1">
    <vt:lpwstr>IEEE - 自青 叶</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https://csl.mendeley.com/styles/603876811/ieee</vt:lpwstr>
  </property>
  <property fmtid="{D5CDD505-2E9C-101B-9397-08002B2CF9AE}" pid="24" name="Mendeley Unique User Id_1">
    <vt:lpwstr>ef622896-4dcf-341b-9d39-95b7d3c69e1f</vt:lpwstr>
  </property>
  <property fmtid="{D5CDD505-2E9C-101B-9397-08002B2CF9AE}" pid="25" name="GrammarlyDocumentId">
    <vt:lpwstr>4fb354b1afa8eb265663820b19e81fe26b6939a1f74290361534bd9e838bb300</vt:lpwstr>
  </property>
  <property fmtid="{D5CDD505-2E9C-101B-9397-08002B2CF9AE}" pid="26" name="ContentTypeId">
    <vt:lpwstr>0x010100C6C8EF291175654B993482E8531B5E78</vt:lpwstr>
  </property>
</Properties>
</file>