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4"/>
        </w:rPr>
        <w:br/>
        <w:br/>
        <w:t>UNIFIED HEALTHCARE SaaS PLATFORM</w:t>
        <w:br/>
        <w:t>DETAILED FEATURE ENGINEERING SPECIFICATION</w:t>
      </w:r>
    </w:p>
    <w:p>
      <w:pPr>
        <w:jc w:val="center"/>
      </w:pPr>
      <w:r>
        <w:rPr>
          <w:b/>
          <w:sz w:val="26"/>
        </w:rPr>
        <w:br/>
        <w:t>WAVE 6 — SPECIALTY PACKS</w:t>
      </w:r>
    </w:p>
    <w:p>
      <w:pPr>
        <w:jc w:val="center"/>
      </w:pPr>
      <w:r>
        <w:br/>
        <w:t>Implementation-ready elaboration for 496 atomic SRS requirements</w:t>
        <w:br/>
        <w:t>Go + Protobuf/ConnectRPC + PostgreSQL/sqlc | Svelte/SvelteKit | Flutter | Rust AI/ML</w:t>
        <w:br/>
        <w:t>Version 1.0 — September 2026</w:t>
      </w:r>
    </w:p>
    <w:p>
      <w:r>
        <w:br w:type="page"/>
      </w:r>
    </w:p>
    <w:p>
      <w:pPr>
        <w:pStyle w:val="Heading1"/>
      </w:pPr>
      <w:r>
        <w:t>1. Purpose, Scope and Engineering Baseline</w:t>
      </w:r>
    </w:p>
    <w:p>
      <w:r>
        <w:t>This document elaborates Wave 6 — Specialty Packs into an implementation-ready engineering baseline. It is subordinate to the Master SRS, Master Index &amp; Traceability, Engineering Architecture Blueprint, Domain/Data/API/Event/Security Architecture, UX Architecture, Development Backlog and Testing Master Plan. It does not alter SRS intent; it converts that intent into bounded-context, workflow, API, data, UX, authorization and verification design.</w:t>
      </w:r>
    </w:p>
    <w:p>
      <w:pPr>
        <w:pStyle w:val="ListBullet"/>
        <w:spacing w:after="14"/>
      </w:pPr>
      <w:r>
        <w:t>Wave exit outcome: Shared specialty framework plus production-ready specialty packs that extend, rather than fork, the clinical core.</w:t>
      </w:r>
    </w:p>
    <w:p>
      <w:pPr>
        <w:pStyle w:val="ListBullet"/>
        <w:spacing w:after="14"/>
      </w:pPr>
      <w:r>
        <w:t>Atomic requirement coverage: 496; every source family is listed in Section 3 and remains traceable to its source SRS.</w:t>
      </w:r>
    </w:p>
    <w:p>
      <w:pPr>
        <w:pStyle w:val="ListBullet"/>
        <w:spacing w:after="14"/>
      </w:pPr>
      <w:r>
        <w:t>Feature teams may refine field-level schema and UI details just before implementation, but may not change ownership, state-machine invariants, security policy or external contracts without controlled review.</w:t>
      </w:r>
    </w:p>
    <w:p>
      <w:pPr>
        <w:pStyle w:val="ListBullet"/>
        <w:spacing w:after="14"/>
      </w:pPr>
      <w:r>
        <w:t>All state-changing operations use the shared audit/correlation/idempotency conventions and transactional outbox pattern defined in the architecture specifications.</w:t>
      </w:r>
    </w:p>
    <w:p>
      <w:pPr>
        <w:pStyle w:val="Heading1"/>
      </w:pPr>
      <w:r>
        <w:t>2. Wave Exit Criteria and Delivery Boundaries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4" w:type="dxa"/>
              <w:start w:w="34" w:type="dxa"/>
              <w:bottom w:w="34" w:type="dxa"/>
              <w:end w:w="34" w:type="dxa"/>
            </w:tcMar>
          </w:tcPr>
          <w:p>
            <w:pPr>
              <w:spacing w:after="2"/>
            </w:pPr>
            <w:r>
              <w:rPr>
                <w:b/>
                <w:sz w:val="13"/>
              </w:rPr>
              <w:t>Area</w:t>
            </w:r>
          </w:p>
        </w:tc>
        <w:tc>
          <w:tcPr>
            <w:tcW w:type="dxa" w:w="9360"/>
            <w:shd w:fill="D9EAF7"/>
            <w:tcMar>
              <w:top w:w="34" w:type="dxa"/>
              <w:start w:w="34" w:type="dxa"/>
              <w:bottom w:w="34" w:type="dxa"/>
              <w:end w:w="34" w:type="dxa"/>
            </w:tcMar>
          </w:tcPr>
          <w:p>
            <w:pPr>
              <w:spacing w:after="2"/>
            </w:pPr>
            <w:r>
              <w:rPr>
                <w:b/>
                <w:sz w:val="13"/>
              </w:rPr>
              <w:t>Exit criterion</w:t>
            </w:r>
          </w:p>
        </w:tc>
      </w:tr>
      <w:tr>
        <w:trPr>
          <w:cantSplit/>
        </w:trPr>
        <w:tc>
          <w:tcPr>
            <w:tcW w:type="dxa" w:w="1728"/>
            <w:vAlign w:val="top"/>
            <w:tcMar>
              <w:top w:w="34" w:type="dxa"/>
              <w:start w:w="34" w:type="dxa"/>
              <w:bottom w:w="34" w:type="dxa"/>
              <w:end w:w="34" w:type="dxa"/>
            </w:tcMar>
          </w:tcPr>
          <w:p>
            <w:pPr>
              <w:spacing w:after="1"/>
            </w:pPr>
            <w:r>
              <w:rPr>
                <w:sz w:val="13"/>
              </w:rPr>
              <w:t>Functional</w:t>
            </w:r>
          </w:p>
        </w:tc>
        <w:tc>
          <w:tcPr>
            <w:tcW w:type="dxa" w:w="9360"/>
            <w:vAlign w:val="top"/>
            <w:tcMar>
              <w:top w:w="34" w:type="dxa"/>
              <w:start w:w="34" w:type="dxa"/>
              <w:bottom w:w="34" w:type="dxa"/>
              <w:end w:w="34" w:type="dxa"/>
            </w:tcMar>
          </w:tcPr>
          <w:p>
            <w:pPr>
              <w:spacing w:after="1"/>
            </w:pPr>
            <w:r>
              <w:rPr>
                <w:sz w:val="13"/>
              </w:rPr>
              <w:t>Shared specialty framework plus production-ready specialty packs that extend, rather than fork, the clinical core.</w:t>
            </w:r>
          </w:p>
        </w:tc>
      </w:tr>
      <w:tr>
        <w:trPr>
          <w:cantSplit/>
        </w:trPr>
        <w:tc>
          <w:tcPr>
            <w:tcW w:type="dxa" w:w="1728"/>
            <w:vAlign w:val="top"/>
            <w:tcMar>
              <w:top w:w="34" w:type="dxa"/>
              <w:start w:w="34" w:type="dxa"/>
              <w:bottom w:w="34" w:type="dxa"/>
              <w:end w:w="34" w:type="dxa"/>
            </w:tcMar>
          </w:tcPr>
          <w:p>
            <w:pPr>
              <w:spacing w:after="1"/>
            </w:pPr>
            <w:r>
              <w:rPr>
                <w:sz w:val="13"/>
              </w:rPr>
              <w:t>Architecture</w:t>
            </w:r>
          </w:p>
        </w:tc>
        <w:tc>
          <w:tcPr>
            <w:tcW w:type="dxa" w:w="9360"/>
            <w:vAlign w:val="top"/>
            <w:tcMar>
              <w:top w:w="34" w:type="dxa"/>
              <w:start w:w="34" w:type="dxa"/>
              <w:bottom w:w="34" w:type="dxa"/>
              <w:end w:w="34" w:type="dxa"/>
            </w:tcMar>
          </w:tcPr>
          <w:p>
            <w:pPr>
              <w:spacing w:after="1"/>
            </w:pPr>
            <w:r>
              <w:rPr>
                <w:sz w:val="13"/>
              </w:rPr>
              <w:t>All included families have named owning service/context; no cross-context database writes.</w:t>
            </w:r>
          </w:p>
        </w:tc>
      </w:tr>
      <w:tr>
        <w:trPr>
          <w:cantSplit/>
        </w:trPr>
        <w:tc>
          <w:tcPr>
            <w:tcW w:type="dxa" w:w="1728"/>
            <w:vAlign w:val="top"/>
            <w:tcMar>
              <w:top w:w="34" w:type="dxa"/>
              <w:start w:w="34" w:type="dxa"/>
              <w:bottom w:w="34" w:type="dxa"/>
              <w:end w:w="34" w:type="dxa"/>
            </w:tcMar>
          </w:tcPr>
          <w:p>
            <w:pPr>
              <w:spacing w:after="1"/>
            </w:pPr>
            <w:r>
              <w:rPr>
                <w:sz w:val="13"/>
              </w:rPr>
              <w:t>UX</w:t>
            </w:r>
          </w:p>
        </w:tc>
        <w:tc>
          <w:tcPr>
            <w:tcW w:type="dxa" w:w="9360"/>
            <w:vAlign w:val="top"/>
            <w:tcMar>
              <w:top w:w="34" w:type="dxa"/>
              <w:start w:w="34" w:type="dxa"/>
              <w:bottom w:w="34" w:type="dxa"/>
              <w:end w:w="34" w:type="dxa"/>
            </w:tcMar>
          </w:tcPr>
          <w:p>
            <w:pPr>
              <w:spacing w:after="1"/>
            </w:pPr>
            <w:r>
              <w:rPr>
                <w:sz w:val="13"/>
              </w:rPr>
              <w:t>Primary role workspaces and critical happy/negative states are specified and use shared design-system components.</w:t>
            </w:r>
          </w:p>
        </w:tc>
      </w:tr>
      <w:tr>
        <w:trPr>
          <w:cantSplit/>
        </w:trPr>
        <w:tc>
          <w:tcPr>
            <w:tcW w:type="dxa" w:w="1728"/>
            <w:vAlign w:val="top"/>
            <w:tcMar>
              <w:top w:w="34" w:type="dxa"/>
              <w:start w:w="34" w:type="dxa"/>
              <w:bottom w:w="34" w:type="dxa"/>
              <w:end w:w="34" w:type="dxa"/>
            </w:tcMar>
          </w:tcPr>
          <w:p>
            <w:pPr>
              <w:spacing w:after="1"/>
            </w:pPr>
            <w:r>
              <w:rPr>
                <w:sz w:val="13"/>
              </w:rPr>
              <w:t>Security</w:t>
            </w:r>
          </w:p>
        </w:tc>
        <w:tc>
          <w:tcPr>
            <w:tcW w:type="dxa" w:w="9360"/>
            <w:vAlign w:val="top"/>
            <w:tcMar>
              <w:top w:w="34" w:type="dxa"/>
              <w:start w:w="34" w:type="dxa"/>
              <w:bottom w:w="34" w:type="dxa"/>
              <w:end w:w="34" w:type="dxa"/>
            </w:tcMar>
          </w:tcPr>
          <w:p>
            <w:pPr>
              <w:spacing w:after="1"/>
            </w:pPr>
            <w:r>
              <w:rPr>
                <w:sz w:val="13"/>
              </w:rPr>
              <w:t>Canonical permissions exist and ABAC/tenant/patient-context rules are enforced server-side.</w:t>
            </w:r>
          </w:p>
        </w:tc>
      </w:tr>
      <w:tr>
        <w:trPr>
          <w:cantSplit/>
        </w:trPr>
        <w:tc>
          <w:tcPr>
            <w:tcW w:type="dxa" w:w="1728"/>
            <w:vAlign w:val="top"/>
            <w:tcMar>
              <w:top w:w="34" w:type="dxa"/>
              <w:start w:w="34" w:type="dxa"/>
              <w:bottom w:w="34" w:type="dxa"/>
              <w:end w:w="34" w:type="dxa"/>
            </w:tcMar>
          </w:tcPr>
          <w:p>
            <w:pPr>
              <w:spacing w:after="1"/>
            </w:pPr>
            <w:r>
              <w:rPr>
                <w:sz w:val="13"/>
              </w:rPr>
              <w:t>Verification</w:t>
            </w:r>
          </w:p>
        </w:tc>
        <w:tc>
          <w:tcPr>
            <w:tcW w:type="dxa" w:w="9360"/>
            <w:vAlign w:val="top"/>
            <w:tcMar>
              <w:top w:w="34" w:type="dxa"/>
              <w:start w:w="34" w:type="dxa"/>
              <w:bottom w:w="34" w:type="dxa"/>
              <w:end w:w="34" w:type="dxa"/>
            </w:tcMar>
          </w:tcPr>
          <w:p>
            <w:pPr>
              <w:spacing w:after="1"/>
            </w:pPr>
            <w:r>
              <w:rPr>
                <w:sz w:val="13"/>
              </w:rPr>
              <w:t>Every in-scope SRS ID is mapped to concrete test cases before G4; Tier-0/1 items include negative/failure-mode evidence.</w:t>
            </w:r>
          </w:p>
        </w:tc>
      </w:tr>
      <w:tr>
        <w:trPr>
          <w:cantSplit/>
        </w:trPr>
        <w:tc>
          <w:tcPr>
            <w:tcW w:type="dxa" w:w="1728"/>
            <w:vAlign w:val="top"/>
            <w:tcMar>
              <w:top w:w="34" w:type="dxa"/>
              <w:start w:w="34" w:type="dxa"/>
              <w:bottom w:w="34" w:type="dxa"/>
              <w:end w:w="34" w:type="dxa"/>
            </w:tcMar>
          </w:tcPr>
          <w:p>
            <w:pPr>
              <w:spacing w:after="1"/>
            </w:pPr>
            <w:r>
              <w:rPr>
                <w:sz w:val="13"/>
              </w:rPr>
              <w:t>Operations</w:t>
            </w:r>
          </w:p>
        </w:tc>
        <w:tc>
          <w:tcPr>
            <w:tcW w:type="dxa" w:w="9360"/>
            <w:vAlign w:val="top"/>
            <w:tcMar>
              <w:top w:w="34" w:type="dxa"/>
              <w:start w:w="34" w:type="dxa"/>
              <w:bottom w:w="34" w:type="dxa"/>
              <w:end w:w="34" w:type="dxa"/>
            </w:tcMar>
          </w:tcPr>
          <w:p>
            <w:pPr>
              <w:spacing w:after="1"/>
            </w:pPr>
            <w:r>
              <w:rPr>
                <w:sz w:val="13"/>
              </w:rPr>
              <w:t>Telemetry, audit, SLO/runbook and rollback expectations exist for production deployables.</w:t>
            </w:r>
          </w:p>
        </w:tc>
      </w:tr>
    </w:tbl>
    <w:p>
      <w:pPr>
        <w:pStyle w:val="Heading1"/>
      </w:pPr>
      <w:r>
        <w:t>3. Requirement Family Coverage Register</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792"/>
            <w:shd w:fill="D9EAF7"/>
            <w:tcMar>
              <w:top w:w="34" w:type="dxa"/>
              <w:start w:w="34" w:type="dxa"/>
              <w:bottom w:w="34" w:type="dxa"/>
              <w:end w:w="34" w:type="dxa"/>
            </w:tcMar>
          </w:tcPr>
          <w:p>
            <w:pPr>
              <w:spacing w:after="2"/>
            </w:pPr>
            <w:r>
              <w:rPr>
                <w:b/>
                <w:sz w:val="10"/>
              </w:rPr>
              <w:t>Source</w:t>
            </w:r>
          </w:p>
        </w:tc>
        <w:tc>
          <w:tcPr>
            <w:tcW w:type="dxa" w:w="1224"/>
            <w:shd w:fill="D9EAF7"/>
            <w:tcMar>
              <w:top w:w="34" w:type="dxa"/>
              <w:start w:w="34" w:type="dxa"/>
              <w:bottom w:w="34" w:type="dxa"/>
              <w:end w:w="34" w:type="dxa"/>
            </w:tcMar>
          </w:tcPr>
          <w:p>
            <w:pPr>
              <w:spacing w:after="2"/>
            </w:pPr>
            <w:r>
              <w:rPr>
                <w:b/>
                <w:sz w:val="10"/>
              </w:rPr>
              <w:t>Original</w:t>
            </w:r>
          </w:p>
        </w:tc>
        <w:tc>
          <w:tcPr>
            <w:tcW w:type="dxa" w:w="1296"/>
            <w:shd w:fill="D9EAF7"/>
            <w:tcMar>
              <w:top w:w="34" w:type="dxa"/>
              <w:start w:w="34" w:type="dxa"/>
              <w:bottom w:w="34" w:type="dxa"/>
              <w:end w:w="34" w:type="dxa"/>
            </w:tcMar>
          </w:tcPr>
          <w:p>
            <w:pPr>
              <w:spacing w:after="2"/>
            </w:pPr>
            <w:r>
              <w:rPr>
                <w:b/>
                <w:sz w:val="10"/>
              </w:rPr>
              <w:t>Canonical</w:t>
            </w:r>
          </w:p>
        </w:tc>
        <w:tc>
          <w:tcPr>
            <w:tcW w:type="dxa" w:w="3096"/>
            <w:shd w:fill="D9EAF7"/>
            <w:tcMar>
              <w:top w:w="34" w:type="dxa"/>
              <w:start w:w="34" w:type="dxa"/>
              <w:bottom w:w="34" w:type="dxa"/>
              <w:end w:w="34" w:type="dxa"/>
            </w:tcMar>
          </w:tcPr>
          <w:p>
            <w:pPr>
              <w:spacing w:after="2"/>
            </w:pPr>
            <w:r>
              <w:rPr>
                <w:b/>
                <w:sz w:val="10"/>
              </w:rPr>
              <w:t>Capability</w:t>
            </w:r>
          </w:p>
        </w:tc>
        <w:tc>
          <w:tcPr>
            <w:tcW w:type="dxa" w:w="648"/>
            <w:shd w:fill="D9EAF7"/>
            <w:tcMar>
              <w:top w:w="34" w:type="dxa"/>
              <w:start w:w="34" w:type="dxa"/>
              <w:bottom w:w="34" w:type="dxa"/>
              <w:end w:w="34" w:type="dxa"/>
            </w:tcMar>
          </w:tcPr>
          <w:p>
            <w:pPr>
              <w:spacing w:after="2"/>
            </w:pPr>
            <w:r>
              <w:rPr>
                <w:b/>
                <w:sz w:val="10"/>
              </w:rPr>
              <w:t>Reqs</w:t>
            </w:r>
          </w:p>
        </w:tc>
        <w:tc>
          <w:tcPr>
            <w:tcW w:type="dxa" w:w="1872"/>
            <w:shd w:fill="D9EAF7"/>
            <w:tcMar>
              <w:top w:w="34" w:type="dxa"/>
              <w:start w:w="34" w:type="dxa"/>
              <w:bottom w:w="34" w:type="dxa"/>
              <w:end w:w="34" w:type="dxa"/>
            </w:tcMar>
          </w:tcPr>
          <w:p>
            <w:pPr>
              <w:spacing w:after="2"/>
            </w:pPr>
            <w:r>
              <w:rPr>
                <w:b/>
                <w:sz w:val="10"/>
              </w:rPr>
              <w:t>Owner service</w:t>
            </w:r>
          </w:p>
        </w:tc>
        <w:tc>
          <w:tcPr>
            <w:tcW w:type="dxa" w:w="2448"/>
            <w:shd w:fill="D9EAF7"/>
            <w:tcMar>
              <w:top w:w="34" w:type="dxa"/>
              <w:start w:w="34" w:type="dxa"/>
              <w:bottom w:w="34" w:type="dxa"/>
              <w:end w:w="34" w:type="dxa"/>
            </w:tcMar>
          </w:tcPr>
          <w:p>
            <w:pPr>
              <w:spacing w:after="2"/>
            </w:pPr>
            <w:r>
              <w:rPr>
                <w:b/>
                <w:sz w:val="10"/>
              </w:rPr>
              <w:t>Primary aggregate</w:t>
            </w:r>
          </w:p>
        </w:tc>
        <w:tc>
          <w:tcPr>
            <w:tcW w:type="dxa" w:w="864"/>
            <w:shd w:fill="D9EAF7"/>
            <w:tcMar>
              <w:top w:w="34" w:type="dxa"/>
              <w:start w:w="34" w:type="dxa"/>
              <w:bottom w:w="34" w:type="dxa"/>
              <w:end w:w="34" w:type="dxa"/>
            </w:tcMar>
          </w:tcPr>
          <w:p>
            <w:pPr>
              <w:spacing w:after="2"/>
            </w:pPr>
            <w:r>
              <w:rPr>
                <w:b/>
                <w:sz w:val="10"/>
              </w:rPr>
              <w:t>Verify</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SRS-SPC</w:t>
            </w:r>
          </w:p>
        </w:tc>
        <w:tc>
          <w:tcPr>
            <w:tcW w:type="dxa" w:w="1296"/>
            <w:vAlign w:val="top"/>
            <w:tcMar>
              <w:top w:w="34" w:type="dxa"/>
              <w:start w:w="34" w:type="dxa"/>
              <w:bottom w:w="34" w:type="dxa"/>
              <w:end w:w="34" w:type="dxa"/>
            </w:tcMar>
          </w:tcPr>
          <w:p>
            <w:pPr>
              <w:spacing w:after="1"/>
            </w:pPr>
            <w:r>
              <w:rPr>
                <w:sz w:val="10"/>
              </w:rPr>
              <w:t>SRS-SPC</w:t>
            </w:r>
          </w:p>
        </w:tc>
        <w:tc>
          <w:tcPr>
            <w:tcW w:type="dxa" w:w="3096"/>
            <w:vAlign w:val="top"/>
            <w:tcMar>
              <w:top w:w="34" w:type="dxa"/>
              <w:start w:w="34" w:type="dxa"/>
              <w:bottom w:w="34" w:type="dxa"/>
              <w:end w:w="34" w:type="dxa"/>
            </w:tcMar>
          </w:tcPr>
          <w:p>
            <w:pPr>
              <w:spacing w:after="1"/>
            </w:pPr>
            <w:r>
              <w:rPr>
                <w:sz w:val="10"/>
              </w:rPr>
              <w:t>Shared Specialty-Pack Requirements</w:t>
            </w:r>
          </w:p>
        </w:tc>
        <w:tc>
          <w:tcPr>
            <w:tcW w:type="dxa" w:w="648"/>
            <w:vAlign w:val="top"/>
            <w:tcMar>
              <w:top w:w="34" w:type="dxa"/>
              <w:start w:w="34" w:type="dxa"/>
              <w:bottom w:w="34" w:type="dxa"/>
              <w:end w:w="34" w:type="dxa"/>
            </w:tcMar>
          </w:tcPr>
          <w:p>
            <w:pPr>
              <w:spacing w:after="1"/>
            </w:pPr>
            <w:r>
              <w:rPr>
                <w:sz w:val="10"/>
              </w:rPr>
              <w:t>20</w:t>
            </w:r>
          </w:p>
        </w:tc>
        <w:tc>
          <w:tcPr>
            <w:tcW w:type="dxa" w:w="1872"/>
            <w:vAlign w:val="top"/>
            <w:tcMar>
              <w:top w:w="34" w:type="dxa"/>
              <w:start w:w="34" w:type="dxa"/>
              <w:bottom w:w="34" w:type="dxa"/>
              <w:end w:w="34" w:type="dxa"/>
            </w:tcMar>
          </w:tcPr>
          <w:p>
            <w:pPr>
              <w:spacing w:after="1"/>
            </w:pPr>
            <w:r>
              <w:rPr>
                <w:sz w:val="10"/>
              </w:rPr>
              <w:t>SpecialtyPlatformService</w:t>
            </w:r>
          </w:p>
        </w:tc>
        <w:tc>
          <w:tcPr>
            <w:tcW w:type="dxa" w:w="2448"/>
            <w:vAlign w:val="top"/>
            <w:tcMar>
              <w:top w:w="34" w:type="dxa"/>
              <w:start w:w="34" w:type="dxa"/>
              <w:bottom w:w="34" w:type="dxa"/>
              <w:end w:w="34" w:type="dxa"/>
            </w:tcMar>
          </w:tcPr>
          <w:p>
            <w:pPr>
              <w:spacing w:after="1"/>
            </w:pPr>
            <w:r>
              <w:rPr>
                <w:sz w:val="10"/>
              </w:rPr>
              <w:t>Shared Specialty-Pack Requirements</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SRS-CAR</w:t>
            </w:r>
          </w:p>
        </w:tc>
        <w:tc>
          <w:tcPr>
            <w:tcW w:type="dxa" w:w="1296"/>
            <w:vAlign w:val="top"/>
            <w:tcMar>
              <w:top w:w="34" w:type="dxa"/>
              <w:start w:w="34" w:type="dxa"/>
              <w:bottom w:w="34" w:type="dxa"/>
              <w:end w:w="34" w:type="dxa"/>
            </w:tcMar>
          </w:tcPr>
          <w:p>
            <w:pPr>
              <w:spacing w:after="1"/>
            </w:pPr>
            <w:r>
              <w:rPr>
                <w:sz w:val="10"/>
              </w:rPr>
              <w:t>SRS-CAR</w:t>
            </w:r>
          </w:p>
        </w:tc>
        <w:tc>
          <w:tcPr>
            <w:tcW w:type="dxa" w:w="3096"/>
            <w:vAlign w:val="top"/>
            <w:tcMar>
              <w:top w:w="34" w:type="dxa"/>
              <w:start w:w="34" w:type="dxa"/>
              <w:bottom w:w="34" w:type="dxa"/>
              <w:end w:w="34" w:type="dxa"/>
            </w:tcMar>
          </w:tcPr>
          <w:p>
            <w:pPr>
              <w:spacing w:after="1"/>
            </w:pPr>
            <w:r>
              <w:rPr>
                <w:sz w:val="10"/>
              </w:rPr>
              <w:t>Cardiology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CardiologyService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SRS-CTS</w:t>
            </w:r>
          </w:p>
        </w:tc>
        <w:tc>
          <w:tcPr>
            <w:tcW w:type="dxa" w:w="1296"/>
            <w:vAlign w:val="top"/>
            <w:tcMar>
              <w:top w:w="34" w:type="dxa"/>
              <w:start w:w="34" w:type="dxa"/>
              <w:bottom w:w="34" w:type="dxa"/>
              <w:end w:w="34" w:type="dxa"/>
            </w:tcMar>
          </w:tcPr>
          <w:p>
            <w:pPr>
              <w:spacing w:after="1"/>
            </w:pPr>
            <w:r>
              <w:rPr>
                <w:sz w:val="10"/>
              </w:rPr>
              <w:t>SRS-CTS</w:t>
            </w:r>
          </w:p>
        </w:tc>
        <w:tc>
          <w:tcPr>
            <w:tcW w:type="dxa" w:w="3096"/>
            <w:vAlign w:val="top"/>
            <w:tcMar>
              <w:top w:w="34" w:type="dxa"/>
              <w:start w:w="34" w:type="dxa"/>
              <w:bottom w:w="34" w:type="dxa"/>
              <w:end w:w="34" w:type="dxa"/>
            </w:tcMar>
          </w:tcPr>
          <w:p>
            <w:pPr>
              <w:spacing w:after="1"/>
            </w:pPr>
            <w:r>
              <w:rPr>
                <w:sz w:val="10"/>
              </w:rPr>
              <w:t>Cardiothoracic &amp; Vascular Surgery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CardiothoracicVascularSurgeryService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SRS-PED</w:t>
            </w:r>
          </w:p>
        </w:tc>
        <w:tc>
          <w:tcPr>
            <w:tcW w:type="dxa" w:w="1296"/>
            <w:vAlign w:val="top"/>
            <w:tcMar>
              <w:top w:w="34" w:type="dxa"/>
              <w:start w:w="34" w:type="dxa"/>
              <w:bottom w:w="34" w:type="dxa"/>
              <w:end w:w="34" w:type="dxa"/>
            </w:tcMar>
          </w:tcPr>
          <w:p>
            <w:pPr>
              <w:spacing w:after="1"/>
            </w:pPr>
            <w:r>
              <w:rPr>
                <w:sz w:val="10"/>
              </w:rPr>
              <w:t>SRS-PED</w:t>
            </w:r>
          </w:p>
        </w:tc>
        <w:tc>
          <w:tcPr>
            <w:tcW w:type="dxa" w:w="3096"/>
            <w:vAlign w:val="top"/>
            <w:tcMar>
              <w:top w:w="34" w:type="dxa"/>
              <w:start w:w="34" w:type="dxa"/>
              <w:bottom w:w="34" w:type="dxa"/>
              <w:end w:w="34" w:type="dxa"/>
            </w:tcMar>
          </w:tcPr>
          <w:p>
            <w:pPr>
              <w:spacing w:after="1"/>
            </w:pPr>
            <w:r>
              <w:rPr>
                <w:sz w:val="10"/>
              </w:rPr>
              <w:t>Pediatrics &amp; Adolescent Medicine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PediatricsAdolescentMedicineService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SRS-NEO</w:t>
            </w:r>
          </w:p>
        </w:tc>
        <w:tc>
          <w:tcPr>
            <w:tcW w:type="dxa" w:w="1296"/>
            <w:vAlign w:val="top"/>
            <w:tcMar>
              <w:top w:w="34" w:type="dxa"/>
              <w:start w:w="34" w:type="dxa"/>
              <w:bottom w:w="34" w:type="dxa"/>
              <w:end w:w="34" w:type="dxa"/>
            </w:tcMar>
          </w:tcPr>
          <w:p>
            <w:pPr>
              <w:spacing w:after="1"/>
            </w:pPr>
            <w:r>
              <w:rPr>
                <w:sz w:val="10"/>
              </w:rPr>
              <w:t>SRS-NEO</w:t>
            </w:r>
          </w:p>
        </w:tc>
        <w:tc>
          <w:tcPr>
            <w:tcW w:type="dxa" w:w="3096"/>
            <w:vAlign w:val="top"/>
            <w:tcMar>
              <w:top w:w="34" w:type="dxa"/>
              <w:start w:w="34" w:type="dxa"/>
              <w:bottom w:w="34" w:type="dxa"/>
              <w:end w:w="34" w:type="dxa"/>
            </w:tcMar>
          </w:tcPr>
          <w:p>
            <w:pPr>
              <w:spacing w:after="1"/>
            </w:pPr>
            <w:r>
              <w:rPr>
                <w:sz w:val="10"/>
              </w:rPr>
              <w:t>Neonatology / NICU</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NeonatologyNICUService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SRS-NEP</w:t>
            </w:r>
          </w:p>
        </w:tc>
        <w:tc>
          <w:tcPr>
            <w:tcW w:type="dxa" w:w="1296"/>
            <w:vAlign w:val="top"/>
            <w:tcMar>
              <w:top w:w="34" w:type="dxa"/>
              <w:start w:w="34" w:type="dxa"/>
              <w:bottom w:w="34" w:type="dxa"/>
              <w:end w:w="34" w:type="dxa"/>
            </w:tcMar>
          </w:tcPr>
          <w:p>
            <w:pPr>
              <w:spacing w:after="1"/>
            </w:pPr>
            <w:r>
              <w:rPr>
                <w:sz w:val="10"/>
              </w:rPr>
              <w:t>SRS-NEP</w:t>
            </w:r>
          </w:p>
        </w:tc>
        <w:tc>
          <w:tcPr>
            <w:tcW w:type="dxa" w:w="3096"/>
            <w:vAlign w:val="top"/>
            <w:tcMar>
              <w:top w:w="34" w:type="dxa"/>
              <w:start w:w="34" w:type="dxa"/>
              <w:bottom w:w="34" w:type="dxa"/>
              <w:end w:w="34" w:type="dxa"/>
            </w:tcMar>
          </w:tcPr>
          <w:p>
            <w:pPr>
              <w:spacing w:after="1"/>
            </w:pPr>
            <w:r>
              <w:rPr>
                <w:sz w:val="10"/>
              </w:rPr>
              <w:t>Nephrology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NephrologyService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SRS-DLY</w:t>
            </w:r>
          </w:p>
        </w:tc>
        <w:tc>
          <w:tcPr>
            <w:tcW w:type="dxa" w:w="1296"/>
            <w:vAlign w:val="top"/>
            <w:tcMar>
              <w:top w:w="34" w:type="dxa"/>
              <w:start w:w="34" w:type="dxa"/>
              <w:bottom w:w="34" w:type="dxa"/>
              <w:end w:w="34" w:type="dxa"/>
            </w:tcMar>
          </w:tcPr>
          <w:p>
            <w:pPr>
              <w:spacing w:after="1"/>
            </w:pPr>
            <w:r>
              <w:rPr>
                <w:sz w:val="10"/>
              </w:rPr>
              <w:t>SRS-DLY</w:t>
            </w:r>
          </w:p>
        </w:tc>
        <w:tc>
          <w:tcPr>
            <w:tcW w:type="dxa" w:w="3096"/>
            <w:vAlign w:val="top"/>
            <w:tcMar>
              <w:top w:w="34" w:type="dxa"/>
              <w:start w:w="34" w:type="dxa"/>
              <w:bottom w:w="34" w:type="dxa"/>
              <w:end w:w="34" w:type="dxa"/>
            </w:tcMar>
          </w:tcPr>
          <w:p>
            <w:pPr>
              <w:spacing w:after="1"/>
            </w:pPr>
            <w:r>
              <w:rPr>
                <w:sz w:val="10"/>
              </w:rPr>
              <w:t>Dialysis &amp; Renal Replacement Therapy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DialysisRenalReplacementTherapyService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SRS-MON</w:t>
            </w:r>
          </w:p>
        </w:tc>
        <w:tc>
          <w:tcPr>
            <w:tcW w:type="dxa" w:w="1296"/>
            <w:vAlign w:val="top"/>
            <w:tcMar>
              <w:top w:w="34" w:type="dxa"/>
              <w:start w:w="34" w:type="dxa"/>
              <w:bottom w:w="34" w:type="dxa"/>
              <w:end w:w="34" w:type="dxa"/>
            </w:tcMar>
          </w:tcPr>
          <w:p>
            <w:pPr>
              <w:spacing w:after="1"/>
            </w:pPr>
            <w:r>
              <w:rPr>
                <w:sz w:val="10"/>
              </w:rPr>
              <w:t>SRS-MON</w:t>
            </w:r>
          </w:p>
        </w:tc>
        <w:tc>
          <w:tcPr>
            <w:tcW w:type="dxa" w:w="3096"/>
            <w:vAlign w:val="top"/>
            <w:tcMar>
              <w:top w:w="34" w:type="dxa"/>
              <w:start w:w="34" w:type="dxa"/>
              <w:bottom w:w="34" w:type="dxa"/>
              <w:end w:w="34" w:type="dxa"/>
            </w:tcMar>
          </w:tcPr>
          <w:p>
            <w:pPr>
              <w:spacing w:after="1"/>
            </w:pPr>
            <w:r>
              <w:rPr>
                <w:sz w:val="10"/>
              </w:rPr>
              <w:t>Medical Oncology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MedicalOncologyService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SRS-SON</w:t>
            </w:r>
          </w:p>
        </w:tc>
        <w:tc>
          <w:tcPr>
            <w:tcW w:type="dxa" w:w="1296"/>
            <w:vAlign w:val="top"/>
            <w:tcMar>
              <w:top w:w="34" w:type="dxa"/>
              <w:start w:w="34" w:type="dxa"/>
              <w:bottom w:w="34" w:type="dxa"/>
              <w:end w:w="34" w:type="dxa"/>
            </w:tcMar>
          </w:tcPr>
          <w:p>
            <w:pPr>
              <w:spacing w:after="1"/>
            </w:pPr>
            <w:r>
              <w:rPr>
                <w:sz w:val="10"/>
              </w:rPr>
              <w:t>SRS-SON</w:t>
            </w:r>
          </w:p>
        </w:tc>
        <w:tc>
          <w:tcPr>
            <w:tcW w:type="dxa" w:w="3096"/>
            <w:vAlign w:val="top"/>
            <w:tcMar>
              <w:top w:w="34" w:type="dxa"/>
              <w:start w:w="34" w:type="dxa"/>
              <w:bottom w:w="34" w:type="dxa"/>
              <w:end w:w="34" w:type="dxa"/>
            </w:tcMar>
          </w:tcPr>
          <w:p>
            <w:pPr>
              <w:spacing w:after="1"/>
            </w:pPr>
            <w:r>
              <w:rPr>
                <w:sz w:val="10"/>
              </w:rPr>
              <w:t>Surgical Oncology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SurgicalOncologyService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SRS-RON</w:t>
            </w:r>
          </w:p>
        </w:tc>
        <w:tc>
          <w:tcPr>
            <w:tcW w:type="dxa" w:w="1296"/>
            <w:vAlign w:val="top"/>
            <w:tcMar>
              <w:top w:w="34" w:type="dxa"/>
              <w:start w:w="34" w:type="dxa"/>
              <w:bottom w:w="34" w:type="dxa"/>
              <w:end w:w="34" w:type="dxa"/>
            </w:tcMar>
          </w:tcPr>
          <w:p>
            <w:pPr>
              <w:spacing w:after="1"/>
            </w:pPr>
            <w:r>
              <w:rPr>
                <w:sz w:val="10"/>
              </w:rPr>
              <w:t>SRS-RON</w:t>
            </w:r>
          </w:p>
        </w:tc>
        <w:tc>
          <w:tcPr>
            <w:tcW w:type="dxa" w:w="3096"/>
            <w:vAlign w:val="top"/>
            <w:tcMar>
              <w:top w:w="34" w:type="dxa"/>
              <w:start w:w="34" w:type="dxa"/>
              <w:bottom w:w="34" w:type="dxa"/>
              <w:end w:w="34" w:type="dxa"/>
            </w:tcMar>
          </w:tcPr>
          <w:p>
            <w:pPr>
              <w:spacing w:after="1"/>
            </w:pPr>
            <w:r>
              <w:rPr>
                <w:sz w:val="10"/>
              </w:rPr>
              <w:t>Radiation Oncology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RadiationOncologyService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SRS-HEM</w:t>
            </w:r>
          </w:p>
        </w:tc>
        <w:tc>
          <w:tcPr>
            <w:tcW w:type="dxa" w:w="1296"/>
            <w:vAlign w:val="top"/>
            <w:tcMar>
              <w:top w:w="34" w:type="dxa"/>
              <w:start w:w="34" w:type="dxa"/>
              <w:bottom w:w="34" w:type="dxa"/>
              <w:end w:w="34" w:type="dxa"/>
            </w:tcMar>
          </w:tcPr>
          <w:p>
            <w:pPr>
              <w:spacing w:after="1"/>
            </w:pPr>
            <w:r>
              <w:rPr>
                <w:sz w:val="10"/>
              </w:rPr>
              <w:t>SRS-HEM</w:t>
            </w:r>
          </w:p>
        </w:tc>
        <w:tc>
          <w:tcPr>
            <w:tcW w:type="dxa" w:w="3096"/>
            <w:vAlign w:val="top"/>
            <w:tcMar>
              <w:top w:w="34" w:type="dxa"/>
              <w:start w:w="34" w:type="dxa"/>
              <w:bottom w:w="34" w:type="dxa"/>
              <w:end w:w="34" w:type="dxa"/>
            </w:tcMar>
          </w:tcPr>
          <w:p>
            <w:pPr>
              <w:spacing w:after="1"/>
            </w:pPr>
            <w:r>
              <w:rPr>
                <w:sz w:val="10"/>
              </w:rPr>
              <w:t>Hematology &amp; Hemato-Oncology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HematologyHemato-OncologyService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SRS-NEU</w:t>
            </w:r>
          </w:p>
        </w:tc>
        <w:tc>
          <w:tcPr>
            <w:tcW w:type="dxa" w:w="1296"/>
            <w:vAlign w:val="top"/>
            <w:tcMar>
              <w:top w:w="34" w:type="dxa"/>
              <w:start w:w="34" w:type="dxa"/>
              <w:bottom w:w="34" w:type="dxa"/>
              <w:end w:w="34" w:type="dxa"/>
            </w:tcMar>
          </w:tcPr>
          <w:p>
            <w:pPr>
              <w:spacing w:after="1"/>
            </w:pPr>
            <w:r>
              <w:rPr>
                <w:sz w:val="10"/>
              </w:rPr>
              <w:t>SRS-NEU</w:t>
            </w:r>
          </w:p>
        </w:tc>
        <w:tc>
          <w:tcPr>
            <w:tcW w:type="dxa" w:w="3096"/>
            <w:vAlign w:val="top"/>
            <w:tcMar>
              <w:top w:w="34" w:type="dxa"/>
              <w:start w:w="34" w:type="dxa"/>
              <w:bottom w:w="34" w:type="dxa"/>
              <w:end w:w="34" w:type="dxa"/>
            </w:tcMar>
          </w:tcPr>
          <w:p>
            <w:pPr>
              <w:spacing w:after="1"/>
            </w:pPr>
            <w:r>
              <w:rPr>
                <w:sz w:val="10"/>
              </w:rPr>
              <w:t>Neurology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NeurologyService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SRS-NSG</w:t>
            </w:r>
          </w:p>
        </w:tc>
        <w:tc>
          <w:tcPr>
            <w:tcW w:type="dxa" w:w="1296"/>
            <w:vAlign w:val="top"/>
            <w:tcMar>
              <w:top w:w="34" w:type="dxa"/>
              <w:start w:w="34" w:type="dxa"/>
              <w:bottom w:w="34" w:type="dxa"/>
              <w:end w:w="34" w:type="dxa"/>
            </w:tcMar>
          </w:tcPr>
          <w:p>
            <w:pPr>
              <w:spacing w:after="1"/>
            </w:pPr>
            <w:r>
              <w:rPr>
                <w:sz w:val="10"/>
              </w:rPr>
              <w:t>SRS-NSG</w:t>
            </w:r>
          </w:p>
        </w:tc>
        <w:tc>
          <w:tcPr>
            <w:tcW w:type="dxa" w:w="3096"/>
            <w:vAlign w:val="top"/>
            <w:tcMar>
              <w:top w:w="34" w:type="dxa"/>
              <w:start w:w="34" w:type="dxa"/>
              <w:bottom w:w="34" w:type="dxa"/>
              <w:end w:w="34" w:type="dxa"/>
            </w:tcMar>
          </w:tcPr>
          <w:p>
            <w:pPr>
              <w:spacing w:after="1"/>
            </w:pPr>
            <w:r>
              <w:rPr>
                <w:sz w:val="10"/>
              </w:rPr>
              <w:t>Neurosurgery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NeurosurgeryService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SRS-GAS</w:t>
            </w:r>
          </w:p>
        </w:tc>
        <w:tc>
          <w:tcPr>
            <w:tcW w:type="dxa" w:w="1296"/>
            <w:vAlign w:val="top"/>
            <w:tcMar>
              <w:top w:w="34" w:type="dxa"/>
              <w:start w:w="34" w:type="dxa"/>
              <w:bottom w:w="34" w:type="dxa"/>
              <w:end w:w="34" w:type="dxa"/>
            </w:tcMar>
          </w:tcPr>
          <w:p>
            <w:pPr>
              <w:spacing w:after="1"/>
            </w:pPr>
            <w:r>
              <w:rPr>
                <w:sz w:val="10"/>
              </w:rPr>
              <w:t>SRS-GAS</w:t>
            </w:r>
          </w:p>
        </w:tc>
        <w:tc>
          <w:tcPr>
            <w:tcW w:type="dxa" w:w="3096"/>
            <w:vAlign w:val="top"/>
            <w:tcMar>
              <w:top w:w="34" w:type="dxa"/>
              <w:start w:w="34" w:type="dxa"/>
              <w:bottom w:w="34" w:type="dxa"/>
              <w:end w:w="34" w:type="dxa"/>
            </w:tcMar>
          </w:tcPr>
          <w:p>
            <w:pPr>
              <w:spacing w:after="1"/>
            </w:pPr>
            <w:r>
              <w:rPr>
                <w:sz w:val="10"/>
              </w:rPr>
              <w:t>Gastroenterology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GastroenterologyService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SRS-HEP</w:t>
            </w:r>
          </w:p>
        </w:tc>
        <w:tc>
          <w:tcPr>
            <w:tcW w:type="dxa" w:w="1296"/>
            <w:vAlign w:val="top"/>
            <w:tcMar>
              <w:top w:w="34" w:type="dxa"/>
              <w:start w:w="34" w:type="dxa"/>
              <w:bottom w:w="34" w:type="dxa"/>
              <w:end w:w="34" w:type="dxa"/>
            </w:tcMar>
          </w:tcPr>
          <w:p>
            <w:pPr>
              <w:spacing w:after="1"/>
            </w:pPr>
            <w:r>
              <w:rPr>
                <w:sz w:val="10"/>
              </w:rPr>
              <w:t>SRS-HEP</w:t>
            </w:r>
          </w:p>
        </w:tc>
        <w:tc>
          <w:tcPr>
            <w:tcW w:type="dxa" w:w="3096"/>
            <w:vAlign w:val="top"/>
            <w:tcMar>
              <w:top w:w="34" w:type="dxa"/>
              <w:start w:w="34" w:type="dxa"/>
              <w:bottom w:w="34" w:type="dxa"/>
              <w:end w:w="34" w:type="dxa"/>
            </w:tcMar>
          </w:tcPr>
          <w:p>
            <w:pPr>
              <w:spacing w:after="1"/>
            </w:pPr>
            <w:r>
              <w:rPr>
                <w:sz w:val="10"/>
              </w:rPr>
              <w:t>Hepatology &amp; Liver Transplant</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HepatologyLiverTransplantService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SRS-PUL</w:t>
            </w:r>
          </w:p>
        </w:tc>
        <w:tc>
          <w:tcPr>
            <w:tcW w:type="dxa" w:w="1296"/>
            <w:vAlign w:val="top"/>
            <w:tcMar>
              <w:top w:w="34" w:type="dxa"/>
              <w:start w:w="34" w:type="dxa"/>
              <w:bottom w:w="34" w:type="dxa"/>
              <w:end w:w="34" w:type="dxa"/>
            </w:tcMar>
          </w:tcPr>
          <w:p>
            <w:pPr>
              <w:spacing w:after="1"/>
            </w:pPr>
            <w:r>
              <w:rPr>
                <w:sz w:val="10"/>
              </w:rPr>
              <w:t>SRS-PUL</w:t>
            </w:r>
          </w:p>
        </w:tc>
        <w:tc>
          <w:tcPr>
            <w:tcW w:type="dxa" w:w="3096"/>
            <w:vAlign w:val="top"/>
            <w:tcMar>
              <w:top w:w="34" w:type="dxa"/>
              <w:start w:w="34" w:type="dxa"/>
              <w:bottom w:w="34" w:type="dxa"/>
              <w:end w:w="34" w:type="dxa"/>
            </w:tcMar>
          </w:tcPr>
          <w:p>
            <w:pPr>
              <w:spacing w:after="1"/>
            </w:pPr>
            <w:r>
              <w:rPr>
                <w:sz w:val="10"/>
              </w:rPr>
              <w:t>Pulmonology &amp; Sleep Medicine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PulmonologySleepMedicineService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SRS-END</w:t>
            </w:r>
          </w:p>
        </w:tc>
        <w:tc>
          <w:tcPr>
            <w:tcW w:type="dxa" w:w="1296"/>
            <w:vAlign w:val="top"/>
            <w:tcMar>
              <w:top w:w="34" w:type="dxa"/>
              <w:start w:w="34" w:type="dxa"/>
              <w:bottom w:w="34" w:type="dxa"/>
              <w:end w:w="34" w:type="dxa"/>
            </w:tcMar>
          </w:tcPr>
          <w:p>
            <w:pPr>
              <w:spacing w:after="1"/>
            </w:pPr>
            <w:r>
              <w:rPr>
                <w:sz w:val="10"/>
              </w:rPr>
              <w:t>SRS-END</w:t>
            </w:r>
          </w:p>
        </w:tc>
        <w:tc>
          <w:tcPr>
            <w:tcW w:type="dxa" w:w="3096"/>
            <w:vAlign w:val="top"/>
            <w:tcMar>
              <w:top w:w="34" w:type="dxa"/>
              <w:start w:w="34" w:type="dxa"/>
              <w:bottom w:w="34" w:type="dxa"/>
              <w:end w:w="34" w:type="dxa"/>
            </w:tcMar>
          </w:tcPr>
          <w:p>
            <w:pPr>
              <w:spacing w:after="1"/>
            </w:pPr>
            <w:r>
              <w:rPr>
                <w:sz w:val="10"/>
              </w:rPr>
              <w:t>Endocrinology &amp; Metabolic Medicine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EndocrinologyMetabolicMedicineService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SRS-RHE</w:t>
            </w:r>
          </w:p>
        </w:tc>
        <w:tc>
          <w:tcPr>
            <w:tcW w:type="dxa" w:w="1296"/>
            <w:vAlign w:val="top"/>
            <w:tcMar>
              <w:top w:w="34" w:type="dxa"/>
              <w:start w:w="34" w:type="dxa"/>
              <w:bottom w:w="34" w:type="dxa"/>
              <w:end w:w="34" w:type="dxa"/>
            </w:tcMar>
          </w:tcPr>
          <w:p>
            <w:pPr>
              <w:spacing w:after="1"/>
            </w:pPr>
            <w:r>
              <w:rPr>
                <w:sz w:val="10"/>
              </w:rPr>
              <w:t>SRS-RHE</w:t>
            </w:r>
          </w:p>
        </w:tc>
        <w:tc>
          <w:tcPr>
            <w:tcW w:type="dxa" w:w="3096"/>
            <w:vAlign w:val="top"/>
            <w:tcMar>
              <w:top w:w="34" w:type="dxa"/>
              <w:start w:w="34" w:type="dxa"/>
              <w:bottom w:w="34" w:type="dxa"/>
              <w:end w:w="34" w:type="dxa"/>
            </w:tcMar>
          </w:tcPr>
          <w:p>
            <w:pPr>
              <w:spacing w:after="1"/>
            </w:pPr>
            <w:r>
              <w:rPr>
                <w:sz w:val="10"/>
              </w:rPr>
              <w:t>Rheumatology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RheumatologyService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SRS-ORT</w:t>
            </w:r>
          </w:p>
        </w:tc>
        <w:tc>
          <w:tcPr>
            <w:tcW w:type="dxa" w:w="1296"/>
            <w:vAlign w:val="top"/>
            <w:tcMar>
              <w:top w:w="34" w:type="dxa"/>
              <w:start w:w="34" w:type="dxa"/>
              <w:bottom w:w="34" w:type="dxa"/>
              <w:end w:w="34" w:type="dxa"/>
            </w:tcMar>
          </w:tcPr>
          <w:p>
            <w:pPr>
              <w:spacing w:after="1"/>
            </w:pPr>
            <w:r>
              <w:rPr>
                <w:sz w:val="10"/>
              </w:rPr>
              <w:t>SRS-ORT</w:t>
            </w:r>
          </w:p>
        </w:tc>
        <w:tc>
          <w:tcPr>
            <w:tcW w:type="dxa" w:w="3096"/>
            <w:vAlign w:val="top"/>
            <w:tcMar>
              <w:top w:w="34" w:type="dxa"/>
              <w:start w:w="34" w:type="dxa"/>
              <w:bottom w:w="34" w:type="dxa"/>
              <w:end w:w="34" w:type="dxa"/>
            </w:tcMar>
          </w:tcPr>
          <w:p>
            <w:pPr>
              <w:spacing w:after="1"/>
            </w:pPr>
            <w:r>
              <w:rPr>
                <w:sz w:val="10"/>
              </w:rPr>
              <w:t>Orthopedics &amp; Musculoskeletal Surgery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OrthopedicsMusculoskeletalSurgeryService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SRS-OBS</w:t>
            </w:r>
          </w:p>
        </w:tc>
        <w:tc>
          <w:tcPr>
            <w:tcW w:type="dxa" w:w="1296"/>
            <w:vAlign w:val="top"/>
            <w:tcMar>
              <w:top w:w="34" w:type="dxa"/>
              <w:start w:w="34" w:type="dxa"/>
              <w:bottom w:w="34" w:type="dxa"/>
              <w:end w:w="34" w:type="dxa"/>
            </w:tcMar>
          </w:tcPr>
          <w:p>
            <w:pPr>
              <w:spacing w:after="1"/>
            </w:pPr>
            <w:r>
              <w:rPr>
                <w:sz w:val="10"/>
              </w:rPr>
              <w:t>SRS-OBS</w:t>
            </w:r>
          </w:p>
        </w:tc>
        <w:tc>
          <w:tcPr>
            <w:tcW w:type="dxa" w:w="3096"/>
            <w:vAlign w:val="top"/>
            <w:tcMar>
              <w:top w:w="34" w:type="dxa"/>
              <w:start w:w="34" w:type="dxa"/>
              <w:bottom w:w="34" w:type="dxa"/>
              <w:end w:w="34" w:type="dxa"/>
            </w:tcMar>
          </w:tcPr>
          <w:p>
            <w:pPr>
              <w:spacing w:after="1"/>
            </w:pPr>
            <w:r>
              <w:rPr>
                <w:sz w:val="10"/>
              </w:rPr>
              <w:t>Obstetrics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ObstetricsService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SRS-GYN</w:t>
            </w:r>
          </w:p>
        </w:tc>
        <w:tc>
          <w:tcPr>
            <w:tcW w:type="dxa" w:w="1296"/>
            <w:vAlign w:val="top"/>
            <w:tcMar>
              <w:top w:w="34" w:type="dxa"/>
              <w:start w:w="34" w:type="dxa"/>
              <w:bottom w:w="34" w:type="dxa"/>
              <w:end w:w="34" w:type="dxa"/>
            </w:tcMar>
          </w:tcPr>
          <w:p>
            <w:pPr>
              <w:spacing w:after="1"/>
            </w:pPr>
            <w:r>
              <w:rPr>
                <w:sz w:val="10"/>
              </w:rPr>
              <w:t>SRS-GYN</w:t>
            </w:r>
          </w:p>
        </w:tc>
        <w:tc>
          <w:tcPr>
            <w:tcW w:type="dxa" w:w="3096"/>
            <w:vAlign w:val="top"/>
            <w:tcMar>
              <w:top w:w="34" w:type="dxa"/>
              <w:start w:w="34" w:type="dxa"/>
              <w:bottom w:w="34" w:type="dxa"/>
              <w:end w:w="34" w:type="dxa"/>
            </w:tcMar>
          </w:tcPr>
          <w:p>
            <w:pPr>
              <w:spacing w:after="1"/>
            </w:pPr>
            <w:r>
              <w:rPr>
                <w:sz w:val="10"/>
              </w:rPr>
              <w:t>Gynecology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GynecologyService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SRS-FET</w:t>
            </w:r>
          </w:p>
        </w:tc>
        <w:tc>
          <w:tcPr>
            <w:tcW w:type="dxa" w:w="1296"/>
            <w:vAlign w:val="top"/>
            <w:tcMar>
              <w:top w:w="34" w:type="dxa"/>
              <w:start w:w="34" w:type="dxa"/>
              <w:bottom w:w="34" w:type="dxa"/>
              <w:end w:w="34" w:type="dxa"/>
            </w:tcMar>
          </w:tcPr>
          <w:p>
            <w:pPr>
              <w:spacing w:after="1"/>
            </w:pPr>
            <w:r>
              <w:rPr>
                <w:sz w:val="10"/>
              </w:rPr>
              <w:t>SRS-FET</w:t>
            </w:r>
          </w:p>
        </w:tc>
        <w:tc>
          <w:tcPr>
            <w:tcW w:type="dxa" w:w="3096"/>
            <w:vAlign w:val="top"/>
            <w:tcMar>
              <w:top w:w="34" w:type="dxa"/>
              <w:start w:w="34" w:type="dxa"/>
              <w:bottom w:w="34" w:type="dxa"/>
              <w:end w:w="34" w:type="dxa"/>
            </w:tcMar>
          </w:tcPr>
          <w:p>
            <w:pPr>
              <w:spacing w:after="1"/>
            </w:pPr>
            <w:r>
              <w:rPr>
                <w:sz w:val="10"/>
              </w:rPr>
              <w:t>Fetal Medicine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FetalMedicineService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SRS-ART</w:t>
            </w:r>
          </w:p>
        </w:tc>
        <w:tc>
          <w:tcPr>
            <w:tcW w:type="dxa" w:w="1296"/>
            <w:vAlign w:val="top"/>
            <w:tcMar>
              <w:top w:w="34" w:type="dxa"/>
              <w:start w:w="34" w:type="dxa"/>
              <w:bottom w:w="34" w:type="dxa"/>
              <w:end w:w="34" w:type="dxa"/>
            </w:tcMar>
          </w:tcPr>
          <w:p>
            <w:pPr>
              <w:spacing w:after="1"/>
            </w:pPr>
            <w:r>
              <w:rPr>
                <w:sz w:val="10"/>
              </w:rPr>
              <w:t>SRS-ART</w:t>
            </w:r>
          </w:p>
        </w:tc>
        <w:tc>
          <w:tcPr>
            <w:tcW w:type="dxa" w:w="3096"/>
            <w:vAlign w:val="top"/>
            <w:tcMar>
              <w:top w:w="34" w:type="dxa"/>
              <w:start w:w="34" w:type="dxa"/>
              <w:bottom w:w="34" w:type="dxa"/>
              <w:end w:w="34" w:type="dxa"/>
            </w:tcMar>
          </w:tcPr>
          <w:p>
            <w:pPr>
              <w:spacing w:after="1"/>
            </w:pPr>
            <w:r>
              <w:rPr>
                <w:sz w:val="10"/>
              </w:rPr>
              <w:t>Fertility / ART &amp; Embryology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FertilityARTEmbryologyService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SRS-URO</w:t>
            </w:r>
          </w:p>
        </w:tc>
        <w:tc>
          <w:tcPr>
            <w:tcW w:type="dxa" w:w="1296"/>
            <w:vAlign w:val="top"/>
            <w:tcMar>
              <w:top w:w="34" w:type="dxa"/>
              <w:start w:w="34" w:type="dxa"/>
              <w:bottom w:w="34" w:type="dxa"/>
              <w:end w:w="34" w:type="dxa"/>
            </w:tcMar>
          </w:tcPr>
          <w:p>
            <w:pPr>
              <w:spacing w:after="1"/>
            </w:pPr>
            <w:r>
              <w:rPr>
                <w:sz w:val="10"/>
              </w:rPr>
              <w:t>SRS-URO</w:t>
            </w:r>
          </w:p>
        </w:tc>
        <w:tc>
          <w:tcPr>
            <w:tcW w:type="dxa" w:w="3096"/>
            <w:vAlign w:val="top"/>
            <w:tcMar>
              <w:top w:w="34" w:type="dxa"/>
              <w:start w:w="34" w:type="dxa"/>
              <w:bottom w:w="34" w:type="dxa"/>
              <w:end w:w="34" w:type="dxa"/>
            </w:tcMar>
          </w:tcPr>
          <w:p>
            <w:pPr>
              <w:spacing w:after="1"/>
            </w:pPr>
            <w:r>
              <w:rPr>
                <w:sz w:val="10"/>
              </w:rPr>
              <w:t>Urology &amp; Andrology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UrologyAndrologyService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SRS-ENT</w:t>
            </w:r>
          </w:p>
        </w:tc>
        <w:tc>
          <w:tcPr>
            <w:tcW w:type="dxa" w:w="1296"/>
            <w:vAlign w:val="top"/>
            <w:tcMar>
              <w:top w:w="34" w:type="dxa"/>
              <w:start w:w="34" w:type="dxa"/>
              <w:bottom w:w="34" w:type="dxa"/>
              <w:end w:w="34" w:type="dxa"/>
            </w:tcMar>
          </w:tcPr>
          <w:p>
            <w:pPr>
              <w:spacing w:after="1"/>
            </w:pPr>
            <w:r>
              <w:rPr>
                <w:sz w:val="10"/>
              </w:rPr>
              <w:t>SRS-ENT</w:t>
            </w:r>
          </w:p>
        </w:tc>
        <w:tc>
          <w:tcPr>
            <w:tcW w:type="dxa" w:w="3096"/>
            <w:vAlign w:val="top"/>
            <w:tcMar>
              <w:top w:w="34" w:type="dxa"/>
              <w:start w:w="34" w:type="dxa"/>
              <w:bottom w:w="34" w:type="dxa"/>
              <w:end w:w="34" w:type="dxa"/>
            </w:tcMar>
          </w:tcPr>
          <w:p>
            <w:pPr>
              <w:spacing w:after="1"/>
            </w:pPr>
            <w:r>
              <w:rPr>
                <w:sz w:val="10"/>
              </w:rPr>
              <w:t>ENT / Otolaryngology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ENTOtolaryngologyService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SRS-OPH</w:t>
            </w:r>
          </w:p>
        </w:tc>
        <w:tc>
          <w:tcPr>
            <w:tcW w:type="dxa" w:w="1296"/>
            <w:vAlign w:val="top"/>
            <w:tcMar>
              <w:top w:w="34" w:type="dxa"/>
              <w:start w:w="34" w:type="dxa"/>
              <w:bottom w:w="34" w:type="dxa"/>
              <w:end w:w="34" w:type="dxa"/>
            </w:tcMar>
          </w:tcPr>
          <w:p>
            <w:pPr>
              <w:spacing w:after="1"/>
            </w:pPr>
            <w:r>
              <w:rPr>
                <w:sz w:val="10"/>
              </w:rPr>
              <w:t>SRS-OPH</w:t>
            </w:r>
          </w:p>
        </w:tc>
        <w:tc>
          <w:tcPr>
            <w:tcW w:type="dxa" w:w="3096"/>
            <w:vAlign w:val="top"/>
            <w:tcMar>
              <w:top w:w="34" w:type="dxa"/>
              <w:start w:w="34" w:type="dxa"/>
              <w:bottom w:w="34" w:type="dxa"/>
              <w:end w:w="34" w:type="dxa"/>
            </w:tcMar>
          </w:tcPr>
          <w:p>
            <w:pPr>
              <w:spacing w:after="1"/>
            </w:pPr>
            <w:r>
              <w:rPr>
                <w:sz w:val="10"/>
              </w:rPr>
              <w:t>Ophthalmology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OphthalmologyService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SRS-PSY</w:t>
            </w:r>
          </w:p>
        </w:tc>
        <w:tc>
          <w:tcPr>
            <w:tcW w:type="dxa" w:w="1296"/>
            <w:vAlign w:val="top"/>
            <w:tcMar>
              <w:top w:w="34" w:type="dxa"/>
              <w:start w:w="34" w:type="dxa"/>
              <w:bottom w:w="34" w:type="dxa"/>
              <w:end w:w="34" w:type="dxa"/>
            </w:tcMar>
          </w:tcPr>
          <w:p>
            <w:pPr>
              <w:spacing w:after="1"/>
            </w:pPr>
            <w:r>
              <w:rPr>
                <w:sz w:val="10"/>
              </w:rPr>
              <w:t>SRS-PSY</w:t>
            </w:r>
          </w:p>
        </w:tc>
        <w:tc>
          <w:tcPr>
            <w:tcW w:type="dxa" w:w="3096"/>
            <w:vAlign w:val="top"/>
            <w:tcMar>
              <w:top w:w="34" w:type="dxa"/>
              <w:start w:w="34" w:type="dxa"/>
              <w:bottom w:w="34" w:type="dxa"/>
              <w:end w:w="34" w:type="dxa"/>
            </w:tcMar>
          </w:tcPr>
          <w:p>
            <w:pPr>
              <w:spacing w:after="1"/>
            </w:pPr>
            <w:r>
              <w:rPr>
                <w:sz w:val="10"/>
              </w:rPr>
              <w:t>Psychiatry &amp; Behavioral Health</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PsychiatryBehavioralHealthService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SRS-PSYC</w:t>
            </w:r>
          </w:p>
        </w:tc>
        <w:tc>
          <w:tcPr>
            <w:tcW w:type="dxa" w:w="1296"/>
            <w:vAlign w:val="top"/>
            <w:tcMar>
              <w:top w:w="34" w:type="dxa"/>
              <w:start w:w="34" w:type="dxa"/>
              <w:bottom w:w="34" w:type="dxa"/>
              <w:end w:w="34" w:type="dxa"/>
            </w:tcMar>
          </w:tcPr>
          <w:p>
            <w:pPr>
              <w:spacing w:after="1"/>
            </w:pPr>
            <w:r>
              <w:rPr>
                <w:sz w:val="10"/>
              </w:rPr>
              <w:t>SRS-PSYC</w:t>
            </w:r>
          </w:p>
        </w:tc>
        <w:tc>
          <w:tcPr>
            <w:tcW w:type="dxa" w:w="3096"/>
            <w:vAlign w:val="top"/>
            <w:tcMar>
              <w:top w:w="34" w:type="dxa"/>
              <w:start w:w="34" w:type="dxa"/>
              <w:bottom w:w="34" w:type="dxa"/>
              <w:end w:w="34" w:type="dxa"/>
            </w:tcMar>
          </w:tcPr>
          <w:p>
            <w:pPr>
              <w:spacing w:after="1"/>
            </w:pPr>
            <w:r>
              <w:rPr>
                <w:sz w:val="10"/>
              </w:rPr>
              <w:t>Clinical Psychology &amp; Neuropsychology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ClinicalPsychologyNeuropsychologyService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SRS-GSU</w:t>
            </w:r>
          </w:p>
        </w:tc>
        <w:tc>
          <w:tcPr>
            <w:tcW w:type="dxa" w:w="1296"/>
            <w:vAlign w:val="top"/>
            <w:tcMar>
              <w:top w:w="34" w:type="dxa"/>
              <w:start w:w="34" w:type="dxa"/>
              <w:bottom w:w="34" w:type="dxa"/>
              <w:end w:w="34" w:type="dxa"/>
            </w:tcMar>
          </w:tcPr>
          <w:p>
            <w:pPr>
              <w:spacing w:after="1"/>
            </w:pPr>
            <w:r>
              <w:rPr>
                <w:sz w:val="10"/>
              </w:rPr>
              <w:t>SRS-GSU</w:t>
            </w:r>
          </w:p>
        </w:tc>
        <w:tc>
          <w:tcPr>
            <w:tcW w:type="dxa" w:w="3096"/>
            <w:vAlign w:val="top"/>
            <w:tcMar>
              <w:top w:w="34" w:type="dxa"/>
              <w:start w:w="34" w:type="dxa"/>
              <w:bottom w:w="34" w:type="dxa"/>
              <w:end w:w="34" w:type="dxa"/>
            </w:tcMar>
          </w:tcPr>
          <w:p>
            <w:pPr>
              <w:spacing w:after="1"/>
            </w:pPr>
            <w:r>
              <w:rPr>
                <w:sz w:val="10"/>
              </w:rPr>
              <w:t>General Surgery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GeneralSurgeryService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SRS-PLS</w:t>
            </w:r>
          </w:p>
        </w:tc>
        <w:tc>
          <w:tcPr>
            <w:tcW w:type="dxa" w:w="1296"/>
            <w:vAlign w:val="top"/>
            <w:tcMar>
              <w:top w:w="34" w:type="dxa"/>
              <w:start w:w="34" w:type="dxa"/>
              <w:bottom w:w="34" w:type="dxa"/>
              <w:end w:w="34" w:type="dxa"/>
            </w:tcMar>
          </w:tcPr>
          <w:p>
            <w:pPr>
              <w:spacing w:after="1"/>
            </w:pPr>
            <w:r>
              <w:rPr>
                <w:sz w:val="10"/>
              </w:rPr>
              <w:t>SRS-PLS</w:t>
            </w:r>
          </w:p>
        </w:tc>
        <w:tc>
          <w:tcPr>
            <w:tcW w:type="dxa" w:w="3096"/>
            <w:vAlign w:val="top"/>
            <w:tcMar>
              <w:top w:w="34" w:type="dxa"/>
              <w:start w:w="34" w:type="dxa"/>
              <w:bottom w:w="34" w:type="dxa"/>
              <w:end w:w="34" w:type="dxa"/>
            </w:tcMar>
          </w:tcPr>
          <w:p>
            <w:pPr>
              <w:spacing w:after="1"/>
            </w:pPr>
            <w:r>
              <w:rPr>
                <w:sz w:val="10"/>
              </w:rPr>
              <w:t>Plastic, Reconstructive &amp; Burns Surgery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Plastic,ReconstructiveBurnsSurgeryService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SRS-DER</w:t>
            </w:r>
          </w:p>
        </w:tc>
        <w:tc>
          <w:tcPr>
            <w:tcW w:type="dxa" w:w="1296"/>
            <w:vAlign w:val="top"/>
            <w:tcMar>
              <w:top w:w="34" w:type="dxa"/>
              <w:start w:w="34" w:type="dxa"/>
              <w:bottom w:w="34" w:type="dxa"/>
              <w:end w:w="34" w:type="dxa"/>
            </w:tcMar>
          </w:tcPr>
          <w:p>
            <w:pPr>
              <w:spacing w:after="1"/>
            </w:pPr>
            <w:r>
              <w:rPr>
                <w:sz w:val="10"/>
              </w:rPr>
              <w:t>SRS-DER</w:t>
            </w:r>
          </w:p>
        </w:tc>
        <w:tc>
          <w:tcPr>
            <w:tcW w:type="dxa" w:w="3096"/>
            <w:vAlign w:val="top"/>
            <w:tcMar>
              <w:top w:w="34" w:type="dxa"/>
              <w:start w:w="34" w:type="dxa"/>
              <w:bottom w:w="34" w:type="dxa"/>
              <w:end w:w="34" w:type="dxa"/>
            </w:tcMar>
          </w:tcPr>
          <w:p>
            <w:pPr>
              <w:spacing w:after="1"/>
            </w:pPr>
            <w:r>
              <w:rPr>
                <w:sz w:val="10"/>
              </w:rPr>
              <w:t>Dermatology</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DermatologyService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SRS-DEN</w:t>
            </w:r>
          </w:p>
        </w:tc>
        <w:tc>
          <w:tcPr>
            <w:tcW w:type="dxa" w:w="1296"/>
            <w:vAlign w:val="top"/>
            <w:tcMar>
              <w:top w:w="34" w:type="dxa"/>
              <w:start w:w="34" w:type="dxa"/>
              <w:bottom w:w="34" w:type="dxa"/>
              <w:end w:w="34" w:type="dxa"/>
            </w:tcMar>
          </w:tcPr>
          <w:p>
            <w:pPr>
              <w:spacing w:after="1"/>
            </w:pPr>
            <w:r>
              <w:rPr>
                <w:sz w:val="10"/>
              </w:rPr>
              <w:t>SRS-DEN</w:t>
            </w:r>
          </w:p>
        </w:tc>
        <w:tc>
          <w:tcPr>
            <w:tcW w:type="dxa" w:w="3096"/>
            <w:vAlign w:val="top"/>
            <w:tcMar>
              <w:top w:w="34" w:type="dxa"/>
              <w:start w:w="34" w:type="dxa"/>
              <w:bottom w:w="34" w:type="dxa"/>
              <w:end w:w="34" w:type="dxa"/>
            </w:tcMar>
          </w:tcPr>
          <w:p>
            <w:pPr>
              <w:spacing w:after="1"/>
            </w:pPr>
            <w:r>
              <w:rPr>
                <w:sz w:val="10"/>
              </w:rPr>
              <w:t>Dentistry &amp; Oral Health</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DentistryOralHealthService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SRS-GER</w:t>
            </w:r>
          </w:p>
        </w:tc>
        <w:tc>
          <w:tcPr>
            <w:tcW w:type="dxa" w:w="1296"/>
            <w:vAlign w:val="top"/>
            <w:tcMar>
              <w:top w:w="34" w:type="dxa"/>
              <w:start w:w="34" w:type="dxa"/>
              <w:bottom w:w="34" w:type="dxa"/>
              <w:end w:w="34" w:type="dxa"/>
            </w:tcMar>
          </w:tcPr>
          <w:p>
            <w:pPr>
              <w:spacing w:after="1"/>
            </w:pPr>
            <w:r>
              <w:rPr>
                <w:sz w:val="10"/>
              </w:rPr>
              <w:t>SRS-GER</w:t>
            </w:r>
          </w:p>
        </w:tc>
        <w:tc>
          <w:tcPr>
            <w:tcW w:type="dxa" w:w="3096"/>
            <w:vAlign w:val="top"/>
            <w:tcMar>
              <w:top w:w="34" w:type="dxa"/>
              <w:start w:w="34" w:type="dxa"/>
              <w:bottom w:w="34" w:type="dxa"/>
              <w:end w:w="34" w:type="dxa"/>
            </w:tcMar>
          </w:tcPr>
          <w:p>
            <w:pPr>
              <w:spacing w:after="1"/>
            </w:pPr>
            <w:r>
              <w:rPr>
                <w:sz w:val="10"/>
              </w:rPr>
              <w:t>Geriatrics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GeriatricsService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SRS-PAL</w:t>
            </w:r>
          </w:p>
        </w:tc>
        <w:tc>
          <w:tcPr>
            <w:tcW w:type="dxa" w:w="1296"/>
            <w:vAlign w:val="top"/>
            <w:tcMar>
              <w:top w:w="34" w:type="dxa"/>
              <w:start w:w="34" w:type="dxa"/>
              <w:bottom w:w="34" w:type="dxa"/>
              <w:end w:w="34" w:type="dxa"/>
            </w:tcMar>
          </w:tcPr>
          <w:p>
            <w:pPr>
              <w:spacing w:after="1"/>
            </w:pPr>
            <w:r>
              <w:rPr>
                <w:sz w:val="10"/>
              </w:rPr>
              <w:t>SRS-PAL</w:t>
            </w:r>
          </w:p>
        </w:tc>
        <w:tc>
          <w:tcPr>
            <w:tcW w:type="dxa" w:w="3096"/>
            <w:vAlign w:val="top"/>
            <w:tcMar>
              <w:top w:w="34" w:type="dxa"/>
              <w:start w:w="34" w:type="dxa"/>
              <w:bottom w:w="34" w:type="dxa"/>
              <w:end w:w="34" w:type="dxa"/>
            </w:tcMar>
          </w:tcPr>
          <w:p>
            <w:pPr>
              <w:spacing w:after="1"/>
            </w:pPr>
            <w:r>
              <w:rPr>
                <w:sz w:val="10"/>
              </w:rPr>
              <w:t>Pain &amp; Palliative Care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PainPalliativeCareService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SRS-IDM</w:t>
            </w:r>
          </w:p>
        </w:tc>
        <w:tc>
          <w:tcPr>
            <w:tcW w:type="dxa" w:w="1296"/>
            <w:vAlign w:val="top"/>
            <w:tcMar>
              <w:top w:w="34" w:type="dxa"/>
              <w:start w:w="34" w:type="dxa"/>
              <w:bottom w:w="34" w:type="dxa"/>
              <w:end w:w="34" w:type="dxa"/>
            </w:tcMar>
          </w:tcPr>
          <w:p>
            <w:pPr>
              <w:spacing w:after="1"/>
            </w:pPr>
            <w:r>
              <w:rPr>
                <w:sz w:val="10"/>
              </w:rPr>
              <w:t>SRS-IDM</w:t>
            </w:r>
          </w:p>
        </w:tc>
        <w:tc>
          <w:tcPr>
            <w:tcW w:type="dxa" w:w="3096"/>
            <w:vAlign w:val="top"/>
            <w:tcMar>
              <w:top w:w="34" w:type="dxa"/>
              <w:start w:w="34" w:type="dxa"/>
              <w:bottom w:w="34" w:type="dxa"/>
              <w:end w:w="34" w:type="dxa"/>
            </w:tcMar>
          </w:tcPr>
          <w:p>
            <w:pPr>
              <w:spacing w:after="1"/>
            </w:pPr>
            <w:r>
              <w:rPr>
                <w:sz w:val="10"/>
              </w:rPr>
              <w:t>Infectious Diseases &amp; Antimicrobial Stewardship</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InfectiousDiseasesAntimicrobialStewardshipService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SRS-PMR</w:t>
            </w:r>
          </w:p>
        </w:tc>
        <w:tc>
          <w:tcPr>
            <w:tcW w:type="dxa" w:w="1296"/>
            <w:vAlign w:val="top"/>
            <w:tcMar>
              <w:top w:w="34" w:type="dxa"/>
              <w:start w:w="34" w:type="dxa"/>
              <w:bottom w:w="34" w:type="dxa"/>
              <w:end w:w="34" w:type="dxa"/>
            </w:tcMar>
          </w:tcPr>
          <w:p>
            <w:pPr>
              <w:spacing w:after="1"/>
            </w:pPr>
            <w:r>
              <w:rPr>
                <w:sz w:val="10"/>
              </w:rPr>
              <w:t>SRS-PMR</w:t>
            </w:r>
          </w:p>
        </w:tc>
        <w:tc>
          <w:tcPr>
            <w:tcW w:type="dxa" w:w="3096"/>
            <w:vAlign w:val="top"/>
            <w:tcMar>
              <w:top w:w="34" w:type="dxa"/>
              <w:start w:w="34" w:type="dxa"/>
              <w:bottom w:w="34" w:type="dxa"/>
              <w:end w:w="34" w:type="dxa"/>
            </w:tcMar>
          </w:tcPr>
          <w:p>
            <w:pPr>
              <w:spacing w:after="1"/>
            </w:pPr>
            <w:r>
              <w:rPr>
                <w:sz w:val="10"/>
              </w:rPr>
              <w:t>Physical Medicine &amp; Rehabilitation</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PhysicalMedicineRehabilitationService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SRS-ALL</w:t>
            </w:r>
          </w:p>
        </w:tc>
        <w:tc>
          <w:tcPr>
            <w:tcW w:type="dxa" w:w="1296"/>
            <w:vAlign w:val="top"/>
            <w:tcMar>
              <w:top w:w="34" w:type="dxa"/>
              <w:start w:w="34" w:type="dxa"/>
              <w:bottom w:w="34" w:type="dxa"/>
              <w:end w:w="34" w:type="dxa"/>
            </w:tcMar>
          </w:tcPr>
          <w:p>
            <w:pPr>
              <w:spacing w:after="1"/>
            </w:pPr>
            <w:r>
              <w:rPr>
                <w:sz w:val="10"/>
              </w:rPr>
              <w:t>SRS-ALL</w:t>
            </w:r>
          </w:p>
        </w:tc>
        <w:tc>
          <w:tcPr>
            <w:tcW w:type="dxa" w:w="3096"/>
            <w:vAlign w:val="top"/>
            <w:tcMar>
              <w:top w:w="34" w:type="dxa"/>
              <w:start w:w="34" w:type="dxa"/>
              <w:bottom w:w="34" w:type="dxa"/>
              <w:end w:w="34" w:type="dxa"/>
            </w:tcMar>
          </w:tcPr>
          <w:p>
            <w:pPr>
              <w:spacing w:after="1"/>
            </w:pPr>
            <w:r>
              <w:rPr>
                <w:sz w:val="10"/>
              </w:rPr>
              <w:t>Allied Health: PT / OT / Speech</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AlliedHealth:PTOTSpeechService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SRS-GEN</w:t>
            </w:r>
          </w:p>
        </w:tc>
        <w:tc>
          <w:tcPr>
            <w:tcW w:type="dxa" w:w="1296"/>
            <w:vAlign w:val="top"/>
            <w:tcMar>
              <w:top w:w="34" w:type="dxa"/>
              <w:start w:w="34" w:type="dxa"/>
              <w:bottom w:w="34" w:type="dxa"/>
              <w:end w:w="34" w:type="dxa"/>
            </w:tcMar>
          </w:tcPr>
          <w:p>
            <w:pPr>
              <w:spacing w:after="1"/>
            </w:pPr>
            <w:r>
              <w:rPr>
                <w:sz w:val="10"/>
              </w:rPr>
              <w:t>SRS-GEN</w:t>
            </w:r>
          </w:p>
        </w:tc>
        <w:tc>
          <w:tcPr>
            <w:tcW w:type="dxa" w:w="3096"/>
            <w:vAlign w:val="top"/>
            <w:tcMar>
              <w:top w:w="34" w:type="dxa"/>
              <w:start w:w="34" w:type="dxa"/>
              <w:bottom w:w="34" w:type="dxa"/>
              <w:end w:w="34" w:type="dxa"/>
            </w:tcMar>
          </w:tcPr>
          <w:p>
            <w:pPr>
              <w:spacing w:after="1"/>
            </w:pPr>
            <w:r>
              <w:rPr>
                <w:sz w:val="10"/>
              </w:rPr>
              <w:t>Clinical Genetics &amp; Genomics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ClinicalGeneticsGenomicsService</w:t>
            </w:r>
          </w:p>
        </w:tc>
        <w:tc>
          <w:tcPr>
            <w:tcW w:type="dxa" w:w="2448"/>
            <w:vAlign w:val="top"/>
            <w:tcMar>
              <w:top w:w="34" w:type="dxa"/>
              <w:start w:w="34" w:type="dxa"/>
              <w:bottom w:w="34" w:type="dxa"/>
              <w:end w:w="34" w:type="dxa"/>
            </w:tcMar>
          </w:tcPr>
          <w:p>
            <w:pPr>
              <w:spacing w:after="1"/>
            </w:pPr>
            <w:r>
              <w:rPr>
                <w:sz w:val="10"/>
              </w:rPr>
              <w:t>SpecialtyRecord / StructuredObservation / Procedure / Outcome</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SRS-TRN</w:t>
            </w:r>
          </w:p>
        </w:tc>
        <w:tc>
          <w:tcPr>
            <w:tcW w:type="dxa" w:w="1296"/>
            <w:vAlign w:val="top"/>
            <w:tcMar>
              <w:top w:w="34" w:type="dxa"/>
              <w:start w:w="34" w:type="dxa"/>
              <w:bottom w:w="34" w:type="dxa"/>
              <w:end w:w="34" w:type="dxa"/>
            </w:tcMar>
          </w:tcPr>
          <w:p>
            <w:pPr>
              <w:spacing w:after="1"/>
            </w:pPr>
            <w:r>
              <w:rPr>
                <w:sz w:val="10"/>
              </w:rPr>
              <w:t>SRS-TRANS</w:t>
            </w:r>
          </w:p>
        </w:tc>
        <w:tc>
          <w:tcPr>
            <w:tcW w:type="dxa" w:w="3096"/>
            <w:vAlign w:val="top"/>
            <w:tcMar>
              <w:top w:w="34" w:type="dxa"/>
              <w:start w:w="34" w:type="dxa"/>
              <w:bottom w:w="34" w:type="dxa"/>
              <w:end w:w="34" w:type="dxa"/>
            </w:tcMar>
          </w:tcPr>
          <w:p>
            <w:pPr>
              <w:spacing w:after="1"/>
            </w:pPr>
            <w:r>
              <w:rPr>
                <w:sz w:val="10"/>
              </w:rPr>
              <w:t>Solid Organ &amp; Cellular Transplant Program</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TrainingService</w:t>
            </w:r>
          </w:p>
        </w:tc>
        <w:tc>
          <w:tcPr>
            <w:tcW w:type="dxa" w:w="2448"/>
            <w:vAlign w:val="top"/>
            <w:tcMar>
              <w:top w:w="34" w:type="dxa"/>
              <w:start w:w="34" w:type="dxa"/>
              <w:bottom w:w="34" w:type="dxa"/>
              <w:end w:w="34" w:type="dxa"/>
            </w:tcMar>
          </w:tcPr>
          <w:p>
            <w:pPr>
              <w:spacing w:after="1"/>
            </w:pPr>
            <w:r>
              <w:rPr>
                <w:sz w:val="10"/>
              </w:rPr>
              <w:t>TrainingAssignment</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SRS-XCL</w:t>
            </w:r>
          </w:p>
        </w:tc>
        <w:tc>
          <w:tcPr>
            <w:tcW w:type="dxa" w:w="1296"/>
            <w:vAlign w:val="top"/>
            <w:tcMar>
              <w:top w:w="34" w:type="dxa"/>
              <w:start w:w="34" w:type="dxa"/>
              <w:bottom w:w="34" w:type="dxa"/>
              <w:end w:w="34" w:type="dxa"/>
            </w:tcMar>
          </w:tcPr>
          <w:p>
            <w:pPr>
              <w:spacing w:after="1"/>
            </w:pPr>
            <w:r>
              <w:rPr>
                <w:sz w:val="10"/>
              </w:rPr>
              <w:t>SRS-XCL</w:t>
            </w:r>
          </w:p>
        </w:tc>
        <w:tc>
          <w:tcPr>
            <w:tcW w:type="dxa" w:w="3096"/>
            <w:vAlign w:val="top"/>
            <w:tcMar>
              <w:top w:w="34" w:type="dxa"/>
              <w:start w:w="34" w:type="dxa"/>
              <w:bottom w:w="34" w:type="dxa"/>
              <w:end w:w="34" w:type="dxa"/>
            </w:tcMar>
          </w:tcPr>
          <w:p>
            <w:pPr>
              <w:spacing w:after="1"/>
            </w:pPr>
            <w:r>
              <w:rPr>
                <w:sz w:val="10"/>
              </w:rPr>
              <w:t>Cross-Specialty Medication and Clinical Safety</w:t>
            </w:r>
          </w:p>
        </w:tc>
        <w:tc>
          <w:tcPr>
            <w:tcW w:type="dxa" w:w="648"/>
            <w:vAlign w:val="top"/>
            <w:tcMar>
              <w:top w:w="34" w:type="dxa"/>
              <w:start w:w="34" w:type="dxa"/>
              <w:bottom w:w="34" w:type="dxa"/>
              <w:end w:w="34" w:type="dxa"/>
            </w:tcMar>
          </w:tcPr>
          <w:p>
            <w:pPr>
              <w:spacing w:after="1"/>
            </w:pPr>
            <w:r>
              <w:rPr>
                <w:sz w:val="10"/>
              </w:rPr>
              <w:t>10</w:t>
            </w:r>
          </w:p>
        </w:tc>
        <w:tc>
          <w:tcPr>
            <w:tcW w:type="dxa" w:w="1872"/>
            <w:vAlign w:val="top"/>
            <w:tcMar>
              <w:top w:w="34" w:type="dxa"/>
              <w:start w:w="34" w:type="dxa"/>
              <w:bottom w:w="34" w:type="dxa"/>
              <w:end w:w="34" w:type="dxa"/>
            </w:tcMar>
          </w:tcPr>
          <w:p>
            <w:pPr>
              <w:spacing w:after="1"/>
            </w:pPr>
            <w:r>
              <w:rPr>
                <w:sz w:val="10"/>
              </w:rPr>
              <w:t>SpecialtyPlatformService</w:t>
            </w:r>
          </w:p>
        </w:tc>
        <w:tc>
          <w:tcPr>
            <w:tcW w:type="dxa" w:w="2448"/>
            <w:vAlign w:val="top"/>
            <w:tcMar>
              <w:top w:w="34" w:type="dxa"/>
              <w:start w:w="34" w:type="dxa"/>
              <w:bottom w:w="34" w:type="dxa"/>
              <w:end w:w="34" w:type="dxa"/>
            </w:tcMar>
          </w:tcPr>
          <w:p>
            <w:pPr>
              <w:spacing w:after="1"/>
            </w:pPr>
            <w:r>
              <w:rPr>
                <w:sz w:val="10"/>
              </w:rPr>
              <w:t>Cross-Specialty Medication and Clinical Safety</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3</w:t>
            </w:r>
          </w:p>
        </w:tc>
        <w:tc>
          <w:tcPr>
            <w:tcW w:type="dxa" w:w="1224"/>
            <w:vAlign w:val="top"/>
            <w:tcMar>
              <w:top w:w="34" w:type="dxa"/>
              <w:start w:w="34" w:type="dxa"/>
              <w:bottom w:w="34" w:type="dxa"/>
              <w:end w:w="34" w:type="dxa"/>
            </w:tcMar>
          </w:tcPr>
          <w:p>
            <w:pPr>
              <w:spacing w:after="1"/>
            </w:pPr>
            <w:r>
              <w:rPr>
                <w:sz w:val="10"/>
              </w:rPr>
              <w:t>SRS-SPWEB</w:t>
            </w:r>
          </w:p>
        </w:tc>
        <w:tc>
          <w:tcPr>
            <w:tcW w:type="dxa" w:w="1296"/>
            <w:vAlign w:val="top"/>
            <w:tcMar>
              <w:top w:w="34" w:type="dxa"/>
              <w:start w:w="34" w:type="dxa"/>
              <w:bottom w:w="34" w:type="dxa"/>
              <w:end w:w="34" w:type="dxa"/>
            </w:tcMar>
          </w:tcPr>
          <w:p>
            <w:pPr>
              <w:spacing w:after="1"/>
            </w:pPr>
            <w:r>
              <w:rPr>
                <w:sz w:val="10"/>
              </w:rPr>
              <w:t>SRS-SPWEB</w:t>
            </w:r>
          </w:p>
        </w:tc>
        <w:tc>
          <w:tcPr>
            <w:tcW w:type="dxa" w:w="3096"/>
            <w:vAlign w:val="top"/>
            <w:tcMar>
              <w:top w:w="34" w:type="dxa"/>
              <w:start w:w="34" w:type="dxa"/>
              <w:bottom w:w="34" w:type="dxa"/>
              <w:end w:w="34" w:type="dxa"/>
            </w:tcMar>
          </w:tcPr>
          <w:p>
            <w:pPr>
              <w:spacing w:after="1"/>
            </w:pPr>
            <w:r>
              <w:rPr>
                <w:sz w:val="10"/>
              </w:rPr>
              <w:t>Svelte/SvelteKit Specialty Workspace Requirements</w:t>
            </w:r>
          </w:p>
        </w:tc>
        <w:tc>
          <w:tcPr>
            <w:tcW w:type="dxa" w:w="648"/>
            <w:vAlign w:val="top"/>
            <w:tcMar>
              <w:top w:w="34" w:type="dxa"/>
              <w:start w:w="34" w:type="dxa"/>
              <w:bottom w:w="34" w:type="dxa"/>
              <w:end w:w="34" w:type="dxa"/>
            </w:tcMar>
          </w:tcPr>
          <w:p>
            <w:pPr>
              <w:spacing w:after="1"/>
            </w:pPr>
            <w:r>
              <w:rPr>
                <w:sz w:val="10"/>
              </w:rPr>
              <w:t>10</w:t>
            </w:r>
          </w:p>
        </w:tc>
        <w:tc>
          <w:tcPr>
            <w:tcW w:type="dxa" w:w="1872"/>
            <w:vAlign w:val="top"/>
            <w:tcMar>
              <w:top w:w="34" w:type="dxa"/>
              <w:start w:w="34" w:type="dxa"/>
              <w:bottom w:w="34" w:type="dxa"/>
              <w:end w:w="34" w:type="dxa"/>
            </w:tcMar>
          </w:tcPr>
          <w:p>
            <w:pPr>
              <w:spacing w:after="1"/>
            </w:pPr>
            <w:r>
              <w:rPr>
                <w:sz w:val="10"/>
              </w:rPr>
              <w:t>SpecialtyPlatformService</w:t>
            </w:r>
          </w:p>
        </w:tc>
        <w:tc>
          <w:tcPr>
            <w:tcW w:type="dxa" w:w="2448"/>
            <w:vAlign w:val="top"/>
            <w:tcMar>
              <w:top w:w="34" w:type="dxa"/>
              <w:start w:w="34" w:type="dxa"/>
              <w:bottom w:w="34" w:type="dxa"/>
              <w:end w:w="34" w:type="dxa"/>
            </w:tcMar>
          </w:tcPr>
          <w:p>
            <w:pPr>
              <w:spacing w:after="1"/>
            </w:pPr>
            <w:r>
              <w:rPr>
                <w:sz w:val="10"/>
              </w:rPr>
              <w:t>Svelte/SvelteKit Specialty Workspace Requirements</w:t>
            </w:r>
          </w:p>
        </w:tc>
        <w:tc>
          <w:tcPr>
            <w:tcW w:type="dxa" w:w="864"/>
            <w:vAlign w:val="top"/>
            <w:tcMar>
              <w:top w:w="34" w:type="dxa"/>
              <w:start w:w="34" w:type="dxa"/>
              <w:bottom w:w="34" w:type="dxa"/>
              <w:end w:w="34" w:type="dxa"/>
            </w:tcMar>
          </w:tcPr>
          <w:p>
            <w:pPr>
              <w:spacing w:after="1"/>
            </w:pPr>
            <w:r>
              <w:rPr>
                <w:sz w:val="10"/>
              </w:rPr>
              <w:t>VP-UX</w:t>
            </w:r>
          </w:p>
        </w:tc>
      </w:tr>
    </w:tbl>
    <w:p>
      <w:pPr>
        <w:pStyle w:val="Heading1"/>
      </w:pPr>
      <w:r>
        <w:t>4. Feature Decomposition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736"/>
            <w:shd w:fill="D9EAF7"/>
            <w:tcMar>
              <w:top w:w="34" w:type="dxa"/>
              <w:start w:w="34" w:type="dxa"/>
              <w:bottom w:w="34" w:type="dxa"/>
              <w:end w:w="34" w:type="dxa"/>
            </w:tcMar>
          </w:tcPr>
          <w:p>
            <w:pPr>
              <w:spacing w:after="2"/>
            </w:pPr>
            <w:r>
              <w:rPr>
                <w:b/>
                <w:sz w:val="11"/>
              </w:rPr>
              <w:t>Capability</w:t>
            </w:r>
          </w:p>
        </w:tc>
        <w:tc>
          <w:tcPr>
            <w:tcW w:type="dxa" w:w="6192"/>
            <w:shd w:fill="D9EAF7"/>
            <w:tcMar>
              <w:top w:w="34" w:type="dxa"/>
              <w:start w:w="34" w:type="dxa"/>
              <w:bottom w:w="34" w:type="dxa"/>
              <w:end w:w="34" w:type="dxa"/>
            </w:tcMar>
          </w:tcPr>
          <w:p>
            <w:pPr>
              <w:spacing w:after="2"/>
            </w:pPr>
            <w:r>
              <w:rPr>
                <w:b/>
                <w:sz w:val="11"/>
              </w:rPr>
              <w:t>Implementation feature slices</w:t>
            </w:r>
          </w:p>
        </w:tc>
        <w:tc>
          <w:tcPr>
            <w:tcW w:type="dxa" w:w="1728"/>
            <w:shd w:fill="D9EAF7"/>
            <w:tcMar>
              <w:top w:w="34" w:type="dxa"/>
              <w:start w:w="34" w:type="dxa"/>
              <w:bottom w:w="34" w:type="dxa"/>
              <w:end w:w="34" w:type="dxa"/>
            </w:tcMar>
          </w:tcPr>
          <w:p>
            <w:pPr>
              <w:spacing w:after="2"/>
            </w:pPr>
            <w:r>
              <w:rPr>
                <w:b/>
                <w:sz w:val="11"/>
              </w:rPr>
              <w:t>Owner</w:t>
            </w:r>
          </w:p>
        </w:tc>
      </w:tr>
      <w:tr>
        <w:trPr>
          <w:cantSplit/>
        </w:trPr>
        <w:tc>
          <w:tcPr>
            <w:tcW w:type="dxa" w:w="1440"/>
            <w:vAlign w:val="top"/>
            <w:tcMar>
              <w:top w:w="34" w:type="dxa"/>
              <w:start w:w="34" w:type="dxa"/>
              <w:bottom w:w="34" w:type="dxa"/>
              <w:end w:w="34" w:type="dxa"/>
            </w:tcMar>
          </w:tcPr>
          <w:p>
            <w:pPr>
              <w:spacing w:after="1"/>
            </w:pPr>
            <w:r>
              <w:rPr>
                <w:sz w:val="11"/>
              </w:rPr>
              <w:t>SRS-SPC</w:t>
            </w:r>
          </w:p>
        </w:tc>
        <w:tc>
          <w:tcPr>
            <w:tcW w:type="dxa" w:w="2736"/>
            <w:vAlign w:val="top"/>
            <w:tcMar>
              <w:top w:w="34" w:type="dxa"/>
              <w:start w:w="34" w:type="dxa"/>
              <w:bottom w:w="34" w:type="dxa"/>
              <w:end w:w="34" w:type="dxa"/>
            </w:tcMar>
          </w:tcPr>
          <w:p>
            <w:pPr>
              <w:spacing w:after="1"/>
            </w:pPr>
            <w:r>
              <w:rPr>
                <w:sz w:val="11"/>
              </w:rPr>
              <w:t>Shared Specialty-Pack Requirements</w:t>
            </w:r>
          </w:p>
        </w:tc>
        <w:tc>
          <w:tcPr>
            <w:tcW w:type="dxa" w:w="6192"/>
            <w:vAlign w:val="top"/>
            <w:tcMar>
              <w:top w:w="34" w:type="dxa"/>
              <w:start w:w="34" w:type="dxa"/>
              <w:bottom w:w="34" w:type="dxa"/>
              <w:end w:w="34" w:type="dxa"/>
            </w:tcMar>
          </w:tcPr>
          <w:p>
            <w:pPr>
              <w:spacing w:after="1"/>
            </w:pPr>
            <w:r>
              <w:rPr>
                <w:sz w:val="11"/>
              </w:rPr>
              <w:t>F1: Specialty Admin; Clinician</w:t>
              <w:br/>
              <w:t>F2: Clinician; Clinician</w:t>
              <w:br/>
              <w:t>F3: System; Clinician</w:t>
              <w:br/>
              <w:t>F4: System; Clinician</w:t>
            </w:r>
          </w:p>
        </w:tc>
        <w:tc>
          <w:tcPr>
            <w:tcW w:type="dxa" w:w="1728"/>
            <w:vAlign w:val="top"/>
            <w:tcMar>
              <w:top w:w="34" w:type="dxa"/>
              <w:start w:w="34" w:type="dxa"/>
              <w:bottom w:w="34" w:type="dxa"/>
              <w:end w:w="34" w:type="dxa"/>
            </w:tcMar>
          </w:tcPr>
          <w:p>
            <w:pPr>
              <w:spacing w:after="1"/>
            </w:pPr>
            <w:r>
              <w:rPr>
                <w:sz w:val="11"/>
              </w:rPr>
              <w:t>SpecialtyPlatformService</w:t>
            </w:r>
          </w:p>
        </w:tc>
      </w:tr>
      <w:tr>
        <w:trPr>
          <w:cantSplit/>
        </w:trPr>
        <w:tc>
          <w:tcPr>
            <w:tcW w:type="dxa" w:w="1440"/>
            <w:vAlign w:val="top"/>
            <w:tcMar>
              <w:top w:w="34" w:type="dxa"/>
              <w:start w:w="34" w:type="dxa"/>
              <w:bottom w:w="34" w:type="dxa"/>
              <w:end w:w="34" w:type="dxa"/>
            </w:tcMar>
          </w:tcPr>
          <w:p>
            <w:pPr>
              <w:spacing w:after="1"/>
            </w:pPr>
            <w:r>
              <w:rPr>
                <w:sz w:val="11"/>
              </w:rPr>
              <w:t>SRS-CAR</w:t>
            </w:r>
          </w:p>
        </w:tc>
        <w:tc>
          <w:tcPr>
            <w:tcW w:type="dxa" w:w="2736"/>
            <w:vAlign w:val="top"/>
            <w:tcMar>
              <w:top w:w="34" w:type="dxa"/>
              <w:start w:w="34" w:type="dxa"/>
              <w:bottom w:w="34" w:type="dxa"/>
              <w:end w:w="34" w:type="dxa"/>
            </w:tcMar>
          </w:tcPr>
          <w:p>
            <w:pPr>
              <w:spacing w:after="1"/>
            </w:pPr>
            <w:r>
              <w:rPr>
                <w:sz w:val="11"/>
              </w:rPr>
              <w:t>Cardiology</w:t>
            </w:r>
          </w:p>
        </w:tc>
        <w:tc>
          <w:tcPr>
            <w:tcW w:type="dxa" w:w="6192"/>
            <w:vAlign w:val="top"/>
            <w:tcMar>
              <w:top w:w="34" w:type="dxa"/>
              <w:start w:w="34" w:type="dxa"/>
              <w:bottom w:w="34" w:type="dxa"/>
              <w:end w:w="34" w:type="dxa"/>
            </w:tcMar>
          </w:tcPr>
          <w:p>
            <w:pPr>
              <w:spacing w:after="1"/>
            </w:pPr>
            <w:r>
              <w:rPr>
                <w:sz w:val="11"/>
              </w:rPr>
              <w:t>F1: Cardiology Team; Cardiology Team</w:t>
              <w:br/>
              <w:t>F2: Cardiology Team; Cardiology Team</w:t>
              <w:br/>
              <w:t>F3: Cardiology Team; Cardiology Team</w:t>
            </w:r>
          </w:p>
        </w:tc>
        <w:tc>
          <w:tcPr>
            <w:tcW w:type="dxa" w:w="1728"/>
            <w:vAlign w:val="top"/>
            <w:tcMar>
              <w:top w:w="34" w:type="dxa"/>
              <w:start w:w="34" w:type="dxa"/>
              <w:bottom w:w="34" w:type="dxa"/>
              <w:end w:w="34" w:type="dxa"/>
            </w:tcMar>
          </w:tcPr>
          <w:p>
            <w:pPr>
              <w:spacing w:after="1"/>
            </w:pPr>
            <w:r>
              <w:rPr>
                <w:sz w:val="11"/>
              </w:rPr>
              <w:t>CardiologyService</w:t>
            </w:r>
          </w:p>
        </w:tc>
      </w:tr>
      <w:tr>
        <w:trPr>
          <w:cantSplit/>
        </w:trPr>
        <w:tc>
          <w:tcPr>
            <w:tcW w:type="dxa" w:w="1440"/>
            <w:vAlign w:val="top"/>
            <w:tcMar>
              <w:top w:w="34" w:type="dxa"/>
              <w:start w:w="34" w:type="dxa"/>
              <w:bottom w:w="34" w:type="dxa"/>
              <w:end w:w="34" w:type="dxa"/>
            </w:tcMar>
          </w:tcPr>
          <w:p>
            <w:pPr>
              <w:spacing w:after="1"/>
            </w:pPr>
            <w:r>
              <w:rPr>
                <w:sz w:val="11"/>
              </w:rPr>
              <w:t>SRS-CTS</w:t>
            </w:r>
          </w:p>
        </w:tc>
        <w:tc>
          <w:tcPr>
            <w:tcW w:type="dxa" w:w="2736"/>
            <w:vAlign w:val="top"/>
            <w:tcMar>
              <w:top w:w="34" w:type="dxa"/>
              <w:start w:w="34" w:type="dxa"/>
              <w:bottom w:w="34" w:type="dxa"/>
              <w:end w:w="34" w:type="dxa"/>
            </w:tcMar>
          </w:tcPr>
          <w:p>
            <w:pPr>
              <w:spacing w:after="1"/>
            </w:pPr>
            <w:r>
              <w:rPr>
                <w:sz w:val="11"/>
              </w:rPr>
              <w:t>Cardiothoracic &amp; Vascular Surgery</w:t>
            </w:r>
          </w:p>
        </w:tc>
        <w:tc>
          <w:tcPr>
            <w:tcW w:type="dxa" w:w="6192"/>
            <w:vAlign w:val="top"/>
            <w:tcMar>
              <w:top w:w="34" w:type="dxa"/>
              <w:start w:w="34" w:type="dxa"/>
              <w:bottom w:w="34" w:type="dxa"/>
              <w:end w:w="34" w:type="dxa"/>
            </w:tcMar>
          </w:tcPr>
          <w:p>
            <w:pPr>
              <w:spacing w:after="1"/>
            </w:pPr>
            <w:r>
              <w:rPr>
                <w:sz w:val="11"/>
              </w:rPr>
              <w:t>F1: Cardiothoracic Team; Cardiothoracic Team</w:t>
              <w:br/>
              <w:t>F2: Cardiothoracic Team; Cardiothoracic Team</w:t>
              <w:br/>
              <w:t>F3: Cardiothoracic Team; Cardiothoracic Team</w:t>
            </w:r>
          </w:p>
        </w:tc>
        <w:tc>
          <w:tcPr>
            <w:tcW w:type="dxa" w:w="1728"/>
            <w:vAlign w:val="top"/>
            <w:tcMar>
              <w:top w:w="34" w:type="dxa"/>
              <w:start w:w="34" w:type="dxa"/>
              <w:bottom w:w="34" w:type="dxa"/>
              <w:end w:w="34" w:type="dxa"/>
            </w:tcMar>
          </w:tcPr>
          <w:p>
            <w:pPr>
              <w:spacing w:after="1"/>
            </w:pPr>
            <w:r>
              <w:rPr>
                <w:sz w:val="11"/>
              </w:rPr>
              <w:t>CardiothoracicVascularSurgeryService</w:t>
            </w:r>
          </w:p>
        </w:tc>
      </w:tr>
      <w:tr>
        <w:trPr>
          <w:cantSplit/>
        </w:trPr>
        <w:tc>
          <w:tcPr>
            <w:tcW w:type="dxa" w:w="1440"/>
            <w:vAlign w:val="top"/>
            <w:tcMar>
              <w:top w:w="34" w:type="dxa"/>
              <w:start w:w="34" w:type="dxa"/>
              <w:bottom w:w="34" w:type="dxa"/>
              <w:end w:w="34" w:type="dxa"/>
            </w:tcMar>
          </w:tcPr>
          <w:p>
            <w:pPr>
              <w:spacing w:after="1"/>
            </w:pPr>
            <w:r>
              <w:rPr>
                <w:sz w:val="11"/>
              </w:rPr>
              <w:t>SRS-PED</w:t>
            </w:r>
          </w:p>
        </w:tc>
        <w:tc>
          <w:tcPr>
            <w:tcW w:type="dxa" w:w="2736"/>
            <w:vAlign w:val="top"/>
            <w:tcMar>
              <w:top w:w="34" w:type="dxa"/>
              <w:start w:w="34" w:type="dxa"/>
              <w:bottom w:w="34" w:type="dxa"/>
              <w:end w:w="34" w:type="dxa"/>
            </w:tcMar>
          </w:tcPr>
          <w:p>
            <w:pPr>
              <w:spacing w:after="1"/>
            </w:pPr>
            <w:r>
              <w:rPr>
                <w:sz w:val="11"/>
              </w:rPr>
              <w:t>Pediatrics &amp; Adolescent Medicine</w:t>
            </w:r>
          </w:p>
        </w:tc>
        <w:tc>
          <w:tcPr>
            <w:tcW w:type="dxa" w:w="6192"/>
            <w:vAlign w:val="top"/>
            <w:tcMar>
              <w:top w:w="34" w:type="dxa"/>
              <w:start w:w="34" w:type="dxa"/>
              <w:bottom w:w="34" w:type="dxa"/>
              <w:end w:w="34" w:type="dxa"/>
            </w:tcMar>
          </w:tcPr>
          <w:p>
            <w:pPr>
              <w:spacing w:after="1"/>
            </w:pPr>
            <w:r>
              <w:rPr>
                <w:sz w:val="11"/>
              </w:rPr>
              <w:t>F1: Pediatrics Team; Pediatrics Team</w:t>
              <w:br/>
              <w:t>F2: Pediatrics Team; Pediatrics Team</w:t>
              <w:br/>
              <w:t>F3: Pediatrics Team; Pediatrics Team</w:t>
            </w:r>
          </w:p>
        </w:tc>
        <w:tc>
          <w:tcPr>
            <w:tcW w:type="dxa" w:w="1728"/>
            <w:vAlign w:val="top"/>
            <w:tcMar>
              <w:top w:w="34" w:type="dxa"/>
              <w:start w:w="34" w:type="dxa"/>
              <w:bottom w:w="34" w:type="dxa"/>
              <w:end w:w="34" w:type="dxa"/>
            </w:tcMar>
          </w:tcPr>
          <w:p>
            <w:pPr>
              <w:spacing w:after="1"/>
            </w:pPr>
            <w:r>
              <w:rPr>
                <w:sz w:val="11"/>
              </w:rPr>
              <w:t>PediatricsAdolescentMedicineService</w:t>
            </w:r>
          </w:p>
        </w:tc>
      </w:tr>
      <w:tr>
        <w:trPr>
          <w:cantSplit/>
        </w:trPr>
        <w:tc>
          <w:tcPr>
            <w:tcW w:type="dxa" w:w="1440"/>
            <w:vAlign w:val="top"/>
            <w:tcMar>
              <w:top w:w="34" w:type="dxa"/>
              <w:start w:w="34" w:type="dxa"/>
              <w:bottom w:w="34" w:type="dxa"/>
              <w:end w:w="34" w:type="dxa"/>
            </w:tcMar>
          </w:tcPr>
          <w:p>
            <w:pPr>
              <w:spacing w:after="1"/>
            </w:pPr>
            <w:r>
              <w:rPr>
                <w:sz w:val="11"/>
              </w:rPr>
              <w:t>SRS-NEO</w:t>
            </w:r>
          </w:p>
        </w:tc>
        <w:tc>
          <w:tcPr>
            <w:tcW w:type="dxa" w:w="2736"/>
            <w:vAlign w:val="top"/>
            <w:tcMar>
              <w:top w:w="34" w:type="dxa"/>
              <w:start w:w="34" w:type="dxa"/>
              <w:bottom w:w="34" w:type="dxa"/>
              <w:end w:w="34" w:type="dxa"/>
            </w:tcMar>
          </w:tcPr>
          <w:p>
            <w:pPr>
              <w:spacing w:after="1"/>
            </w:pPr>
            <w:r>
              <w:rPr>
                <w:sz w:val="11"/>
              </w:rPr>
              <w:t>Neonatology / NICU</w:t>
            </w:r>
          </w:p>
        </w:tc>
        <w:tc>
          <w:tcPr>
            <w:tcW w:type="dxa" w:w="6192"/>
            <w:vAlign w:val="top"/>
            <w:tcMar>
              <w:top w:w="34" w:type="dxa"/>
              <w:start w:w="34" w:type="dxa"/>
              <w:bottom w:w="34" w:type="dxa"/>
              <w:end w:w="34" w:type="dxa"/>
            </w:tcMar>
          </w:tcPr>
          <w:p>
            <w:pPr>
              <w:spacing w:after="1"/>
            </w:pPr>
            <w:r>
              <w:rPr>
                <w:sz w:val="11"/>
              </w:rPr>
              <w:t>F1: Neonatology / NICU Team; Neonatology / NICU Team</w:t>
              <w:br/>
              <w:t>F2: Neonatology / NICU Team; Neonatology / NICU Team</w:t>
              <w:br/>
              <w:t>F3: Neonatology / NICU Team; Neonatology / NICU Team</w:t>
            </w:r>
          </w:p>
        </w:tc>
        <w:tc>
          <w:tcPr>
            <w:tcW w:type="dxa" w:w="1728"/>
            <w:vAlign w:val="top"/>
            <w:tcMar>
              <w:top w:w="34" w:type="dxa"/>
              <w:start w:w="34" w:type="dxa"/>
              <w:bottom w:w="34" w:type="dxa"/>
              <w:end w:w="34" w:type="dxa"/>
            </w:tcMar>
          </w:tcPr>
          <w:p>
            <w:pPr>
              <w:spacing w:after="1"/>
            </w:pPr>
            <w:r>
              <w:rPr>
                <w:sz w:val="11"/>
              </w:rPr>
              <w:t>NeonatologyNICUService</w:t>
            </w:r>
          </w:p>
        </w:tc>
      </w:tr>
      <w:tr>
        <w:trPr>
          <w:cantSplit/>
        </w:trPr>
        <w:tc>
          <w:tcPr>
            <w:tcW w:type="dxa" w:w="1440"/>
            <w:vAlign w:val="top"/>
            <w:tcMar>
              <w:top w:w="34" w:type="dxa"/>
              <w:start w:w="34" w:type="dxa"/>
              <w:bottom w:w="34" w:type="dxa"/>
              <w:end w:w="34" w:type="dxa"/>
            </w:tcMar>
          </w:tcPr>
          <w:p>
            <w:pPr>
              <w:spacing w:after="1"/>
            </w:pPr>
            <w:r>
              <w:rPr>
                <w:sz w:val="11"/>
              </w:rPr>
              <w:t>SRS-NEP</w:t>
            </w:r>
          </w:p>
        </w:tc>
        <w:tc>
          <w:tcPr>
            <w:tcW w:type="dxa" w:w="2736"/>
            <w:vAlign w:val="top"/>
            <w:tcMar>
              <w:top w:w="34" w:type="dxa"/>
              <w:start w:w="34" w:type="dxa"/>
              <w:bottom w:w="34" w:type="dxa"/>
              <w:end w:w="34" w:type="dxa"/>
            </w:tcMar>
          </w:tcPr>
          <w:p>
            <w:pPr>
              <w:spacing w:after="1"/>
            </w:pPr>
            <w:r>
              <w:rPr>
                <w:sz w:val="11"/>
              </w:rPr>
              <w:t>Nephrology</w:t>
            </w:r>
          </w:p>
        </w:tc>
        <w:tc>
          <w:tcPr>
            <w:tcW w:type="dxa" w:w="6192"/>
            <w:vAlign w:val="top"/>
            <w:tcMar>
              <w:top w:w="34" w:type="dxa"/>
              <w:start w:w="34" w:type="dxa"/>
              <w:bottom w:w="34" w:type="dxa"/>
              <w:end w:w="34" w:type="dxa"/>
            </w:tcMar>
          </w:tcPr>
          <w:p>
            <w:pPr>
              <w:spacing w:after="1"/>
            </w:pPr>
            <w:r>
              <w:rPr>
                <w:sz w:val="11"/>
              </w:rPr>
              <w:t>F1: Nephrology Team; Nephrology Team</w:t>
              <w:br/>
              <w:t>F2: Nephrology Team; Nephrology Team</w:t>
              <w:br/>
              <w:t>F3: Nephrology Team; Nephrology Team</w:t>
            </w:r>
          </w:p>
        </w:tc>
        <w:tc>
          <w:tcPr>
            <w:tcW w:type="dxa" w:w="1728"/>
            <w:vAlign w:val="top"/>
            <w:tcMar>
              <w:top w:w="34" w:type="dxa"/>
              <w:start w:w="34" w:type="dxa"/>
              <w:bottom w:w="34" w:type="dxa"/>
              <w:end w:w="34" w:type="dxa"/>
            </w:tcMar>
          </w:tcPr>
          <w:p>
            <w:pPr>
              <w:spacing w:after="1"/>
            </w:pPr>
            <w:r>
              <w:rPr>
                <w:sz w:val="11"/>
              </w:rPr>
              <w:t>NephrologyService</w:t>
            </w:r>
          </w:p>
        </w:tc>
      </w:tr>
      <w:tr>
        <w:trPr>
          <w:cantSplit/>
        </w:trPr>
        <w:tc>
          <w:tcPr>
            <w:tcW w:type="dxa" w:w="1440"/>
            <w:vAlign w:val="top"/>
            <w:tcMar>
              <w:top w:w="34" w:type="dxa"/>
              <w:start w:w="34" w:type="dxa"/>
              <w:bottom w:w="34" w:type="dxa"/>
              <w:end w:w="34" w:type="dxa"/>
            </w:tcMar>
          </w:tcPr>
          <w:p>
            <w:pPr>
              <w:spacing w:after="1"/>
            </w:pPr>
            <w:r>
              <w:rPr>
                <w:sz w:val="11"/>
              </w:rPr>
              <w:t>SRS-DLY</w:t>
            </w:r>
          </w:p>
        </w:tc>
        <w:tc>
          <w:tcPr>
            <w:tcW w:type="dxa" w:w="2736"/>
            <w:vAlign w:val="top"/>
            <w:tcMar>
              <w:top w:w="34" w:type="dxa"/>
              <w:start w:w="34" w:type="dxa"/>
              <w:bottom w:w="34" w:type="dxa"/>
              <w:end w:w="34" w:type="dxa"/>
            </w:tcMar>
          </w:tcPr>
          <w:p>
            <w:pPr>
              <w:spacing w:after="1"/>
            </w:pPr>
            <w:r>
              <w:rPr>
                <w:sz w:val="11"/>
              </w:rPr>
              <w:t>Dialysis &amp; Renal Replacement Therapy</w:t>
            </w:r>
          </w:p>
        </w:tc>
        <w:tc>
          <w:tcPr>
            <w:tcW w:type="dxa" w:w="6192"/>
            <w:vAlign w:val="top"/>
            <w:tcMar>
              <w:top w:w="34" w:type="dxa"/>
              <w:start w:w="34" w:type="dxa"/>
              <w:bottom w:w="34" w:type="dxa"/>
              <w:end w:w="34" w:type="dxa"/>
            </w:tcMar>
          </w:tcPr>
          <w:p>
            <w:pPr>
              <w:spacing w:after="1"/>
            </w:pPr>
            <w:r>
              <w:rPr>
                <w:sz w:val="11"/>
              </w:rPr>
              <w:t>F1: Dialysis Team; Dialysis Team</w:t>
              <w:br/>
              <w:t>F2: Dialysis Team; Dialysis Team</w:t>
              <w:br/>
              <w:t>F3: Dialysis Team; Dialysis Team</w:t>
            </w:r>
          </w:p>
        </w:tc>
        <w:tc>
          <w:tcPr>
            <w:tcW w:type="dxa" w:w="1728"/>
            <w:vAlign w:val="top"/>
            <w:tcMar>
              <w:top w:w="34" w:type="dxa"/>
              <w:start w:w="34" w:type="dxa"/>
              <w:bottom w:w="34" w:type="dxa"/>
              <w:end w:w="34" w:type="dxa"/>
            </w:tcMar>
          </w:tcPr>
          <w:p>
            <w:pPr>
              <w:spacing w:after="1"/>
            </w:pPr>
            <w:r>
              <w:rPr>
                <w:sz w:val="11"/>
              </w:rPr>
              <w:t>DialysisRenalReplacementTherapyService</w:t>
            </w:r>
          </w:p>
        </w:tc>
      </w:tr>
      <w:tr>
        <w:trPr>
          <w:cantSplit/>
        </w:trPr>
        <w:tc>
          <w:tcPr>
            <w:tcW w:type="dxa" w:w="1440"/>
            <w:vAlign w:val="top"/>
            <w:tcMar>
              <w:top w:w="34" w:type="dxa"/>
              <w:start w:w="34" w:type="dxa"/>
              <w:bottom w:w="34" w:type="dxa"/>
              <w:end w:w="34" w:type="dxa"/>
            </w:tcMar>
          </w:tcPr>
          <w:p>
            <w:pPr>
              <w:spacing w:after="1"/>
            </w:pPr>
            <w:r>
              <w:rPr>
                <w:sz w:val="11"/>
              </w:rPr>
              <w:t>SRS-MON</w:t>
            </w:r>
          </w:p>
        </w:tc>
        <w:tc>
          <w:tcPr>
            <w:tcW w:type="dxa" w:w="2736"/>
            <w:vAlign w:val="top"/>
            <w:tcMar>
              <w:top w:w="34" w:type="dxa"/>
              <w:start w:w="34" w:type="dxa"/>
              <w:bottom w:w="34" w:type="dxa"/>
              <w:end w:w="34" w:type="dxa"/>
            </w:tcMar>
          </w:tcPr>
          <w:p>
            <w:pPr>
              <w:spacing w:after="1"/>
            </w:pPr>
            <w:r>
              <w:rPr>
                <w:sz w:val="11"/>
              </w:rPr>
              <w:t>Medical Oncology</w:t>
            </w:r>
          </w:p>
        </w:tc>
        <w:tc>
          <w:tcPr>
            <w:tcW w:type="dxa" w:w="6192"/>
            <w:vAlign w:val="top"/>
            <w:tcMar>
              <w:top w:w="34" w:type="dxa"/>
              <w:start w:w="34" w:type="dxa"/>
              <w:bottom w:w="34" w:type="dxa"/>
              <w:end w:w="34" w:type="dxa"/>
            </w:tcMar>
          </w:tcPr>
          <w:p>
            <w:pPr>
              <w:spacing w:after="1"/>
            </w:pPr>
            <w:r>
              <w:rPr>
                <w:sz w:val="11"/>
              </w:rPr>
              <w:t>F1: Medical Oncology Team; Medical Oncology Team</w:t>
              <w:br/>
              <w:t>F2: Medical Oncology Team; Medical Oncology Team</w:t>
              <w:br/>
              <w:t>F3: Medical Oncology Team; Medical Oncology Team</w:t>
            </w:r>
          </w:p>
        </w:tc>
        <w:tc>
          <w:tcPr>
            <w:tcW w:type="dxa" w:w="1728"/>
            <w:vAlign w:val="top"/>
            <w:tcMar>
              <w:top w:w="34" w:type="dxa"/>
              <w:start w:w="34" w:type="dxa"/>
              <w:bottom w:w="34" w:type="dxa"/>
              <w:end w:w="34" w:type="dxa"/>
            </w:tcMar>
          </w:tcPr>
          <w:p>
            <w:pPr>
              <w:spacing w:after="1"/>
            </w:pPr>
            <w:r>
              <w:rPr>
                <w:sz w:val="11"/>
              </w:rPr>
              <w:t>MedicalOncologyService</w:t>
            </w:r>
          </w:p>
        </w:tc>
      </w:tr>
      <w:tr>
        <w:trPr>
          <w:cantSplit/>
        </w:trPr>
        <w:tc>
          <w:tcPr>
            <w:tcW w:type="dxa" w:w="1440"/>
            <w:vAlign w:val="top"/>
            <w:tcMar>
              <w:top w:w="34" w:type="dxa"/>
              <w:start w:w="34" w:type="dxa"/>
              <w:bottom w:w="34" w:type="dxa"/>
              <w:end w:w="34" w:type="dxa"/>
            </w:tcMar>
          </w:tcPr>
          <w:p>
            <w:pPr>
              <w:spacing w:after="1"/>
            </w:pPr>
            <w:r>
              <w:rPr>
                <w:sz w:val="11"/>
              </w:rPr>
              <w:t>SRS-SON</w:t>
            </w:r>
          </w:p>
        </w:tc>
        <w:tc>
          <w:tcPr>
            <w:tcW w:type="dxa" w:w="2736"/>
            <w:vAlign w:val="top"/>
            <w:tcMar>
              <w:top w:w="34" w:type="dxa"/>
              <w:start w:w="34" w:type="dxa"/>
              <w:bottom w:w="34" w:type="dxa"/>
              <w:end w:w="34" w:type="dxa"/>
            </w:tcMar>
          </w:tcPr>
          <w:p>
            <w:pPr>
              <w:spacing w:after="1"/>
            </w:pPr>
            <w:r>
              <w:rPr>
                <w:sz w:val="11"/>
              </w:rPr>
              <w:t>Surgical Oncology</w:t>
            </w:r>
          </w:p>
        </w:tc>
        <w:tc>
          <w:tcPr>
            <w:tcW w:type="dxa" w:w="6192"/>
            <w:vAlign w:val="top"/>
            <w:tcMar>
              <w:top w:w="34" w:type="dxa"/>
              <w:start w:w="34" w:type="dxa"/>
              <w:bottom w:w="34" w:type="dxa"/>
              <w:end w:w="34" w:type="dxa"/>
            </w:tcMar>
          </w:tcPr>
          <w:p>
            <w:pPr>
              <w:spacing w:after="1"/>
            </w:pPr>
            <w:r>
              <w:rPr>
                <w:sz w:val="11"/>
              </w:rPr>
              <w:t>F1: Surgical Oncology Team; Surgical Oncology Team</w:t>
              <w:br/>
              <w:t>F2: Surgical Oncology Team; Surgical Oncology Team</w:t>
              <w:br/>
              <w:t>F3: Surgical Oncology Team; Surgical Oncology Team</w:t>
            </w:r>
          </w:p>
        </w:tc>
        <w:tc>
          <w:tcPr>
            <w:tcW w:type="dxa" w:w="1728"/>
            <w:vAlign w:val="top"/>
            <w:tcMar>
              <w:top w:w="34" w:type="dxa"/>
              <w:start w:w="34" w:type="dxa"/>
              <w:bottom w:w="34" w:type="dxa"/>
              <w:end w:w="34" w:type="dxa"/>
            </w:tcMar>
          </w:tcPr>
          <w:p>
            <w:pPr>
              <w:spacing w:after="1"/>
            </w:pPr>
            <w:r>
              <w:rPr>
                <w:sz w:val="11"/>
              </w:rPr>
              <w:t>SurgicalOncologyService</w:t>
            </w:r>
          </w:p>
        </w:tc>
      </w:tr>
      <w:tr>
        <w:trPr>
          <w:cantSplit/>
        </w:trPr>
        <w:tc>
          <w:tcPr>
            <w:tcW w:type="dxa" w:w="1440"/>
            <w:vAlign w:val="top"/>
            <w:tcMar>
              <w:top w:w="34" w:type="dxa"/>
              <w:start w:w="34" w:type="dxa"/>
              <w:bottom w:w="34" w:type="dxa"/>
              <w:end w:w="34" w:type="dxa"/>
            </w:tcMar>
          </w:tcPr>
          <w:p>
            <w:pPr>
              <w:spacing w:after="1"/>
            </w:pPr>
            <w:r>
              <w:rPr>
                <w:sz w:val="11"/>
              </w:rPr>
              <w:t>SRS-RON</w:t>
            </w:r>
          </w:p>
        </w:tc>
        <w:tc>
          <w:tcPr>
            <w:tcW w:type="dxa" w:w="2736"/>
            <w:vAlign w:val="top"/>
            <w:tcMar>
              <w:top w:w="34" w:type="dxa"/>
              <w:start w:w="34" w:type="dxa"/>
              <w:bottom w:w="34" w:type="dxa"/>
              <w:end w:w="34" w:type="dxa"/>
            </w:tcMar>
          </w:tcPr>
          <w:p>
            <w:pPr>
              <w:spacing w:after="1"/>
            </w:pPr>
            <w:r>
              <w:rPr>
                <w:sz w:val="11"/>
              </w:rPr>
              <w:t>Radiation Oncology</w:t>
            </w:r>
          </w:p>
        </w:tc>
        <w:tc>
          <w:tcPr>
            <w:tcW w:type="dxa" w:w="6192"/>
            <w:vAlign w:val="top"/>
            <w:tcMar>
              <w:top w:w="34" w:type="dxa"/>
              <w:start w:w="34" w:type="dxa"/>
              <w:bottom w:w="34" w:type="dxa"/>
              <w:end w:w="34" w:type="dxa"/>
            </w:tcMar>
          </w:tcPr>
          <w:p>
            <w:pPr>
              <w:spacing w:after="1"/>
            </w:pPr>
            <w:r>
              <w:rPr>
                <w:sz w:val="11"/>
              </w:rPr>
              <w:t>F1: Radiation Oncology Team; Radiation Oncology Team</w:t>
              <w:br/>
              <w:t>F2: Radiation Oncology Team; Radiation Oncology Team</w:t>
              <w:br/>
              <w:t>F3: Radiation Oncology Team; Radiation Oncology Team</w:t>
            </w:r>
          </w:p>
        </w:tc>
        <w:tc>
          <w:tcPr>
            <w:tcW w:type="dxa" w:w="1728"/>
            <w:vAlign w:val="top"/>
            <w:tcMar>
              <w:top w:w="34" w:type="dxa"/>
              <w:start w:w="34" w:type="dxa"/>
              <w:bottom w:w="34" w:type="dxa"/>
              <w:end w:w="34" w:type="dxa"/>
            </w:tcMar>
          </w:tcPr>
          <w:p>
            <w:pPr>
              <w:spacing w:after="1"/>
            </w:pPr>
            <w:r>
              <w:rPr>
                <w:sz w:val="11"/>
              </w:rPr>
              <w:t>RadiationOncologyService</w:t>
            </w:r>
          </w:p>
        </w:tc>
      </w:tr>
      <w:tr>
        <w:trPr>
          <w:cantSplit/>
        </w:trPr>
        <w:tc>
          <w:tcPr>
            <w:tcW w:type="dxa" w:w="1440"/>
            <w:vAlign w:val="top"/>
            <w:tcMar>
              <w:top w:w="34" w:type="dxa"/>
              <w:start w:w="34" w:type="dxa"/>
              <w:bottom w:w="34" w:type="dxa"/>
              <w:end w:w="34" w:type="dxa"/>
            </w:tcMar>
          </w:tcPr>
          <w:p>
            <w:pPr>
              <w:spacing w:after="1"/>
            </w:pPr>
            <w:r>
              <w:rPr>
                <w:sz w:val="11"/>
              </w:rPr>
              <w:t>SRS-HEM</w:t>
            </w:r>
          </w:p>
        </w:tc>
        <w:tc>
          <w:tcPr>
            <w:tcW w:type="dxa" w:w="2736"/>
            <w:vAlign w:val="top"/>
            <w:tcMar>
              <w:top w:w="34" w:type="dxa"/>
              <w:start w:w="34" w:type="dxa"/>
              <w:bottom w:w="34" w:type="dxa"/>
              <w:end w:w="34" w:type="dxa"/>
            </w:tcMar>
          </w:tcPr>
          <w:p>
            <w:pPr>
              <w:spacing w:after="1"/>
            </w:pPr>
            <w:r>
              <w:rPr>
                <w:sz w:val="11"/>
              </w:rPr>
              <w:t>Hematology &amp; Hemato-Oncology</w:t>
            </w:r>
          </w:p>
        </w:tc>
        <w:tc>
          <w:tcPr>
            <w:tcW w:type="dxa" w:w="6192"/>
            <w:vAlign w:val="top"/>
            <w:tcMar>
              <w:top w:w="34" w:type="dxa"/>
              <w:start w:w="34" w:type="dxa"/>
              <w:bottom w:w="34" w:type="dxa"/>
              <w:end w:w="34" w:type="dxa"/>
            </w:tcMar>
          </w:tcPr>
          <w:p>
            <w:pPr>
              <w:spacing w:after="1"/>
            </w:pPr>
            <w:r>
              <w:rPr>
                <w:sz w:val="11"/>
              </w:rPr>
              <w:t>F1: Hematology Team; Hematology Team</w:t>
              <w:br/>
              <w:t>F2: Hematology Team; Hematology Team</w:t>
              <w:br/>
              <w:t>F3: Hematology Team; Hematology Team</w:t>
            </w:r>
          </w:p>
        </w:tc>
        <w:tc>
          <w:tcPr>
            <w:tcW w:type="dxa" w:w="1728"/>
            <w:vAlign w:val="top"/>
            <w:tcMar>
              <w:top w:w="34" w:type="dxa"/>
              <w:start w:w="34" w:type="dxa"/>
              <w:bottom w:w="34" w:type="dxa"/>
              <w:end w:w="34" w:type="dxa"/>
            </w:tcMar>
          </w:tcPr>
          <w:p>
            <w:pPr>
              <w:spacing w:after="1"/>
            </w:pPr>
            <w:r>
              <w:rPr>
                <w:sz w:val="11"/>
              </w:rPr>
              <w:t>HematologyHemato-OncologyService</w:t>
            </w:r>
          </w:p>
        </w:tc>
      </w:tr>
      <w:tr>
        <w:trPr>
          <w:cantSplit/>
        </w:trPr>
        <w:tc>
          <w:tcPr>
            <w:tcW w:type="dxa" w:w="1440"/>
            <w:vAlign w:val="top"/>
            <w:tcMar>
              <w:top w:w="34" w:type="dxa"/>
              <w:start w:w="34" w:type="dxa"/>
              <w:bottom w:w="34" w:type="dxa"/>
              <w:end w:w="34" w:type="dxa"/>
            </w:tcMar>
          </w:tcPr>
          <w:p>
            <w:pPr>
              <w:spacing w:after="1"/>
            </w:pPr>
            <w:r>
              <w:rPr>
                <w:sz w:val="11"/>
              </w:rPr>
              <w:t>SRS-NEU</w:t>
            </w:r>
          </w:p>
        </w:tc>
        <w:tc>
          <w:tcPr>
            <w:tcW w:type="dxa" w:w="2736"/>
            <w:vAlign w:val="top"/>
            <w:tcMar>
              <w:top w:w="34" w:type="dxa"/>
              <w:start w:w="34" w:type="dxa"/>
              <w:bottom w:w="34" w:type="dxa"/>
              <w:end w:w="34" w:type="dxa"/>
            </w:tcMar>
          </w:tcPr>
          <w:p>
            <w:pPr>
              <w:spacing w:after="1"/>
            </w:pPr>
            <w:r>
              <w:rPr>
                <w:sz w:val="11"/>
              </w:rPr>
              <w:t>Neurology</w:t>
            </w:r>
          </w:p>
        </w:tc>
        <w:tc>
          <w:tcPr>
            <w:tcW w:type="dxa" w:w="6192"/>
            <w:vAlign w:val="top"/>
            <w:tcMar>
              <w:top w:w="34" w:type="dxa"/>
              <w:start w:w="34" w:type="dxa"/>
              <w:bottom w:w="34" w:type="dxa"/>
              <w:end w:w="34" w:type="dxa"/>
            </w:tcMar>
          </w:tcPr>
          <w:p>
            <w:pPr>
              <w:spacing w:after="1"/>
            </w:pPr>
            <w:r>
              <w:rPr>
                <w:sz w:val="11"/>
              </w:rPr>
              <w:t>F1: Neurology Team; Neurology Team</w:t>
              <w:br/>
              <w:t>F2: Neurology Team; Neurology Team</w:t>
              <w:br/>
              <w:t>F3: Neurology Team; Neurology Team</w:t>
            </w:r>
          </w:p>
        </w:tc>
        <w:tc>
          <w:tcPr>
            <w:tcW w:type="dxa" w:w="1728"/>
            <w:vAlign w:val="top"/>
            <w:tcMar>
              <w:top w:w="34" w:type="dxa"/>
              <w:start w:w="34" w:type="dxa"/>
              <w:bottom w:w="34" w:type="dxa"/>
              <w:end w:w="34" w:type="dxa"/>
            </w:tcMar>
          </w:tcPr>
          <w:p>
            <w:pPr>
              <w:spacing w:after="1"/>
            </w:pPr>
            <w:r>
              <w:rPr>
                <w:sz w:val="11"/>
              </w:rPr>
              <w:t>NeurologyService</w:t>
            </w:r>
          </w:p>
        </w:tc>
      </w:tr>
      <w:tr>
        <w:trPr>
          <w:cantSplit/>
        </w:trPr>
        <w:tc>
          <w:tcPr>
            <w:tcW w:type="dxa" w:w="1440"/>
            <w:vAlign w:val="top"/>
            <w:tcMar>
              <w:top w:w="34" w:type="dxa"/>
              <w:start w:w="34" w:type="dxa"/>
              <w:bottom w:w="34" w:type="dxa"/>
              <w:end w:w="34" w:type="dxa"/>
            </w:tcMar>
          </w:tcPr>
          <w:p>
            <w:pPr>
              <w:spacing w:after="1"/>
            </w:pPr>
            <w:r>
              <w:rPr>
                <w:sz w:val="11"/>
              </w:rPr>
              <w:t>SRS-NSG</w:t>
            </w:r>
          </w:p>
        </w:tc>
        <w:tc>
          <w:tcPr>
            <w:tcW w:type="dxa" w:w="2736"/>
            <w:vAlign w:val="top"/>
            <w:tcMar>
              <w:top w:w="34" w:type="dxa"/>
              <w:start w:w="34" w:type="dxa"/>
              <w:bottom w:w="34" w:type="dxa"/>
              <w:end w:w="34" w:type="dxa"/>
            </w:tcMar>
          </w:tcPr>
          <w:p>
            <w:pPr>
              <w:spacing w:after="1"/>
            </w:pPr>
            <w:r>
              <w:rPr>
                <w:sz w:val="11"/>
              </w:rPr>
              <w:t>Neurosurgery</w:t>
            </w:r>
          </w:p>
        </w:tc>
        <w:tc>
          <w:tcPr>
            <w:tcW w:type="dxa" w:w="6192"/>
            <w:vAlign w:val="top"/>
            <w:tcMar>
              <w:top w:w="34" w:type="dxa"/>
              <w:start w:w="34" w:type="dxa"/>
              <w:bottom w:w="34" w:type="dxa"/>
              <w:end w:w="34" w:type="dxa"/>
            </w:tcMar>
          </w:tcPr>
          <w:p>
            <w:pPr>
              <w:spacing w:after="1"/>
            </w:pPr>
            <w:r>
              <w:rPr>
                <w:sz w:val="11"/>
              </w:rPr>
              <w:t>F1: Neurosurgery Team; Neurosurgery Team</w:t>
              <w:br/>
              <w:t>F2: Neurosurgery Team; Neurosurgery Team</w:t>
              <w:br/>
              <w:t>F3: Neurosurgery Team; Neurosurgery Team</w:t>
            </w:r>
          </w:p>
        </w:tc>
        <w:tc>
          <w:tcPr>
            <w:tcW w:type="dxa" w:w="1728"/>
            <w:vAlign w:val="top"/>
            <w:tcMar>
              <w:top w:w="34" w:type="dxa"/>
              <w:start w:w="34" w:type="dxa"/>
              <w:bottom w:w="34" w:type="dxa"/>
              <w:end w:w="34" w:type="dxa"/>
            </w:tcMar>
          </w:tcPr>
          <w:p>
            <w:pPr>
              <w:spacing w:after="1"/>
            </w:pPr>
            <w:r>
              <w:rPr>
                <w:sz w:val="11"/>
              </w:rPr>
              <w:t>NeurosurgeryService</w:t>
            </w:r>
          </w:p>
        </w:tc>
      </w:tr>
      <w:tr>
        <w:trPr>
          <w:cantSplit/>
        </w:trPr>
        <w:tc>
          <w:tcPr>
            <w:tcW w:type="dxa" w:w="1440"/>
            <w:vAlign w:val="top"/>
            <w:tcMar>
              <w:top w:w="34" w:type="dxa"/>
              <w:start w:w="34" w:type="dxa"/>
              <w:bottom w:w="34" w:type="dxa"/>
              <w:end w:w="34" w:type="dxa"/>
            </w:tcMar>
          </w:tcPr>
          <w:p>
            <w:pPr>
              <w:spacing w:after="1"/>
            </w:pPr>
            <w:r>
              <w:rPr>
                <w:sz w:val="11"/>
              </w:rPr>
              <w:t>SRS-GAS</w:t>
            </w:r>
          </w:p>
        </w:tc>
        <w:tc>
          <w:tcPr>
            <w:tcW w:type="dxa" w:w="2736"/>
            <w:vAlign w:val="top"/>
            <w:tcMar>
              <w:top w:w="34" w:type="dxa"/>
              <w:start w:w="34" w:type="dxa"/>
              <w:bottom w:w="34" w:type="dxa"/>
              <w:end w:w="34" w:type="dxa"/>
            </w:tcMar>
          </w:tcPr>
          <w:p>
            <w:pPr>
              <w:spacing w:after="1"/>
            </w:pPr>
            <w:r>
              <w:rPr>
                <w:sz w:val="11"/>
              </w:rPr>
              <w:t>Gastroenterology</w:t>
            </w:r>
          </w:p>
        </w:tc>
        <w:tc>
          <w:tcPr>
            <w:tcW w:type="dxa" w:w="6192"/>
            <w:vAlign w:val="top"/>
            <w:tcMar>
              <w:top w:w="34" w:type="dxa"/>
              <w:start w:w="34" w:type="dxa"/>
              <w:bottom w:w="34" w:type="dxa"/>
              <w:end w:w="34" w:type="dxa"/>
            </w:tcMar>
          </w:tcPr>
          <w:p>
            <w:pPr>
              <w:spacing w:after="1"/>
            </w:pPr>
            <w:r>
              <w:rPr>
                <w:sz w:val="11"/>
              </w:rPr>
              <w:t>F1: Gastroenterology Team; Gastroenterology Team</w:t>
              <w:br/>
              <w:t>F2: Gastroenterology Team; Gastroenterology Team</w:t>
              <w:br/>
              <w:t>F3: Gastroenterology Team; Gastroenterology Team</w:t>
            </w:r>
          </w:p>
        </w:tc>
        <w:tc>
          <w:tcPr>
            <w:tcW w:type="dxa" w:w="1728"/>
            <w:vAlign w:val="top"/>
            <w:tcMar>
              <w:top w:w="34" w:type="dxa"/>
              <w:start w:w="34" w:type="dxa"/>
              <w:bottom w:w="34" w:type="dxa"/>
              <w:end w:w="34" w:type="dxa"/>
            </w:tcMar>
          </w:tcPr>
          <w:p>
            <w:pPr>
              <w:spacing w:after="1"/>
            </w:pPr>
            <w:r>
              <w:rPr>
                <w:sz w:val="11"/>
              </w:rPr>
              <w:t>GastroenterologyService</w:t>
            </w:r>
          </w:p>
        </w:tc>
      </w:tr>
      <w:tr>
        <w:trPr>
          <w:cantSplit/>
        </w:trPr>
        <w:tc>
          <w:tcPr>
            <w:tcW w:type="dxa" w:w="1440"/>
            <w:vAlign w:val="top"/>
            <w:tcMar>
              <w:top w:w="34" w:type="dxa"/>
              <w:start w:w="34" w:type="dxa"/>
              <w:bottom w:w="34" w:type="dxa"/>
              <w:end w:w="34" w:type="dxa"/>
            </w:tcMar>
          </w:tcPr>
          <w:p>
            <w:pPr>
              <w:spacing w:after="1"/>
            </w:pPr>
            <w:r>
              <w:rPr>
                <w:sz w:val="11"/>
              </w:rPr>
              <w:t>SRS-HEP</w:t>
            </w:r>
          </w:p>
        </w:tc>
        <w:tc>
          <w:tcPr>
            <w:tcW w:type="dxa" w:w="2736"/>
            <w:vAlign w:val="top"/>
            <w:tcMar>
              <w:top w:w="34" w:type="dxa"/>
              <w:start w:w="34" w:type="dxa"/>
              <w:bottom w:w="34" w:type="dxa"/>
              <w:end w:w="34" w:type="dxa"/>
            </w:tcMar>
          </w:tcPr>
          <w:p>
            <w:pPr>
              <w:spacing w:after="1"/>
            </w:pPr>
            <w:r>
              <w:rPr>
                <w:sz w:val="11"/>
              </w:rPr>
              <w:t>Hepatology &amp; Liver Transplant</w:t>
            </w:r>
          </w:p>
        </w:tc>
        <w:tc>
          <w:tcPr>
            <w:tcW w:type="dxa" w:w="6192"/>
            <w:vAlign w:val="top"/>
            <w:tcMar>
              <w:top w:w="34" w:type="dxa"/>
              <w:start w:w="34" w:type="dxa"/>
              <w:bottom w:w="34" w:type="dxa"/>
              <w:end w:w="34" w:type="dxa"/>
            </w:tcMar>
          </w:tcPr>
          <w:p>
            <w:pPr>
              <w:spacing w:after="1"/>
            </w:pPr>
            <w:r>
              <w:rPr>
                <w:sz w:val="11"/>
              </w:rPr>
              <w:t>F1: Hepatology Team; Hepatology Team</w:t>
              <w:br/>
              <w:t>F2: Hepatology Team; Hepatology Team</w:t>
              <w:br/>
              <w:t>F3: Hepatology Team; Hepatology Team</w:t>
            </w:r>
          </w:p>
        </w:tc>
        <w:tc>
          <w:tcPr>
            <w:tcW w:type="dxa" w:w="1728"/>
            <w:vAlign w:val="top"/>
            <w:tcMar>
              <w:top w:w="34" w:type="dxa"/>
              <w:start w:w="34" w:type="dxa"/>
              <w:bottom w:w="34" w:type="dxa"/>
              <w:end w:w="34" w:type="dxa"/>
            </w:tcMar>
          </w:tcPr>
          <w:p>
            <w:pPr>
              <w:spacing w:after="1"/>
            </w:pPr>
            <w:r>
              <w:rPr>
                <w:sz w:val="11"/>
              </w:rPr>
              <w:t>HepatologyLiverTransplantService</w:t>
            </w:r>
          </w:p>
        </w:tc>
      </w:tr>
      <w:tr>
        <w:trPr>
          <w:cantSplit/>
        </w:trPr>
        <w:tc>
          <w:tcPr>
            <w:tcW w:type="dxa" w:w="1440"/>
            <w:vAlign w:val="top"/>
            <w:tcMar>
              <w:top w:w="34" w:type="dxa"/>
              <w:start w:w="34" w:type="dxa"/>
              <w:bottom w:w="34" w:type="dxa"/>
              <w:end w:w="34" w:type="dxa"/>
            </w:tcMar>
          </w:tcPr>
          <w:p>
            <w:pPr>
              <w:spacing w:after="1"/>
            </w:pPr>
            <w:r>
              <w:rPr>
                <w:sz w:val="11"/>
              </w:rPr>
              <w:t>SRS-PUL</w:t>
            </w:r>
          </w:p>
        </w:tc>
        <w:tc>
          <w:tcPr>
            <w:tcW w:type="dxa" w:w="2736"/>
            <w:vAlign w:val="top"/>
            <w:tcMar>
              <w:top w:w="34" w:type="dxa"/>
              <w:start w:w="34" w:type="dxa"/>
              <w:bottom w:w="34" w:type="dxa"/>
              <w:end w:w="34" w:type="dxa"/>
            </w:tcMar>
          </w:tcPr>
          <w:p>
            <w:pPr>
              <w:spacing w:after="1"/>
            </w:pPr>
            <w:r>
              <w:rPr>
                <w:sz w:val="11"/>
              </w:rPr>
              <w:t>Pulmonology &amp; Sleep Medicine</w:t>
            </w:r>
          </w:p>
        </w:tc>
        <w:tc>
          <w:tcPr>
            <w:tcW w:type="dxa" w:w="6192"/>
            <w:vAlign w:val="top"/>
            <w:tcMar>
              <w:top w:w="34" w:type="dxa"/>
              <w:start w:w="34" w:type="dxa"/>
              <w:bottom w:w="34" w:type="dxa"/>
              <w:end w:w="34" w:type="dxa"/>
            </w:tcMar>
          </w:tcPr>
          <w:p>
            <w:pPr>
              <w:spacing w:after="1"/>
            </w:pPr>
            <w:r>
              <w:rPr>
                <w:sz w:val="11"/>
              </w:rPr>
              <w:t>F1: Pulmonology Team; Pulmonology Team</w:t>
              <w:br/>
              <w:t>F2: Pulmonology Team; Pulmonology Team</w:t>
              <w:br/>
              <w:t>F3: Pulmonology Team; Pulmonology Team</w:t>
            </w:r>
          </w:p>
        </w:tc>
        <w:tc>
          <w:tcPr>
            <w:tcW w:type="dxa" w:w="1728"/>
            <w:vAlign w:val="top"/>
            <w:tcMar>
              <w:top w:w="34" w:type="dxa"/>
              <w:start w:w="34" w:type="dxa"/>
              <w:bottom w:w="34" w:type="dxa"/>
              <w:end w:w="34" w:type="dxa"/>
            </w:tcMar>
          </w:tcPr>
          <w:p>
            <w:pPr>
              <w:spacing w:after="1"/>
            </w:pPr>
            <w:r>
              <w:rPr>
                <w:sz w:val="11"/>
              </w:rPr>
              <w:t>PulmonologySleepMedicineService</w:t>
            </w:r>
          </w:p>
        </w:tc>
      </w:tr>
      <w:tr>
        <w:trPr>
          <w:cantSplit/>
        </w:trPr>
        <w:tc>
          <w:tcPr>
            <w:tcW w:type="dxa" w:w="1440"/>
            <w:vAlign w:val="top"/>
            <w:tcMar>
              <w:top w:w="34" w:type="dxa"/>
              <w:start w:w="34" w:type="dxa"/>
              <w:bottom w:w="34" w:type="dxa"/>
              <w:end w:w="34" w:type="dxa"/>
            </w:tcMar>
          </w:tcPr>
          <w:p>
            <w:pPr>
              <w:spacing w:after="1"/>
            </w:pPr>
            <w:r>
              <w:rPr>
                <w:sz w:val="11"/>
              </w:rPr>
              <w:t>SRS-END</w:t>
            </w:r>
          </w:p>
        </w:tc>
        <w:tc>
          <w:tcPr>
            <w:tcW w:type="dxa" w:w="2736"/>
            <w:vAlign w:val="top"/>
            <w:tcMar>
              <w:top w:w="34" w:type="dxa"/>
              <w:start w:w="34" w:type="dxa"/>
              <w:bottom w:w="34" w:type="dxa"/>
              <w:end w:w="34" w:type="dxa"/>
            </w:tcMar>
          </w:tcPr>
          <w:p>
            <w:pPr>
              <w:spacing w:after="1"/>
            </w:pPr>
            <w:r>
              <w:rPr>
                <w:sz w:val="11"/>
              </w:rPr>
              <w:t>Endocrinology &amp; Metabolic Medicine</w:t>
            </w:r>
          </w:p>
        </w:tc>
        <w:tc>
          <w:tcPr>
            <w:tcW w:type="dxa" w:w="6192"/>
            <w:vAlign w:val="top"/>
            <w:tcMar>
              <w:top w:w="34" w:type="dxa"/>
              <w:start w:w="34" w:type="dxa"/>
              <w:bottom w:w="34" w:type="dxa"/>
              <w:end w:w="34" w:type="dxa"/>
            </w:tcMar>
          </w:tcPr>
          <w:p>
            <w:pPr>
              <w:spacing w:after="1"/>
            </w:pPr>
            <w:r>
              <w:rPr>
                <w:sz w:val="11"/>
              </w:rPr>
              <w:t>F1: Endocrinology Team; Endocrinology Team</w:t>
              <w:br/>
              <w:t>F2: Endocrinology Team; Endocrinology Team</w:t>
              <w:br/>
              <w:t>F3: Endocrinology Team; Endocrinology Team</w:t>
            </w:r>
          </w:p>
        </w:tc>
        <w:tc>
          <w:tcPr>
            <w:tcW w:type="dxa" w:w="1728"/>
            <w:vAlign w:val="top"/>
            <w:tcMar>
              <w:top w:w="34" w:type="dxa"/>
              <w:start w:w="34" w:type="dxa"/>
              <w:bottom w:w="34" w:type="dxa"/>
              <w:end w:w="34" w:type="dxa"/>
            </w:tcMar>
          </w:tcPr>
          <w:p>
            <w:pPr>
              <w:spacing w:after="1"/>
            </w:pPr>
            <w:r>
              <w:rPr>
                <w:sz w:val="11"/>
              </w:rPr>
              <w:t>EndocrinologyMetabolicMedicineService</w:t>
            </w:r>
          </w:p>
        </w:tc>
      </w:tr>
      <w:tr>
        <w:trPr>
          <w:cantSplit/>
        </w:trPr>
        <w:tc>
          <w:tcPr>
            <w:tcW w:type="dxa" w:w="1440"/>
            <w:vAlign w:val="top"/>
            <w:tcMar>
              <w:top w:w="34" w:type="dxa"/>
              <w:start w:w="34" w:type="dxa"/>
              <w:bottom w:w="34" w:type="dxa"/>
              <w:end w:w="34" w:type="dxa"/>
            </w:tcMar>
          </w:tcPr>
          <w:p>
            <w:pPr>
              <w:spacing w:after="1"/>
            </w:pPr>
            <w:r>
              <w:rPr>
                <w:sz w:val="11"/>
              </w:rPr>
              <w:t>SRS-RHE</w:t>
            </w:r>
          </w:p>
        </w:tc>
        <w:tc>
          <w:tcPr>
            <w:tcW w:type="dxa" w:w="2736"/>
            <w:vAlign w:val="top"/>
            <w:tcMar>
              <w:top w:w="34" w:type="dxa"/>
              <w:start w:w="34" w:type="dxa"/>
              <w:bottom w:w="34" w:type="dxa"/>
              <w:end w:w="34" w:type="dxa"/>
            </w:tcMar>
          </w:tcPr>
          <w:p>
            <w:pPr>
              <w:spacing w:after="1"/>
            </w:pPr>
            <w:r>
              <w:rPr>
                <w:sz w:val="11"/>
              </w:rPr>
              <w:t>Rheumatology</w:t>
            </w:r>
          </w:p>
        </w:tc>
        <w:tc>
          <w:tcPr>
            <w:tcW w:type="dxa" w:w="6192"/>
            <w:vAlign w:val="top"/>
            <w:tcMar>
              <w:top w:w="34" w:type="dxa"/>
              <w:start w:w="34" w:type="dxa"/>
              <w:bottom w:w="34" w:type="dxa"/>
              <w:end w:w="34" w:type="dxa"/>
            </w:tcMar>
          </w:tcPr>
          <w:p>
            <w:pPr>
              <w:spacing w:after="1"/>
            </w:pPr>
            <w:r>
              <w:rPr>
                <w:sz w:val="11"/>
              </w:rPr>
              <w:t>F1: Rheumatology Team; Rheumatology Team</w:t>
              <w:br/>
              <w:t>F2: Rheumatology Team; Rheumatology Team</w:t>
              <w:br/>
              <w:t>F3: Rheumatology Team; Rheumatology Team</w:t>
            </w:r>
          </w:p>
        </w:tc>
        <w:tc>
          <w:tcPr>
            <w:tcW w:type="dxa" w:w="1728"/>
            <w:vAlign w:val="top"/>
            <w:tcMar>
              <w:top w:w="34" w:type="dxa"/>
              <w:start w:w="34" w:type="dxa"/>
              <w:bottom w:w="34" w:type="dxa"/>
              <w:end w:w="34" w:type="dxa"/>
            </w:tcMar>
          </w:tcPr>
          <w:p>
            <w:pPr>
              <w:spacing w:after="1"/>
            </w:pPr>
            <w:r>
              <w:rPr>
                <w:sz w:val="11"/>
              </w:rPr>
              <w:t>RheumatologyService</w:t>
            </w:r>
          </w:p>
        </w:tc>
      </w:tr>
      <w:tr>
        <w:trPr>
          <w:cantSplit/>
        </w:trPr>
        <w:tc>
          <w:tcPr>
            <w:tcW w:type="dxa" w:w="1440"/>
            <w:vAlign w:val="top"/>
            <w:tcMar>
              <w:top w:w="34" w:type="dxa"/>
              <w:start w:w="34" w:type="dxa"/>
              <w:bottom w:w="34" w:type="dxa"/>
              <w:end w:w="34" w:type="dxa"/>
            </w:tcMar>
          </w:tcPr>
          <w:p>
            <w:pPr>
              <w:spacing w:after="1"/>
            </w:pPr>
            <w:r>
              <w:rPr>
                <w:sz w:val="11"/>
              </w:rPr>
              <w:t>SRS-ORT</w:t>
            </w:r>
          </w:p>
        </w:tc>
        <w:tc>
          <w:tcPr>
            <w:tcW w:type="dxa" w:w="2736"/>
            <w:vAlign w:val="top"/>
            <w:tcMar>
              <w:top w:w="34" w:type="dxa"/>
              <w:start w:w="34" w:type="dxa"/>
              <w:bottom w:w="34" w:type="dxa"/>
              <w:end w:w="34" w:type="dxa"/>
            </w:tcMar>
          </w:tcPr>
          <w:p>
            <w:pPr>
              <w:spacing w:after="1"/>
            </w:pPr>
            <w:r>
              <w:rPr>
                <w:sz w:val="11"/>
              </w:rPr>
              <w:t>Orthopedics &amp; Musculoskeletal Surgery</w:t>
            </w:r>
          </w:p>
        </w:tc>
        <w:tc>
          <w:tcPr>
            <w:tcW w:type="dxa" w:w="6192"/>
            <w:vAlign w:val="top"/>
            <w:tcMar>
              <w:top w:w="34" w:type="dxa"/>
              <w:start w:w="34" w:type="dxa"/>
              <w:bottom w:w="34" w:type="dxa"/>
              <w:end w:w="34" w:type="dxa"/>
            </w:tcMar>
          </w:tcPr>
          <w:p>
            <w:pPr>
              <w:spacing w:after="1"/>
            </w:pPr>
            <w:r>
              <w:rPr>
                <w:sz w:val="11"/>
              </w:rPr>
              <w:t>F1: Orthopedics Team; Orthopedics Team</w:t>
              <w:br/>
              <w:t>F2: Orthopedics Team; Orthopedics Team</w:t>
              <w:br/>
              <w:t>F3: Orthopedics Team; Orthopedics Team</w:t>
            </w:r>
          </w:p>
        </w:tc>
        <w:tc>
          <w:tcPr>
            <w:tcW w:type="dxa" w:w="1728"/>
            <w:vAlign w:val="top"/>
            <w:tcMar>
              <w:top w:w="34" w:type="dxa"/>
              <w:start w:w="34" w:type="dxa"/>
              <w:bottom w:w="34" w:type="dxa"/>
              <w:end w:w="34" w:type="dxa"/>
            </w:tcMar>
          </w:tcPr>
          <w:p>
            <w:pPr>
              <w:spacing w:after="1"/>
            </w:pPr>
            <w:r>
              <w:rPr>
                <w:sz w:val="11"/>
              </w:rPr>
              <w:t>OrthopedicsMusculoskeletalSurgeryService</w:t>
            </w:r>
          </w:p>
        </w:tc>
      </w:tr>
      <w:tr>
        <w:trPr>
          <w:cantSplit/>
        </w:trPr>
        <w:tc>
          <w:tcPr>
            <w:tcW w:type="dxa" w:w="1440"/>
            <w:vAlign w:val="top"/>
            <w:tcMar>
              <w:top w:w="34" w:type="dxa"/>
              <w:start w:w="34" w:type="dxa"/>
              <w:bottom w:w="34" w:type="dxa"/>
              <w:end w:w="34" w:type="dxa"/>
            </w:tcMar>
          </w:tcPr>
          <w:p>
            <w:pPr>
              <w:spacing w:after="1"/>
            </w:pPr>
            <w:r>
              <w:rPr>
                <w:sz w:val="11"/>
              </w:rPr>
              <w:t>SRS-OBS</w:t>
            </w:r>
          </w:p>
        </w:tc>
        <w:tc>
          <w:tcPr>
            <w:tcW w:type="dxa" w:w="2736"/>
            <w:vAlign w:val="top"/>
            <w:tcMar>
              <w:top w:w="34" w:type="dxa"/>
              <w:start w:w="34" w:type="dxa"/>
              <w:bottom w:w="34" w:type="dxa"/>
              <w:end w:w="34" w:type="dxa"/>
            </w:tcMar>
          </w:tcPr>
          <w:p>
            <w:pPr>
              <w:spacing w:after="1"/>
            </w:pPr>
            <w:r>
              <w:rPr>
                <w:sz w:val="11"/>
              </w:rPr>
              <w:t>Obstetrics</w:t>
            </w:r>
          </w:p>
        </w:tc>
        <w:tc>
          <w:tcPr>
            <w:tcW w:type="dxa" w:w="6192"/>
            <w:vAlign w:val="top"/>
            <w:tcMar>
              <w:top w:w="34" w:type="dxa"/>
              <w:start w:w="34" w:type="dxa"/>
              <w:bottom w:w="34" w:type="dxa"/>
              <w:end w:w="34" w:type="dxa"/>
            </w:tcMar>
          </w:tcPr>
          <w:p>
            <w:pPr>
              <w:spacing w:after="1"/>
            </w:pPr>
            <w:r>
              <w:rPr>
                <w:sz w:val="11"/>
              </w:rPr>
              <w:t>F1: Obstetrics Team; Obstetrics Team</w:t>
              <w:br/>
              <w:t>F2: Obstetrics Team; Obstetrics Team</w:t>
              <w:br/>
              <w:t>F3: Obstetrics Team; Obstetrics Team</w:t>
            </w:r>
          </w:p>
        </w:tc>
        <w:tc>
          <w:tcPr>
            <w:tcW w:type="dxa" w:w="1728"/>
            <w:vAlign w:val="top"/>
            <w:tcMar>
              <w:top w:w="34" w:type="dxa"/>
              <w:start w:w="34" w:type="dxa"/>
              <w:bottom w:w="34" w:type="dxa"/>
              <w:end w:w="34" w:type="dxa"/>
            </w:tcMar>
          </w:tcPr>
          <w:p>
            <w:pPr>
              <w:spacing w:after="1"/>
            </w:pPr>
            <w:r>
              <w:rPr>
                <w:sz w:val="11"/>
              </w:rPr>
              <w:t>ObstetricsService</w:t>
            </w:r>
          </w:p>
        </w:tc>
      </w:tr>
      <w:tr>
        <w:trPr>
          <w:cantSplit/>
        </w:trPr>
        <w:tc>
          <w:tcPr>
            <w:tcW w:type="dxa" w:w="1440"/>
            <w:vAlign w:val="top"/>
            <w:tcMar>
              <w:top w:w="34" w:type="dxa"/>
              <w:start w:w="34" w:type="dxa"/>
              <w:bottom w:w="34" w:type="dxa"/>
              <w:end w:w="34" w:type="dxa"/>
            </w:tcMar>
          </w:tcPr>
          <w:p>
            <w:pPr>
              <w:spacing w:after="1"/>
            </w:pPr>
            <w:r>
              <w:rPr>
                <w:sz w:val="11"/>
              </w:rPr>
              <w:t>SRS-GYN</w:t>
            </w:r>
          </w:p>
        </w:tc>
        <w:tc>
          <w:tcPr>
            <w:tcW w:type="dxa" w:w="2736"/>
            <w:vAlign w:val="top"/>
            <w:tcMar>
              <w:top w:w="34" w:type="dxa"/>
              <w:start w:w="34" w:type="dxa"/>
              <w:bottom w:w="34" w:type="dxa"/>
              <w:end w:w="34" w:type="dxa"/>
            </w:tcMar>
          </w:tcPr>
          <w:p>
            <w:pPr>
              <w:spacing w:after="1"/>
            </w:pPr>
            <w:r>
              <w:rPr>
                <w:sz w:val="11"/>
              </w:rPr>
              <w:t>Gynecology</w:t>
            </w:r>
          </w:p>
        </w:tc>
        <w:tc>
          <w:tcPr>
            <w:tcW w:type="dxa" w:w="6192"/>
            <w:vAlign w:val="top"/>
            <w:tcMar>
              <w:top w:w="34" w:type="dxa"/>
              <w:start w:w="34" w:type="dxa"/>
              <w:bottom w:w="34" w:type="dxa"/>
              <w:end w:w="34" w:type="dxa"/>
            </w:tcMar>
          </w:tcPr>
          <w:p>
            <w:pPr>
              <w:spacing w:after="1"/>
            </w:pPr>
            <w:r>
              <w:rPr>
                <w:sz w:val="11"/>
              </w:rPr>
              <w:t>F1: Gynecology Team; Gynecology Team</w:t>
              <w:br/>
              <w:t>F2: Gynecology Team; Gynecology Team</w:t>
              <w:br/>
              <w:t>F3: Gynecology Team; Gynecology Team</w:t>
            </w:r>
          </w:p>
        </w:tc>
        <w:tc>
          <w:tcPr>
            <w:tcW w:type="dxa" w:w="1728"/>
            <w:vAlign w:val="top"/>
            <w:tcMar>
              <w:top w:w="34" w:type="dxa"/>
              <w:start w:w="34" w:type="dxa"/>
              <w:bottom w:w="34" w:type="dxa"/>
              <w:end w:w="34" w:type="dxa"/>
            </w:tcMar>
          </w:tcPr>
          <w:p>
            <w:pPr>
              <w:spacing w:after="1"/>
            </w:pPr>
            <w:r>
              <w:rPr>
                <w:sz w:val="11"/>
              </w:rPr>
              <w:t>GynecologyService</w:t>
            </w:r>
          </w:p>
        </w:tc>
      </w:tr>
      <w:tr>
        <w:trPr>
          <w:cantSplit/>
        </w:trPr>
        <w:tc>
          <w:tcPr>
            <w:tcW w:type="dxa" w:w="1440"/>
            <w:vAlign w:val="top"/>
            <w:tcMar>
              <w:top w:w="34" w:type="dxa"/>
              <w:start w:w="34" w:type="dxa"/>
              <w:bottom w:w="34" w:type="dxa"/>
              <w:end w:w="34" w:type="dxa"/>
            </w:tcMar>
          </w:tcPr>
          <w:p>
            <w:pPr>
              <w:spacing w:after="1"/>
            </w:pPr>
            <w:r>
              <w:rPr>
                <w:sz w:val="11"/>
              </w:rPr>
              <w:t>SRS-FET</w:t>
            </w:r>
          </w:p>
        </w:tc>
        <w:tc>
          <w:tcPr>
            <w:tcW w:type="dxa" w:w="2736"/>
            <w:vAlign w:val="top"/>
            <w:tcMar>
              <w:top w:w="34" w:type="dxa"/>
              <w:start w:w="34" w:type="dxa"/>
              <w:bottom w:w="34" w:type="dxa"/>
              <w:end w:w="34" w:type="dxa"/>
            </w:tcMar>
          </w:tcPr>
          <w:p>
            <w:pPr>
              <w:spacing w:after="1"/>
            </w:pPr>
            <w:r>
              <w:rPr>
                <w:sz w:val="11"/>
              </w:rPr>
              <w:t>Fetal Medicine</w:t>
            </w:r>
          </w:p>
        </w:tc>
        <w:tc>
          <w:tcPr>
            <w:tcW w:type="dxa" w:w="6192"/>
            <w:vAlign w:val="top"/>
            <w:tcMar>
              <w:top w:w="34" w:type="dxa"/>
              <w:start w:w="34" w:type="dxa"/>
              <w:bottom w:w="34" w:type="dxa"/>
              <w:end w:w="34" w:type="dxa"/>
            </w:tcMar>
          </w:tcPr>
          <w:p>
            <w:pPr>
              <w:spacing w:after="1"/>
            </w:pPr>
            <w:r>
              <w:rPr>
                <w:sz w:val="11"/>
              </w:rPr>
              <w:t>F1: Fetal Medicine Team; Fetal Medicine Team</w:t>
              <w:br/>
              <w:t>F2: Fetal Medicine Team; Fetal Medicine Team</w:t>
              <w:br/>
              <w:t>F3: Fetal Medicine Team; Fetal Medicine Team</w:t>
            </w:r>
          </w:p>
        </w:tc>
        <w:tc>
          <w:tcPr>
            <w:tcW w:type="dxa" w:w="1728"/>
            <w:vAlign w:val="top"/>
            <w:tcMar>
              <w:top w:w="34" w:type="dxa"/>
              <w:start w:w="34" w:type="dxa"/>
              <w:bottom w:w="34" w:type="dxa"/>
              <w:end w:w="34" w:type="dxa"/>
            </w:tcMar>
          </w:tcPr>
          <w:p>
            <w:pPr>
              <w:spacing w:after="1"/>
            </w:pPr>
            <w:r>
              <w:rPr>
                <w:sz w:val="11"/>
              </w:rPr>
              <w:t>FetalMedicineService</w:t>
            </w:r>
          </w:p>
        </w:tc>
      </w:tr>
      <w:tr>
        <w:trPr>
          <w:cantSplit/>
        </w:trPr>
        <w:tc>
          <w:tcPr>
            <w:tcW w:type="dxa" w:w="1440"/>
            <w:vAlign w:val="top"/>
            <w:tcMar>
              <w:top w:w="34" w:type="dxa"/>
              <w:start w:w="34" w:type="dxa"/>
              <w:bottom w:w="34" w:type="dxa"/>
              <w:end w:w="34" w:type="dxa"/>
            </w:tcMar>
          </w:tcPr>
          <w:p>
            <w:pPr>
              <w:spacing w:after="1"/>
            </w:pPr>
            <w:r>
              <w:rPr>
                <w:sz w:val="11"/>
              </w:rPr>
              <w:t>SRS-ART</w:t>
            </w:r>
          </w:p>
        </w:tc>
        <w:tc>
          <w:tcPr>
            <w:tcW w:type="dxa" w:w="2736"/>
            <w:vAlign w:val="top"/>
            <w:tcMar>
              <w:top w:w="34" w:type="dxa"/>
              <w:start w:w="34" w:type="dxa"/>
              <w:bottom w:w="34" w:type="dxa"/>
              <w:end w:w="34" w:type="dxa"/>
            </w:tcMar>
          </w:tcPr>
          <w:p>
            <w:pPr>
              <w:spacing w:after="1"/>
            </w:pPr>
            <w:r>
              <w:rPr>
                <w:sz w:val="11"/>
              </w:rPr>
              <w:t>Fertility / ART &amp; Embryology</w:t>
            </w:r>
          </w:p>
        </w:tc>
        <w:tc>
          <w:tcPr>
            <w:tcW w:type="dxa" w:w="6192"/>
            <w:vAlign w:val="top"/>
            <w:tcMar>
              <w:top w:w="34" w:type="dxa"/>
              <w:start w:w="34" w:type="dxa"/>
              <w:bottom w:w="34" w:type="dxa"/>
              <w:end w:w="34" w:type="dxa"/>
            </w:tcMar>
          </w:tcPr>
          <w:p>
            <w:pPr>
              <w:spacing w:after="1"/>
            </w:pPr>
            <w:r>
              <w:rPr>
                <w:sz w:val="11"/>
              </w:rPr>
              <w:t>F1: Fertility / ART Team; Fertility / ART Team</w:t>
              <w:br/>
              <w:t>F2: Fertility / ART Team; Fertility / ART Team</w:t>
              <w:br/>
              <w:t>F3: Fertility / ART Team; Fertility / ART Team</w:t>
            </w:r>
          </w:p>
        </w:tc>
        <w:tc>
          <w:tcPr>
            <w:tcW w:type="dxa" w:w="1728"/>
            <w:vAlign w:val="top"/>
            <w:tcMar>
              <w:top w:w="34" w:type="dxa"/>
              <w:start w:w="34" w:type="dxa"/>
              <w:bottom w:w="34" w:type="dxa"/>
              <w:end w:w="34" w:type="dxa"/>
            </w:tcMar>
          </w:tcPr>
          <w:p>
            <w:pPr>
              <w:spacing w:after="1"/>
            </w:pPr>
            <w:r>
              <w:rPr>
                <w:sz w:val="11"/>
              </w:rPr>
              <w:t>FertilityARTEmbryologyService</w:t>
            </w:r>
          </w:p>
        </w:tc>
      </w:tr>
      <w:tr>
        <w:trPr>
          <w:cantSplit/>
        </w:trPr>
        <w:tc>
          <w:tcPr>
            <w:tcW w:type="dxa" w:w="1440"/>
            <w:vAlign w:val="top"/>
            <w:tcMar>
              <w:top w:w="34" w:type="dxa"/>
              <w:start w:w="34" w:type="dxa"/>
              <w:bottom w:w="34" w:type="dxa"/>
              <w:end w:w="34" w:type="dxa"/>
            </w:tcMar>
          </w:tcPr>
          <w:p>
            <w:pPr>
              <w:spacing w:after="1"/>
            </w:pPr>
            <w:r>
              <w:rPr>
                <w:sz w:val="11"/>
              </w:rPr>
              <w:t>SRS-URO</w:t>
            </w:r>
          </w:p>
        </w:tc>
        <w:tc>
          <w:tcPr>
            <w:tcW w:type="dxa" w:w="2736"/>
            <w:vAlign w:val="top"/>
            <w:tcMar>
              <w:top w:w="34" w:type="dxa"/>
              <w:start w:w="34" w:type="dxa"/>
              <w:bottom w:w="34" w:type="dxa"/>
              <w:end w:w="34" w:type="dxa"/>
            </w:tcMar>
          </w:tcPr>
          <w:p>
            <w:pPr>
              <w:spacing w:after="1"/>
            </w:pPr>
            <w:r>
              <w:rPr>
                <w:sz w:val="11"/>
              </w:rPr>
              <w:t>Urology &amp; Andrology</w:t>
            </w:r>
          </w:p>
        </w:tc>
        <w:tc>
          <w:tcPr>
            <w:tcW w:type="dxa" w:w="6192"/>
            <w:vAlign w:val="top"/>
            <w:tcMar>
              <w:top w:w="34" w:type="dxa"/>
              <w:start w:w="34" w:type="dxa"/>
              <w:bottom w:w="34" w:type="dxa"/>
              <w:end w:w="34" w:type="dxa"/>
            </w:tcMar>
          </w:tcPr>
          <w:p>
            <w:pPr>
              <w:spacing w:after="1"/>
            </w:pPr>
            <w:r>
              <w:rPr>
                <w:sz w:val="11"/>
              </w:rPr>
              <w:t>F1: Urology Team; Urology Team</w:t>
              <w:br/>
              <w:t>F2: Urology Team; Urology Team</w:t>
              <w:br/>
              <w:t>F3: Urology Team; Urology Team</w:t>
            </w:r>
          </w:p>
        </w:tc>
        <w:tc>
          <w:tcPr>
            <w:tcW w:type="dxa" w:w="1728"/>
            <w:vAlign w:val="top"/>
            <w:tcMar>
              <w:top w:w="34" w:type="dxa"/>
              <w:start w:w="34" w:type="dxa"/>
              <w:bottom w:w="34" w:type="dxa"/>
              <w:end w:w="34" w:type="dxa"/>
            </w:tcMar>
          </w:tcPr>
          <w:p>
            <w:pPr>
              <w:spacing w:after="1"/>
            </w:pPr>
            <w:r>
              <w:rPr>
                <w:sz w:val="11"/>
              </w:rPr>
              <w:t>UrologyAndrologyService</w:t>
            </w:r>
          </w:p>
        </w:tc>
      </w:tr>
      <w:tr>
        <w:trPr>
          <w:cantSplit/>
        </w:trPr>
        <w:tc>
          <w:tcPr>
            <w:tcW w:type="dxa" w:w="1440"/>
            <w:vAlign w:val="top"/>
            <w:tcMar>
              <w:top w:w="34" w:type="dxa"/>
              <w:start w:w="34" w:type="dxa"/>
              <w:bottom w:w="34" w:type="dxa"/>
              <w:end w:w="34" w:type="dxa"/>
            </w:tcMar>
          </w:tcPr>
          <w:p>
            <w:pPr>
              <w:spacing w:after="1"/>
            </w:pPr>
            <w:r>
              <w:rPr>
                <w:sz w:val="11"/>
              </w:rPr>
              <w:t>SRS-ENT</w:t>
            </w:r>
          </w:p>
        </w:tc>
        <w:tc>
          <w:tcPr>
            <w:tcW w:type="dxa" w:w="2736"/>
            <w:vAlign w:val="top"/>
            <w:tcMar>
              <w:top w:w="34" w:type="dxa"/>
              <w:start w:w="34" w:type="dxa"/>
              <w:bottom w:w="34" w:type="dxa"/>
              <w:end w:w="34" w:type="dxa"/>
            </w:tcMar>
          </w:tcPr>
          <w:p>
            <w:pPr>
              <w:spacing w:after="1"/>
            </w:pPr>
            <w:r>
              <w:rPr>
                <w:sz w:val="11"/>
              </w:rPr>
              <w:t>ENT / Otolaryngology</w:t>
            </w:r>
          </w:p>
        </w:tc>
        <w:tc>
          <w:tcPr>
            <w:tcW w:type="dxa" w:w="6192"/>
            <w:vAlign w:val="top"/>
            <w:tcMar>
              <w:top w:w="34" w:type="dxa"/>
              <w:start w:w="34" w:type="dxa"/>
              <w:bottom w:w="34" w:type="dxa"/>
              <w:end w:w="34" w:type="dxa"/>
            </w:tcMar>
          </w:tcPr>
          <w:p>
            <w:pPr>
              <w:spacing w:after="1"/>
            </w:pPr>
            <w:r>
              <w:rPr>
                <w:sz w:val="11"/>
              </w:rPr>
              <w:t>F1: ENT / Otolaryngology Team; ENT / Otolaryngology Team</w:t>
              <w:br/>
              <w:t>F2: ENT / Otolaryngology Team; ENT / Otolaryngology Team</w:t>
              <w:br/>
              <w:t>F3: ENT / Otolaryngology Team; ENT / Otolaryngology Team</w:t>
            </w:r>
          </w:p>
        </w:tc>
        <w:tc>
          <w:tcPr>
            <w:tcW w:type="dxa" w:w="1728"/>
            <w:vAlign w:val="top"/>
            <w:tcMar>
              <w:top w:w="34" w:type="dxa"/>
              <w:start w:w="34" w:type="dxa"/>
              <w:bottom w:w="34" w:type="dxa"/>
              <w:end w:w="34" w:type="dxa"/>
            </w:tcMar>
          </w:tcPr>
          <w:p>
            <w:pPr>
              <w:spacing w:after="1"/>
            </w:pPr>
            <w:r>
              <w:rPr>
                <w:sz w:val="11"/>
              </w:rPr>
              <w:t>ENTOtolaryngologyService</w:t>
            </w:r>
          </w:p>
        </w:tc>
      </w:tr>
      <w:tr>
        <w:trPr>
          <w:cantSplit/>
        </w:trPr>
        <w:tc>
          <w:tcPr>
            <w:tcW w:type="dxa" w:w="1440"/>
            <w:vAlign w:val="top"/>
            <w:tcMar>
              <w:top w:w="34" w:type="dxa"/>
              <w:start w:w="34" w:type="dxa"/>
              <w:bottom w:w="34" w:type="dxa"/>
              <w:end w:w="34" w:type="dxa"/>
            </w:tcMar>
          </w:tcPr>
          <w:p>
            <w:pPr>
              <w:spacing w:after="1"/>
            </w:pPr>
            <w:r>
              <w:rPr>
                <w:sz w:val="11"/>
              </w:rPr>
              <w:t>SRS-OPH</w:t>
            </w:r>
          </w:p>
        </w:tc>
        <w:tc>
          <w:tcPr>
            <w:tcW w:type="dxa" w:w="2736"/>
            <w:vAlign w:val="top"/>
            <w:tcMar>
              <w:top w:w="34" w:type="dxa"/>
              <w:start w:w="34" w:type="dxa"/>
              <w:bottom w:w="34" w:type="dxa"/>
              <w:end w:w="34" w:type="dxa"/>
            </w:tcMar>
          </w:tcPr>
          <w:p>
            <w:pPr>
              <w:spacing w:after="1"/>
            </w:pPr>
            <w:r>
              <w:rPr>
                <w:sz w:val="11"/>
              </w:rPr>
              <w:t>Ophthalmology</w:t>
            </w:r>
          </w:p>
        </w:tc>
        <w:tc>
          <w:tcPr>
            <w:tcW w:type="dxa" w:w="6192"/>
            <w:vAlign w:val="top"/>
            <w:tcMar>
              <w:top w:w="34" w:type="dxa"/>
              <w:start w:w="34" w:type="dxa"/>
              <w:bottom w:w="34" w:type="dxa"/>
              <w:end w:w="34" w:type="dxa"/>
            </w:tcMar>
          </w:tcPr>
          <w:p>
            <w:pPr>
              <w:spacing w:after="1"/>
            </w:pPr>
            <w:r>
              <w:rPr>
                <w:sz w:val="11"/>
              </w:rPr>
              <w:t>F1: Ophthalmology Team; Ophthalmology Team</w:t>
              <w:br/>
              <w:t>F2: Ophthalmology Team; Ophthalmology Team</w:t>
              <w:br/>
              <w:t>F3: Ophthalmology Team; Ophthalmology Team</w:t>
            </w:r>
          </w:p>
        </w:tc>
        <w:tc>
          <w:tcPr>
            <w:tcW w:type="dxa" w:w="1728"/>
            <w:vAlign w:val="top"/>
            <w:tcMar>
              <w:top w:w="34" w:type="dxa"/>
              <w:start w:w="34" w:type="dxa"/>
              <w:bottom w:w="34" w:type="dxa"/>
              <w:end w:w="34" w:type="dxa"/>
            </w:tcMar>
          </w:tcPr>
          <w:p>
            <w:pPr>
              <w:spacing w:after="1"/>
            </w:pPr>
            <w:r>
              <w:rPr>
                <w:sz w:val="11"/>
              </w:rPr>
              <w:t>OphthalmologyService</w:t>
            </w:r>
          </w:p>
        </w:tc>
      </w:tr>
      <w:tr>
        <w:trPr>
          <w:cantSplit/>
        </w:trPr>
        <w:tc>
          <w:tcPr>
            <w:tcW w:type="dxa" w:w="1440"/>
            <w:vAlign w:val="top"/>
            <w:tcMar>
              <w:top w:w="34" w:type="dxa"/>
              <w:start w:w="34" w:type="dxa"/>
              <w:bottom w:w="34" w:type="dxa"/>
              <w:end w:w="34" w:type="dxa"/>
            </w:tcMar>
          </w:tcPr>
          <w:p>
            <w:pPr>
              <w:spacing w:after="1"/>
            </w:pPr>
            <w:r>
              <w:rPr>
                <w:sz w:val="11"/>
              </w:rPr>
              <w:t>SRS-PSY</w:t>
            </w:r>
          </w:p>
        </w:tc>
        <w:tc>
          <w:tcPr>
            <w:tcW w:type="dxa" w:w="2736"/>
            <w:vAlign w:val="top"/>
            <w:tcMar>
              <w:top w:w="34" w:type="dxa"/>
              <w:start w:w="34" w:type="dxa"/>
              <w:bottom w:w="34" w:type="dxa"/>
              <w:end w:w="34" w:type="dxa"/>
            </w:tcMar>
          </w:tcPr>
          <w:p>
            <w:pPr>
              <w:spacing w:after="1"/>
            </w:pPr>
            <w:r>
              <w:rPr>
                <w:sz w:val="11"/>
              </w:rPr>
              <w:t>Psychiatry &amp; Behavioral Health</w:t>
            </w:r>
          </w:p>
        </w:tc>
        <w:tc>
          <w:tcPr>
            <w:tcW w:type="dxa" w:w="6192"/>
            <w:vAlign w:val="top"/>
            <w:tcMar>
              <w:top w:w="34" w:type="dxa"/>
              <w:start w:w="34" w:type="dxa"/>
              <w:bottom w:w="34" w:type="dxa"/>
              <w:end w:w="34" w:type="dxa"/>
            </w:tcMar>
          </w:tcPr>
          <w:p>
            <w:pPr>
              <w:spacing w:after="1"/>
            </w:pPr>
            <w:r>
              <w:rPr>
                <w:sz w:val="11"/>
              </w:rPr>
              <w:t>F1: Psychiatry Team; Psychiatry Team</w:t>
              <w:br/>
              <w:t>F2: Psychiatry Team; Psychiatry Team</w:t>
              <w:br/>
              <w:t>F3: Psychiatry Team; Psychiatry Team</w:t>
            </w:r>
          </w:p>
        </w:tc>
        <w:tc>
          <w:tcPr>
            <w:tcW w:type="dxa" w:w="1728"/>
            <w:vAlign w:val="top"/>
            <w:tcMar>
              <w:top w:w="34" w:type="dxa"/>
              <w:start w:w="34" w:type="dxa"/>
              <w:bottom w:w="34" w:type="dxa"/>
              <w:end w:w="34" w:type="dxa"/>
            </w:tcMar>
          </w:tcPr>
          <w:p>
            <w:pPr>
              <w:spacing w:after="1"/>
            </w:pPr>
            <w:r>
              <w:rPr>
                <w:sz w:val="11"/>
              </w:rPr>
              <w:t>PsychiatryBehavioralHealthService</w:t>
            </w:r>
          </w:p>
        </w:tc>
      </w:tr>
      <w:tr>
        <w:trPr>
          <w:cantSplit/>
        </w:trPr>
        <w:tc>
          <w:tcPr>
            <w:tcW w:type="dxa" w:w="1440"/>
            <w:vAlign w:val="top"/>
            <w:tcMar>
              <w:top w:w="34" w:type="dxa"/>
              <w:start w:w="34" w:type="dxa"/>
              <w:bottom w:w="34" w:type="dxa"/>
              <w:end w:w="34" w:type="dxa"/>
            </w:tcMar>
          </w:tcPr>
          <w:p>
            <w:pPr>
              <w:spacing w:after="1"/>
            </w:pPr>
            <w:r>
              <w:rPr>
                <w:sz w:val="11"/>
              </w:rPr>
              <w:t>SRS-PSYC</w:t>
            </w:r>
          </w:p>
        </w:tc>
        <w:tc>
          <w:tcPr>
            <w:tcW w:type="dxa" w:w="2736"/>
            <w:vAlign w:val="top"/>
            <w:tcMar>
              <w:top w:w="34" w:type="dxa"/>
              <w:start w:w="34" w:type="dxa"/>
              <w:bottom w:w="34" w:type="dxa"/>
              <w:end w:w="34" w:type="dxa"/>
            </w:tcMar>
          </w:tcPr>
          <w:p>
            <w:pPr>
              <w:spacing w:after="1"/>
            </w:pPr>
            <w:r>
              <w:rPr>
                <w:sz w:val="11"/>
              </w:rPr>
              <w:t>Clinical Psychology &amp; Neuropsychology</w:t>
            </w:r>
          </w:p>
        </w:tc>
        <w:tc>
          <w:tcPr>
            <w:tcW w:type="dxa" w:w="6192"/>
            <w:vAlign w:val="top"/>
            <w:tcMar>
              <w:top w:w="34" w:type="dxa"/>
              <w:start w:w="34" w:type="dxa"/>
              <w:bottom w:w="34" w:type="dxa"/>
              <w:end w:w="34" w:type="dxa"/>
            </w:tcMar>
          </w:tcPr>
          <w:p>
            <w:pPr>
              <w:spacing w:after="1"/>
            </w:pPr>
            <w:r>
              <w:rPr>
                <w:sz w:val="11"/>
              </w:rPr>
              <w:t>F1: Clinical Psychology Team; Clinical Psychology Team</w:t>
              <w:br/>
              <w:t>F2: Clinical Psychology Team; Clinical Psychology Team</w:t>
              <w:br/>
              <w:t>F3: Clinical Psychology Team; Clinical Psychology Team</w:t>
            </w:r>
          </w:p>
        </w:tc>
        <w:tc>
          <w:tcPr>
            <w:tcW w:type="dxa" w:w="1728"/>
            <w:vAlign w:val="top"/>
            <w:tcMar>
              <w:top w:w="34" w:type="dxa"/>
              <w:start w:w="34" w:type="dxa"/>
              <w:bottom w:w="34" w:type="dxa"/>
              <w:end w:w="34" w:type="dxa"/>
            </w:tcMar>
          </w:tcPr>
          <w:p>
            <w:pPr>
              <w:spacing w:after="1"/>
            </w:pPr>
            <w:r>
              <w:rPr>
                <w:sz w:val="11"/>
              </w:rPr>
              <w:t>ClinicalPsychologyNeuropsychologyService</w:t>
            </w:r>
          </w:p>
        </w:tc>
      </w:tr>
      <w:tr>
        <w:trPr>
          <w:cantSplit/>
        </w:trPr>
        <w:tc>
          <w:tcPr>
            <w:tcW w:type="dxa" w:w="1440"/>
            <w:vAlign w:val="top"/>
            <w:tcMar>
              <w:top w:w="34" w:type="dxa"/>
              <w:start w:w="34" w:type="dxa"/>
              <w:bottom w:w="34" w:type="dxa"/>
              <w:end w:w="34" w:type="dxa"/>
            </w:tcMar>
          </w:tcPr>
          <w:p>
            <w:pPr>
              <w:spacing w:after="1"/>
            </w:pPr>
            <w:r>
              <w:rPr>
                <w:sz w:val="11"/>
              </w:rPr>
              <w:t>SRS-GSU</w:t>
            </w:r>
          </w:p>
        </w:tc>
        <w:tc>
          <w:tcPr>
            <w:tcW w:type="dxa" w:w="2736"/>
            <w:vAlign w:val="top"/>
            <w:tcMar>
              <w:top w:w="34" w:type="dxa"/>
              <w:start w:w="34" w:type="dxa"/>
              <w:bottom w:w="34" w:type="dxa"/>
              <w:end w:w="34" w:type="dxa"/>
            </w:tcMar>
          </w:tcPr>
          <w:p>
            <w:pPr>
              <w:spacing w:after="1"/>
            </w:pPr>
            <w:r>
              <w:rPr>
                <w:sz w:val="11"/>
              </w:rPr>
              <w:t>General Surgery</w:t>
            </w:r>
          </w:p>
        </w:tc>
        <w:tc>
          <w:tcPr>
            <w:tcW w:type="dxa" w:w="6192"/>
            <w:vAlign w:val="top"/>
            <w:tcMar>
              <w:top w:w="34" w:type="dxa"/>
              <w:start w:w="34" w:type="dxa"/>
              <w:bottom w:w="34" w:type="dxa"/>
              <w:end w:w="34" w:type="dxa"/>
            </w:tcMar>
          </w:tcPr>
          <w:p>
            <w:pPr>
              <w:spacing w:after="1"/>
            </w:pPr>
            <w:r>
              <w:rPr>
                <w:sz w:val="11"/>
              </w:rPr>
              <w:t>F1: General Surgery Team; General Surgery Team</w:t>
              <w:br/>
              <w:t>F2: General Surgery Team; General Surgery Team</w:t>
              <w:br/>
              <w:t>F3: General Surgery Team; General Surgery Team</w:t>
            </w:r>
          </w:p>
        </w:tc>
        <w:tc>
          <w:tcPr>
            <w:tcW w:type="dxa" w:w="1728"/>
            <w:vAlign w:val="top"/>
            <w:tcMar>
              <w:top w:w="34" w:type="dxa"/>
              <w:start w:w="34" w:type="dxa"/>
              <w:bottom w:w="34" w:type="dxa"/>
              <w:end w:w="34" w:type="dxa"/>
            </w:tcMar>
          </w:tcPr>
          <w:p>
            <w:pPr>
              <w:spacing w:after="1"/>
            </w:pPr>
            <w:r>
              <w:rPr>
                <w:sz w:val="11"/>
              </w:rPr>
              <w:t>GeneralSurgeryService</w:t>
            </w:r>
          </w:p>
        </w:tc>
      </w:tr>
      <w:tr>
        <w:trPr>
          <w:cantSplit/>
        </w:trPr>
        <w:tc>
          <w:tcPr>
            <w:tcW w:type="dxa" w:w="1440"/>
            <w:vAlign w:val="top"/>
            <w:tcMar>
              <w:top w:w="34" w:type="dxa"/>
              <w:start w:w="34" w:type="dxa"/>
              <w:bottom w:w="34" w:type="dxa"/>
              <w:end w:w="34" w:type="dxa"/>
            </w:tcMar>
          </w:tcPr>
          <w:p>
            <w:pPr>
              <w:spacing w:after="1"/>
            </w:pPr>
            <w:r>
              <w:rPr>
                <w:sz w:val="11"/>
              </w:rPr>
              <w:t>SRS-PLS</w:t>
            </w:r>
          </w:p>
        </w:tc>
        <w:tc>
          <w:tcPr>
            <w:tcW w:type="dxa" w:w="2736"/>
            <w:vAlign w:val="top"/>
            <w:tcMar>
              <w:top w:w="34" w:type="dxa"/>
              <w:start w:w="34" w:type="dxa"/>
              <w:bottom w:w="34" w:type="dxa"/>
              <w:end w:w="34" w:type="dxa"/>
            </w:tcMar>
          </w:tcPr>
          <w:p>
            <w:pPr>
              <w:spacing w:after="1"/>
            </w:pPr>
            <w:r>
              <w:rPr>
                <w:sz w:val="11"/>
              </w:rPr>
              <w:t>Plastic, Reconstructive &amp; Burns Surgery</w:t>
            </w:r>
          </w:p>
        </w:tc>
        <w:tc>
          <w:tcPr>
            <w:tcW w:type="dxa" w:w="6192"/>
            <w:vAlign w:val="top"/>
            <w:tcMar>
              <w:top w:w="34" w:type="dxa"/>
              <w:start w:w="34" w:type="dxa"/>
              <w:bottom w:w="34" w:type="dxa"/>
              <w:end w:w="34" w:type="dxa"/>
            </w:tcMar>
          </w:tcPr>
          <w:p>
            <w:pPr>
              <w:spacing w:after="1"/>
            </w:pPr>
            <w:r>
              <w:rPr>
                <w:sz w:val="11"/>
              </w:rPr>
              <w:t>F1: Plastic, Reconstructive Team; Plastic, Reconstructive Team</w:t>
              <w:br/>
              <w:t>F2: Plastic, Reconstructive Team; Plastic, Reconstructive Team</w:t>
              <w:br/>
              <w:t>F3: Plastic, Reconstructive Team; Plastic, Reconstructive Team</w:t>
            </w:r>
          </w:p>
        </w:tc>
        <w:tc>
          <w:tcPr>
            <w:tcW w:type="dxa" w:w="1728"/>
            <w:vAlign w:val="top"/>
            <w:tcMar>
              <w:top w:w="34" w:type="dxa"/>
              <w:start w:w="34" w:type="dxa"/>
              <w:bottom w:w="34" w:type="dxa"/>
              <w:end w:w="34" w:type="dxa"/>
            </w:tcMar>
          </w:tcPr>
          <w:p>
            <w:pPr>
              <w:spacing w:after="1"/>
            </w:pPr>
            <w:r>
              <w:rPr>
                <w:sz w:val="11"/>
              </w:rPr>
              <w:t>Plastic,ReconstructiveBurnsSurgeryService</w:t>
            </w:r>
          </w:p>
        </w:tc>
      </w:tr>
      <w:tr>
        <w:trPr>
          <w:cantSplit/>
        </w:trPr>
        <w:tc>
          <w:tcPr>
            <w:tcW w:type="dxa" w:w="1440"/>
            <w:vAlign w:val="top"/>
            <w:tcMar>
              <w:top w:w="34" w:type="dxa"/>
              <w:start w:w="34" w:type="dxa"/>
              <w:bottom w:w="34" w:type="dxa"/>
              <w:end w:w="34" w:type="dxa"/>
            </w:tcMar>
          </w:tcPr>
          <w:p>
            <w:pPr>
              <w:spacing w:after="1"/>
            </w:pPr>
            <w:r>
              <w:rPr>
                <w:sz w:val="11"/>
              </w:rPr>
              <w:t>SRS-DER</w:t>
            </w:r>
          </w:p>
        </w:tc>
        <w:tc>
          <w:tcPr>
            <w:tcW w:type="dxa" w:w="2736"/>
            <w:vAlign w:val="top"/>
            <w:tcMar>
              <w:top w:w="34" w:type="dxa"/>
              <w:start w:w="34" w:type="dxa"/>
              <w:bottom w:w="34" w:type="dxa"/>
              <w:end w:w="34" w:type="dxa"/>
            </w:tcMar>
          </w:tcPr>
          <w:p>
            <w:pPr>
              <w:spacing w:after="1"/>
            </w:pPr>
            <w:r>
              <w:rPr>
                <w:sz w:val="11"/>
              </w:rPr>
              <w:t>Dermatology</w:t>
            </w:r>
          </w:p>
        </w:tc>
        <w:tc>
          <w:tcPr>
            <w:tcW w:type="dxa" w:w="6192"/>
            <w:vAlign w:val="top"/>
            <w:tcMar>
              <w:top w:w="34" w:type="dxa"/>
              <w:start w:w="34" w:type="dxa"/>
              <w:bottom w:w="34" w:type="dxa"/>
              <w:end w:w="34" w:type="dxa"/>
            </w:tcMar>
          </w:tcPr>
          <w:p>
            <w:pPr>
              <w:spacing w:after="1"/>
            </w:pPr>
            <w:r>
              <w:rPr>
                <w:sz w:val="11"/>
              </w:rPr>
              <w:t>F1: Dermatology Team; Dermatology Team</w:t>
              <w:br/>
              <w:t>F2: Dermatology Team; Dermatology Team</w:t>
              <w:br/>
              <w:t>F3: Dermatology Team; Dermatology Team</w:t>
            </w:r>
          </w:p>
        </w:tc>
        <w:tc>
          <w:tcPr>
            <w:tcW w:type="dxa" w:w="1728"/>
            <w:vAlign w:val="top"/>
            <w:tcMar>
              <w:top w:w="34" w:type="dxa"/>
              <w:start w:w="34" w:type="dxa"/>
              <w:bottom w:w="34" w:type="dxa"/>
              <w:end w:w="34" w:type="dxa"/>
            </w:tcMar>
          </w:tcPr>
          <w:p>
            <w:pPr>
              <w:spacing w:after="1"/>
            </w:pPr>
            <w:r>
              <w:rPr>
                <w:sz w:val="11"/>
              </w:rPr>
              <w:t>DermatologyService</w:t>
            </w:r>
          </w:p>
        </w:tc>
      </w:tr>
      <w:tr>
        <w:trPr>
          <w:cantSplit/>
        </w:trPr>
        <w:tc>
          <w:tcPr>
            <w:tcW w:type="dxa" w:w="1440"/>
            <w:vAlign w:val="top"/>
            <w:tcMar>
              <w:top w:w="34" w:type="dxa"/>
              <w:start w:w="34" w:type="dxa"/>
              <w:bottom w:w="34" w:type="dxa"/>
              <w:end w:w="34" w:type="dxa"/>
            </w:tcMar>
          </w:tcPr>
          <w:p>
            <w:pPr>
              <w:spacing w:after="1"/>
            </w:pPr>
            <w:r>
              <w:rPr>
                <w:sz w:val="11"/>
              </w:rPr>
              <w:t>SRS-DEN</w:t>
            </w:r>
          </w:p>
        </w:tc>
        <w:tc>
          <w:tcPr>
            <w:tcW w:type="dxa" w:w="2736"/>
            <w:vAlign w:val="top"/>
            <w:tcMar>
              <w:top w:w="34" w:type="dxa"/>
              <w:start w:w="34" w:type="dxa"/>
              <w:bottom w:w="34" w:type="dxa"/>
              <w:end w:w="34" w:type="dxa"/>
            </w:tcMar>
          </w:tcPr>
          <w:p>
            <w:pPr>
              <w:spacing w:after="1"/>
            </w:pPr>
            <w:r>
              <w:rPr>
                <w:sz w:val="11"/>
              </w:rPr>
              <w:t>Dentistry &amp; Oral Health</w:t>
            </w:r>
          </w:p>
        </w:tc>
        <w:tc>
          <w:tcPr>
            <w:tcW w:type="dxa" w:w="6192"/>
            <w:vAlign w:val="top"/>
            <w:tcMar>
              <w:top w:w="34" w:type="dxa"/>
              <w:start w:w="34" w:type="dxa"/>
              <w:bottom w:w="34" w:type="dxa"/>
              <w:end w:w="34" w:type="dxa"/>
            </w:tcMar>
          </w:tcPr>
          <w:p>
            <w:pPr>
              <w:spacing w:after="1"/>
            </w:pPr>
            <w:r>
              <w:rPr>
                <w:sz w:val="11"/>
              </w:rPr>
              <w:t>F1: Dentistry Team; Dentistry Team</w:t>
              <w:br/>
              <w:t>F2: Dentistry Team; Dentistry Team</w:t>
              <w:br/>
              <w:t>F3: Dentistry Team; Dentistry Team</w:t>
            </w:r>
          </w:p>
        </w:tc>
        <w:tc>
          <w:tcPr>
            <w:tcW w:type="dxa" w:w="1728"/>
            <w:vAlign w:val="top"/>
            <w:tcMar>
              <w:top w:w="34" w:type="dxa"/>
              <w:start w:w="34" w:type="dxa"/>
              <w:bottom w:w="34" w:type="dxa"/>
              <w:end w:w="34" w:type="dxa"/>
            </w:tcMar>
          </w:tcPr>
          <w:p>
            <w:pPr>
              <w:spacing w:after="1"/>
            </w:pPr>
            <w:r>
              <w:rPr>
                <w:sz w:val="11"/>
              </w:rPr>
              <w:t>DentistryOralHealthService</w:t>
            </w:r>
          </w:p>
        </w:tc>
      </w:tr>
      <w:tr>
        <w:trPr>
          <w:cantSplit/>
        </w:trPr>
        <w:tc>
          <w:tcPr>
            <w:tcW w:type="dxa" w:w="1440"/>
            <w:vAlign w:val="top"/>
            <w:tcMar>
              <w:top w:w="34" w:type="dxa"/>
              <w:start w:w="34" w:type="dxa"/>
              <w:bottom w:w="34" w:type="dxa"/>
              <w:end w:w="34" w:type="dxa"/>
            </w:tcMar>
          </w:tcPr>
          <w:p>
            <w:pPr>
              <w:spacing w:after="1"/>
            </w:pPr>
            <w:r>
              <w:rPr>
                <w:sz w:val="11"/>
              </w:rPr>
              <w:t>SRS-GER</w:t>
            </w:r>
          </w:p>
        </w:tc>
        <w:tc>
          <w:tcPr>
            <w:tcW w:type="dxa" w:w="2736"/>
            <w:vAlign w:val="top"/>
            <w:tcMar>
              <w:top w:w="34" w:type="dxa"/>
              <w:start w:w="34" w:type="dxa"/>
              <w:bottom w:w="34" w:type="dxa"/>
              <w:end w:w="34" w:type="dxa"/>
            </w:tcMar>
          </w:tcPr>
          <w:p>
            <w:pPr>
              <w:spacing w:after="1"/>
            </w:pPr>
            <w:r>
              <w:rPr>
                <w:sz w:val="11"/>
              </w:rPr>
              <w:t>Geriatrics</w:t>
            </w:r>
          </w:p>
        </w:tc>
        <w:tc>
          <w:tcPr>
            <w:tcW w:type="dxa" w:w="6192"/>
            <w:vAlign w:val="top"/>
            <w:tcMar>
              <w:top w:w="34" w:type="dxa"/>
              <w:start w:w="34" w:type="dxa"/>
              <w:bottom w:w="34" w:type="dxa"/>
              <w:end w:w="34" w:type="dxa"/>
            </w:tcMar>
          </w:tcPr>
          <w:p>
            <w:pPr>
              <w:spacing w:after="1"/>
            </w:pPr>
            <w:r>
              <w:rPr>
                <w:sz w:val="11"/>
              </w:rPr>
              <w:t>F1: Geriatrics Team; Geriatrics Team</w:t>
              <w:br/>
              <w:t>F2: Geriatrics Team; Geriatrics Team</w:t>
              <w:br/>
              <w:t>F3: Geriatrics Team; Geriatrics Team</w:t>
            </w:r>
          </w:p>
        </w:tc>
        <w:tc>
          <w:tcPr>
            <w:tcW w:type="dxa" w:w="1728"/>
            <w:vAlign w:val="top"/>
            <w:tcMar>
              <w:top w:w="34" w:type="dxa"/>
              <w:start w:w="34" w:type="dxa"/>
              <w:bottom w:w="34" w:type="dxa"/>
              <w:end w:w="34" w:type="dxa"/>
            </w:tcMar>
          </w:tcPr>
          <w:p>
            <w:pPr>
              <w:spacing w:after="1"/>
            </w:pPr>
            <w:r>
              <w:rPr>
                <w:sz w:val="11"/>
              </w:rPr>
              <w:t>GeriatricsService</w:t>
            </w:r>
          </w:p>
        </w:tc>
      </w:tr>
      <w:tr>
        <w:trPr>
          <w:cantSplit/>
        </w:trPr>
        <w:tc>
          <w:tcPr>
            <w:tcW w:type="dxa" w:w="1440"/>
            <w:vAlign w:val="top"/>
            <w:tcMar>
              <w:top w:w="34" w:type="dxa"/>
              <w:start w:w="34" w:type="dxa"/>
              <w:bottom w:w="34" w:type="dxa"/>
              <w:end w:w="34" w:type="dxa"/>
            </w:tcMar>
          </w:tcPr>
          <w:p>
            <w:pPr>
              <w:spacing w:after="1"/>
            </w:pPr>
            <w:r>
              <w:rPr>
                <w:sz w:val="11"/>
              </w:rPr>
              <w:t>SRS-PAL</w:t>
            </w:r>
          </w:p>
        </w:tc>
        <w:tc>
          <w:tcPr>
            <w:tcW w:type="dxa" w:w="2736"/>
            <w:vAlign w:val="top"/>
            <w:tcMar>
              <w:top w:w="34" w:type="dxa"/>
              <w:start w:w="34" w:type="dxa"/>
              <w:bottom w:w="34" w:type="dxa"/>
              <w:end w:w="34" w:type="dxa"/>
            </w:tcMar>
          </w:tcPr>
          <w:p>
            <w:pPr>
              <w:spacing w:after="1"/>
            </w:pPr>
            <w:r>
              <w:rPr>
                <w:sz w:val="11"/>
              </w:rPr>
              <w:t>Pain &amp; Palliative Care</w:t>
            </w:r>
          </w:p>
        </w:tc>
        <w:tc>
          <w:tcPr>
            <w:tcW w:type="dxa" w:w="6192"/>
            <w:vAlign w:val="top"/>
            <w:tcMar>
              <w:top w:w="34" w:type="dxa"/>
              <w:start w:w="34" w:type="dxa"/>
              <w:bottom w:w="34" w:type="dxa"/>
              <w:end w:w="34" w:type="dxa"/>
            </w:tcMar>
          </w:tcPr>
          <w:p>
            <w:pPr>
              <w:spacing w:after="1"/>
            </w:pPr>
            <w:r>
              <w:rPr>
                <w:sz w:val="11"/>
              </w:rPr>
              <w:t>F1: Pain Team; Pain Team</w:t>
              <w:br/>
              <w:t>F2: Pain Team; Pain Team</w:t>
              <w:br/>
              <w:t>F3: Pain Team; Pain Team</w:t>
            </w:r>
          </w:p>
        </w:tc>
        <w:tc>
          <w:tcPr>
            <w:tcW w:type="dxa" w:w="1728"/>
            <w:vAlign w:val="top"/>
            <w:tcMar>
              <w:top w:w="34" w:type="dxa"/>
              <w:start w:w="34" w:type="dxa"/>
              <w:bottom w:w="34" w:type="dxa"/>
              <w:end w:w="34" w:type="dxa"/>
            </w:tcMar>
          </w:tcPr>
          <w:p>
            <w:pPr>
              <w:spacing w:after="1"/>
            </w:pPr>
            <w:r>
              <w:rPr>
                <w:sz w:val="11"/>
              </w:rPr>
              <w:t>PainPalliativeCareService</w:t>
            </w:r>
          </w:p>
        </w:tc>
      </w:tr>
      <w:tr>
        <w:trPr>
          <w:cantSplit/>
        </w:trPr>
        <w:tc>
          <w:tcPr>
            <w:tcW w:type="dxa" w:w="1440"/>
            <w:vAlign w:val="top"/>
            <w:tcMar>
              <w:top w:w="34" w:type="dxa"/>
              <w:start w:w="34" w:type="dxa"/>
              <w:bottom w:w="34" w:type="dxa"/>
              <w:end w:w="34" w:type="dxa"/>
            </w:tcMar>
          </w:tcPr>
          <w:p>
            <w:pPr>
              <w:spacing w:after="1"/>
            </w:pPr>
            <w:r>
              <w:rPr>
                <w:sz w:val="11"/>
              </w:rPr>
              <w:t>SRS-IDM</w:t>
            </w:r>
          </w:p>
        </w:tc>
        <w:tc>
          <w:tcPr>
            <w:tcW w:type="dxa" w:w="2736"/>
            <w:vAlign w:val="top"/>
            <w:tcMar>
              <w:top w:w="34" w:type="dxa"/>
              <w:start w:w="34" w:type="dxa"/>
              <w:bottom w:w="34" w:type="dxa"/>
              <w:end w:w="34" w:type="dxa"/>
            </w:tcMar>
          </w:tcPr>
          <w:p>
            <w:pPr>
              <w:spacing w:after="1"/>
            </w:pPr>
            <w:r>
              <w:rPr>
                <w:sz w:val="11"/>
              </w:rPr>
              <w:t>Infectious Diseases &amp; Antimicrobial Stewardship</w:t>
            </w:r>
          </w:p>
        </w:tc>
        <w:tc>
          <w:tcPr>
            <w:tcW w:type="dxa" w:w="6192"/>
            <w:vAlign w:val="top"/>
            <w:tcMar>
              <w:top w:w="34" w:type="dxa"/>
              <w:start w:w="34" w:type="dxa"/>
              <w:bottom w:w="34" w:type="dxa"/>
              <w:end w:w="34" w:type="dxa"/>
            </w:tcMar>
          </w:tcPr>
          <w:p>
            <w:pPr>
              <w:spacing w:after="1"/>
            </w:pPr>
            <w:r>
              <w:rPr>
                <w:sz w:val="11"/>
              </w:rPr>
              <w:t>F1: Infectious Diseases Team; Infectious Diseases Team</w:t>
              <w:br/>
              <w:t>F2: Infectious Diseases Team; Infectious Diseases Team</w:t>
              <w:br/>
              <w:t>F3: Infectious Diseases Team; Infectious Diseases Team</w:t>
            </w:r>
          </w:p>
        </w:tc>
        <w:tc>
          <w:tcPr>
            <w:tcW w:type="dxa" w:w="1728"/>
            <w:vAlign w:val="top"/>
            <w:tcMar>
              <w:top w:w="34" w:type="dxa"/>
              <w:start w:w="34" w:type="dxa"/>
              <w:bottom w:w="34" w:type="dxa"/>
              <w:end w:w="34" w:type="dxa"/>
            </w:tcMar>
          </w:tcPr>
          <w:p>
            <w:pPr>
              <w:spacing w:after="1"/>
            </w:pPr>
            <w:r>
              <w:rPr>
                <w:sz w:val="11"/>
              </w:rPr>
              <w:t>InfectiousDiseasesAntimicrobialStewardshipService</w:t>
            </w:r>
          </w:p>
        </w:tc>
      </w:tr>
      <w:tr>
        <w:trPr>
          <w:cantSplit/>
        </w:trPr>
        <w:tc>
          <w:tcPr>
            <w:tcW w:type="dxa" w:w="1440"/>
            <w:vAlign w:val="top"/>
            <w:tcMar>
              <w:top w:w="34" w:type="dxa"/>
              <w:start w:w="34" w:type="dxa"/>
              <w:bottom w:w="34" w:type="dxa"/>
              <w:end w:w="34" w:type="dxa"/>
            </w:tcMar>
          </w:tcPr>
          <w:p>
            <w:pPr>
              <w:spacing w:after="1"/>
            </w:pPr>
            <w:r>
              <w:rPr>
                <w:sz w:val="11"/>
              </w:rPr>
              <w:t>SRS-PMR</w:t>
            </w:r>
          </w:p>
        </w:tc>
        <w:tc>
          <w:tcPr>
            <w:tcW w:type="dxa" w:w="2736"/>
            <w:vAlign w:val="top"/>
            <w:tcMar>
              <w:top w:w="34" w:type="dxa"/>
              <w:start w:w="34" w:type="dxa"/>
              <w:bottom w:w="34" w:type="dxa"/>
              <w:end w:w="34" w:type="dxa"/>
            </w:tcMar>
          </w:tcPr>
          <w:p>
            <w:pPr>
              <w:spacing w:after="1"/>
            </w:pPr>
            <w:r>
              <w:rPr>
                <w:sz w:val="11"/>
              </w:rPr>
              <w:t>Physical Medicine &amp; Rehabilitation</w:t>
            </w:r>
          </w:p>
        </w:tc>
        <w:tc>
          <w:tcPr>
            <w:tcW w:type="dxa" w:w="6192"/>
            <w:vAlign w:val="top"/>
            <w:tcMar>
              <w:top w:w="34" w:type="dxa"/>
              <w:start w:w="34" w:type="dxa"/>
              <w:bottom w:w="34" w:type="dxa"/>
              <w:end w:w="34" w:type="dxa"/>
            </w:tcMar>
          </w:tcPr>
          <w:p>
            <w:pPr>
              <w:spacing w:after="1"/>
            </w:pPr>
            <w:r>
              <w:rPr>
                <w:sz w:val="11"/>
              </w:rPr>
              <w:t>F1: Physical Medicine Team; Physical Medicine Team</w:t>
              <w:br/>
              <w:t>F2: Physical Medicine Team; Physical Medicine Team</w:t>
              <w:br/>
              <w:t>F3: Physical Medicine Team; Physical Medicine Team</w:t>
            </w:r>
          </w:p>
        </w:tc>
        <w:tc>
          <w:tcPr>
            <w:tcW w:type="dxa" w:w="1728"/>
            <w:vAlign w:val="top"/>
            <w:tcMar>
              <w:top w:w="34" w:type="dxa"/>
              <w:start w:w="34" w:type="dxa"/>
              <w:bottom w:w="34" w:type="dxa"/>
              <w:end w:w="34" w:type="dxa"/>
            </w:tcMar>
          </w:tcPr>
          <w:p>
            <w:pPr>
              <w:spacing w:after="1"/>
            </w:pPr>
            <w:r>
              <w:rPr>
                <w:sz w:val="11"/>
              </w:rPr>
              <w:t>PhysicalMedicineRehabilitationService</w:t>
            </w:r>
          </w:p>
        </w:tc>
      </w:tr>
      <w:tr>
        <w:trPr>
          <w:cantSplit/>
        </w:trPr>
        <w:tc>
          <w:tcPr>
            <w:tcW w:type="dxa" w:w="1440"/>
            <w:vAlign w:val="top"/>
            <w:tcMar>
              <w:top w:w="34" w:type="dxa"/>
              <w:start w:w="34" w:type="dxa"/>
              <w:bottom w:w="34" w:type="dxa"/>
              <w:end w:w="34" w:type="dxa"/>
            </w:tcMar>
          </w:tcPr>
          <w:p>
            <w:pPr>
              <w:spacing w:after="1"/>
            </w:pPr>
            <w:r>
              <w:rPr>
                <w:sz w:val="11"/>
              </w:rPr>
              <w:t>SRS-ALL</w:t>
            </w:r>
          </w:p>
        </w:tc>
        <w:tc>
          <w:tcPr>
            <w:tcW w:type="dxa" w:w="2736"/>
            <w:vAlign w:val="top"/>
            <w:tcMar>
              <w:top w:w="34" w:type="dxa"/>
              <w:start w:w="34" w:type="dxa"/>
              <w:bottom w:w="34" w:type="dxa"/>
              <w:end w:w="34" w:type="dxa"/>
            </w:tcMar>
          </w:tcPr>
          <w:p>
            <w:pPr>
              <w:spacing w:after="1"/>
            </w:pPr>
            <w:r>
              <w:rPr>
                <w:sz w:val="11"/>
              </w:rPr>
              <w:t>Allied Health: PT / OT / Speech</w:t>
            </w:r>
          </w:p>
        </w:tc>
        <w:tc>
          <w:tcPr>
            <w:tcW w:type="dxa" w:w="6192"/>
            <w:vAlign w:val="top"/>
            <w:tcMar>
              <w:top w:w="34" w:type="dxa"/>
              <w:start w:w="34" w:type="dxa"/>
              <w:bottom w:w="34" w:type="dxa"/>
              <w:end w:w="34" w:type="dxa"/>
            </w:tcMar>
          </w:tcPr>
          <w:p>
            <w:pPr>
              <w:spacing w:after="1"/>
            </w:pPr>
            <w:r>
              <w:rPr>
                <w:sz w:val="11"/>
              </w:rPr>
              <w:t>F1: Allied Health: PT / OT / Speech Team; Allied Health: PT / OT / Speech Team</w:t>
              <w:br/>
              <w:t>F2: Allied Health: PT / OT / Speech Team; Allied Health: PT / OT / Speech Team</w:t>
              <w:br/>
              <w:t>F3: Allied Health: PT / OT / Speech Team; Allied Health: PT / OT / Speech Team</w:t>
            </w:r>
          </w:p>
        </w:tc>
        <w:tc>
          <w:tcPr>
            <w:tcW w:type="dxa" w:w="1728"/>
            <w:vAlign w:val="top"/>
            <w:tcMar>
              <w:top w:w="34" w:type="dxa"/>
              <w:start w:w="34" w:type="dxa"/>
              <w:bottom w:w="34" w:type="dxa"/>
              <w:end w:w="34" w:type="dxa"/>
            </w:tcMar>
          </w:tcPr>
          <w:p>
            <w:pPr>
              <w:spacing w:after="1"/>
            </w:pPr>
            <w:r>
              <w:rPr>
                <w:sz w:val="11"/>
              </w:rPr>
              <w:t>AlliedHealth:PTOTSpeechService</w:t>
            </w:r>
          </w:p>
        </w:tc>
      </w:tr>
      <w:tr>
        <w:trPr>
          <w:cantSplit/>
        </w:trPr>
        <w:tc>
          <w:tcPr>
            <w:tcW w:type="dxa" w:w="1440"/>
            <w:vAlign w:val="top"/>
            <w:tcMar>
              <w:top w:w="34" w:type="dxa"/>
              <w:start w:w="34" w:type="dxa"/>
              <w:bottom w:w="34" w:type="dxa"/>
              <w:end w:w="34" w:type="dxa"/>
            </w:tcMar>
          </w:tcPr>
          <w:p>
            <w:pPr>
              <w:spacing w:after="1"/>
            </w:pPr>
            <w:r>
              <w:rPr>
                <w:sz w:val="11"/>
              </w:rPr>
              <w:t>SRS-GEN</w:t>
            </w:r>
          </w:p>
        </w:tc>
        <w:tc>
          <w:tcPr>
            <w:tcW w:type="dxa" w:w="2736"/>
            <w:vAlign w:val="top"/>
            <w:tcMar>
              <w:top w:w="34" w:type="dxa"/>
              <w:start w:w="34" w:type="dxa"/>
              <w:bottom w:w="34" w:type="dxa"/>
              <w:end w:w="34" w:type="dxa"/>
            </w:tcMar>
          </w:tcPr>
          <w:p>
            <w:pPr>
              <w:spacing w:after="1"/>
            </w:pPr>
            <w:r>
              <w:rPr>
                <w:sz w:val="11"/>
              </w:rPr>
              <w:t>Clinical Genetics &amp; Genomics</w:t>
            </w:r>
          </w:p>
        </w:tc>
        <w:tc>
          <w:tcPr>
            <w:tcW w:type="dxa" w:w="6192"/>
            <w:vAlign w:val="top"/>
            <w:tcMar>
              <w:top w:w="34" w:type="dxa"/>
              <w:start w:w="34" w:type="dxa"/>
              <w:bottom w:w="34" w:type="dxa"/>
              <w:end w:w="34" w:type="dxa"/>
            </w:tcMar>
          </w:tcPr>
          <w:p>
            <w:pPr>
              <w:spacing w:after="1"/>
            </w:pPr>
            <w:r>
              <w:rPr>
                <w:sz w:val="11"/>
              </w:rPr>
              <w:t>F1: Clinical Genetics Team; Clinical Genetics Team</w:t>
              <w:br/>
              <w:t>F2: Clinical Genetics Team; Clinical Genetics Team</w:t>
              <w:br/>
              <w:t>F3: Clinical Genetics Team; Clinical Genetics Team</w:t>
            </w:r>
          </w:p>
        </w:tc>
        <w:tc>
          <w:tcPr>
            <w:tcW w:type="dxa" w:w="1728"/>
            <w:vAlign w:val="top"/>
            <w:tcMar>
              <w:top w:w="34" w:type="dxa"/>
              <w:start w:w="34" w:type="dxa"/>
              <w:bottom w:w="34" w:type="dxa"/>
              <w:end w:w="34" w:type="dxa"/>
            </w:tcMar>
          </w:tcPr>
          <w:p>
            <w:pPr>
              <w:spacing w:after="1"/>
            </w:pPr>
            <w:r>
              <w:rPr>
                <w:sz w:val="11"/>
              </w:rPr>
              <w:t>ClinicalGeneticsGenomicsService</w:t>
            </w:r>
          </w:p>
        </w:tc>
      </w:tr>
      <w:tr>
        <w:trPr>
          <w:cantSplit/>
        </w:trPr>
        <w:tc>
          <w:tcPr>
            <w:tcW w:type="dxa" w:w="1440"/>
            <w:vAlign w:val="top"/>
            <w:tcMar>
              <w:top w:w="34" w:type="dxa"/>
              <w:start w:w="34" w:type="dxa"/>
              <w:bottom w:w="34" w:type="dxa"/>
              <w:end w:w="34" w:type="dxa"/>
            </w:tcMar>
          </w:tcPr>
          <w:p>
            <w:pPr>
              <w:spacing w:after="1"/>
            </w:pPr>
            <w:r>
              <w:rPr>
                <w:sz w:val="11"/>
              </w:rPr>
              <w:t>SRS-TRANS</w:t>
            </w:r>
          </w:p>
        </w:tc>
        <w:tc>
          <w:tcPr>
            <w:tcW w:type="dxa" w:w="2736"/>
            <w:vAlign w:val="top"/>
            <w:tcMar>
              <w:top w:w="34" w:type="dxa"/>
              <w:start w:w="34" w:type="dxa"/>
              <w:bottom w:w="34" w:type="dxa"/>
              <w:end w:w="34" w:type="dxa"/>
            </w:tcMar>
          </w:tcPr>
          <w:p>
            <w:pPr>
              <w:spacing w:after="1"/>
            </w:pPr>
            <w:r>
              <w:rPr>
                <w:sz w:val="11"/>
              </w:rPr>
              <w:t>Solid Organ &amp; Cellular Transplant Program</w:t>
            </w:r>
          </w:p>
        </w:tc>
        <w:tc>
          <w:tcPr>
            <w:tcW w:type="dxa" w:w="6192"/>
            <w:vAlign w:val="top"/>
            <w:tcMar>
              <w:top w:w="34" w:type="dxa"/>
              <w:start w:w="34" w:type="dxa"/>
              <w:bottom w:w="34" w:type="dxa"/>
              <w:end w:w="34" w:type="dxa"/>
            </w:tcMar>
          </w:tcPr>
          <w:p>
            <w:pPr>
              <w:spacing w:after="1"/>
            </w:pPr>
            <w:r>
              <w:rPr>
                <w:sz w:val="11"/>
              </w:rPr>
              <w:t>F1: Solid Organ Team; Solid Organ Team</w:t>
              <w:br/>
              <w:t>F2: Solid Organ Team; Solid Organ Team</w:t>
              <w:br/>
              <w:t>F3: Solid Organ Team; Solid Organ Team</w:t>
            </w:r>
          </w:p>
        </w:tc>
        <w:tc>
          <w:tcPr>
            <w:tcW w:type="dxa" w:w="1728"/>
            <w:vAlign w:val="top"/>
            <w:tcMar>
              <w:top w:w="34" w:type="dxa"/>
              <w:start w:w="34" w:type="dxa"/>
              <w:bottom w:w="34" w:type="dxa"/>
              <w:end w:w="34" w:type="dxa"/>
            </w:tcMar>
          </w:tcPr>
          <w:p>
            <w:pPr>
              <w:spacing w:after="1"/>
            </w:pPr>
            <w:r>
              <w:rPr>
                <w:sz w:val="11"/>
              </w:rPr>
              <w:t>TrainingService</w:t>
            </w:r>
          </w:p>
        </w:tc>
      </w:tr>
      <w:tr>
        <w:trPr>
          <w:cantSplit/>
        </w:trPr>
        <w:tc>
          <w:tcPr>
            <w:tcW w:type="dxa" w:w="1440"/>
            <w:vAlign w:val="top"/>
            <w:tcMar>
              <w:top w:w="34" w:type="dxa"/>
              <w:start w:w="34" w:type="dxa"/>
              <w:bottom w:w="34" w:type="dxa"/>
              <w:end w:w="34" w:type="dxa"/>
            </w:tcMar>
          </w:tcPr>
          <w:p>
            <w:pPr>
              <w:spacing w:after="1"/>
            </w:pPr>
            <w:r>
              <w:rPr>
                <w:sz w:val="11"/>
              </w:rPr>
              <w:t>SRS-XCL</w:t>
            </w:r>
          </w:p>
        </w:tc>
        <w:tc>
          <w:tcPr>
            <w:tcW w:type="dxa" w:w="2736"/>
            <w:vAlign w:val="top"/>
            <w:tcMar>
              <w:top w:w="34" w:type="dxa"/>
              <w:start w:w="34" w:type="dxa"/>
              <w:bottom w:w="34" w:type="dxa"/>
              <w:end w:w="34" w:type="dxa"/>
            </w:tcMar>
          </w:tcPr>
          <w:p>
            <w:pPr>
              <w:spacing w:after="1"/>
            </w:pPr>
            <w:r>
              <w:rPr>
                <w:sz w:val="11"/>
              </w:rPr>
              <w:t>Cross-Specialty Medication and Clinical Safety</w:t>
            </w:r>
          </w:p>
        </w:tc>
        <w:tc>
          <w:tcPr>
            <w:tcW w:type="dxa" w:w="6192"/>
            <w:vAlign w:val="top"/>
            <w:tcMar>
              <w:top w:w="34" w:type="dxa"/>
              <w:start w:w="34" w:type="dxa"/>
              <w:bottom w:w="34" w:type="dxa"/>
              <w:end w:w="34" w:type="dxa"/>
            </w:tcMar>
          </w:tcPr>
          <w:p>
            <w:pPr>
              <w:spacing w:after="1"/>
            </w:pPr>
            <w:r>
              <w:rPr>
                <w:sz w:val="11"/>
              </w:rPr>
              <w:t>F1: Prescriber; Prescriber</w:t>
              <w:br/>
              <w:t>F2: System; Clinician</w:t>
              <w:br/>
              <w:t>F3: System; System</w:t>
            </w:r>
          </w:p>
        </w:tc>
        <w:tc>
          <w:tcPr>
            <w:tcW w:type="dxa" w:w="1728"/>
            <w:vAlign w:val="top"/>
            <w:tcMar>
              <w:top w:w="34" w:type="dxa"/>
              <w:start w:w="34" w:type="dxa"/>
              <w:bottom w:w="34" w:type="dxa"/>
              <w:end w:w="34" w:type="dxa"/>
            </w:tcMar>
          </w:tcPr>
          <w:p>
            <w:pPr>
              <w:spacing w:after="1"/>
            </w:pPr>
            <w:r>
              <w:rPr>
                <w:sz w:val="11"/>
              </w:rPr>
              <w:t>SpecialtyPlatformService</w:t>
            </w:r>
          </w:p>
        </w:tc>
      </w:tr>
      <w:tr>
        <w:trPr>
          <w:cantSplit/>
        </w:trPr>
        <w:tc>
          <w:tcPr>
            <w:tcW w:type="dxa" w:w="1440"/>
            <w:vAlign w:val="top"/>
            <w:tcMar>
              <w:top w:w="34" w:type="dxa"/>
              <w:start w:w="34" w:type="dxa"/>
              <w:bottom w:w="34" w:type="dxa"/>
              <w:end w:w="34" w:type="dxa"/>
            </w:tcMar>
          </w:tcPr>
          <w:p>
            <w:pPr>
              <w:spacing w:after="1"/>
            </w:pPr>
            <w:r>
              <w:rPr>
                <w:sz w:val="11"/>
              </w:rPr>
              <w:t>SRS-SPWEB</w:t>
            </w:r>
          </w:p>
        </w:tc>
        <w:tc>
          <w:tcPr>
            <w:tcW w:type="dxa" w:w="2736"/>
            <w:vAlign w:val="top"/>
            <w:tcMar>
              <w:top w:w="34" w:type="dxa"/>
              <w:start w:w="34" w:type="dxa"/>
              <w:bottom w:w="34" w:type="dxa"/>
              <w:end w:w="34" w:type="dxa"/>
            </w:tcMar>
          </w:tcPr>
          <w:p>
            <w:pPr>
              <w:spacing w:after="1"/>
            </w:pPr>
            <w:r>
              <w:rPr>
                <w:sz w:val="11"/>
              </w:rPr>
              <w:t>Svelte/SvelteKit Specialty Workspace Requirements</w:t>
            </w:r>
          </w:p>
        </w:tc>
        <w:tc>
          <w:tcPr>
            <w:tcW w:type="dxa" w:w="6192"/>
            <w:vAlign w:val="top"/>
            <w:tcMar>
              <w:top w:w="34" w:type="dxa"/>
              <w:start w:w="34" w:type="dxa"/>
              <w:bottom w:w="34" w:type="dxa"/>
              <w:end w:w="34" w:type="dxa"/>
            </w:tcMar>
          </w:tcPr>
          <w:p>
            <w:pPr>
              <w:spacing w:after="1"/>
            </w:pPr>
            <w:r>
              <w:rPr>
                <w:sz w:val="11"/>
              </w:rPr>
              <w:t>F1: Clinician/System; Clinician/System</w:t>
              <w:br/>
              <w:t>F2: Clinician/System; Clinician/System</w:t>
              <w:br/>
              <w:t>F3: Clinician/System; Clinician/System</w:t>
            </w:r>
          </w:p>
        </w:tc>
        <w:tc>
          <w:tcPr>
            <w:tcW w:type="dxa" w:w="1728"/>
            <w:vAlign w:val="top"/>
            <w:tcMar>
              <w:top w:w="34" w:type="dxa"/>
              <w:start w:w="34" w:type="dxa"/>
              <w:bottom w:w="34" w:type="dxa"/>
              <w:end w:w="34" w:type="dxa"/>
            </w:tcMar>
          </w:tcPr>
          <w:p>
            <w:pPr>
              <w:spacing w:after="1"/>
            </w:pPr>
            <w:r>
              <w:rPr>
                <w:sz w:val="11"/>
              </w:rPr>
              <w:t>SpecialtyPlatformService</w:t>
            </w:r>
          </w:p>
        </w:tc>
      </w:tr>
    </w:tbl>
    <w:p>
      <w:pPr>
        <w:pStyle w:val="Heading1"/>
      </w:pPr>
      <w:r>
        <w:t>5. End-to-End Workflow Design</w:t>
      </w:r>
    </w:p>
    <w:p>
      <w:pPr>
        <w:pStyle w:val="ListNumber"/>
      </w:pPr>
      <w:r>
        <w:t>WF-6-01  Specialty referral/visit -&gt; specialty longitudinal view -&gt; structured assessment -&gt; orders/procedures -&gt; outcome registry</w:t>
      </w:r>
    </w:p>
    <w:p>
      <w:pPr>
        <w:pStyle w:val="ListNumber"/>
      </w:pPr>
      <w:r>
        <w:t>WF-6-02  Specialty protocol/order set -&gt; patient-specific eligibility -&gt; clinician confirmation -&gt; execution -&gt; follow-up</w:t>
      </w:r>
    </w:p>
    <w:p>
      <w:pPr>
        <w:pStyle w:val="ListNumber"/>
      </w:pPr>
      <w:r>
        <w:t>WF-6-03  Procedure/cycle/session tracking for specialty-specific therapies</w:t>
      </w:r>
    </w:p>
    <w:p>
      <w:pPr>
        <w:pStyle w:val="ListNumber"/>
      </w:pPr>
      <w:r>
        <w:t>WF-6-04  Multidisciplinary review/tumor board/transplant board -&gt; decision -&gt; plan -&gt; outcome</w:t>
      </w:r>
    </w:p>
    <w:p>
      <w:r>
        <w:t>Workflow implementation rule: each arrow represents either a command within the owning bounded context or an explicit API/event/workflow transition. A workflow definition may coordinate the sequence, but it must never become the authoritative record for clinical, financial, inventory, payer or OT state.</w:t>
      </w:r>
    </w:p>
    <w:p>
      <w:pPr>
        <w:pStyle w:val="Heading1"/>
      </w:pPr>
      <w:r>
        <w:t>6. Canonical State Machines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D9EAF7"/>
            <w:tcMar>
              <w:top w:w="34" w:type="dxa"/>
              <w:start w:w="34" w:type="dxa"/>
              <w:bottom w:w="34" w:type="dxa"/>
              <w:end w:w="34" w:type="dxa"/>
            </w:tcMar>
          </w:tcPr>
          <w:p>
            <w:pPr>
              <w:spacing w:after="2"/>
            </w:pPr>
            <w:r>
              <w:rPr>
                <w:b/>
                <w:sz w:val="13"/>
              </w:rPr>
              <w:t>Aggregate / process</w:t>
            </w:r>
          </w:p>
        </w:tc>
        <w:tc>
          <w:tcPr>
            <w:tcW w:type="dxa" w:w="8496"/>
            <w:shd w:fill="D9EAF7"/>
            <w:tcMar>
              <w:top w:w="34" w:type="dxa"/>
              <w:start w:w="34" w:type="dxa"/>
              <w:bottom w:w="34" w:type="dxa"/>
              <w:end w:w="34" w:type="dxa"/>
            </w:tcMar>
          </w:tcPr>
          <w:p>
            <w:pPr>
              <w:spacing w:after="2"/>
            </w:pPr>
            <w:r>
              <w:rPr>
                <w:b/>
                <w:sz w:val="13"/>
              </w:rPr>
              <w:t>State model and invariant</w:t>
            </w:r>
          </w:p>
        </w:tc>
      </w:tr>
      <w:tr>
        <w:trPr>
          <w:cantSplit/>
        </w:trPr>
        <w:tc>
          <w:tcPr>
            <w:tcW w:type="dxa" w:w="2592"/>
            <w:vAlign w:val="top"/>
            <w:tcMar>
              <w:top w:w="34" w:type="dxa"/>
              <w:start w:w="34" w:type="dxa"/>
              <w:bottom w:w="34" w:type="dxa"/>
              <w:end w:w="34" w:type="dxa"/>
            </w:tcMar>
          </w:tcPr>
          <w:p>
            <w:pPr>
              <w:spacing w:after="1"/>
            </w:pPr>
            <w:r>
              <w:rPr>
                <w:sz w:val="13"/>
              </w:rPr>
              <w:t>Specialty assessment</w:t>
            </w:r>
          </w:p>
        </w:tc>
        <w:tc>
          <w:tcPr>
            <w:tcW w:type="dxa" w:w="8496"/>
            <w:vAlign w:val="top"/>
            <w:tcMar>
              <w:top w:w="34" w:type="dxa"/>
              <w:start w:w="34" w:type="dxa"/>
              <w:bottom w:w="34" w:type="dxa"/>
              <w:end w:w="34" w:type="dxa"/>
            </w:tcMar>
          </w:tcPr>
          <w:p>
            <w:pPr>
              <w:spacing w:after="1"/>
            </w:pPr>
            <w:r>
              <w:rPr>
                <w:sz w:val="13"/>
              </w:rPr>
              <w:t>DRAFT -&gt; SIGNED -&gt; AMENDED.</w:t>
            </w:r>
          </w:p>
        </w:tc>
      </w:tr>
      <w:tr>
        <w:trPr>
          <w:cantSplit/>
        </w:trPr>
        <w:tc>
          <w:tcPr>
            <w:tcW w:type="dxa" w:w="2592"/>
            <w:vAlign w:val="top"/>
            <w:tcMar>
              <w:top w:w="34" w:type="dxa"/>
              <w:start w:w="34" w:type="dxa"/>
              <w:bottom w:w="34" w:type="dxa"/>
              <w:end w:w="34" w:type="dxa"/>
            </w:tcMar>
          </w:tcPr>
          <w:p>
            <w:pPr>
              <w:spacing w:after="1"/>
            </w:pPr>
            <w:r>
              <w:rPr>
                <w:sz w:val="13"/>
              </w:rPr>
              <w:t>Specialty procedure</w:t>
            </w:r>
          </w:p>
        </w:tc>
        <w:tc>
          <w:tcPr>
            <w:tcW w:type="dxa" w:w="8496"/>
            <w:vAlign w:val="top"/>
            <w:tcMar>
              <w:top w:w="34" w:type="dxa"/>
              <w:start w:w="34" w:type="dxa"/>
              <w:bottom w:w="34" w:type="dxa"/>
              <w:end w:w="34" w:type="dxa"/>
            </w:tcMar>
          </w:tcPr>
          <w:p>
            <w:pPr>
              <w:spacing w:after="1"/>
            </w:pPr>
            <w:r>
              <w:rPr>
                <w:sz w:val="13"/>
              </w:rPr>
              <w:t>PLANNED -&gt; PREPARED -&gt; IN_PROGRESS -&gt; COMPLETED -&gt; FOLLOW_UP; CANCELLED possible.</w:t>
            </w:r>
          </w:p>
        </w:tc>
      </w:tr>
      <w:tr>
        <w:trPr>
          <w:cantSplit/>
        </w:trPr>
        <w:tc>
          <w:tcPr>
            <w:tcW w:type="dxa" w:w="2592"/>
            <w:vAlign w:val="top"/>
            <w:tcMar>
              <w:top w:w="34" w:type="dxa"/>
              <w:start w:w="34" w:type="dxa"/>
              <w:bottom w:w="34" w:type="dxa"/>
              <w:end w:w="34" w:type="dxa"/>
            </w:tcMar>
          </w:tcPr>
          <w:p>
            <w:pPr>
              <w:spacing w:after="1"/>
            </w:pPr>
            <w:r>
              <w:rPr>
                <w:sz w:val="13"/>
              </w:rPr>
              <w:t>Therapy cycle/session</w:t>
            </w:r>
          </w:p>
        </w:tc>
        <w:tc>
          <w:tcPr>
            <w:tcW w:type="dxa" w:w="8496"/>
            <w:vAlign w:val="top"/>
            <w:tcMar>
              <w:top w:w="34" w:type="dxa"/>
              <w:start w:w="34" w:type="dxa"/>
              <w:bottom w:w="34" w:type="dxa"/>
              <w:end w:w="34" w:type="dxa"/>
            </w:tcMar>
          </w:tcPr>
          <w:p>
            <w:pPr>
              <w:spacing w:after="1"/>
            </w:pPr>
            <w:r>
              <w:rPr>
                <w:sz w:val="13"/>
              </w:rPr>
              <w:t>PLANNED -&gt; ELIGIBILITY_CHECKED -&gt; AUTHORIZED -&gt; ADMINISTERED -&gt; RESPONSE_RECORDED.</w:t>
            </w:r>
          </w:p>
        </w:tc>
      </w:tr>
      <w:tr>
        <w:trPr>
          <w:cantSplit/>
        </w:trPr>
        <w:tc>
          <w:tcPr>
            <w:tcW w:type="dxa" w:w="2592"/>
            <w:vAlign w:val="top"/>
            <w:tcMar>
              <w:top w:w="34" w:type="dxa"/>
              <w:start w:w="34" w:type="dxa"/>
              <w:bottom w:w="34" w:type="dxa"/>
              <w:end w:w="34" w:type="dxa"/>
            </w:tcMar>
          </w:tcPr>
          <w:p>
            <w:pPr>
              <w:spacing w:after="1"/>
            </w:pPr>
            <w:r>
              <w:rPr>
                <w:sz w:val="13"/>
              </w:rPr>
              <w:t>Registry case</w:t>
            </w:r>
          </w:p>
        </w:tc>
        <w:tc>
          <w:tcPr>
            <w:tcW w:type="dxa" w:w="8496"/>
            <w:vAlign w:val="top"/>
            <w:tcMar>
              <w:top w:w="34" w:type="dxa"/>
              <w:start w:w="34" w:type="dxa"/>
              <w:bottom w:w="34" w:type="dxa"/>
              <w:end w:w="34" w:type="dxa"/>
            </w:tcMar>
          </w:tcPr>
          <w:p>
            <w:pPr>
              <w:spacing w:after="1"/>
            </w:pPr>
            <w:r>
              <w:rPr>
                <w:sz w:val="13"/>
              </w:rPr>
              <w:t>ENROLLED -&gt; ACTIVE_FOLLOWUP -&gt; OUTCOME_RECORDED -&gt; CLOSED.</w:t>
            </w:r>
          </w:p>
        </w:tc>
      </w:tr>
      <w:tr>
        <w:trPr>
          <w:cantSplit/>
        </w:trPr>
        <w:tc>
          <w:tcPr>
            <w:tcW w:type="dxa" w:w="2592"/>
            <w:vAlign w:val="top"/>
            <w:tcMar>
              <w:top w:w="34" w:type="dxa"/>
              <w:start w:w="34" w:type="dxa"/>
              <w:bottom w:w="34" w:type="dxa"/>
              <w:end w:w="34" w:type="dxa"/>
            </w:tcMar>
          </w:tcPr>
          <w:p>
            <w:pPr>
              <w:spacing w:after="1"/>
            </w:pPr>
            <w:r>
              <w:rPr>
                <w:sz w:val="13"/>
              </w:rPr>
              <w:t>Transplant pathway</w:t>
            </w:r>
          </w:p>
        </w:tc>
        <w:tc>
          <w:tcPr>
            <w:tcW w:type="dxa" w:w="8496"/>
            <w:vAlign w:val="top"/>
            <w:tcMar>
              <w:top w:w="34" w:type="dxa"/>
              <w:start w:w="34" w:type="dxa"/>
              <w:bottom w:w="34" w:type="dxa"/>
              <w:end w:w="34" w:type="dxa"/>
            </w:tcMar>
          </w:tcPr>
          <w:p>
            <w:pPr>
              <w:spacing w:after="1"/>
            </w:pPr>
            <w:r>
              <w:rPr>
                <w:sz w:val="13"/>
              </w:rPr>
              <w:t>EVALUATION -&gt; LISTED/DEFERRED -&gt; DONOR_MATCH/ALLOCATION -&gt; TRANSPLANT -&gt; FOLLOW_UP.</w:t>
            </w:r>
          </w:p>
        </w:tc>
      </w:tr>
    </w:tbl>
    <w:p>
      <w:pPr>
        <w:pStyle w:val="Heading1"/>
      </w:pPr>
      <w:r>
        <w:t>7. Domain and Data Design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96"/>
            <w:shd w:fill="D9EAF7"/>
            <w:tcMar>
              <w:top w:w="34" w:type="dxa"/>
              <w:start w:w="34" w:type="dxa"/>
              <w:bottom w:w="34" w:type="dxa"/>
              <w:end w:w="34" w:type="dxa"/>
            </w:tcMar>
          </w:tcPr>
          <w:p>
            <w:pPr>
              <w:spacing w:after="2"/>
            </w:pPr>
            <w:r>
              <w:rPr>
                <w:b/>
                <w:sz w:val="10"/>
              </w:rPr>
              <w:t>Family</w:t>
            </w:r>
          </w:p>
        </w:tc>
        <w:tc>
          <w:tcPr>
            <w:tcW w:type="dxa" w:w="2952"/>
            <w:shd w:fill="D9EAF7"/>
            <w:tcMar>
              <w:top w:w="34" w:type="dxa"/>
              <w:start w:w="34" w:type="dxa"/>
              <w:bottom w:w="34" w:type="dxa"/>
              <w:end w:w="34" w:type="dxa"/>
            </w:tcMar>
          </w:tcPr>
          <w:p>
            <w:pPr>
              <w:spacing w:after="2"/>
            </w:pPr>
            <w:r>
              <w:rPr>
                <w:b/>
                <w:sz w:val="10"/>
              </w:rPr>
              <w:t>Primary aggregate(s)</w:t>
            </w:r>
          </w:p>
        </w:tc>
        <w:tc>
          <w:tcPr>
            <w:tcW w:type="dxa" w:w="1224"/>
            <w:shd w:fill="D9EAF7"/>
            <w:tcMar>
              <w:top w:w="34" w:type="dxa"/>
              <w:start w:w="34" w:type="dxa"/>
              <w:bottom w:w="34" w:type="dxa"/>
              <w:end w:w="34" w:type="dxa"/>
            </w:tcMar>
          </w:tcPr>
          <w:p>
            <w:pPr>
              <w:spacing w:after="2"/>
            </w:pPr>
            <w:r>
              <w:rPr>
                <w:b/>
                <w:sz w:val="10"/>
              </w:rPr>
              <w:t>Logical schema</w:t>
            </w:r>
          </w:p>
        </w:tc>
        <w:tc>
          <w:tcPr>
            <w:tcW w:type="dxa" w:w="3888"/>
            <w:shd w:fill="D9EAF7"/>
            <w:tcMar>
              <w:top w:w="34" w:type="dxa"/>
              <w:start w:w="34" w:type="dxa"/>
              <w:bottom w:w="34" w:type="dxa"/>
              <w:end w:w="34" w:type="dxa"/>
            </w:tcMar>
          </w:tcPr>
          <w:p>
            <w:pPr>
              <w:spacing w:after="2"/>
            </w:pPr>
            <w:r>
              <w:rPr>
                <w:b/>
                <w:sz w:val="10"/>
              </w:rPr>
              <w:t>Required data conventions</w:t>
            </w:r>
          </w:p>
        </w:tc>
        <w:tc>
          <w:tcPr>
            <w:tcW w:type="dxa" w:w="2304"/>
            <w:shd w:fill="D9EAF7"/>
            <w:tcMar>
              <w:top w:w="34" w:type="dxa"/>
              <w:start w:w="34" w:type="dxa"/>
              <w:bottom w:w="34" w:type="dxa"/>
              <w:end w:w="34" w:type="dxa"/>
            </w:tcMar>
          </w:tcPr>
          <w:p>
            <w:pPr>
              <w:spacing w:after="2"/>
            </w:pPr>
            <w:r>
              <w:rPr>
                <w:b/>
                <w:sz w:val="10"/>
              </w:rPr>
              <w:t>Mutation rule</w:t>
            </w:r>
          </w:p>
        </w:tc>
      </w:tr>
      <w:tr>
        <w:trPr>
          <w:cantSplit/>
        </w:trPr>
        <w:tc>
          <w:tcPr>
            <w:tcW w:type="dxa" w:w="1296"/>
            <w:vAlign w:val="top"/>
            <w:tcMar>
              <w:top w:w="34" w:type="dxa"/>
              <w:start w:w="34" w:type="dxa"/>
              <w:bottom w:w="34" w:type="dxa"/>
              <w:end w:w="34" w:type="dxa"/>
            </w:tcMar>
          </w:tcPr>
          <w:p>
            <w:pPr>
              <w:spacing w:after="1"/>
            </w:pPr>
            <w:r>
              <w:rPr>
                <w:sz w:val="10"/>
              </w:rPr>
              <w:t>SRS-SPC</w:t>
            </w:r>
          </w:p>
        </w:tc>
        <w:tc>
          <w:tcPr>
            <w:tcW w:type="dxa" w:w="2952"/>
            <w:vAlign w:val="top"/>
            <w:tcMar>
              <w:top w:w="34" w:type="dxa"/>
              <w:start w:w="34" w:type="dxa"/>
              <w:bottom w:w="34" w:type="dxa"/>
              <w:end w:w="34" w:type="dxa"/>
            </w:tcMar>
          </w:tcPr>
          <w:p>
            <w:pPr>
              <w:spacing w:after="1"/>
            </w:pPr>
            <w:r>
              <w:rPr>
                <w:sz w:val="10"/>
              </w:rPr>
              <w:t>Shared Specialty-Pack Requirements</w:t>
            </w:r>
          </w:p>
        </w:tc>
        <w:tc>
          <w:tcPr>
            <w:tcW w:type="dxa" w:w="1224"/>
            <w:vAlign w:val="top"/>
            <w:tcMar>
              <w:top w:w="34" w:type="dxa"/>
              <w:start w:w="34" w:type="dxa"/>
              <w:bottom w:w="34" w:type="dxa"/>
              <w:end w:w="34" w:type="dxa"/>
            </w:tcMar>
          </w:tcPr>
          <w:p>
            <w:pPr>
              <w:spacing w:after="1"/>
            </w:pPr>
            <w:r>
              <w:rPr>
                <w:sz w:val="10"/>
              </w:rPr>
              <w:t>spc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SRS-CAR</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car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SRS-CTS</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cts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SRS-PED</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ped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SRS-NEO</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neo</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SRS-NEP</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nep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SRS-DLY</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dly</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SRS-MON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mon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SRS-SON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son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SRS-RON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ron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SRS-HEM</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hem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SRS-NEU</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neu</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SRS-NSG</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nsg</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SRS-GAS</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gas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SRS-HEP</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hep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SRS-PUL</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pul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SRS-END</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end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SRS-RHE</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rhe</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SRS-ORT</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ort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SRS-OBS</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obs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SRS-GYN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gyn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SRS-FET</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fet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SRS-ART</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art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SRS-URO</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uro</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SRS-ENT</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ent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SRS-OPH</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oph</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SRS-PSY</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psy</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SRS-PSYC</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psyc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SRS-GSU</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gsu</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SRS-PLS</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pls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SRS-DER</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der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SRS-DEN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den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SRS-GER</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ger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SRS-PAL</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pal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SRS-IDM</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idm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SRS-PMR</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pmr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SRS-ALL</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all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SRS-GEN</w:t>
            </w:r>
          </w:p>
        </w:tc>
        <w:tc>
          <w:tcPr>
            <w:tcW w:type="dxa" w:w="2952"/>
            <w:vAlign w:val="top"/>
            <w:tcMar>
              <w:top w:w="34" w:type="dxa"/>
              <w:start w:w="34" w:type="dxa"/>
              <w:bottom w:w="34" w:type="dxa"/>
              <w:end w:w="34" w:type="dxa"/>
            </w:tcMar>
          </w:tcPr>
          <w:p>
            <w:pPr>
              <w:spacing w:after="1"/>
            </w:pPr>
            <w:r>
              <w:rPr>
                <w:sz w:val="10"/>
              </w:rPr>
              <w:t>SpecialtyRecord / StructuredObservation / Procedure / Outcome</w:t>
            </w:r>
          </w:p>
        </w:tc>
        <w:tc>
          <w:tcPr>
            <w:tcW w:type="dxa" w:w="1224"/>
            <w:vAlign w:val="top"/>
            <w:tcMar>
              <w:top w:w="34" w:type="dxa"/>
              <w:start w:w="34" w:type="dxa"/>
              <w:bottom w:w="34" w:type="dxa"/>
              <w:end w:w="34" w:type="dxa"/>
            </w:tcMar>
          </w:tcPr>
          <w:p>
            <w:pPr>
              <w:spacing w:after="1"/>
            </w:pPr>
            <w:r>
              <w:rPr>
                <w:sz w:val="10"/>
              </w:rPr>
              <w:t>gen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SRS-TRANS</w:t>
            </w:r>
          </w:p>
        </w:tc>
        <w:tc>
          <w:tcPr>
            <w:tcW w:type="dxa" w:w="2952"/>
            <w:vAlign w:val="top"/>
            <w:tcMar>
              <w:top w:w="34" w:type="dxa"/>
              <w:start w:w="34" w:type="dxa"/>
              <w:bottom w:w="34" w:type="dxa"/>
              <w:end w:w="34" w:type="dxa"/>
            </w:tcMar>
          </w:tcPr>
          <w:p>
            <w:pPr>
              <w:spacing w:after="1"/>
            </w:pPr>
            <w:r>
              <w:rPr>
                <w:sz w:val="10"/>
              </w:rPr>
              <w:t>TrainingAssignment</w:t>
            </w:r>
          </w:p>
        </w:tc>
        <w:tc>
          <w:tcPr>
            <w:tcW w:type="dxa" w:w="1224"/>
            <w:vAlign w:val="top"/>
            <w:tcMar>
              <w:top w:w="34" w:type="dxa"/>
              <w:start w:w="34" w:type="dxa"/>
              <w:bottom w:w="34" w:type="dxa"/>
              <w:end w:w="34" w:type="dxa"/>
            </w:tcMar>
          </w:tcPr>
          <w:p>
            <w:pPr>
              <w:spacing w:after="1"/>
            </w:pPr>
            <w:r>
              <w:rPr>
                <w:sz w:val="10"/>
              </w:rPr>
              <w:t>trans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SRS-XCL</w:t>
            </w:r>
          </w:p>
        </w:tc>
        <w:tc>
          <w:tcPr>
            <w:tcW w:type="dxa" w:w="2952"/>
            <w:vAlign w:val="top"/>
            <w:tcMar>
              <w:top w:w="34" w:type="dxa"/>
              <w:start w:w="34" w:type="dxa"/>
              <w:bottom w:w="34" w:type="dxa"/>
              <w:end w:w="34" w:type="dxa"/>
            </w:tcMar>
          </w:tcPr>
          <w:p>
            <w:pPr>
              <w:spacing w:after="1"/>
            </w:pPr>
            <w:r>
              <w:rPr>
                <w:sz w:val="10"/>
              </w:rPr>
              <w:t>Cross-Specialty Medication and Clinical Safety</w:t>
            </w:r>
          </w:p>
        </w:tc>
        <w:tc>
          <w:tcPr>
            <w:tcW w:type="dxa" w:w="1224"/>
            <w:vAlign w:val="top"/>
            <w:tcMar>
              <w:top w:w="34" w:type="dxa"/>
              <w:start w:w="34" w:type="dxa"/>
              <w:bottom w:w="34" w:type="dxa"/>
              <w:end w:w="34" w:type="dxa"/>
            </w:tcMar>
          </w:tcPr>
          <w:p>
            <w:pPr>
              <w:spacing w:after="1"/>
            </w:pPr>
            <w:r>
              <w:rPr>
                <w:sz w:val="10"/>
              </w:rPr>
              <w:t>xcl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SRS-SPWEB</w:t>
            </w:r>
          </w:p>
        </w:tc>
        <w:tc>
          <w:tcPr>
            <w:tcW w:type="dxa" w:w="2952"/>
            <w:vAlign w:val="top"/>
            <w:tcMar>
              <w:top w:w="34" w:type="dxa"/>
              <w:start w:w="34" w:type="dxa"/>
              <w:bottom w:w="34" w:type="dxa"/>
              <w:end w:w="34" w:type="dxa"/>
            </w:tcMar>
          </w:tcPr>
          <w:p>
            <w:pPr>
              <w:spacing w:after="1"/>
            </w:pPr>
            <w:r>
              <w:rPr>
                <w:sz w:val="10"/>
              </w:rPr>
              <w:t>Svelte/SvelteKit Specialty Workspace Requirements</w:t>
            </w:r>
          </w:p>
        </w:tc>
        <w:tc>
          <w:tcPr>
            <w:tcW w:type="dxa" w:w="1224"/>
            <w:vAlign w:val="top"/>
            <w:tcMar>
              <w:top w:w="34" w:type="dxa"/>
              <w:start w:w="34" w:type="dxa"/>
              <w:bottom w:w="34" w:type="dxa"/>
              <w:end w:w="34" w:type="dxa"/>
            </w:tcMar>
          </w:tcPr>
          <w:p>
            <w:pPr>
              <w:spacing w:after="1"/>
            </w:pPr>
            <w:r>
              <w:rPr>
                <w:sz w:val="10"/>
              </w:rPr>
              <w:t>spweb</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bl>
    <w:p>
      <w:pPr>
        <w:pStyle w:val="ListBullet"/>
        <w:spacing w:after="14"/>
      </w:pPr>
      <w:r>
        <w:t>No feature may model the Patient as one giant aggregate. Use identifiers and explicit references across aggregates.</w:t>
      </w:r>
    </w:p>
    <w:p>
      <w:pPr>
        <w:pStyle w:val="ListBullet"/>
        <w:spacing w:after="14"/>
      </w:pPr>
      <w:r>
        <w:t>Financial, inventory, consent/disclosure and other ledger-like histories are append-oriented; corrections use reversal/compensation.</w:t>
      </w:r>
    </w:p>
    <w:p>
      <w:pPr>
        <w:pStyle w:val="ListBullet"/>
        <w:spacing w:after="14"/>
      </w:pPr>
      <w:r>
        <w:t>Clinical signed/finalized content uses addendum/amendment semantics.</w:t>
      </w:r>
    </w:p>
    <w:p>
      <w:pPr>
        <w:pStyle w:val="ListBullet"/>
        <w:spacing w:after="14"/>
      </w:pPr>
      <w:r>
        <w:t>Cross-context reporting uses read models/analytics, never direct cross-schema mutation.</w:t>
      </w:r>
    </w:p>
    <w:p>
      <w:pPr>
        <w:pStyle w:val="ListBullet"/>
        <w:spacing w:after="14"/>
      </w:pPr>
      <w:r>
        <w:t>Indexes, partitioning and lock strategy are chosen from measured query/volume patterns but must retain tenant-leading access paths.</w:t>
      </w:r>
    </w:p>
    <w:p>
      <w:pPr>
        <w:pStyle w:val="Heading1"/>
      </w:pPr>
      <w:r>
        <w:t>8. Protobuf / ConnectRPC Contract Catalogue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4" w:type="dxa"/>
              <w:start w:w="34" w:type="dxa"/>
              <w:bottom w:w="34" w:type="dxa"/>
              <w:end w:w="34" w:type="dxa"/>
            </w:tcMar>
          </w:tcPr>
          <w:p>
            <w:pPr>
              <w:spacing w:after="2"/>
            </w:pPr>
            <w:r>
              <w:rPr>
                <w:b/>
                <w:sz w:val="12"/>
              </w:rPr>
              <w:t>Service</w:t>
            </w:r>
          </w:p>
        </w:tc>
        <w:tc>
          <w:tcPr>
            <w:tcW w:type="dxa" w:w="8064"/>
            <w:shd w:fill="D9EAF7"/>
            <w:tcMar>
              <w:top w:w="34" w:type="dxa"/>
              <w:start w:w="34" w:type="dxa"/>
              <w:bottom w:w="34" w:type="dxa"/>
              <w:end w:w="34" w:type="dxa"/>
            </w:tcMar>
          </w:tcPr>
          <w:p>
            <w:pPr>
              <w:spacing w:after="2"/>
            </w:pPr>
            <w:r>
              <w:rPr>
                <w:b/>
                <w:sz w:val="12"/>
              </w:rPr>
              <w:t>Representative Wave RPCs</w:t>
            </w:r>
          </w:p>
        </w:tc>
      </w:tr>
      <w:tr>
        <w:trPr>
          <w:cantSplit/>
        </w:trPr>
        <w:tc>
          <w:tcPr>
            <w:tcW w:type="dxa" w:w="3024"/>
            <w:vAlign w:val="top"/>
            <w:tcMar>
              <w:top w:w="34" w:type="dxa"/>
              <w:start w:w="34" w:type="dxa"/>
              <w:bottom w:w="34" w:type="dxa"/>
              <w:end w:w="34" w:type="dxa"/>
            </w:tcMar>
          </w:tcPr>
          <w:p>
            <w:pPr>
              <w:spacing w:after="1"/>
            </w:pPr>
            <w:r>
              <w:rPr>
                <w:sz w:val="12"/>
              </w:rPr>
              <w:t>SpecialtyPlatformService</w:t>
            </w:r>
          </w:p>
        </w:tc>
        <w:tc>
          <w:tcPr>
            <w:tcW w:type="dxa" w:w="8064"/>
            <w:vAlign w:val="top"/>
            <w:tcMar>
              <w:top w:w="34" w:type="dxa"/>
              <w:start w:w="34" w:type="dxa"/>
              <w:bottom w:w="34" w:type="dxa"/>
              <w:end w:w="34" w:type="dxa"/>
            </w:tcMar>
          </w:tcPr>
          <w:p>
            <w:pPr>
              <w:spacing w:after="1"/>
            </w:pPr>
            <w:r>
              <w:rPr>
                <w:sz w:val="12"/>
              </w:rPr>
              <w:t>GetSpecialtyView; SaveStructuredAssessment; GetOrderSet; RecordProcedure; RecordOutcome; GetRegistry</w:t>
            </w:r>
          </w:p>
        </w:tc>
      </w:tr>
      <w:tr>
        <w:trPr>
          <w:cantSplit/>
        </w:trPr>
        <w:tc>
          <w:tcPr>
            <w:tcW w:type="dxa" w:w="3024"/>
            <w:vAlign w:val="top"/>
            <w:tcMar>
              <w:top w:w="34" w:type="dxa"/>
              <w:start w:w="34" w:type="dxa"/>
              <w:bottom w:w="34" w:type="dxa"/>
              <w:end w:w="34" w:type="dxa"/>
            </w:tcMar>
          </w:tcPr>
          <w:p>
            <w:pPr>
              <w:spacing w:after="1"/>
            </w:pPr>
            <w:r>
              <w:rPr>
                <w:sz w:val="12"/>
              </w:rPr>
              <w:t>ClinicalService</w:t>
            </w:r>
          </w:p>
        </w:tc>
        <w:tc>
          <w:tcPr>
            <w:tcW w:type="dxa" w:w="8064"/>
            <w:vAlign w:val="top"/>
            <w:tcMar>
              <w:top w:w="34" w:type="dxa"/>
              <w:start w:w="34" w:type="dxa"/>
              <w:bottom w:w="34" w:type="dxa"/>
              <w:end w:w="34" w:type="dxa"/>
            </w:tcMar>
          </w:tcPr>
          <w:p>
            <w:pPr>
              <w:spacing w:after="1"/>
            </w:pPr>
            <w:r>
              <w:rPr>
                <w:sz w:val="12"/>
              </w:rPr>
              <w:t>RecordProblem; RecordObservation; SignDocument; AddCarePlan</w:t>
            </w:r>
          </w:p>
        </w:tc>
      </w:tr>
      <w:tr>
        <w:trPr>
          <w:cantSplit/>
        </w:trPr>
        <w:tc>
          <w:tcPr>
            <w:tcW w:type="dxa" w:w="3024"/>
            <w:vAlign w:val="top"/>
            <w:tcMar>
              <w:top w:w="34" w:type="dxa"/>
              <w:start w:w="34" w:type="dxa"/>
              <w:bottom w:w="34" w:type="dxa"/>
              <w:end w:w="34" w:type="dxa"/>
            </w:tcMar>
          </w:tcPr>
          <w:p>
            <w:pPr>
              <w:spacing w:after="1"/>
            </w:pPr>
            <w:r>
              <w:rPr>
                <w:sz w:val="12"/>
              </w:rPr>
              <w:t>OrderService</w:t>
            </w:r>
          </w:p>
        </w:tc>
        <w:tc>
          <w:tcPr>
            <w:tcW w:type="dxa" w:w="8064"/>
            <w:vAlign w:val="top"/>
            <w:tcMar>
              <w:top w:w="34" w:type="dxa"/>
              <w:start w:w="34" w:type="dxa"/>
              <w:bottom w:w="34" w:type="dxa"/>
              <w:end w:w="34" w:type="dxa"/>
            </w:tcMar>
          </w:tcPr>
          <w:p>
            <w:pPr>
              <w:spacing w:after="1"/>
            </w:pPr>
            <w:r>
              <w:rPr>
                <w:sz w:val="12"/>
              </w:rPr>
              <w:t>CreateOrderSetInstance; PlaceOrder</w:t>
            </w:r>
          </w:p>
        </w:tc>
      </w:tr>
      <w:tr>
        <w:trPr>
          <w:cantSplit/>
        </w:trPr>
        <w:tc>
          <w:tcPr>
            <w:tcW w:type="dxa" w:w="3024"/>
            <w:vAlign w:val="top"/>
            <w:tcMar>
              <w:top w:w="34" w:type="dxa"/>
              <w:start w:w="34" w:type="dxa"/>
              <w:bottom w:w="34" w:type="dxa"/>
              <w:end w:w="34" w:type="dxa"/>
            </w:tcMar>
          </w:tcPr>
          <w:p>
            <w:pPr>
              <w:spacing w:after="1"/>
            </w:pPr>
            <w:r>
              <w:rPr>
                <w:sz w:val="12"/>
              </w:rPr>
              <w:t>MedicationService</w:t>
            </w:r>
          </w:p>
        </w:tc>
        <w:tc>
          <w:tcPr>
            <w:tcW w:type="dxa" w:w="8064"/>
            <w:vAlign w:val="top"/>
            <w:tcMar>
              <w:top w:w="34" w:type="dxa"/>
              <w:start w:w="34" w:type="dxa"/>
              <w:bottom w:w="34" w:type="dxa"/>
              <w:end w:w="34" w:type="dxa"/>
            </w:tcMar>
          </w:tcPr>
          <w:p>
            <w:pPr>
              <w:spacing w:after="1"/>
            </w:pPr>
            <w:r>
              <w:rPr>
                <w:sz w:val="12"/>
              </w:rPr>
              <w:t>ValidateSpecialtyMedication; RecordProtocolUse</w:t>
            </w:r>
          </w:p>
        </w:tc>
      </w:tr>
      <w:tr>
        <w:trPr>
          <w:cantSplit/>
        </w:trPr>
        <w:tc>
          <w:tcPr>
            <w:tcW w:type="dxa" w:w="3024"/>
            <w:vAlign w:val="top"/>
            <w:tcMar>
              <w:top w:w="34" w:type="dxa"/>
              <w:start w:w="34" w:type="dxa"/>
              <w:bottom w:w="34" w:type="dxa"/>
              <w:end w:w="34" w:type="dxa"/>
            </w:tcMar>
          </w:tcPr>
          <w:p>
            <w:pPr>
              <w:spacing w:after="1"/>
            </w:pPr>
            <w:r>
              <w:rPr>
                <w:sz w:val="12"/>
              </w:rPr>
              <w:t>KnowledgeService</w:t>
            </w:r>
          </w:p>
        </w:tc>
        <w:tc>
          <w:tcPr>
            <w:tcW w:type="dxa" w:w="8064"/>
            <w:vAlign w:val="top"/>
            <w:tcMar>
              <w:top w:w="34" w:type="dxa"/>
              <w:start w:w="34" w:type="dxa"/>
              <w:bottom w:w="34" w:type="dxa"/>
              <w:end w:w="34" w:type="dxa"/>
            </w:tcMar>
          </w:tcPr>
          <w:p>
            <w:pPr>
              <w:spacing w:after="1"/>
            </w:pPr>
            <w:r>
              <w:rPr>
                <w:sz w:val="12"/>
              </w:rPr>
              <w:t>GetPathway; GetCalculator; RecordCalculatorUse</w:t>
            </w:r>
          </w:p>
        </w:tc>
      </w:tr>
    </w:tbl>
    <w:p>
      <w:pPr>
        <w:pStyle w:val="ListBullet"/>
        <w:spacing w:after="14"/>
      </w:pPr>
      <w:r>
        <w:t>Canonical package: healthcare.&lt;bounded_context&gt;.v1; stable field numbers; unspecified enum value = 0.</w:t>
      </w:r>
    </w:p>
    <w:p>
      <w:pPr>
        <w:pStyle w:val="ListBullet"/>
        <w:spacing w:after="14"/>
      </w:pPr>
      <w:r>
        <w:t>Commands that may be retried carry an idempotency key and return the prior successful result where contract allows.</w:t>
      </w:r>
    </w:p>
    <w:p>
      <w:pPr>
        <w:pStyle w:val="ListBullet"/>
        <w:spacing w:after="14"/>
      </w:pPr>
      <w:r>
        <w:t>Tenant/user/service/facility/purpose context comes from authenticated transport metadata, not an untrusted request-body tenant field.</w:t>
      </w:r>
    </w:p>
    <w:p>
      <w:pPr>
        <w:pStyle w:val="ListBullet"/>
        <w:spacing w:after="14"/>
      </w:pPr>
      <w:r>
        <w:t>All RPCs return structured error details with stable domain error code, retryability and correlation ID.</w:t>
      </w:r>
    </w:p>
    <w:p>
      <w:pPr>
        <w:pStyle w:val="ListBullet"/>
        <w:spacing w:after="14"/>
      </w:pPr>
      <w:r>
        <w:t>External FHIR/NHCX/DICOM/vendor schemas map through adapters and do not become internal domain objects.</w:t>
      </w:r>
    </w:p>
    <w:p>
      <w:pPr>
        <w:pStyle w:val="Heading1"/>
      </w:pPr>
      <w:r>
        <w:t>9. Domain Events and Asynchronous Contract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24"/>
            <w:shd w:fill="D9EAF7"/>
            <w:tcMar>
              <w:top w:w="34" w:type="dxa"/>
              <w:start w:w="34" w:type="dxa"/>
              <w:bottom w:w="34" w:type="dxa"/>
              <w:end w:w="34" w:type="dxa"/>
            </w:tcMar>
          </w:tcPr>
          <w:p>
            <w:pPr>
              <w:spacing w:after="2"/>
            </w:pPr>
            <w:r>
              <w:rPr>
                <w:b/>
                <w:sz w:val="11"/>
              </w:rPr>
              <w:t>ID</w:t>
            </w:r>
          </w:p>
        </w:tc>
        <w:tc>
          <w:tcPr>
            <w:tcW w:type="dxa" w:w="2520"/>
            <w:shd w:fill="D9EAF7"/>
            <w:tcMar>
              <w:top w:w="34" w:type="dxa"/>
              <w:start w:w="34" w:type="dxa"/>
              <w:bottom w:w="34" w:type="dxa"/>
              <w:end w:w="34" w:type="dxa"/>
            </w:tcMar>
          </w:tcPr>
          <w:p>
            <w:pPr>
              <w:spacing w:after="2"/>
            </w:pPr>
            <w:r>
              <w:rPr>
                <w:b/>
                <w:sz w:val="11"/>
              </w:rPr>
              <w:t>Event</w:t>
            </w:r>
          </w:p>
        </w:tc>
        <w:tc>
          <w:tcPr>
            <w:tcW w:type="dxa" w:w="1440"/>
            <w:shd w:fill="D9EAF7"/>
            <w:tcMar>
              <w:top w:w="34" w:type="dxa"/>
              <w:start w:w="34" w:type="dxa"/>
              <w:bottom w:w="34" w:type="dxa"/>
              <w:end w:w="34" w:type="dxa"/>
            </w:tcMar>
          </w:tcPr>
          <w:p>
            <w:pPr>
              <w:spacing w:after="2"/>
            </w:pPr>
            <w:r>
              <w:rPr>
                <w:b/>
                <w:sz w:val="11"/>
              </w:rPr>
              <w:t>Producer domain</w:t>
            </w:r>
          </w:p>
        </w:tc>
        <w:tc>
          <w:tcPr>
            <w:tcW w:type="dxa" w:w="4608"/>
            <w:shd w:fill="D9EAF7"/>
            <w:tcMar>
              <w:top w:w="34" w:type="dxa"/>
              <w:start w:w="34" w:type="dxa"/>
              <w:bottom w:w="34" w:type="dxa"/>
              <w:end w:w="34" w:type="dxa"/>
            </w:tcMar>
          </w:tcPr>
          <w:p>
            <w:pPr>
              <w:spacing w:after="2"/>
            </w:pPr>
            <w:r>
              <w:rPr>
                <w:b/>
                <w:sz w:val="11"/>
              </w:rPr>
              <w:t>Minimum envelope</w:t>
            </w:r>
          </w:p>
        </w:tc>
        <w:tc>
          <w:tcPr>
            <w:tcW w:type="dxa" w:w="2016"/>
            <w:shd w:fill="D9EAF7"/>
            <w:tcMar>
              <w:top w:w="34" w:type="dxa"/>
              <w:start w:w="34" w:type="dxa"/>
              <w:bottom w:w="34" w:type="dxa"/>
              <w:end w:w="34" w:type="dxa"/>
            </w:tcMar>
          </w:tcPr>
          <w:p>
            <w:pPr>
              <w:spacing w:after="2"/>
            </w:pPr>
            <w:r>
              <w:rPr>
                <w:b/>
                <w:sz w:val="11"/>
              </w:rPr>
              <w:t>Delivery rule</w:t>
            </w:r>
          </w:p>
        </w:tc>
      </w:tr>
      <w:tr>
        <w:trPr>
          <w:cantSplit/>
        </w:trPr>
        <w:tc>
          <w:tcPr>
            <w:tcW w:type="dxa" w:w="1224"/>
            <w:vAlign w:val="top"/>
            <w:tcMar>
              <w:top w:w="34" w:type="dxa"/>
              <w:start w:w="34" w:type="dxa"/>
              <w:bottom w:w="34" w:type="dxa"/>
              <w:end w:w="34" w:type="dxa"/>
            </w:tcMar>
          </w:tcPr>
          <w:p>
            <w:pPr>
              <w:spacing w:after="1"/>
            </w:pPr>
            <w:r>
              <w:rPr>
                <w:sz w:val="11"/>
              </w:rPr>
              <w:t>W6-EVT-001</w:t>
            </w:r>
          </w:p>
        </w:tc>
        <w:tc>
          <w:tcPr>
            <w:tcW w:type="dxa" w:w="2520"/>
            <w:vAlign w:val="top"/>
            <w:tcMar>
              <w:top w:w="34" w:type="dxa"/>
              <w:start w:w="34" w:type="dxa"/>
              <w:bottom w:w="34" w:type="dxa"/>
              <w:end w:w="34" w:type="dxa"/>
            </w:tcMar>
          </w:tcPr>
          <w:p>
            <w:pPr>
              <w:spacing w:after="1"/>
            </w:pPr>
            <w:r>
              <w:rPr>
                <w:sz w:val="11"/>
              </w:rPr>
              <w:t>specialty.assessment_signed</w:t>
            </w:r>
          </w:p>
        </w:tc>
        <w:tc>
          <w:tcPr>
            <w:tcW w:type="dxa" w:w="1440"/>
            <w:vAlign w:val="top"/>
            <w:tcMar>
              <w:top w:w="34" w:type="dxa"/>
              <w:start w:w="34" w:type="dxa"/>
              <w:bottom w:w="34" w:type="dxa"/>
              <w:end w:w="34" w:type="dxa"/>
            </w:tcMar>
          </w:tcPr>
          <w:p>
            <w:pPr>
              <w:spacing w:after="1"/>
            </w:pPr>
            <w:r>
              <w:rPr>
                <w:sz w:val="11"/>
              </w:rPr>
              <w:t>specialty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W6-EVT-002</w:t>
            </w:r>
          </w:p>
        </w:tc>
        <w:tc>
          <w:tcPr>
            <w:tcW w:type="dxa" w:w="2520"/>
            <w:vAlign w:val="top"/>
            <w:tcMar>
              <w:top w:w="34" w:type="dxa"/>
              <w:start w:w="34" w:type="dxa"/>
              <w:bottom w:w="34" w:type="dxa"/>
              <w:end w:w="34" w:type="dxa"/>
            </w:tcMar>
          </w:tcPr>
          <w:p>
            <w:pPr>
              <w:spacing w:after="1"/>
            </w:pPr>
            <w:r>
              <w:rPr>
                <w:sz w:val="11"/>
              </w:rPr>
              <w:t>specialty.procedure_completed</w:t>
            </w:r>
          </w:p>
        </w:tc>
        <w:tc>
          <w:tcPr>
            <w:tcW w:type="dxa" w:w="1440"/>
            <w:vAlign w:val="top"/>
            <w:tcMar>
              <w:top w:w="34" w:type="dxa"/>
              <w:start w:w="34" w:type="dxa"/>
              <w:bottom w:w="34" w:type="dxa"/>
              <w:end w:w="34" w:type="dxa"/>
            </w:tcMar>
          </w:tcPr>
          <w:p>
            <w:pPr>
              <w:spacing w:after="1"/>
            </w:pPr>
            <w:r>
              <w:rPr>
                <w:sz w:val="11"/>
              </w:rPr>
              <w:t>specialty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W6-EVT-003</w:t>
            </w:r>
          </w:p>
        </w:tc>
        <w:tc>
          <w:tcPr>
            <w:tcW w:type="dxa" w:w="2520"/>
            <w:vAlign w:val="top"/>
            <w:tcMar>
              <w:top w:w="34" w:type="dxa"/>
              <w:start w:w="34" w:type="dxa"/>
              <w:bottom w:w="34" w:type="dxa"/>
              <w:end w:w="34" w:type="dxa"/>
            </w:tcMar>
          </w:tcPr>
          <w:p>
            <w:pPr>
              <w:spacing w:after="1"/>
            </w:pPr>
            <w:r>
              <w:rPr>
                <w:sz w:val="11"/>
              </w:rPr>
              <w:t>specialty.outcome_recorded</w:t>
            </w:r>
          </w:p>
        </w:tc>
        <w:tc>
          <w:tcPr>
            <w:tcW w:type="dxa" w:w="1440"/>
            <w:vAlign w:val="top"/>
            <w:tcMar>
              <w:top w:w="34" w:type="dxa"/>
              <w:start w:w="34" w:type="dxa"/>
              <w:bottom w:w="34" w:type="dxa"/>
              <w:end w:w="34" w:type="dxa"/>
            </w:tcMar>
          </w:tcPr>
          <w:p>
            <w:pPr>
              <w:spacing w:after="1"/>
            </w:pPr>
            <w:r>
              <w:rPr>
                <w:sz w:val="11"/>
              </w:rPr>
              <w:t>specialty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W6-EVT-004</w:t>
            </w:r>
          </w:p>
        </w:tc>
        <w:tc>
          <w:tcPr>
            <w:tcW w:type="dxa" w:w="2520"/>
            <w:vAlign w:val="top"/>
            <w:tcMar>
              <w:top w:w="34" w:type="dxa"/>
              <w:start w:w="34" w:type="dxa"/>
              <w:bottom w:w="34" w:type="dxa"/>
              <w:end w:w="34" w:type="dxa"/>
            </w:tcMar>
          </w:tcPr>
          <w:p>
            <w:pPr>
              <w:spacing w:after="1"/>
            </w:pPr>
            <w:r>
              <w:rPr>
                <w:sz w:val="11"/>
              </w:rPr>
              <w:t>oncology.cycle_completed</w:t>
            </w:r>
          </w:p>
        </w:tc>
        <w:tc>
          <w:tcPr>
            <w:tcW w:type="dxa" w:w="1440"/>
            <w:vAlign w:val="top"/>
            <w:tcMar>
              <w:top w:w="34" w:type="dxa"/>
              <w:start w:w="34" w:type="dxa"/>
              <w:bottom w:w="34" w:type="dxa"/>
              <w:end w:w="34" w:type="dxa"/>
            </w:tcMar>
          </w:tcPr>
          <w:p>
            <w:pPr>
              <w:spacing w:after="1"/>
            </w:pPr>
            <w:r>
              <w:rPr>
                <w:sz w:val="11"/>
              </w:rPr>
              <w:t>oncology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W6-EVT-005</w:t>
            </w:r>
          </w:p>
        </w:tc>
        <w:tc>
          <w:tcPr>
            <w:tcW w:type="dxa" w:w="2520"/>
            <w:vAlign w:val="top"/>
            <w:tcMar>
              <w:top w:w="34" w:type="dxa"/>
              <w:start w:w="34" w:type="dxa"/>
              <w:bottom w:w="34" w:type="dxa"/>
              <w:end w:w="34" w:type="dxa"/>
            </w:tcMar>
          </w:tcPr>
          <w:p>
            <w:pPr>
              <w:spacing w:after="1"/>
            </w:pPr>
            <w:r>
              <w:rPr>
                <w:sz w:val="11"/>
              </w:rPr>
              <w:t>dialysis.session_completed</w:t>
            </w:r>
          </w:p>
        </w:tc>
        <w:tc>
          <w:tcPr>
            <w:tcW w:type="dxa" w:w="1440"/>
            <w:vAlign w:val="top"/>
            <w:tcMar>
              <w:top w:w="34" w:type="dxa"/>
              <w:start w:w="34" w:type="dxa"/>
              <w:bottom w:w="34" w:type="dxa"/>
              <w:end w:w="34" w:type="dxa"/>
            </w:tcMar>
          </w:tcPr>
          <w:p>
            <w:pPr>
              <w:spacing w:after="1"/>
            </w:pPr>
            <w:r>
              <w:rPr>
                <w:sz w:val="11"/>
              </w:rPr>
              <w:t>dialysis</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W6-EVT-006</w:t>
            </w:r>
          </w:p>
        </w:tc>
        <w:tc>
          <w:tcPr>
            <w:tcW w:type="dxa" w:w="2520"/>
            <w:vAlign w:val="top"/>
            <w:tcMar>
              <w:top w:w="34" w:type="dxa"/>
              <w:start w:w="34" w:type="dxa"/>
              <w:bottom w:w="34" w:type="dxa"/>
              <w:end w:w="34" w:type="dxa"/>
            </w:tcMar>
          </w:tcPr>
          <w:p>
            <w:pPr>
              <w:spacing w:after="1"/>
            </w:pPr>
            <w:r>
              <w:rPr>
                <w:sz w:val="11"/>
              </w:rPr>
              <w:t>obstetric.delivery_recorded</w:t>
            </w:r>
          </w:p>
        </w:tc>
        <w:tc>
          <w:tcPr>
            <w:tcW w:type="dxa" w:w="1440"/>
            <w:vAlign w:val="top"/>
            <w:tcMar>
              <w:top w:w="34" w:type="dxa"/>
              <w:start w:w="34" w:type="dxa"/>
              <w:bottom w:w="34" w:type="dxa"/>
              <w:end w:w="34" w:type="dxa"/>
            </w:tcMar>
          </w:tcPr>
          <w:p>
            <w:pPr>
              <w:spacing w:after="1"/>
            </w:pPr>
            <w:r>
              <w:rPr>
                <w:sz w:val="11"/>
              </w:rPr>
              <w:t>obstetric</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W6-EVT-007</w:t>
            </w:r>
          </w:p>
        </w:tc>
        <w:tc>
          <w:tcPr>
            <w:tcW w:type="dxa" w:w="2520"/>
            <w:vAlign w:val="top"/>
            <w:tcMar>
              <w:top w:w="34" w:type="dxa"/>
              <w:start w:w="34" w:type="dxa"/>
              <w:bottom w:w="34" w:type="dxa"/>
              <w:end w:w="34" w:type="dxa"/>
            </w:tcMar>
          </w:tcPr>
          <w:p>
            <w:pPr>
              <w:spacing w:after="1"/>
            </w:pPr>
            <w:r>
              <w:rPr>
                <w:sz w:val="11"/>
              </w:rPr>
              <w:t>transplant.listing_changed</w:t>
            </w:r>
          </w:p>
        </w:tc>
        <w:tc>
          <w:tcPr>
            <w:tcW w:type="dxa" w:w="1440"/>
            <w:vAlign w:val="top"/>
            <w:tcMar>
              <w:top w:w="34" w:type="dxa"/>
              <w:start w:w="34" w:type="dxa"/>
              <w:bottom w:w="34" w:type="dxa"/>
              <w:end w:w="34" w:type="dxa"/>
            </w:tcMar>
          </w:tcPr>
          <w:p>
            <w:pPr>
              <w:spacing w:after="1"/>
            </w:pPr>
            <w:r>
              <w:rPr>
                <w:sz w:val="11"/>
              </w:rPr>
              <w:t>transplant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W6-EVT-008</w:t>
            </w:r>
          </w:p>
        </w:tc>
        <w:tc>
          <w:tcPr>
            <w:tcW w:type="dxa" w:w="2520"/>
            <w:vAlign w:val="top"/>
            <w:tcMar>
              <w:top w:w="34" w:type="dxa"/>
              <w:start w:w="34" w:type="dxa"/>
              <w:bottom w:w="34" w:type="dxa"/>
              <w:end w:w="34" w:type="dxa"/>
            </w:tcMar>
          </w:tcPr>
          <w:p>
            <w:pPr>
              <w:spacing w:after="1"/>
            </w:pPr>
            <w:r>
              <w:rPr>
                <w:sz w:val="11"/>
              </w:rPr>
              <w:t>transplant.procedure_completed</w:t>
            </w:r>
          </w:p>
        </w:tc>
        <w:tc>
          <w:tcPr>
            <w:tcW w:type="dxa" w:w="1440"/>
            <w:vAlign w:val="top"/>
            <w:tcMar>
              <w:top w:w="34" w:type="dxa"/>
              <w:start w:w="34" w:type="dxa"/>
              <w:bottom w:w="34" w:type="dxa"/>
              <w:end w:w="34" w:type="dxa"/>
            </w:tcMar>
          </w:tcPr>
          <w:p>
            <w:pPr>
              <w:spacing w:after="1"/>
            </w:pPr>
            <w:r>
              <w:rPr>
                <w:sz w:val="11"/>
              </w:rPr>
              <w:t>transplant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bl>
    <w:p>
      <w:pPr>
        <w:pStyle w:val="Heading1"/>
      </w:pPr>
      <w:r>
        <w:t>10. Authorization and Security Policy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shd w:fill="D9EAF7"/>
            <w:tcMar>
              <w:top w:w="34" w:type="dxa"/>
              <w:start w:w="34" w:type="dxa"/>
              <w:bottom w:w="34" w:type="dxa"/>
              <w:end w:w="34" w:type="dxa"/>
            </w:tcMar>
          </w:tcPr>
          <w:p>
            <w:pPr>
              <w:spacing w:after="2"/>
            </w:pPr>
            <w:r>
              <w:rPr>
                <w:b/>
                <w:sz w:val="12"/>
              </w:rPr>
              <w:t>Permission</w:t>
            </w:r>
          </w:p>
        </w:tc>
        <w:tc>
          <w:tcPr>
            <w:tcW w:type="dxa" w:w="5472"/>
            <w:shd w:fill="D9EAF7"/>
            <w:tcMar>
              <w:top w:w="34" w:type="dxa"/>
              <w:start w:w="34" w:type="dxa"/>
              <w:bottom w:w="34" w:type="dxa"/>
              <w:end w:w="34" w:type="dxa"/>
            </w:tcMar>
          </w:tcPr>
          <w:p>
            <w:pPr>
              <w:spacing w:after="2"/>
            </w:pPr>
            <w:r>
              <w:rPr>
                <w:b/>
                <w:sz w:val="12"/>
              </w:rPr>
              <w:t>Required ABAC context</w:t>
            </w:r>
          </w:p>
        </w:tc>
        <w:tc>
          <w:tcPr>
            <w:tcW w:type="dxa" w:w="2592"/>
            <w:shd w:fill="D9EAF7"/>
            <w:tcMar>
              <w:top w:w="34" w:type="dxa"/>
              <w:start w:w="34" w:type="dxa"/>
              <w:bottom w:w="34" w:type="dxa"/>
              <w:end w:w="34" w:type="dxa"/>
            </w:tcMar>
          </w:tcPr>
          <w:p>
            <w:pPr>
              <w:spacing w:after="2"/>
            </w:pPr>
            <w:r>
              <w:rPr>
                <w:b/>
                <w:sz w:val="12"/>
              </w:rPr>
              <w:t>Audit rule</w:t>
            </w:r>
          </w:p>
        </w:tc>
      </w:tr>
      <w:tr>
        <w:trPr>
          <w:cantSplit/>
        </w:trPr>
        <w:tc>
          <w:tcPr>
            <w:tcW w:type="dxa" w:w="3024"/>
            <w:vAlign w:val="top"/>
            <w:tcMar>
              <w:top w:w="34" w:type="dxa"/>
              <w:start w:w="34" w:type="dxa"/>
              <w:bottom w:w="34" w:type="dxa"/>
              <w:end w:w="34" w:type="dxa"/>
            </w:tcMar>
          </w:tcPr>
          <w:p>
            <w:pPr>
              <w:spacing w:after="1"/>
            </w:pPr>
            <w:r>
              <w:rPr>
                <w:sz w:val="12"/>
              </w:rPr>
              <w:t>specialty.view</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specialty.assess</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specialty.procedure.record</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specialty.registry.manage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specialty.protocol.use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specialty.calculator.use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specialty.multidisciplinary.review</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transplant.list.manage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bl>
    <w:p>
      <w:pPr>
        <w:pStyle w:val="ListBullet"/>
        <w:spacing w:after="14"/>
      </w:pPr>
      <w:r>
        <w:t>UI visibility is never authorization.</w:t>
      </w:r>
    </w:p>
    <w:p>
      <w:pPr>
        <w:pStyle w:val="ListBullet"/>
        <w:spacing w:after="14"/>
      </w:pPr>
      <w:r>
        <w:t>Break-glass is an explicit policy path with reason, time-bound elevation and post-event review.</w:t>
      </w:r>
    </w:p>
    <w:p>
      <w:pPr>
        <w:pStyle w:val="ListBullet"/>
        <w:spacing w:after="14"/>
      </w:pPr>
      <w:r>
        <w:t>Cross-tenant resource substitution must fail in automated negative tests.</w:t>
      </w:r>
    </w:p>
    <w:p>
      <w:pPr>
        <w:pStyle w:val="ListBullet"/>
        <w:spacing w:after="14"/>
      </w:pPr>
      <w:r>
        <w:t>Sensitive exports/downloads use short-lived authorized object grants; routine logs exclude raw PHI/secrets.</w:t>
      </w:r>
    </w:p>
    <w:p>
      <w:pPr>
        <w:pStyle w:val="Heading1"/>
      </w:pPr>
      <w:r>
        <w:t>11. UX / Workspace Specification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224"/>
            <w:shd w:fill="D9EAF7"/>
            <w:tcMar>
              <w:top w:w="34" w:type="dxa"/>
              <w:start w:w="34" w:type="dxa"/>
              <w:bottom w:w="34" w:type="dxa"/>
              <w:end w:w="34" w:type="dxa"/>
            </w:tcMar>
          </w:tcPr>
          <w:p>
            <w:pPr>
              <w:spacing w:after="2"/>
            </w:pPr>
            <w:r>
              <w:rPr>
                <w:b/>
                <w:sz w:val="12"/>
              </w:rPr>
              <w:t>Screen group</w:t>
            </w:r>
          </w:p>
        </w:tc>
        <w:tc>
          <w:tcPr>
            <w:tcW w:type="dxa" w:w="3024"/>
            <w:shd w:fill="D9EAF7"/>
            <w:tcMar>
              <w:top w:w="34" w:type="dxa"/>
              <w:start w:w="34" w:type="dxa"/>
              <w:bottom w:w="34" w:type="dxa"/>
              <w:end w:w="34" w:type="dxa"/>
            </w:tcMar>
          </w:tcPr>
          <w:p>
            <w:pPr>
              <w:spacing w:after="2"/>
            </w:pPr>
            <w:r>
              <w:rPr>
                <w:b/>
                <w:sz w:val="12"/>
              </w:rPr>
              <w:t>Workspace</w:t>
            </w:r>
          </w:p>
        </w:tc>
        <w:tc>
          <w:tcPr>
            <w:tcW w:type="dxa" w:w="4896"/>
            <w:shd w:fill="D9EAF7"/>
            <w:tcMar>
              <w:top w:w="34" w:type="dxa"/>
              <w:start w:w="34" w:type="dxa"/>
              <w:bottom w:w="34" w:type="dxa"/>
              <w:end w:w="34" w:type="dxa"/>
            </w:tcMar>
          </w:tcPr>
          <w:p>
            <w:pPr>
              <w:spacing w:after="2"/>
            </w:pPr>
            <w:r>
              <w:rPr>
                <w:b/>
                <w:sz w:val="12"/>
              </w:rPr>
              <w:t>Required shared patterns</w:t>
            </w:r>
          </w:p>
        </w:tc>
        <w:tc>
          <w:tcPr>
            <w:tcW w:type="dxa" w:w="2448"/>
            <w:shd w:fill="D9EAF7"/>
            <w:tcMar>
              <w:top w:w="34" w:type="dxa"/>
              <w:start w:w="34" w:type="dxa"/>
              <w:bottom w:w="34" w:type="dxa"/>
              <w:end w:w="34" w:type="dxa"/>
            </w:tcMar>
          </w:tcPr>
          <w:p>
            <w:pPr>
              <w:spacing w:after="2"/>
            </w:pPr>
            <w:r>
              <w:rPr>
                <w:b/>
                <w:sz w:val="12"/>
              </w:rPr>
              <w:t>Required states</w:t>
            </w:r>
          </w:p>
        </w:tc>
      </w:tr>
      <w:tr>
        <w:trPr>
          <w:cantSplit/>
        </w:trPr>
        <w:tc>
          <w:tcPr>
            <w:tcW w:type="dxa" w:w="1224"/>
            <w:vAlign w:val="top"/>
            <w:tcMar>
              <w:top w:w="34" w:type="dxa"/>
              <w:start w:w="34" w:type="dxa"/>
              <w:bottom w:w="34" w:type="dxa"/>
              <w:end w:w="34" w:type="dxa"/>
            </w:tcMar>
          </w:tcPr>
          <w:p>
            <w:pPr>
              <w:spacing w:after="1"/>
            </w:pPr>
            <w:r>
              <w:rPr>
                <w:sz w:val="12"/>
              </w:rPr>
              <w:t>UX-W6-01</w:t>
            </w:r>
          </w:p>
        </w:tc>
        <w:tc>
          <w:tcPr>
            <w:tcW w:type="dxa" w:w="3024"/>
            <w:vAlign w:val="top"/>
            <w:tcMar>
              <w:top w:w="34" w:type="dxa"/>
              <w:start w:w="34" w:type="dxa"/>
              <w:bottom w:w="34" w:type="dxa"/>
              <w:end w:w="34" w:type="dxa"/>
            </w:tcMar>
          </w:tcPr>
          <w:p>
            <w:pPr>
              <w:spacing w:after="1"/>
            </w:pPr>
            <w:r>
              <w:rPr>
                <w:sz w:val="12"/>
              </w:rPr>
              <w:t>Shared Specialty Workspace Shell</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UX-W6-02</w:t>
            </w:r>
          </w:p>
        </w:tc>
        <w:tc>
          <w:tcPr>
            <w:tcW w:type="dxa" w:w="3024"/>
            <w:vAlign w:val="top"/>
            <w:tcMar>
              <w:top w:w="34" w:type="dxa"/>
              <w:start w:w="34" w:type="dxa"/>
              <w:bottom w:w="34" w:type="dxa"/>
              <w:end w:w="34" w:type="dxa"/>
            </w:tcMar>
          </w:tcPr>
          <w:p>
            <w:pPr>
              <w:spacing w:after="1"/>
            </w:pPr>
            <w:r>
              <w:rPr>
                <w:sz w:val="12"/>
              </w:rPr>
              <w:t>Specialty Longitudinal View</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UX-W6-03</w:t>
            </w:r>
          </w:p>
        </w:tc>
        <w:tc>
          <w:tcPr>
            <w:tcW w:type="dxa" w:w="3024"/>
            <w:vAlign w:val="top"/>
            <w:tcMar>
              <w:top w:w="34" w:type="dxa"/>
              <w:start w:w="34" w:type="dxa"/>
              <w:bottom w:w="34" w:type="dxa"/>
              <w:end w:w="34" w:type="dxa"/>
            </w:tcMar>
          </w:tcPr>
          <w:p>
            <w:pPr>
              <w:spacing w:after="1"/>
            </w:pPr>
            <w:r>
              <w:rPr>
                <w:sz w:val="12"/>
              </w:rPr>
              <w:t>Structured Assessment/Form Panels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UX-W6-04</w:t>
            </w:r>
          </w:p>
        </w:tc>
        <w:tc>
          <w:tcPr>
            <w:tcW w:type="dxa" w:w="3024"/>
            <w:vAlign w:val="top"/>
            <w:tcMar>
              <w:top w:w="34" w:type="dxa"/>
              <w:start w:w="34" w:type="dxa"/>
              <w:bottom w:w="34" w:type="dxa"/>
              <w:end w:w="34" w:type="dxa"/>
            </w:tcMar>
          </w:tcPr>
          <w:p>
            <w:pPr>
              <w:spacing w:after="1"/>
            </w:pPr>
            <w:r>
              <w:rPr>
                <w:sz w:val="12"/>
              </w:rPr>
              <w:t>Protocol/Order-set Panel</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UX-W6-05</w:t>
            </w:r>
          </w:p>
        </w:tc>
        <w:tc>
          <w:tcPr>
            <w:tcW w:type="dxa" w:w="3024"/>
            <w:vAlign w:val="top"/>
            <w:tcMar>
              <w:top w:w="34" w:type="dxa"/>
              <w:start w:w="34" w:type="dxa"/>
              <w:bottom w:w="34" w:type="dxa"/>
              <w:end w:w="34" w:type="dxa"/>
            </w:tcMar>
          </w:tcPr>
          <w:p>
            <w:pPr>
              <w:spacing w:after="1"/>
            </w:pPr>
            <w:r>
              <w:rPr>
                <w:sz w:val="12"/>
              </w:rPr>
              <w:t>Procedure/Cycle Tracker</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UX-W6-06</w:t>
            </w:r>
          </w:p>
        </w:tc>
        <w:tc>
          <w:tcPr>
            <w:tcW w:type="dxa" w:w="3024"/>
            <w:vAlign w:val="top"/>
            <w:tcMar>
              <w:top w:w="34" w:type="dxa"/>
              <w:start w:w="34" w:type="dxa"/>
              <w:bottom w:w="34" w:type="dxa"/>
              <w:end w:w="34" w:type="dxa"/>
            </w:tcMar>
          </w:tcPr>
          <w:p>
            <w:pPr>
              <w:spacing w:after="1"/>
            </w:pPr>
            <w:r>
              <w:rPr>
                <w:sz w:val="12"/>
              </w:rPr>
              <w:t>Registry/Outcome Dashboard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UX-W6-07</w:t>
            </w:r>
          </w:p>
        </w:tc>
        <w:tc>
          <w:tcPr>
            <w:tcW w:type="dxa" w:w="3024"/>
            <w:vAlign w:val="top"/>
            <w:tcMar>
              <w:top w:w="34" w:type="dxa"/>
              <w:start w:w="34" w:type="dxa"/>
              <w:bottom w:w="34" w:type="dxa"/>
              <w:end w:w="34" w:type="dxa"/>
            </w:tcMar>
          </w:tcPr>
          <w:p>
            <w:pPr>
              <w:spacing w:after="1"/>
            </w:pPr>
            <w:r>
              <w:rPr>
                <w:sz w:val="12"/>
              </w:rPr>
              <w:t>Multidisciplinary Review Board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bl>
    <w:p>
      <w:pPr>
        <w:pStyle w:val="ListBullet"/>
        <w:spacing w:after="14"/>
      </w:pPr>
      <w:r>
        <w:t>Every detailed screen produced during feature design must cite canonical SRS IDs, user/role, entry point, context, APIs, fields/actions, audit, accessibility and acceptance criteria.</w:t>
      </w:r>
    </w:p>
    <w:p>
      <w:pPr>
        <w:pStyle w:val="ListBullet"/>
        <w:spacing w:after="14"/>
      </w:pPr>
      <w:r>
        <w:t>Status, urgency, clinical interpretation, technical state and SLA state use separate semantic tokens.</w:t>
      </w:r>
    </w:p>
    <w:p>
      <w:pPr>
        <w:pStyle w:val="ListBullet"/>
        <w:spacing w:after="14"/>
      </w:pPr>
      <w:r>
        <w:t>Wrong-patient prevention and patient-context re-confirmation are mandatory in high-risk clinical workflows.</w:t>
      </w:r>
    </w:p>
    <w:p>
      <w:pPr>
        <w:pStyle w:val="ListBullet"/>
        <w:spacing w:after="14"/>
      </w:pPr>
      <w:r>
        <w:t>No feature team may create a new visual pattern when an approved design-system component fits the use case without design review.</w:t>
      </w:r>
    </w:p>
    <w:p>
      <w:pPr>
        <w:pStyle w:val="Heading1"/>
      </w:pPr>
      <w:r>
        <w:t>12. External and Cross-Wave Dependencies</w:t>
      </w:r>
    </w:p>
    <w:p>
      <w:pPr>
        <w:pStyle w:val="ListBullet"/>
        <w:spacing w:after="14"/>
      </w:pPr>
      <w:r>
        <w:t>Wave 1 clinical/order/medication/encounter foundation</w:t>
      </w:r>
    </w:p>
    <w:p>
      <w:pPr>
        <w:pStyle w:val="ListBullet"/>
        <w:spacing w:after="14"/>
      </w:pPr>
      <w:r>
        <w:t>Wave 3 diagnostics and Wave 4 pharmacy integrations</w:t>
      </w:r>
    </w:p>
    <w:p>
      <w:pPr>
        <w:pStyle w:val="ListBullet"/>
        <w:spacing w:after="14"/>
      </w:pPr>
      <w:r>
        <w:t>Wave 7 forms/rules/terminology/knowledge platform for scale</w:t>
      </w:r>
    </w:p>
    <w:p>
      <w:pPr>
        <w:pStyle w:val="ListBullet"/>
        <w:spacing w:after="14"/>
      </w:pPr>
      <w:r>
        <w:t>Specialty clinical owner and validation datasets</w:t>
      </w:r>
    </w:p>
    <w:p>
      <w:r>
        <w:t>Dependency rule: unavailable optional dependencies must degrade safely. A feature may not silently reinterpret a dependency outage as a valid negative business/clinical result.</w:t>
      </w:r>
    </w:p>
    <w:p>
      <w:pPr>
        <w:pStyle w:val="Heading1"/>
      </w:pPr>
      <w:r>
        <w:t>13. Requirement-linked Verification Design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232"/>
            <w:shd w:fill="D9EAF7"/>
            <w:tcMar>
              <w:top w:w="34" w:type="dxa"/>
              <w:start w:w="34" w:type="dxa"/>
              <w:bottom w:w="34" w:type="dxa"/>
              <w:end w:w="34" w:type="dxa"/>
            </w:tcMar>
          </w:tcPr>
          <w:p>
            <w:pPr>
              <w:spacing w:after="2"/>
            </w:pPr>
            <w:r>
              <w:rPr>
                <w:b/>
                <w:sz w:val="11"/>
              </w:rPr>
              <w:t>Requirement range</w:t>
            </w:r>
          </w:p>
        </w:tc>
        <w:tc>
          <w:tcPr>
            <w:tcW w:type="dxa" w:w="936"/>
            <w:shd w:fill="D9EAF7"/>
            <w:tcMar>
              <w:top w:w="34" w:type="dxa"/>
              <w:start w:w="34" w:type="dxa"/>
              <w:bottom w:w="34" w:type="dxa"/>
              <w:end w:w="34" w:type="dxa"/>
            </w:tcMar>
          </w:tcPr>
          <w:p>
            <w:pPr>
              <w:spacing w:after="2"/>
            </w:pPr>
            <w:r>
              <w:rPr>
                <w:b/>
                <w:sz w:val="11"/>
              </w:rPr>
              <w:t>Profile</w:t>
            </w:r>
          </w:p>
        </w:tc>
        <w:tc>
          <w:tcPr>
            <w:tcW w:type="dxa" w:w="7056"/>
            <w:shd w:fill="D9EAF7"/>
            <w:tcMar>
              <w:top w:w="34" w:type="dxa"/>
              <w:start w:w="34" w:type="dxa"/>
              <w:bottom w:w="34" w:type="dxa"/>
              <w:end w:w="34" w:type="dxa"/>
            </w:tcMar>
          </w:tcPr>
          <w:p>
            <w:pPr>
              <w:spacing w:after="2"/>
            </w:pPr>
            <w:r>
              <w:rPr>
                <w:b/>
                <w:sz w:val="11"/>
              </w:rPr>
              <w:t>Minimum evidence</w:t>
            </w:r>
          </w:p>
        </w:tc>
      </w:tr>
      <w:tr>
        <w:trPr>
          <w:cantSplit/>
        </w:trPr>
        <w:tc>
          <w:tcPr>
            <w:tcW w:type="dxa" w:w="1440"/>
            <w:vAlign w:val="top"/>
            <w:tcMar>
              <w:top w:w="34" w:type="dxa"/>
              <w:start w:w="34" w:type="dxa"/>
              <w:bottom w:w="34" w:type="dxa"/>
              <w:end w:w="34" w:type="dxa"/>
            </w:tcMar>
          </w:tcPr>
          <w:p>
            <w:pPr>
              <w:spacing w:after="1"/>
            </w:pPr>
            <w:r>
              <w:rPr>
                <w:sz w:val="11"/>
              </w:rPr>
              <w:t>SRS-SPC</w:t>
            </w:r>
          </w:p>
        </w:tc>
        <w:tc>
          <w:tcPr>
            <w:tcW w:type="dxa" w:w="2232"/>
            <w:vAlign w:val="top"/>
            <w:tcMar>
              <w:top w:w="34" w:type="dxa"/>
              <w:start w:w="34" w:type="dxa"/>
              <w:bottom w:w="34" w:type="dxa"/>
              <w:end w:w="34" w:type="dxa"/>
            </w:tcMar>
          </w:tcPr>
          <w:p>
            <w:pPr>
              <w:spacing w:after="1"/>
            </w:pPr>
            <w:r>
              <w:rPr>
                <w:sz w:val="11"/>
              </w:rPr>
              <w:t>SRS-SPC-001 … SRS-SPC-020</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SRS-CAR</w:t>
            </w:r>
          </w:p>
        </w:tc>
        <w:tc>
          <w:tcPr>
            <w:tcW w:type="dxa" w:w="2232"/>
            <w:vAlign w:val="top"/>
            <w:tcMar>
              <w:top w:w="34" w:type="dxa"/>
              <w:start w:w="34" w:type="dxa"/>
              <w:bottom w:w="34" w:type="dxa"/>
              <w:end w:w="34" w:type="dxa"/>
            </w:tcMar>
          </w:tcPr>
          <w:p>
            <w:pPr>
              <w:spacing w:after="1"/>
            </w:pPr>
            <w:r>
              <w:rPr>
                <w:sz w:val="11"/>
              </w:rPr>
              <w:t>SRS-CAR-001 … SRS-CAR-012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SRS-CTS</w:t>
            </w:r>
          </w:p>
        </w:tc>
        <w:tc>
          <w:tcPr>
            <w:tcW w:type="dxa" w:w="2232"/>
            <w:vAlign w:val="top"/>
            <w:tcMar>
              <w:top w:w="34" w:type="dxa"/>
              <w:start w:w="34" w:type="dxa"/>
              <w:bottom w:w="34" w:type="dxa"/>
              <w:end w:w="34" w:type="dxa"/>
            </w:tcMar>
          </w:tcPr>
          <w:p>
            <w:pPr>
              <w:spacing w:after="1"/>
            </w:pPr>
            <w:r>
              <w:rPr>
                <w:sz w:val="11"/>
              </w:rPr>
              <w:t>SRS-CTS-001 … SRS-CTS-012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SRS-PED</w:t>
            </w:r>
          </w:p>
        </w:tc>
        <w:tc>
          <w:tcPr>
            <w:tcW w:type="dxa" w:w="2232"/>
            <w:vAlign w:val="top"/>
            <w:tcMar>
              <w:top w:w="34" w:type="dxa"/>
              <w:start w:w="34" w:type="dxa"/>
              <w:bottom w:w="34" w:type="dxa"/>
              <w:end w:w="34" w:type="dxa"/>
            </w:tcMar>
          </w:tcPr>
          <w:p>
            <w:pPr>
              <w:spacing w:after="1"/>
            </w:pPr>
            <w:r>
              <w:rPr>
                <w:sz w:val="11"/>
              </w:rPr>
              <w:t>SRS-PED-001 … SRS-PED-012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SRS-NEO</w:t>
            </w:r>
          </w:p>
        </w:tc>
        <w:tc>
          <w:tcPr>
            <w:tcW w:type="dxa" w:w="2232"/>
            <w:vAlign w:val="top"/>
            <w:tcMar>
              <w:top w:w="34" w:type="dxa"/>
              <w:start w:w="34" w:type="dxa"/>
              <w:bottom w:w="34" w:type="dxa"/>
              <w:end w:w="34" w:type="dxa"/>
            </w:tcMar>
          </w:tcPr>
          <w:p>
            <w:pPr>
              <w:spacing w:after="1"/>
            </w:pPr>
            <w:r>
              <w:rPr>
                <w:sz w:val="11"/>
              </w:rPr>
              <w:t>SRS-NEO-001 … SRS-NEO-012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SRS-NEP</w:t>
            </w:r>
          </w:p>
        </w:tc>
        <w:tc>
          <w:tcPr>
            <w:tcW w:type="dxa" w:w="2232"/>
            <w:vAlign w:val="top"/>
            <w:tcMar>
              <w:top w:w="34" w:type="dxa"/>
              <w:start w:w="34" w:type="dxa"/>
              <w:bottom w:w="34" w:type="dxa"/>
              <w:end w:w="34" w:type="dxa"/>
            </w:tcMar>
          </w:tcPr>
          <w:p>
            <w:pPr>
              <w:spacing w:after="1"/>
            </w:pPr>
            <w:r>
              <w:rPr>
                <w:sz w:val="11"/>
              </w:rPr>
              <w:t>SRS-NEP-001 … SRS-NEP-012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SRS-DLY</w:t>
            </w:r>
          </w:p>
        </w:tc>
        <w:tc>
          <w:tcPr>
            <w:tcW w:type="dxa" w:w="2232"/>
            <w:vAlign w:val="top"/>
            <w:tcMar>
              <w:top w:w="34" w:type="dxa"/>
              <w:start w:w="34" w:type="dxa"/>
              <w:bottom w:w="34" w:type="dxa"/>
              <w:end w:w="34" w:type="dxa"/>
            </w:tcMar>
          </w:tcPr>
          <w:p>
            <w:pPr>
              <w:spacing w:after="1"/>
            </w:pPr>
            <w:r>
              <w:rPr>
                <w:sz w:val="11"/>
              </w:rPr>
              <w:t>SRS-DLY-001 … SRS-DLY-012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SRS-MON</w:t>
            </w:r>
          </w:p>
        </w:tc>
        <w:tc>
          <w:tcPr>
            <w:tcW w:type="dxa" w:w="2232"/>
            <w:vAlign w:val="top"/>
            <w:tcMar>
              <w:top w:w="34" w:type="dxa"/>
              <w:start w:w="34" w:type="dxa"/>
              <w:bottom w:w="34" w:type="dxa"/>
              <w:end w:w="34" w:type="dxa"/>
            </w:tcMar>
          </w:tcPr>
          <w:p>
            <w:pPr>
              <w:spacing w:after="1"/>
            </w:pPr>
            <w:r>
              <w:rPr>
                <w:sz w:val="11"/>
              </w:rPr>
              <w:t>SRS-MON-001 … SRS-MON-012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SRS-SON</w:t>
            </w:r>
          </w:p>
        </w:tc>
        <w:tc>
          <w:tcPr>
            <w:tcW w:type="dxa" w:w="2232"/>
            <w:vAlign w:val="top"/>
            <w:tcMar>
              <w:top w:w="34" w:type="dxa"/>
              <w:start w:w="34" w:type="dxa"/>
              <w:bottom w:w="34" w:type="dxa"/>
              <w:end w:w="34" w:type="dxa"/>
            </w:tcMar>
          </w:tcPr>
          <w:p>
            <w:pPr>
              <w:spacing w:after="1"/>
            </w:pPr>
            <w:r>
              <w:rPr>
                <w:sz w:val="11"/>
              </w:rPr>
              <w:t>SRS-SON-001 … SRS-SON-012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SRS-RON</w:t>
            </w:r>
          </w:p>
        </w:tc>
        <w:tc>
          <w:tcPr>
            <w:tcW w:type="dxa" w:w="2232"/>
            <w:vAlign w:val="top"/>
            <w:tcMar>
              <w:top w:w="34" w:type="dxa"/>
              <w:start w:w="34" w:type="dxa"/>
              <w:bottom w:w="34" w:type="dxa"/>
              <w:end w:w="34" w:type="dxa"/>
            </w:tcMar>
          </w:tcPr>
          <w:p>
            <w:pPr>
              <w:spacing w:after="1"/>
            </w:pPr>
            <w:r>
              <w:rPr>
                <w:sz w:val="11"/>
              </w:rPr>
              <w:t>SRS-RON-001 … SRS-RON-012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SRS-HEM</w:t>
            </w:r>
          </w:p>
        </w:tc>
        <w:tc>
          <w:tcPr>
            <w:tcW w:type="dxa" w:w="2232"/>
            <w:vAlign w:val="top"/>
            <w:tcMar>
              <w:top w:w="34" w:type="dxa"/>
              <w:start w:w="34" w:type="dxa"/>
              <w:bottom w:w="34" w:type="dxa"/>
              <w:end w:w="34" w:type="dxa"/>
            </w:tcMar>
          </w:tcPr>
          <w:p>
            <w:pPr>
              <w:spacing w:after="1"/>
            </w:pPr>
            <w:r>
              <w:rPr>
                <w:sz w:val="11"/>
              </w:rPr>
              <w:t>SRS-HEM-001 … SRS-HEM-012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SRS-NEU</w:t>
            </w:r>
          </w:p>
        </w:tc>
        <w:tc>
          <w:tcPr>
            <w:tcW w:type="dxa" w:w="2232"/>
            <w:vAlign w:val="top"/>
            <w:tcMar>
              <w:top w:w="34" w:type="dxa"/>
              <w:start w:w="34" w:type="dxa"/>
              <w:bottom w:w="34" w:type="dxa"/>
              <w:end w:w="34" w:type="dxa"/>
            </w:tcMar>
          </w:tcPr>
          <w:p>
            <w:pPr>
              <w:spacing w:after="1"/>
            </w:pPr>
            <w:r>
              <w:rPr>
                <w:sz w:val="11"/>
              </w:rPr>
              <w:t>SRS-NEU-001 … SRS-NEU-012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SRS-NSG</w:t>
            </w:r>
          </w:p>
        </w:tc>
        <w:tc>
          <w:tcPr>
            <w:tcW w:type="dxa" w:w="2232"/>
            <w:vAlign w:val="top"/>
            <w:tcMar>
              <w:top w:w="34" w:type="dxa"/>
              <w:start w:w="34" w:type="dxa"/>
              <w:bottom w:w="34" w:type="dxa"/>
              <w:end w:w="34" w:type="dxa"/>
            </w:tcMar>
          </w:tcPr>
          <w:p>
            <w:pPr>
              <w:spacing w:after="1"/>
            </w:pPr>
            <w:r>
              <w:rPr>
                <w:sz w:val="11"/>
              </w:rPr>
              <w:t>SRS-NSG-001 … SRS-NSG-012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SRS-GAS</w:t>
            </w:r>
          </w:p>
        </w:tc>
        <w:tc>
          <w:tcPr>
            <w:tcW w:type="dxa" w:w="2232"/>
            <w:vAlign w:val="top"/>
            <w:tcMar>
              <w:top w:w="34" w:type="dxa"/>
              <w:start w:w="34" w:type="dxa"/>
              <w:bottom w:w="34" w:type="dxa"/>
              <w:end w:w="34" w:type="dxa"/>
            </w:tcMar>
          </w:tcPr>
          <w:p>
            <w:pPr>
              <w:spacing w:after="1"/>
            </w:pPr>
            <w:r>
              <w:rPr>
                <w:sz w:val="11"/>
              </w:rPr>
              <w:t>SRS-GAS-001 … SRS-GAS-012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SRS-HEP</w:t>
            </w:r>
          </w:p>
        </w:tc>
        <w:tc>
          <w:tcPr>
            <w:tcW w:type="dxa" w:w="2232"/>
            <w:vAlign w:val="top"/>
            <w:tcMar>
              <w:top w:w="34" w:type="dxa"/>
              <w:start w:w="34" w:type="dxa"/>
              <w:bottom w:w="34" w:type="dxa"/>
              <w:end w:w="34" w:type="dxa"/>
            </w:tcMar>
          </w:tcPr>
          <w:p>
            <w:pPr>
              <w:spacing w:after="1"/>
            </w:pPr>
            <w:r>
              <w:rPr>
                <w:sz w:val="11"/>
              </w:rPr>
              <w:t>SRS-HEP-001 … SRS-HEP-012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SRS-PUL</w:t>
            </w:r>
          </w:p>
        </w:tc>
        <w:tc>
          <w:tcPr>
            <w:tcW w:type="dxa" w:w="2232"/>
            <w:vAlign w:val="top"/>
            <w:tcMar>
              <w:top w:w="34" w:type="dxa"/>
              <w:start w:w="34" w:type="dxa"/>
              <w:bottom w:w="34" w:type="dxa"/>
              <w:end w:w="34" w:type="dxa"/>
            </w:tcMar>
          </w:tcPr>
          <w:p>
            <w:pPr>
              <w:spacing w:after="1"/>
            </w:pPr>
            <w:r>
              <w:rPr>
                <w:sz w:val="11"/>
              </w:rPr>
              <w:t>SRS-PUL-001 … SRS-PUL-012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SRS-END</w:t>
            </w:r>
          </w:p>
        </w:tc>
        <w:tc>
          <w:tcPr>
            <w:tcW w:type="dxa" w:w="2232"/>
            <w:vAlign w:val="top"/>
            <w:tcMar>
              <w:top w:w="34" w:type="dxa"/>
              <w:start w:w="34" w:type="dxa"/>
              <w:bottom w:w="34" w:type="dxa"/>
              <w:end w:w="34" w:type="dxa"/>
            </w:tcMar>
          </w:tcPr>
          <w:p>
            <w:pPr>
              <w:spacing w:after="1"/>
            </w:pPr>
            <w:r>
              <w:rPr>
                <w:sz w:val="11"/>
              </w:rPr>
              <w:t>SRS-END-001 … SRS-END-012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SRS-RHE</w:t>
            </w:r>
          </w:p>
        </w:tc>
        <w:tc>
          <w:tcPr>
            <w:tcW w:type="dxa" w:w="2232"/>
            <w:vAlign w:val="top"/>
            <w:tcMar>
              <w:top w:w="34" w:type="dxa"/>
              <w:start w:w="34" w:type="dxa"/>
              <w:bottom w:w="34" w:type="dxa"/>
              <w:end w:w="34" w:type="dxa"/>
            </w:tcMar>
          </w:tcPr>
          <w:p>
            <w:pPr>
              <w:spacing w:after="1"/>
            </w:pPr>
            <w:r>
              <w:rPr>
                <w:sz w:val="11"/>
              </w:rPr>
              <w:t>SRS-RHE-001 … SRS-RHE-012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SRS-ORT</w:t>
            </w:r>
          </w:p>
        </w:tc>
        <w:tc>
          <w:tcPr>
            <w:tcW w:type="dxa" w:w="2232"/>
            <w:vAlign w:val="top"/>
            <w:tcMar>
              <w:top w:w="34" w:type="dxa"/>
              <w:start w:w="34" w:type="dxa"/>
              <w:bottom w:w="34" w:type="dxa"/>
              <w:end w:w="34" w:type="dxa"/>
            </w:tcMar>
          </w:tcPr>
          <w:p>
            <w:pPr>
              <w:spacing w:after="1"/>
            </w:pPr>
            <w:r>
              <w:rPr>
                <w:sz w:val="11"/>
              </w:rPr>
              <w:t>SRS-ORT-001 … SRS-ORT-012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SRS-OBS</w:t>
            </w:r>
          </w:p>
        </w:tc>
        <w:tc>
          <w:tcPr>
            <w:tcW w:type="dxa" w:w="2232"/>
            <w:vAlign w:val="top"/>
            <w:tcMar>
              <w:top w:w="34" w:type="dxa"/>
              <w:start w:w="34" w:type="dxa"/>
              <w:bottom w:w="34" w:type="dxa"/>
              <w:end w:w="34" w:type="dxa"/>
            </w:tcMar>
          </w:tcPr>
          <w:p>
            <w:pPr>
              <w:spacing w:after="1"/>
            </w:pPr>
            <w:r>
              <w:rPr>
                <w:sz w:val="11"/>
              </w:rPr>
              <w:t>SRS-OBS-001 … SRS-OBS-012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SRS-GYN</w:t>
            </w:r>
          </w:p>
        </w:tc>
        <w:tc>
          <w:tcPr>
            <w:tcW w:type="dxa" w:w="2232"/>
            <w:vAlign w:val="top"/>
            <w:tcMar>
              <w:top w:w="34" w:type="dxa"/>
              <w:start w:w="34" w:type="dxa"/>
              <w:bottom w:w="34" w:type="dxa"/>
              <w:end w:w="34" w:type="dxa"/>
            </w:tcMar>
          </w:tcPr>
          <w:p>
            <w:pPr>
              <w:spacing w:after="1"/>
            </w:pPr>
            <w:r>
              <w:rPr>
                <w:sz w:val="11"/>
              </w:rPr>
              <w:t>SRS-GYN-001 … SRS-GYN-012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SRS-FET</w:t>
            </w:r>
          </w:p>
        </w:tc>
        <w:tc>
          <w:tcPr>
            <w:tcW w:type="dxa" w:w="2232"/>
            <w:vAlign w:val="top"/>
            <w:tcMar>
              <w:top w:w="34" w:type="dxa"/>
              <w:start w:w="34" w:type="dxa"/>
              <w:bottom w:w="34" w:type="dxa"/>
              <w:end w:w="34" w:type="dxa"/>
            </w:tcMar>
          </w:tcPr>
          <w:p>
            <w:pPr>
              <w:spacing w:after="1"/>
            </w:pPr>
            <w:r>
              <w:rPr>
                <w:sz w:val="11"/>
              </w:rPr>
              <w:t>SRS-FET-001 … SRS-FET-012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SRS-ART</w:t>
            </w:r>
          </w:p>
        </w:tc>
        <w:tc>
          <w:tcPr>
            <w:tcW w:type="dxa" w:w="2232"/>
            <w:vAlign w:val="top"/>
            <w:tcMar>
              <w:top w:w="34" w:type="dxa"/>
              <w:start w:w="34" w:type="dxa"/>
              <w:bottom w:w="34" w:type="dxa"/>
              <w:end w:w="34" w:type="dxa"/>
            </w:tcMar>
          </w:tcPr>
          <w:p>
            <w:pPr>
              <w:spacing w:after="1"/>
            </w:pPr>
            <w:r>
              <w:rPr>
                <w:sz w:val="11"/>
              </w:rPr>
              <w:t>SRS-ART-001 … SRS-ART-012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SRS-URO</w:t>
            </w:r>
          </w:p>
        </w:tc>
        <w:tc>
          <w:tcPr>
            <w:tcW w:type="dxa" w:w="2232"/>
            <w:vAlign w:val="top"/>
            <w:tcMar>
              <w:top w:w="34" w:type="dxa"/>
              <w:start w:w="34" w:type="dxa"/>
              <w:bottom w:w="34" w:type="dxa"/>
              <w:end w:w="34" w:type="dxa"/>
            </w:tcMar>
          </w:tcPr>
          <w:p>
            <w:pPr>
              <w:spacing w:after="1"/>
            </w:pPr>
            <w:r>
              <w:rPr>
                <w:sz w:val="11"/>
              </w:rPr>
              <w:t>SRS-URO-001 … SRS-URO-012</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SRS-ENT</w:t>
            </w:r>
          </w:p>
        </w:tc>
        <w:tc>
          <w:tcPr>
            <w:tcW w:type="dxa" w:w="2232"/>
            <w:vAlign w:val="top"/>
            <w:tcMar>
              <w:top w:w="34" w:type="dxa"/>
              <w:start w:w="34" w:type="dxa"/>
              <w:bottom w:w="34" w:type="dxa"/>
              <w:end w:w="34" w:type="dxa"/>
            </w:tcMar>
          </w:tcPr>
          <w:p>
            <w:pPr>
              <w:spacing w:after="1"/>
            </w:pPr>
            <w:r>
              <w:rPr>
                <w:sz w:val="11"/>
              </w:rPr>
              <w:t>SRS-ENT-001 … SRS-ENT-012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SRS-OPH</w:t>
            </w:r>
          </w:p>
        </w:tc>
        <w:tc>
          <w:tcPr>
            <w:tcW w:type="dxa" w:w="2232"/>
            <w:vAlign w:val="top"/>
            <w:tcMar>
              <w:top w:w="34" w:type="dxa"/>
              <w:start w:w="34" w:type="dxa"/>
              <w:bottom w:w="34" w:type="dxa"/>
              <w:end w:w="34" w:type="dxa"/>
            </w:tcMar>
          </w:tcPr>
          <w:p>
            <w:pPr>
              <w:spacing w:after="1"/>
            </w:pPr>
            <w:r>
              <w:rPr>
                <w:sz w:val="11"/>
              </w:rPr>
              <w:t>SRS-OPH-001 … SRS-OPH-012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SRS-PSY</w:t>
            </w:r>
          </w:p>
        </w:tc>
        <w:tc>
          <w:tcPr>
            <w:tcW w:type="dxa" w:w="2232"/>
            <w:vAlign w:val="top"/>
            <w:tcMar>
              <w:top w:w="34" w:type="dxa"/>
              <w:start w:w="34" w:type="dxa"/>
              <w:bottom w:w="34" w:type="dxa"/>
              <w:end w:w="34" w:type="dxa"/>
            </w:tcMar>
          </w:tcPr>
          <w:p>
            <w:pPr>
              <w:spacing w:after="1"/>
            </w:pPr>
            <w:r>
              <w:rPr>
                <w:sz w:val="11"/>
              </w:rPr>
              <w:t>SRS-PSY-001 … SRS-PSY-012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SRS-PSYC</w:t>
            </w:r>
          </w:p>
        </w:tc>
        <w:tc>
          <w:tcPr>
            <w:tcW w:type="dxa" w:w="2232"/>
            <w:vAlign w:val="top"/>
            <w:tcMar>
              <w:top w:w="34" w:type="dxa"/>
              <w:start w:w="34" w:type="dxa"/>
              <w:bottom w:w="34" w:type="dxa"/>
              <w:end w:w="34" w:type="dxa"/>
            </w:tcMar>
          </w:tcPr>
          <w:p>
            <w:pPr>
              <w:spacing w:after="1"/>
            </w:pPr>
            <w:r>
              <w:rPr>
                <w:sz w:val="11"/>
              </w:rPr>
              <w:t>SRS-PSYC-001 … SRS-PSYC-012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SRS-GSU</w:t>
            </w:r>
          </w:p>
        </w:tc>
        <w:tc>
          <w:tcPr>
            <w:tcW w:type="dxa" w:w="2232"/>
            <w:vAlign w:val="top"/>
            <w:tcMar>
              <w:top w:w="34" w:type="dxa"/>
              <w:start w:w="34" w:type="dxa"/>
              <w:bottom w:w="34" w:type="dxa"/>
              <w:end w:w="34" w:type="dxa"/>
            </w:tcMar>
          </w:tcPr>
          <w:p>
            <w:pPr>
              <w:spacing w:after="1"/>
            </w:pPr>
            <w:r>
              <w:rPr>
                <w:sz w:val="11"/>
              </w:rPr>
              <w:t>SRS-GSU-001 … SRS-GSU-012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SRS-PLS</w:t>
            </w:r>
          </w:p>
        </w:tc>
        <w:tc>
          <w:tcPr>
            <w:tcW w:type="dxa" w:w="2232"/>
            <w:vAlign w:val="top"/>
            <w:tcMar>
              <w:top w:w="34" w:type="dxa"/>
              <w:start w:w="34" w:type="dxa"/>
              <w:bottom w:w="34" w:type="dxa"/>
              <w:end w:w="34" w:type="dxa"/>
            </w:tcMar>
          </w:tcPr>
          <w:p>
            <w:pPr>
              <w:spacing w:after="1"/>
            </w:pPr>
            <w:r>
              <w:rPr>
                <w:sz w:val="11"/>
              </w:rPr>
              <w:t>SRS-PLS-001 … SRS-PLS-012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SRS-DER</w:t>
            </w:r>
          </w:p>
        </w:tc>
        <w:tc>
          <w:tcPr>
            <w:tcW w:type="dxa" w:w="2232"/>
            <w:vAlign w:val="top"/>
            <w:tcMar>
              <w:top w:w="34" w:type="dxa"/>
              <w:start w:w="34" w:type="dxa"/>
              <w:bottom w:w="34" w:type="dxa"/>
              <w:end w:w="34" w:type="dxa"/>
            </w:tcMar>
          </w:tcPr>
          <w:p>
            <w:pPr>
              <w:spacing w:after="1"/>
            </w:pPr>
            <w:r>
              <w:rPr>
                <w:sz w:val="11"/>
              </w:rPr>
              <w:t>SRS-DER-001 … SRS-DER-012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SRS-DEN</w:t>
            </w:r>
          </w:p>
        </w:tc>
        <w:tc>
          <w:tcPr>
            <w:tcW w:type="dxa" w:w="2232"/>
            <w:vAlign w:val="top"/>
            <w:tcMar>
              <w:top w:w="34" w:type="dxa"/>
              <w:start w:w="34" w:type="dxa"/>
              <w:bottom w:w="34" w:type="dxa"/>
              <w:end w:w="34" w:type="dxa"/>
            </w:tcMar>
          </w:tcPr>
          <w:p>
            <w:pPr>
              <w:spacing w:after="1"/>
            </w:pPr>
            <w:r>
              <w:rPr>
                <w:sz w:val="11"/>
              </w:rPr>
              <w:t>SRS-DEN-001 … SRS-DEN-012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SRS-GER</w:t>
            </w:r>
          </w:p>
        </w:tc>
        <w:tc>
          <w:tcPr>
            <w:tcW w:type="dxa" w:w="2232"/>
            <w:vAlign w:val="top"/>
            <w:tcMar>
              <w:top w:w="34" w:type="dxa"/>
              <w:start w:w="34" w:type="dxa"/>
              <w:bottom w:w="34" w:type="dxa"/>
              <w:end w:w="34" w:type="dxa"/>
            </w:tcMar>
          </w:tcPr>
          <w:p>
            <w:pPr>
              <w:spacing w:after="1"/>
            </w:pPr>
            <w:r>
              <w:rPr>
                <w:sz w:val="11"/>
              </w:rPr>
              <w:t>SRS-GER-001 … SRS-GER-012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SRS-PAL</w:t>
            </w:r>
          </w:p>
        </w:tc>
        <w:tc>
          <w:tcPr>
            <w:tcW w:type="dxa" w:w="2232"/>
            <w:vAlign w:val="top"/>
            <w:tcMar>
              <w:top w:w="34" w:type="dxa"/>
              <w:start w:w="34" w:type="dxa"/>
              <w:bottom w:w="34" w:type="dxa"/>
              <w:end w:w="34" w:type="dxa"/>
            </w:tcMar>
          </w:tcPr>
          <w:p>
            <w:pPr>
              <w:spacing w:after="1"/>
            </w:pPr>
            <w:r>
              <w:rPr>
                <w:sz w:val="11"/>
              </w:rPr>
              <w:t>SRS-PAL-001 … SRS-PAL-012</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SRS-IDM</w:t>
            </w:r>
          </w:p>
        </w:tc>
        <w:tc>
          <w:tcPr>
            <w:tcW w:type="dxa" w:w="2232"/>
            <w:vAlign w:val="top"/>
            <w:tcMar>
              <w:top w:w="34" w:type="dxa"/>
              <w:start w:w="34" w:type="dxa"/>
              <w:bottom w:w="34" w:type="dxa"/>
              <w:end w:w="34" w:type="dxa"/>
            </w:tcMar>
          </w:tcPr>
          <w:p>
            <w:pPr>
              <w:spacing w:after="1"/>
            </w:pPr>
            <w:r>
              <w:rPr>
                <w:sz w:val="11"/>
              </w:rPr>
              <w:t>SRS-IDM-001 … SRS-IDM-012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SRS-PMR</w:t>
            </w:r>
          </w:p>
        </w:tc>
        <w:tc>
          <w:tcPr>
            <w:tcW w:type="dxa" w:w="2232"/>
            <w:vAlign w:val="top"/>
            <w:tcMar>
              <w:top w:w="34" w:type="dxa"/>
              <w:start w:w="34" w:type="dxa"/>
              <w:bottom w:w="34" w:type="dxa"/>
              <w:end w:w="34" w:type="dxa"/>
            </w:tcMar>
          </w:tcPr>
          <w:p>
            <w:pPr>
              <w:spacing w:after="1"/>
            </w:pPr>
            <w:r>
              <w:rPr>
                <w:sz w:val="11"/>
              </w:rPr>
              <w:t>SRS-PMR-001 … SRS-PMR-012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SRS-ALL</w:t>
            </w:r>
          </w:p>
        </w:tc>
        <w:tc>
          <w:tcPr>
            <w:tcW w:type="dxa" w:w="2232"/>
            <w:vAlign w:val="top"/>
            <w:tcMar>
              <w:top w:w="34" w:type="dxa"/>
              <w:start w:w="34" w:type="dxa"/>
              <w:bottom w:w="34" w:type="dxa"/>
              <w:end w:w="34" w:type="dxa"/>
            </w:tcMar>
          </w:tcPr>
          <w:p>
            <w:pPr>
              <w:spacing w:after="1"/>
            </w:pPr>
            <w:r>
              <w:rPr>
                <w:sz w:val="11"/>
              </w:rPr>
              <w:t>SRS-ALL-001 … SRS-ALL-012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SRS-GEN</w:t>
            </w:r>
          </w:p>
        </w:tc>
        <w:tc>
          <w:tcPr>
            <w:tcW w:type="dxa" w:w="2232"/>
            <w:vAlign w:val="top"/>
            <w:tcMar>
              <w:top w:w="34" w:type="dxa"/>
              <w:start w:w="34" w:type="dxa"/>
              <w:bottom w:w="34" w:type="dxa"/>
              <w:end w:w="34" w:type="dxa"/>
            </w:tcMar>
          </w:tcPr>
          <w:p>
            <w:pPr>
              <w:spacing w:after="1"/>
            </w:pPr>
            <w:r>
              <w:rPr>
                <w:sz w:val="11"/>
              </w:rPr>
              <w:t>SRS-GEN-001 … SRS-GEN-012</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SRS-TRANS</w:t>
            </w:r>
          </w:p>
        </w:tc>
        <w:tc>
          <w:tcPr>
            <w:tcW w:type="dxa" w:w="2232"/>
            <w:vAlign w:val="top"/>
            <w:tcMar>
              <w:top w:w="34" w:type="dxa"/>
              <w:start w:w="34" w:type="dxa"/>
              <w:bottom w:w="34" w:type="dxa"/>
              <w:end w:w="34" w:type="dxa"/>
            </w:tcMar>
          </w:tcPr>
          <w:p>
            <w:pPr>
              <w:spacing w:after="1"/>
            </w:pPr>
            <w:r>
              <w:rPr>
                <w:sz w:val="11"/>
              </w:rPr>
              <w:t>SRS-TRANS-001 … SRS-TRANS-012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SRS-XCL</w:t>
            </w:r>
          </w:p>
        </w:tc>
        <w:tc>
          <w:tcPr>
            <w:tcW w:type="dxa" w:w="2232"/>
            <w:vAlign w:val="top"/>
            <w:tcMar>
              <w:top w:w="34" w:type="dxa"/>
              <w:start w:w="34" w:type="dxa"/>
              <w:bottom w:w="34" w:type="dxa"/>
              <w:end w:w="34" w:type="dxa"/>
            </w:tcMar>
          </w:tcPr>
          <w:p>
            <w:pPr>
              <w:spacing w:after="1"/>
            </w:pPr>
            <w:r>
              <w:rPr>
                <w:sz w:val="11"/>
              </w:rPr>
              <w:t>SRS-XCL-001 … SRS-XCL-010</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SRS-SPWEB</w:t>
            </w:r>
          </w:p>
        </w:tc>
        <w:tc>
          <w:tcPr>
            <w:tcW w:type="dxa" w:w="2232"/>
            <w:vAlign w:val="top"/>
            <w:tcMar>
              <w:top w:w="34" w:type="dxa"/>
              <w:start w:w="34" w:type="dxa"/>
              <w:bottom w:w="34" w:type="dxa"/>
              <w:end w:w="34" w:type="dxa"/>
            </w:tcMar>
          </w:tcPr>
          <w:p>
            <w:pPr>
              <w:spacing w:after="1"/>
            </w:pPr>
            <w:r>
              <w:rPr>
                <w:sz w:val="11"/>
              </w:rPr>
              <w:t>SRS-SPWEB-001 … SRS-SPWEB-010</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bl>
    <w:p>
      <w:r>
        <w:t>Test ID convention: TST-&lt;canonical requirement ID&gt;-&lt;class&gt;-&lt;sequence&gt;. Before Wave 6 reaches G4 Validation, every atomic requirement in Section 15 must have concrete test IDs and objective expected results; family profiles above are minimums only.</w:t>
      </w:r>
    </w:p>
    <w:p>
      <w:pPr>
        <w:pStyle w:val="Heading1"/>
      </w:pPr>
      <w:r>
        <w:t>14. Implementation Sequence and Engineering Gates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792"/>
            <w:shd w:fill="D9EAF7"/>
            <w:tcMar>
              <w:top w:w="34" w:type="dxa"/>
              <w:start w:w="34" w:type="dxa"/>
              <w:bottom w:w="34" w:type="dxa"/>
              <w:end w:w="34" w:type="dxa"/>
            </w:tcMar>
          </w:tcPr>
          <w:p>
            <w:pPr>
              <w:spacing w:after="2"/>
            </w:pPr>
            <w:r>
              <w:rPr>
                <w:b/>
                <w:sz w:val="13"/>
              </w:rPr>
              <w:t>Step</w:t>
            </w:r>
          </w:p>
        </w:tc>
        <w:tc>
          <w:tcPr>
            <w:tcW w:type="dxa" w:w="10224"/>
            <w:shd w:fill="D9EAF7"/>
            <w:tcMar>
              <w:top w:w="34" w:type="dxa"/>
              <w:start w:w="34" w:type="dxa"/>
              <w:bottom w:w="34" w:type="dxa"/>
              <w:end w:w="34" w:type="dxa"/>
            </w:tcMar>
          </w:tcPr>
          <w:p>
            <w:pPr>
              <w:spacing w:after="2"/>
            </w:pPr>
            <w:r>
              <w:rPr>
                <w:b/>
                <w:sz w:val="13"/>
              </w:rPr>
              <w:t>Engineering gate</w:t>
            </w:r>
          </w:p>
        </w:tc>
      </w:tr>
      <w:tr>
        <w:trPr>
          <w:cantSplit/>
        </w:trPr>
        <w:tc>
          <w:tcPr>
            <w:tcW w:type="dxa" w:w="792"/>
            <w:vAlign w:val="top"/>
            <w:tcMar>
              <w:top w:w="34" w:type="dxa"/>
              <w:start w:w="34" w:type="dxa"/>
              <w:bottom w:w="34" w:type="dxa"/>
              <w:end w:w="34" w:type="dxa"/>
            </w:tcMar>
          </w:tcPr>
          <w:p>
            <w:pPr>
              <w:spacing w:after="1"/>
            </w:pPr>
            <w:r>
              <w:rPr>
                <w:sz w:val="13"/>
              </w:rPr>
              <w:t>A</w:t>
            </w:r>
          </w:p>
        </w:tc>
        <w:tc>
          <w:tcPr>
            <w:tcW w:type="dxa" w:w="10224"/>
            <w:vAlign w:val="top"/>
            <w:tcMar>
              <w:top w:w="34" w:type="dxa"/>
              <w:start w:w="34" w:type="dxa"/>
              <w:bottom w:w="34" w:type="dxa"/>
              <w:end w:w="34" w:type="dxa"/>
            </w:tcMar>
          </w:tcPr>
          <w:p>
            <w:pPr>
              <w:spacing w:after="1"/>
            </w:pPr>
            <w:r>
              <w:rPr>
                <w:sz w:val="13"/>
              </w:rPr>
              <w:t>Confirm domain owner, requirement coverage, state model and security/data class.</w:t>
            </w:r>
          </w:p>
        </w:tc>
      </w:tr>
      <w:tr>
        <w:trPr>
          <w:cantSplit/>
        </w:trPr>
        <w:tc>
          <w:tcPr>
            <w:tcW w:type="dxa" w:w="792"/>
            <w:vAlign w:val="top"/>
            <w:tcMar>
              <w:top w:w="34" w:type="dxa"/>
              <w:start w:w="34" w:type="dxa"/>
              <w:bottom w:w="34" w:type="dxa"/>
              <w:end w:w="34" w:type="dxa"/>
            </w:tcMar>
          </w:tcPr>
          <w:p>
            <w:pPr>
              <w:spacing w:after="1"/>
            </w:pPr>
            <w:r>
              <w:rPr>
                <w:sz w:val="13"/>
              </w:rPr>
              <w:t>B</w:t>
            </w:r>
          </w:p>
        </w:tc>
        <w:tc>
          <w:tcPr>
            <w:tcW w:type="dxa" w:w="10224"/>
            <w:vAlign w:val="top"/>
            <w:tcMar>
              <w:top w:w="34" w:type="dxa"/>
              <w:start w:w="34" w:type="dxa"/>
              <w:bottom w:w="34" w:type="dxa"/>
              <w:end w:w="34" w:type="dxa"/>
            </w:tcMar>
          </w:tcPr>
          <w:p>
            <w:pPr>
              <w:spacing w:after="1"/>
            </w:pPr>
            <w:r>
              <w:rPr>
                <w:sz w:val="13"/>
              </w:rPr>
              <w:t>Produce/update proto contract, aggregate/schema design and UX flow for the feature slice.</w:t>
            </w:r>
          </w:p>
        </w:tc>
      </w:tr>
      <w:tr>
        <w:trPr>
          <w:cantSplit/>
        </w:trPr>
        <w:tc>
          <w:tcPr>
            <w:tcW w:type="dxa" w:w="792"/>
            <w:vAlign w:val="top"/>
            <w:tcMar>
              <w:top w:w="34" w:type="dxa"/>
              <w:start w:w="34" w:type="dxa"/>
              <w:bottom w:w="34" w:type="dxa"/>
              <w:end w:w="34" w:type="dxa"/>
            </w:tcMar>
          </w:tcPr>
          <w:p>
            <w:pPr>
              <w:spacing w:after="1"/>
            </w:pPr>
            <w:r>
              <w:rPr>
                <w:sz w:val="13"/>
              </w:rPr>
              <w:t>C</w:t>
            </w:r>
          </w:p>
        </w:tc>
        <w:tc>
          <w:tcPr>
            <w:tcW w:type="dxa" w:w="10224"/>
            <w:vAlign w:val="top"/>
            <w:tcMar>
              <w:top w:w="34" w:type="dxa"/>
              <w:start w:w="34" w:type="dxa"/>
              <w:bottom w:w="34" w:type="dxa"/>
              <w:end w:w="34" w:type="dxa"/>
            </w:tcMar>
          </w:tcPr>
          <w:p>
            <w:pPr>
              <w:spacing w:after="1"/>
            </w:pPr>
            <w:r>
              <w:rPr>
                <w:sz w:val="13"/>
              </w:rPr>
              <w:t>Write domain/unit tests and contract/repository test skeleton before or with implementation.</w:t>
            </w:r>
          </w:p>
        </w:tc>
      </w:tr>
      <w:tr>
        <w:trPr>
          <w:cantSplit/>
        </w:trPr>
        <w:tc>
          <w:tcPr>
            <w:tcW w:type="dxa" w:w="792"/>
            <w:vAlign w:val="top"/>
            <w:tcMar>
              <w:top w:w="34" w:type="dxa"/>
              <w:start w:w="34" w:type="dxa"/>
              <w:bottom w:w="34" w:type="dxa"/>
              <w:end w:w="34" w:type="dxa"/>
            </w:tcMar>
          </w:tcPr>
          <w:p>
            <w:pPr>
              <w:spacing w:after="1"/>
            </w:pPr>
            <w:r>
              <w:rPr>
                <w:sz w:val="13"/>
              </w:rPr>
              <w:t>D</w:t>
            </w:r>
          </w:p>
        </w:tc>
        <w:tc>
          <w:tcPr>
            <w:tcW w:type="dxa" w:w="10224"/>
            <w:vAlign w:val="top"/>
            <w:tcMar>
              <w:top w:w="34" w:type="dxa"/>
              <w:start w:w="34" w:type="dxa"/>
              <w:bottom w:w="34" w:type="dxa"/>
              <w:end w:w="34" w:type="dxa"/>
            </w:tcMar>
          </w:tcPr>
          <w:p>
            <w:pPr>
              <w:spacing w:after="1"/>
            </w:pPr>
            <w:r>
              <w:rPr>
                <w:sz w:val="13"/>
              </w:rPr>
              <w:t>Implement vertical slice: UI -&gt; RPC -&gt; application -&gt; domain -&gt; repository -&gt; outbox/audit.</w:t>
            </w:r>
          </w:p>
        </w:tc>
      </w:tr>
      <w:tr>
        <w:trPr>
          <w:cantSplit/>
        </w:trPr>
        <w:tc>
          <w:tcPr>
            <w:tcW w:type="dxa" w:w="792"/>
            <w:vAlign w:val="top"/>
            <w:tcMar>
              <w:top w:w="34" w:type="dxa"/>
              <w:start w:w="34" w:type="dxa"/>
              <w:bottom w:w="34" w:type="dxa"/>
              <w:end w:w="34" w:type="dxa"/>
            </w:tcMar>
          </w:tcPr>
          <w:p>
            <w:pPr>
              <w:spacing w:after="1"/>
            </w:pPr>
            <w:r>
              <w:rPr>
                <w:sz w:val="13"/>
              </w:rPr>
              <w:t>E</w:t>
            </w:r>
          </w:p>
        </w:tc>
        <w:tc>
          <w:tcPr>
            <w:tcW w:type="dxa" w:w="10224"/>
            <w:vAlign w:val="top"/>
            <w:tcMar>
              <w:top w:w="34" w:type="dxa"/>
              <w:start w:w="34" w:type="dxa"/>
              <w:bottom w:w="34" w:type="dxa"/>
              <w:end w:w="34" w:type="dxa"/>
            </w:tcMar>
          </w:tcPr>
          <w:p>
            <w:pPr>
              <w:spacing w:after="1"/>
            </w:pPr>
            <w:r>
              <w:rPr>
                <w:sz w:val="13"/>
              </w:rPr>
              <w:t>Run integration/security/tenant-isolation tests and failure-path scenarios.</w:t>
            </w:r>
          </w:p>
        </w:tc>
      </w:tr>
      <w:tr>
        <w:trPr>
          <w:cantSplit/>
        </w:trPr>
        <w:tc>
          <w:tcPr>
            <w:tcW w:type="dxa" w:w="792"/>
            <w:vAlign w:val="top"/>
            <w:tcMar>
              <w:top w:w="34" w:type="dxa"/>
              <w:start w:w="34" w:type="dxa"/>
              <w:bottom w:w="34" w:type="dxa"/>
              <w:end w:w="34" w:type="dxa"/>
            </w:tcMar>
          </w:tcPr>
          <w:p>
            <w:pPr>
              <w:spacing w:after="1"/>
            </w:pPr>
            <w:r>
              <w:rPr>
                <w:sz w:val="13"/>
              </w:rPr>
              <w:t>F</w:t>
            </w:r>
          </w:p>
        </w:tc>
        <w:tc>
          <w:tcPr>
            <w:tcW w:type="dxa" w:w="10224"/>
            <w:vAlign w:val="top"/>
            <w:tcMar>
              <w:top w:w="34" w:type="dxa"/>
              <w:start w:w="34" w:type="dxa"/>
              <w:bottom w:w="34" w:type="dxa"/>
              <w:end w:w="34" w:type="dxa"/>
            </w:tcMar>
          </w:tcPr>
          <w:p>
            <w:pPr>
              <w:spacing w:after="1"/>
            </w:pPr>
            <w:r>
              <w:rPr>
                <w:sz w:val="13"/>
              </w:rPr>
              <w:t>Complete UAT/clinical/domain validation and operational readiness.</w:t>
            </w:r>
          </w:p>
        </w:tc>
      </w:tr>
      <w:tr>
        <w:trPr>
          <w:cantSplit/>
        </w:trPr>
        <w:tc>
          <w:tcPr>
            <w:tcW w:type="dxa" w:w="792"/>
            <w:vAlign w:val="top"/>
            <w:tcMar>
              <w:top w:w="34" w:type="dxa"/>
              <w:start w:w="34" w:type="dxa"/>
              <w:bottom w:w="34" w:type="dxa"/>
              <w:end w:w="34" w:type="dxa"/>
            </w:tcMar>
          </w:tcPr>
          <w:p>
            <w:pPr>
              <w:spacing w:after="1"/>
            </w:pPr>
            <w:r>
              <w:rPr>
                <w:sz w:val="13"/>
              </w:rPr>
              <w:t>G</w:t>
            </w:r>
          </w:p>
        </w:tc>
        <w:tc>
          <w:tcPr>
            <w:tcW w:type="dxa" w:w="10224"/>
            <w:vAlign w:val="top"/>
            <w:tcMar>
              <w:top w:w="34" w:type="dxa"/>
              <w:start w:w="34" w:type="dxa"/>
              <w:bottom w:w="34" w:type="dxa"/>
              <w:end w:w="34" w:type="dxa"/>
            </w:tcMar>
          </w:tcPr>
          <w:p>
            <w:pPr>
              <w:spacing w:after="1"/>
            </w:pPr>
            <w:r>
              <w:rPr>
                <w:sz w:val="13"/>
              </w:rPr>
              <w:t>Canary/pilot release with telemetry and rollback; mark requirements Released only after verification evidence.</w:t>
            </w:r>
          </w:p>
        </w:tc>
      </w:tr>
    </w:tbl>
    <w:p>
      <w:pPr>
        <w:pStyle w:val="Heading1"/>
      </w:pPr>
      <w:r>
        <w:t>15. Atomic Requirement Coverage Appendix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D9EAF7"/>
            <w:tcMar>
              <w:top w:w="34" w:type="dxa"/>
              <w:start w:w="34" w:type="dxa"/>
              <w:bottom w:w="34" w:type="dxa"/>
              <w:end w:w="34" w:type="dxa"/>
            </w:tcMar>
          </w:tcPr>
          <w:p>
            <w:pPr>
              <w:spacing w:after="2"/>
            </w:pPr>
            <w:r>
              <w:rPr>
                <w:b/>
                <w:sz w:val="11"/>
              </w:rPr>
              <w:t>Source</w:t>
            </w:r>
          </w:p>
        </w:tc>
        <w:tc>
          <w:tcPr>
            <w:tcW w:type="dxa" w:w="1368"/>
            <w:shd w:fill="D9EAF7"/>
            <w:tcMar>
              <w:top w:w="34" w:type="dxa"/>
              <w:start w:w="34" w:type="dxa"/>
              <w:bottom w:w="34" w:type="dxa"/>
              <w:end w:w="34" w:type="dxa"/>
            </w:tcMar>
          </w:tcPr>
          <w:p>
            <w:pPr>
              <w:spacing w:after="2"/>
            </w:pPr>
            <w:r>
              <w:rPr>
                <w:b/>
                <w:sz w:val="11"/>
              </w:rPr>
              <w:t>Original family</w:t>
            </w:r>
          </w:p>
        </w:tc>
        <w:tc>
          <w:tcPr>
            <w:tcW w:type="dxa" w:w="1512"/>
            <w:shd w:fill="D9EAF7"/>
            <w:tcMar>
              <w:top w:w="34" w:type="dxa"/>
              <w:start w:w="34" w:type="dxa"/>
              <w:bottom w:w="34" w:type="dxa"/>
              <w:end w:w="34" w:type="dxa"/>
            </w:tcMar>
          </w:tcPr>
          <w:p>
            <w:pPr>
              <w:spacing w:after="2"/>
            </w:pPr>
            <w:r>
              <w:rPr>
                <w:b/>
                <w:sz w:val="11"/>
              </w:rPr>
              <w:t>Canonical family</w:t>
            </w:r>
          </w:p>
        </w:tc>
        <w:tc>
          <w:tcPr>
            <w:tcW w:type="dxa" w:w="648"/>
            <w:shd w:fill="D9EAF7"/>
            <w:tcMar>
              <w:top w:w="34" w:type="dxa"/>
              <w:start w:w="34" w:type="dxa"/>
              <w:bottom w:w="34" w:type="dxa"/>
              <w:end w:w="34" w:type="dxa"/>
            </w:tcMar>
          </w:tcPr>
          <w:p>
            <w:pPr>
              <w:spacing w:after="2"/>
            </w:pPr>
            <w:r>
              <w:rPr>
                <w:b/>
                <w:sz w:val="11"/>
              </w:rPr>
              <w:t>Count</w:t>
            </w:r>
          </w:p>
        </w:tc>
        <w:tc>
          <w:tcPr>
            <w:tcW w:type="dxa" w:w="2376"/>
            <w:shd w:fill="D9EAF7"/>
            <w:tcMar>
              <w:top w:w="34" w:type="dxa"/>
              <w:start w:w="34" w:type="dxa"/>
              <w:bottom w:w="34" w:type="dxa"/>
              <w:end w:w="34" w:type="dxa"/>
            </w:tcMar>
          </w:tcPr>
          <w:p>
            <w:pPr>
              <w:spacing w:after="2"/>
            </w:pPr>
            <w:r>
              <w:rPr>
                <w:b/>
                <w:sz w:val="11"/>
              </w:rPr>
              <w:t>Canonical ID range</w:t>
            </w:r>
          </w:p>
        </w:tc>
        <w:tc>
          <w:tcPr>
            <w:tcW w:type="dxa" w:w="4320"/>
            <w:shd w:fill="D9EAF7"/>
            <w:tcMar>
              <w:top w:w="34" w:type="dxa"/>
              <w:start w:w="34" w:type="dxa"/>
              <w:bottom w:w="34" w:type="dxa"/>
              <w:end w:w="34" w:type="dxa"/>
            </w:tcMar>
          </w:tcPr>
          <w:p>
            <w:pPr>
              <w:spacing w:after="2"/>
            </w:pPr>
            <w:r>
              <w:rPr>
                <w:b/>
                <w:sz w:val="11"/>
              </w:rPr>
              <w:t>Capability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SRS-SPC</w:t>
            </w:r>
          </w:p>
        </w:tc>
        <w:tc>
          <w:tcPr>
            <w:tcW w:type="dxa" w:w="1512"/>
            <w:vAlign w:val="top"/>
            <w:tcMar>
              <w:top w:w="34" w:type="dxa"/>
              <w:start w:w="34" w:type="dxa"/>
              <w:bottom w:w="34" w:type="dxa"/>
              <w:end w:w="34" w:type="dxa"/>
            </w:tcMar>
          </w:tcPr>
          <w:p>
            <w:pPr>
              <w:spacing w:after="1"/>
            </w:pPr>
            <w:r>
              <w:rPr>
                <w:sz w:val="11"/>
              </w:rPr>
              <w:t>SRS-SPC</w:t>
            </w:r>
          </w:p>
        </w:tc>
        <w:tc>
          <w:tcPr>
            <w:tcW w:type="dxa" w:w="648"/>
            <w:vAlign w:val="top"/>
            <w:tcMar>
              <w:top w:w="34" w:type="dxa"/>
              <w:start w:w="34" w:type="dxa"/>
              <w:bottom w:w="34" w:type="dxa"/>
              <w:end w:w="34" w:type="dxa"/>
            </w:tcMar>
          </w:tcPr>
          <w:p>
            <w:pPr>
              <w:spacing w:after="1"/>
            </w:pPr>
            <w:r>
              <w:rPr>
                <w:sz w:val="11"/>
              </w:rPr>
              <w:t>20</w:t>
            </w:r>
          </w:p>
        </w:tc>
        <w:tc>
          <w:tcPr>
            <w:tcW w:type="dxa" w:w="2376"/>
            <w:vAlign w:val="top"/>
            <w:tcMar>
              <w:top w:w="34" w:type="dxa"/>
              <w:start w:w="34" w:type="dxa"/>
              <w:bottom w:w="34" w:type="dxa"/>
              <w:end w:w="34" w:type="dxa"/>
            </w:tcMar>
          </w:tcPr>
          <w:p>
            <w:pPr>
              <w:spacing w:after="1"/>
            </w:pPr>
            <w:r>
              <w:rPr>
                <w:sz w:val="11"/>
              </w:rPr>
              <w:t>SRS-SPC-001 – SRS-SPC-020</w:t>
            </w:r>
          </w:p>
        </w:tc>
        <w:tc>
          <w:tcPr>
            <w:tcW w:type="dxa" w:w="4320"/>
            <w:vAlign w:val="top"/>
            <w:tcMar>
              <w:top w:w="34" w:type="dxa"/>
              <w:start w:w="34" w:type="dxa"/>
              <w:bottom w:w="34" w:type="dxa"/>
              <w:end w:w="34" w:type="dxa"/>
            </w:tcMar>
          </w:tcPr>
          <w:p>
            <w:pPr>
              <w:spacing w:after="1"/>
            </w:pPr>
            <w:r>
              <w:rPr>
                <w:sz w:val="11"/>
              </w:rPr>
              <w:t>Shared Specialty-Pack Requirements</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SRS-CAR</w:t>
            </w:r>
          </w:p>
        </w:tc>
        <w:tc>
          <w:tcPr>
            <w:tcW w:type="dxa" w:w="1512"/>
            <w:vAlign w:val="top"/>
            <w:tcMar>
              <w:top w:w="34" w:type="dxa"/>
              <w:start w:w="34" w:type="dxa"/>
              <w:bottom w:w="34" w:type="dxa"/>
              <w:end w:w="34" w:type="dxa"/>
            </w:tcMar>
          </w:tcPr>
          <w:p>
            <w:pPr>
              <w:spacing w:after="1"/>
            </w:pPr>
            <w:r>
              <w:rPr>
                <w:sz w:val="11"/>
              </w:rPr>
              <w:t>SRS-CAR</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SRS-CAR-001 – SRS-CAR-012</w:t>
            </w:r>
          </w:p>
        </w:tc>
        <w:tc>
          <w:tcPr>
            <w:tcW w:type="dxa" w:w="4320"/>
            <w:vAlign w:val="top"/>
            <w:tcMar>
              <w:top w:w="34" w:type="dxa"/>
              <w:start w:w="34" w:type="dxa"/>
              <w:bottom w:w="34" w:type="dxa"/>
              <w:end w:w="34" w:type="dxa"/>
            </w:tcMar>
          </w:tcPr>
          <w:p>
            <w:pPr>
              <w:spacing w:after="1"/>
            </w:pPr>
            <w:r>
              <w:rPr>
                <w:sz w:val="11"/>
              </w:rPr>
              <w:t>Cardiology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SRS-CTS</w:t>
            </w:r>
          </w:p>
        </w:tc>
        <w:tc>
          <w:tcPr>
            <w:tcW w:type="dxa" w:w="1512"/>
            <w:vAlign w:val="top"/>
            <w:tcMar>
              <w:top w:w="34" w:type="dxa"/>
              <w:start w:w="34" w:type="dxa"/>
              <w:bottom w:w="34" w:type="dxa"/>
              <w:end w:w="34" w:type="dxa"/>
            </w:tcMar>
          </w:tcPr>
          <w:p>
            <w:pPr>
              <w:spacing w:after="1"/>
            </w:pPr>
            <w:r>
              <w:rPr>
                <w:sz w:val="11"/>
              </w:rPr>
              <w:t>SRS-CTS</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SRS-CTS-001 – SRS-CTS-012</w:t>
            </w:r>
          </w:p>
        </w:tc>
        <w:tc>
          <w:tcPr>
            <w:tcW w:type="dxa" w:w="4320"/>
            <w:vAlign w:val="top"/>
            <w:tcMar>
              <w:top w:w="34" w:type="dxa"/>
              <w:start w:w="34" w:type="dxa"/>
              <w:bottom w:w="34" w:type="dxa"/>
              <w:end w:w="34" w:type="dxa"/>
            </w:tcMar>
          </w:tcPr>
          <w:p>
            <w:pPr>
              <w:spacing w:after="1"/>
            </w:pPr>
            <w:r>
              <w:rPr>
                <w:sz w:val="11"/>
              </w:rPr>
              <w:t>Cardiothoracic &amp; Vascular Surgery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SRS-PED</w:t>
            </w:r>
          </w:p>
        </w:tc>
        <w:tc>
          <w:tcPr>
            <w:tcW w:type="dxa" w:w="1512"/>
            <w:vAlign w:val="top"/>
            <w:tcMar>
              <w:top w:w="34" w:type="dxa"/>
              <w:start w:w="34" w:type="dxa"/>
              <w:bottom w:w="34" w:type="dxa"/>
              <w:end w:w="34" w:type="dxa"/>
            </w:tcMar>
          </w:tcPr>
          <w:p>
            <w:pPr>
              <w:spacing w:after="1"/>
            </w:pPr>
            <w:r>
              <w:rPr>
                <w:sz w:val="11"/>
              </w:rPr>
              <w:t>SRS-PED</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SRS-PED-001 – SRS-PED-012</w:t>
            </w:r>
          </w:p>
        </w:tc>
        <w:tc>
          <w:tcPr>
            <w:tcW w:type="dxa" w:w="4320"/>
            <w:vAlign w:val="top"/>
            <w:tcMar>
              <w:top w:w="34" w:type="dxa"/>
              <w:start w:w="34" w:type="dxa"/>
              <w:bottom w:w="34" w:type="dxa"/>
              <w:end w:w="34" w:type="dxa"/>
            </w:tcMar>
          </w:tcPr>
          <w:p>
            <w:pPr>
              <w:spacing w:after="1"/>
            </w:pPr>
            <w:r>
              <w:rPr>
                <w:sz w:val="11"/>
              </w:rPr>
              <w:t>Pediatrics &amp; Adolescent Medicine</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SRS-NEO</w:t>
            </w:r>
          </w:p>
        </w:tc>
        <w:tc>
          <w:tcPr>
            <w:tcW w:type="dxa" w:w="1512"/>
            <w:vAlign w:val="top"/>
            <w:tcMar>
              <w:top w:w="34" w:type="dxa"/>
              <w:start w:w="34" w:type="dxa"/>
              <w:bottom w:w="34" w:type="dxa"/>
              <w:end w:w="34" w:type="dxa"/>
            </w:tcMar>
          </w:tcPr>
          <w:p>
            <w:pPr>
              <w:spacing w:after="1"/>
            </w:pPr>
            <w:r>
              <w:rPr>
                <w:sz w:val="11"/>
              </w:rPr>
              <w:t>SRS-NEO</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SRS-NEO-001 – SRS-NEO-012</w:t>
            </w:r>
          </w:p>
        </w:tc>
        <w:tc>
          <w:tcPr>
            <w:tcW w:type="dxa" w:w="4320"/>
            <w:vAlign w:val="top"/>
            <w:tcMar>
              <w:top w:w="34" w:type="dxa"/>
              <w:start w:w="34" w:type="dxa"/>
              <w:bottom w:w="34" w:type="dxa"/>
              <w:end w:w="34" w:type="dxa"/>
            </w:tcMar>
          </w:tcPr>
          <w:p>
            <w:pPr>
              <w:spacing w:after="1"/>
            </w:pPr>
            <w:r>
              <w:rPr>
                <w:sz w:val="11"/>
              </w:rPr>
              <w:t>Neonatology / NICU</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SRS-NEP</w:t>
            </w:r>
          </w:p>
        </w:tc>
        <w:tc>
          <w:tcPr>
            <w:tcW w:type="dxa" w:w="1512"/>
            <w:vAlign w:val="top"/>
            <w:tcMar>
              <w:top w:w="34" w:type="dxa"/>
              <w:start w:w="34" w:type="dxa"/>
              <w:bottom w:w="34" w:type="dxa"/>
              <w:end w:w="34" w:type="dxa"/>
            </w:tcMar>
          </w:tcPr>
          <w:p>
            <w:pPr>
              <w:spacing w:after="1"/>
            </w:pPr>
            <w:r>
              <w:rPr>
                <w:sz w:val="11"/>
              </w:rPr>
              <w:t>SRS-NEP</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SRS-NEP-001 – SRS-NEP-012</w:t>
            </w:r>
          </w:p>
        </w:tc>
        <w:tc>
          <w:tcPr>
            <w:tcW w:type="dxa" w:w="4320"/>
            <w:vAlign w:val="top"/>
            <w:tcMar>
              <w:top w:w="34" w:type="dxa"/>
              <w:start w:w="34" w:type="dxa"/>
              <w:bottom w:w="34" w:type="dxa"/>
              <w:end w:w="34" w:type="dxa"/>
            </w:tcMar>
          </w:tcPr>
          <w:p>
            <w:pPr>
              <w:spacing w:after="1"/>
            </w:pPr>
            <w:r>
              <w:rPr>
                <w:sz w:val="11"/>
              </w:rPr>
              <w:t>Nephrology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SRS-DLY</w:t>
            </w:r>
          </w:p>
        </w:tc>
        <w:tc>
          <w:tcPr>
            <w:tcW w:type="dxa" w:w="1512"/>
            <w:vAlign w:val="top"/>
            <w:tcMar>
              <w:top w:w="34" w:type="dxa"/>
              <w:start w:w="34" w:type="dxa"/>
              <w:bottom w:w="34" w:type="dxa"/>
              <w:end w:w="34" w:type="dxa"/>
            </w:tcMar>
          </w:tcPr>
          <w:p>
            <w:pPr>
              <w:spacing w:after="1"/>
            </w:pPr>
            <w:r>
              <w:rPr>
                <w:sz w:val="11"/>
              </w:rPr>
              <w:t>SRS-DLY</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SRS-DLY-001 – SRS-DLY-012</w:t>
            </w:r>
          </w:p>
        </w:tc>
        <w:tc>
          <w:tcPr>
            <w:tcW w:type="dxa" w:w="4320"/>
            <w:vAlign w:val="top"/>
            <w:tcMar>
              <w:top w:w="34" w:type="dxa"/>
              <w:start w:w="34" w:type="dxa"/>
              <w:bottom w:w="34" w:type="dxa"/>
              <w:end w:w="34" w:type="dxa"/>
            </w:tcMar>
          </w:tcPr>
          <w:p>
            <w:pPr>
              <w:spacing w:after="1"/>
            </w:pPr>
            <w:r>
              <w:rPr>
                <w:sz w:val="11"/>
              </w:rPr>
              <w:t>Dialysis &amp; Renal Replacement Therapy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SRS-MON</w:t>
            </w:r>
          </w:p>
        </w:tc>
        <w:tc>
          <w:tcPr>
            <w:tcW w:type="dxa" w:w="1512"/>
            <w:vAlign w:val="top"/>
            <w:tcMar>
              <w:top w:w="34" w:type="dxa"/>
              <w:start w:w="34" w:type="dxa"/>
              <w:bottom w:w="34" w:type="dxa"/>
              <w:end w:w="34" w:type="dxa"/>
            </w:tcMar>
          </w:tcPr>
          <w:p>
            <w:pPr>
              <w:spacing w:after="1"/>
            </w:pPr>
            <w:r>
              <w:rPr>
                <w:sz w:val="11"/>
              </w:rPr>
              <w:t>SRS-MON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SRS-MON-001 – SRS-MON-012</w:t>
            </w:r>
          </w:p>
        </w:tc>
        <w:tc>
          <w:tcPr>
            <w:tcW w:type="dxa" w:w="4320"/>
            <w:vAlign w:val="top"/>
            <w:tcMar>
              <w:top w:w="34" w:type="dxa"/>
              <w:start w:w="34" w:type="dxa"/>
              <w:bottom w:w="34" w:type="dxa"/>
              <w:end w:w="34" w:type="dxa"/>
            </w:tcMar>
          </w:tcPr>
          <w:p>
            <w:pPr>
              <w:spacing w:after="1"/>
            </w:pPr>
            <w:r>
              <w:rPr>
                <w:sz w:val="11"/>
              </w:rPr>
              <w:t>Medical Oncology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SRS-SON</w:t>
            </w:r>
          </w:p>
        </w:tc>
        <w:tc>
          <w:tcPr>
            <w:tcW w:type="dxa" w:w="1512"/>
            <w:vAlign w:val="top"/>
            <w:tcMar>
              <w:top w:w="34" w:type="dxa"/>
              <w:start w:w="34" w:type="dxa"/>
              <w:bottom w:w="34" w:type="dxa"/>
              <w:end w:w="34" w:type="dxa"/>
            </w:tcMar>
          </w:tcPr>
          <w:p>
            <w:pPr>
              <w:spacing w:after="1"/>
            </w:pPr>
            <w:r>
              <w:rPr>
                <w:sz w:val="11"/>
              </w:rPr>
              <w:t>SRS-SON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SRS-SON-001 – SRS-SON-012</w:t>
            </w:r>
          </w:p>
        </w:tc>
        <w:tc>
          <w:tcPr>
            <w:tcW w:type="dxa" w:w="4320"/>
            <w:vAlign w:val="top"/>
            <w:tcMar>
              <w:top w:w="34" w:type="dxa"/>
              <w:start w:w="34" w:type="dxa"/>
              <w:bottom w:w="34" w:type="dxa"/>
              <w:end w:w="34" w:type="dxa"/>
            </w:tcMar>
          </w:tcPr>
          <w:p>
            <w:pPr>
              <w:spacing w:after="1"/>
            </w:pPr>
            <w:r>
              <w:rPr>
                <w:sz w:val="11"/>
              </w:rPr>
              <w:t>Surgical Oncology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SRS-RON</w:t>
            </w:r>
          </w:p>
        </w:tc>
        <w:tc>
          <w:tcPr>
            <w:tcW w:type="dxa" w:w="1512"/>
            <w:vAlign w:val="top"/>
            <w:tcMar>
              <w:top w:w="34" w:type="dxa"/>
              <w:start w:w="34" w:type="dxa"/>
              <w:bottom w:w="34" w:type="dxa"/>
              <w:end w:w="34" w:type="dxa"/>
            </w:tcMar>
          </w:tcPr>
          <w:p>
            <w:pPr>
              <w:spacing w:after="1"/>
            </w:pPr>
            <w:r>
              <w:rPr>
                <w:sz w:val="11"/>
              </w:rPr>
              <w:t>SRS-RON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SRS-RON-001 – SRS-RON-012</w:t>
            </w:r>
          </w:p>
        </w:tc>
        <w:tc>
          <w:tcPr>
            <w:tcW w:type="dxa" w:w="4320"/>
            <w:vAlign w:val="top"/>
            <w:tcMar>
              <w:top w:w="34" w:type="dxa"/>
              <w:start w:w="34" w:type="dxa"/>
              <w:bottom w:w="34" w:type="dxa"/>
              <w:end w:w="34" w:type="dxa"/>
            </w:tcMar>
          </w:tcPr>
          <w:p>
            <w:pPr>
              <w:spacing w:after="1"/>
            </w:pPr>
            <w:r>
              <w:rPr>
                <w:sz w:val="11"/>
              </w:rPr>
              <w:t>Radiation Oncology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SRS-HEM</w:t>
            </w:r>
          </w:p>
        </w:tc>
        <w:tc>
          <w:tcPr>
            <w:tcW w:type="dxa" w:w="1512"/>
            <w:vAlign w:val="top"/>
            <w:tcMar>
              <w:top w:w="34" w:type="dxa"/>
              <w:start w:w="34" w:type="dxa"/>
              <w:bottom w:w="34" w:type="dxa"/>
              <w:end w:w="34" w:type="dxa"/>
            </w:tcMar>
          </w:tcPr>
          <w:p>
            <w:pPr>
              <w:spacing w:after="1"/>
            </w:pPr>
            <w:r>
              <w:rPr>
                <w:sz w:val="11"/>
              </w:rPr>
              <w:t>SRS-HEM</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SRS-HEM-001 – SRS-HEM-012</w:t>
            </w:r>
          </w:p>
        </w:tc>
        <w:tc>
          <w:tcPr>
            <w:tcW w:type="dxa" w:w="4320"/>
            <w:vAlign w:val="top"/>
            <w:tcMar>
              <w:top w:w="34" w:type="dxa"/>
              <w:start w:w="34" w:type="dxa"/>
              <w:bottom w:w="34" w:type="dxa"/>
              <w:end w:w="34" w:type="dxa"/>
            </w:tcMar>
          </w:tcPr>
          <w:p>
            <w:pPr>
              <w:spacing w:after="1"/>
            </w:pPr>
            <w:r>
              <w:rPr>
                <w:sz w:val="11"/>
              </w:rPr>
              <w:t>Hematology &amp; Hemato-Oncology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SRS-NEU</w:t>
            </w:r>
          </w:p>
        </w:tc>
        <w:tc>
          <w:tcPr>
            <w:tcW w:type="dxa" w:w="1512"/>
            <w:vAlign w:val="top"/>
            <w:tcMar>
              <w:top w:w="34" w:type="dxa"/>
              <w:start w:w="34" w:type="dxa"/>
              <w:bottom w:w="34" w:type="dxa"/>
              <w:end w:w="34" w:type="dxa"/>
            </w:tcMar>
          </w:tcPr>
          <w:p>
            <w:pPr>
              <w:spacing w:after="1"/>
            </w:pPr>
            <w:r>
              <w:rPr>
                <w:sz w:val="11"/>
              </w:rPr>
              <w:t>SRS-NEU</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SRS-NEU-001 – SRS-NEU-012</w:t>
            </w:r>
          </w:p>
        </w:tc>
        <w:tc>
          <w:tcPr>
            <w:tcW w:type="dxa" w:w="4320"/>
            <w:vAlign w:val="top"/>
            <w:tcMar>
              <w:top w:w="34" w:type="dxa"/>
              <w:start w:w="34" w:type="dxa"/>
              <w:bottom w:w="34" w:type="dxa"/>
              <w:end w:w="34" w:type="dxa"/>
            </w:tcMar>
          </w:tcPr>
          <w:p>
            <w:pPr>
              <w:spacing w:after="1"/>
            </w:pPr>
            <w:r>
              <w:rPr>
                <w:sz w:val="11"/>
              </w:rPr>
              <w:t>Neurology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SRS-NSG</w:t>
            </w:r>
          </w:p>
        </w:tc>
        <w:tc>
          <w:tcPr>
            <w:tcW w:type="dxa" w:w="1512"/>
            <w:vAlign w:val="top"/>
            <w:tcMar>
              <w:top w:w="34" w:type="dxa"/>
              <w:start w:w="34" w:type="dxa"/>
              <w:bottom w:w="34" w:type="dxa"/>
              <w:end w:w="34" w:type="dxa"/>
            </w:tcMar>
          </w:tcPr>
          <w:p>
            <w:pPr>
              <w:spacing w:after="1"/>
            </w:pPr>
            <w:r>
              <w:rPr>
                <w:sz w:val="11"/>
              </w:rPr>
              <w:t>SRS-NSG</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SRS-NSG-001 – SRS-NSG-012</w:t>
            </w:r>
          </w:p>
        </w:tc>
        <w:tc>
          <w:tcPr>
            <w:tcW w:type="dxa" w:w="4320"/>
            <w:vAlign w:val="top"/>
            <w:tcMar>
              <w:top w:w="34" w:type="dxa"/>
              <w:start w:w="34" w:type="dxa"/>
              <w:bottom w:w="34" w:type="dxa"/>
              <w:end w:w="34" w:type="dxa"/>
            </w:tcMar>
          </w:tcPr>
          <w:p>
            <w:pPr>
              <w:spacing w:after="1"/>
            </w:pPr>
            <w:r>
              <w:rPr>
                <w:sz w:val="11"/>
              </w:rPr>
              <w:t>Neurosurgery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SRS-GAS</w:t>
            </w:r>
          </w:p>
        </w:tc>
        <w:tc>
          <w:tcPr>
            <w:tcW w:type="dxa" w:w="1512"/>
            <w:vAlign w:val="top"/>
            <w:tcMar>
              <w:top w:w="34" w:type="dxa"/>
              <w:start w:w="34" w:type="dxa"/>
              <w:bottom w:w="34" w:type="dxa"/>
              <w:end w:w="34" w:type="dxa"/>
            </w:tcMar>
          </w:tcPr>
          <w:p>
            <w:pPr>
              <w:spacing w:after="1"/>
            </w:pPr>
            <w:r>
              <w:rPr>
                <w:sz w:val="11"/>
              </w:rPr>
              <w:t>SRS-GAS</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SRS-GAS-001 – SRS-GAS-012</w:t>
            </w:r>
          </w:p>
        </w:tc>
        <w:tc>
          <w:tcPr>
            <w:tcW w:type="dxa" w:w="4320"/>
            <w:vAlign w:val="top"/>
            <w:tcMar>
              <w:top w:w="34" w:type="dxa"/>
              <w:start w:w="34" w:type="dxa"/>
              <w:bottom w:w="34" w:type="dxa"/>
              <w:end w:w="34" w:type="dxa"/>
            </w:tcMar>
          </w:tcPr>
          <w:p>
            <w:pPr>
              <w:spacing w:after="1"/>
            </w:pPr>
            <w:r>
              <w:rPr>
                <w:sz w:val="11"/>
              </w:rPr>
              <w:t>Gastroenterology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SRS-HEP</w:t>
            </w:r>
          </w:p>
        </w:tc>
        <w:tc>
          <w:tcPr>
            <w:tcW w:type="dxa" w:w="1512"/>
            <w:vAlign w:val="top"/>
            <w:tcMar>
              <w:top w:w="34" w:type="dxa"/>
              <w:start w:w="34" w:type="dxa"/>
              <w:bottom w:w="34" w:type="dxa"/>
              <w:end w:w="34" w:type="dxa"/>
            </w:tcMar>
          </w:tcPr>
          <w:p>
            <w:pPr>
              <w:spacing w:after="1"/>
            </w:pPr>
            <w:r>
              <w:rPr>
                <w:sz w:val="11"/>
              </w:rPr>
              <w:t>SRS-HEP</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SRS-HEP-001 – SRS-HEP-012</w:t>
            </w:r>
          </w:p>
        </w:tc>
        <w:tc>
          <w:tcPr>
            <w:tcW w:type="dxa" w:w="4320"/>
            <w:vAlign w:val="top"/>
            <w:tcMar>
              <w:top w:w="34" w:type="dxa"/>
              <w:start w:w="34" w:type="dxa"/>
              <w:bottom w:w="34" w:type="dxa"/>
              <w:end w:w="34" w:type="dxa"/>
            </w:tcMar>
          </w:tcPr>
          <w:p>
            <w:pPr>
              <w:spacing w:after="1"/>
            </w:pPr>
            <w:r>
              <w:rPr>
                <w:sz w:val="11"/>
              </w:rPr>
              <w:t>Hepatology &amp; Liver Transplant</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SRS-PUL</w:t>
            </w:r>
          </w:p>
        </w:tc>
        <w:tc>
          <w:tcPr>
            <w:tcW w:type="dxa" w:w="1512"/>
            <w:vAlign w:val="top"/>
            <w:tcMar>
              <w:top w:w="34" w:type="dxa"/>
              <w:start w:w="34" w:type="dxa"/>
              <w:bottom w:w="34" w:type="dxa"/>
              <w:end w:w="34" w:type="dxa"/>
            </w:tcMar>
          </w:tcPr>
          <w:p>
            <w:pPr>
              <w:spacing w:after="1"/>
            </w:pPr>
            <w:r>
              <w:rPr>
                <w:sz w:val="11"/>
              </w:rPr>
              <w:t>SRS-PUL</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SRS-PUL-001 – SRS-PUL-012</w:t>
            </w:r>
          </w:p>
        </w:tc>
        <w:tc>
          <w:tcPr>
            <w:tcW w:type="dxa" w:w="4320"/>
            <w:vAlign w:val="top"/>
            <w:tcMar>
              <w:top w:w="34" w:type="dxa"/>
              <w:start w:w="34" w:type="dxa"/>
              <w:bottom w:w="34" w:type="dxa"/>
              <w:end w:w="34" w:type="dxa"/>
            </w:tcMar>
          </w:tcPr>
          <w:p>
            <w:pPr>
              <w:spacing w:after="1"/>
            </w:pPr>
            <w:r>
              <w:rPr>
                <w:sz w:val="11"/>
              </w:rPr>
              <w:t>Pulmonology &amp; Sleep Medicine</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SRS-END</w:t>
            </w:r>
          </w:p>
        </w:tc>
        <w:tc>
          <w:tcPr>
            <w:tcW w:type="dxa" w:w="1512"/>
            <w:vAlign w:val="top"/>
            <w:tcMar>
              <w:top w:w="34" w:type="dxa"/>
              <w:start w:w="34" w:type="dxa"/>
              <w:bottom w:w="34" w:type="dxa"/>
              <w:end w:w="34" w:type="dxa"/>
            </w:tcMar>
          </w:tcPr>
          <w:p>
            <w:pPr>
              <w:spacing w:after="1"/>
            </w:pPr>
            <w:r>
              <w:rPr>
                <w:sz w:val="11"/>
              </w:rPr>
              <w:t>SRS-END</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SRS-END-001 – SRS-END-012</w:t>
            </w:r>
          </w:p>
        </w:tc>
        <w:tc>
          <w:tcPr>
            <w:tcW w:type="dxa" w:w="4320"/>
            <w:vAlign w:val="top"/>
            <w:tcMar>
              <w:top w:w="34" w:type="dxa"/>
              <w:start w:w="34" w:type="dxa"/>
              <w:bottom w:w="34" w:type="dxa"/>
              <w:end w:w="34" w:type="dxa"/>
            </w:tcMar>
          </w:tcPr>
          <w:p>
            <w:pPr>
              <w:spacing w:after="1"/>
            </w:pPr>
            <w:r>
              <w:rPr>
                <w:sz w:val="11"/>
              </w:rPr>
              <w:t>Endocrinology &amp; Metabolic Medicine</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SRS-RHE</w:t>
            </w:r>
          </w:p>
        </w:tc>
        <w:tc>
          <w:tcPr>
            <w:tcW w:type="dxa" w:w="1512"/>
            <w:vAlign w:val="top"/>
            <w:tcMar>
              <w:top w:w="34" w:type="dxa"/>
              <w:start w:w="34" w:type="dxa"/>
              <w:bottom w:w="34" w:type="dxa"/>
              <w:end w:w="34" w:type="dxa"/>
            </w:tcMar>
          </w:tcPr>
          <w:p>
            <w:pPr>
              <w:spacing w:after="1"/>
            </w:pPr>
            <w:r>
              <w:rPr>
                <w:sz w:val="11"/>
              </w:rPr>
              <w:t>SRS-RHE</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SRS-RHE-001 – SRS-RHE-012</w:t>
            </w:r>
          </w:p>
        </w:tc>
        <w:tc>
          <w:tcPr>
            <w:tcW w:type="dxa" w:w="4320"/>
            <w:vAlign w:val="top"/>
            <w:tcMar>
              <w:top w:w="34" w:type="dxa"/>
              <w:start w:w="34" w:type="dxa"/>
              <w:bottom w:w="34" w:type="dxa"/>
              <w:end w:w="34" w:type="dxa"/>
            </w:tcMar>
          </w:tcPr>
          <w:p>
            <w:pPr>
              <w:spacing w:after="1"/>
            </w:pPr>
            <w:r>
              <w:rPr>
                <w:sz w:val="11"/>
              </w:rPr>
              <w:t>Rheumatology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SRS-ORT</w:t>
            </w:r>
          </w:p>
        </w:tc>
        <w:tc>
          <w:tcPr>
            <w:tcW w:type="dxa" w:w="1512"/>
            <w:vAlign w:val="top"/>
            <w:tcMar>
              <w:top w:w="34" w:type="dxa"/>
              <w:start w:w="34" w:type="dxa"/>
              <w:bottom w:w="34" w:type="dxa"/>
              <w:end w:w="34" w:type="dxa"/>
            </w:tcMar>
          </w:tcPr>
          <w:p>
            <w:pPr>
              <w:spacing w:after="1"/>
            </w:pPr>
            <w:r>
              <w:rPr>
                <w:sz w:val="11"/>
              </w:rPr>
              <w:t>SRS-ORT</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SRS-ORT-001 – SRS-ORT-012</w:t>
            </w:r>
          </w:p>
        </w:tc>
        <w:tc>
          <w:tcPr>
            <w:tcW w:type="dxa" w:w="4320"/>
            <w:vAlign w:val="top"/>
            <w:tcMar>
              <w:top w:w="34" w:type="dxa"/>
              <w:start w:w="34" w:type="dxa"/>
              <w:bottom w:w="34" w:type="dxa"/>
              <w:end w:w="34" w:type="dxa"/>
            </w:tcMar>
          </w:tcPr>
          <w:p>
            <w:pPr>
              <w:spacing w:after="1"/>
            </w:pPr>
            <w:r>
              <w:rPr>
                <w:sz w:val="11"/>
              </w:rPr>
              <w:t>Orthopedics &amp; Musculoskeletal Surgery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SRS-OBS</w:t>
            </w:r>
          </w:p>
        </w:tc>
        <w:tc>
          <w:tcPr>
            <w:tcW w:type="dxa" w:w="1512"/>
            <w:vAlign w:val="top"/>
            <w:tcMar>
              <w:top w:w="34" w:type="dxa"/>
              <w:start w:w="34" w:type="dxa"/>
              <w:bottom w:w="34" w:type="dxa"/>
              <w:end w:w="34" w:type="dxa"/>
            </w:tcMar>
          </w:tcPr>
          <w:p>
            <w:pPr>
              <w:spacing w:after="1"/>
            </w:pPr>
            <w:r>
              <w:rPr>
                <w:sz w:val="11"/>
              </w:rPr>
              <w:t>SRS-OBS</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SRS-OBS-001 – SRS-OBS-012</w:t>
            </w:r>
          </w:p>
        </w:tc>
        <w:tc>
          <w:tcPr>
            <w:tcW w:type="dxa" w:w="4320"/>
            <w:vAlign w:val="top"/>
            <w:tcMar>
              <w:top w:w="34" w:type="dxa"/>
              <w:start w:w="34" w:type="dxa"/>
              <w:bottom w:w="34" w:type="dxa"/>
              <w:end w:w="34" w:type="dxa"/>
            </w:tcMar>
          </w:tcPr>
          <w:p>
            <w:pPr>
              <w:spacing w:after="1"/>
            </w:pPr>
            <w:r>
              <w:rPr>
                <w:sz w:val="11"/>
              </w:rPr>
              <w:t>Obstetrics</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SRS-GYN</w:t>
            </w:r>
          </w:p>
        </w:tc>
        <w:tc>
          <w:tcPr>
            <w:tcW w:type="dxa" w:w="1512"/>
            <w:vAlign w:val="top"/>
            <w:tcMar>
              <w:top w:w="34" w:type="dxa"/>
              <w:start w:w="34" w:type="dxa"/>
              <w:bottom w:w="34" w:type="dxa"/>
              <w:end w:w="34" w:type="dxa"/>
            </w:tcMar>
          </w:tcPr>
          <w:p>
            <w:pPr>
              <w:spacing w:after="1"/>
            </w:pPr>
            <w:r>
              <w:rPr>
                <w:sz w:val="11"/>
              </w:rPr>
              <w:t>SRS-GYN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SRS-GYN-001 – SRS-GYN-012</w:t>
            </w:r>
          </w:p>
        </w:tc>
        <w:tc>
          <w:tcPr>
            <w:tcW w:type="dxa" w:w="4320"/>
            <w:vAlign w:val="top"/>
            <w:tcMar>
              <w:top w:w="34" w:type="dxa"/>
              <w:start w:w="34" w:type="dxa"/>
              <w:bottom w:w="34" w:type="dxa"/>
              <w:end w:w="34" w:type="dxa"/>
            </w:tcMar>
          </w:tcPr>
          <w:p>
            <w:pPr>
              <w:spacing w:after="1"/>
            </w:pPr>
            <w:r>
              <w:rPr>
                <w:sz w:val="11"/>
              </w:rPr>
              <w:t>Gynecology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SRS-FET</w:t>
            </w:r>
          </w:p>
        </w:tc>
        <w:tc>
          <w:tcPr>
            <w:tcW w:type="dxa" w:w="1512"/>
            <w:vAlign w:val="top"/>
            <w:tcMar>
              <w:top w:w="34" w:type="dxa"/>
              <w:start w:w="34" w:type="dxa"/>
              <w:bottom w:w="34" w:type="dxa"/>
              <w:end w:w="34" w:type="dxa"/>
            </w:tcMar>
          </w:tcPr>
          <w:p>
            <w:pPr>
              <w:spacing w:after="1"/>
            </w:pPr>
            <w:r>
              <w:rPr>
                <w:sz w:val="11"/>
              </w:rPr>
              <w:t>SRS-FET</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SRS-FET-001 – SRS-FET-012</w:t>
            </w:r>
          </w:p>
        </w:tc>
        <w:tc>
          <w:tcPr>
            <w:tcW w:type="dxa" w:w="4320"/>
            <w:vAlign w:val="top"/>
            <w:tcMar>
              <w:top w:w="34" w:type="dxa"/>
              <w:start w:w="34" w:type="dxa"/>
              <w:bottom w:w="34" w:type="dxa"/>
              <w:end w:w="34" w:type="dxa"/>
            </w:tcMar>
          </w:tcPr>
          <w:p>
            <w:pPr>
              <w:spacing w:after="1"/>
            </w:pPr>
            <w:r>
              <w:rPr>
                <w:sz w:val="11"/>
              </w:rPr>
              <w:t>Fetal Medicine</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SRS-ART</w:t>
            </w:r>
          </w:p>
        </w:tc>
        <w:tc>
          <w:tcPr>
            <w:tcW w:type="dxa" w:w="1512"/>
            <w:vAlign w:val="top"/>
            <w:tcMar>
              <w:top w:w="34" w:type="dxa"/>
              <w:start w:w="34" w:type="dxa"/>
              <w:bottom w:w="34" w:type="dxa"/>
              <w:end w:w="34" w:type="dxa"/>
            </w:tcMar>
          </w:tcPr>
          <w:p>
            <w:pPr>
              <w:spacing w:after="1"/>
            </w:pPr>
            <w:r>
              <w:rPr>
                <w:sz w:val="11"/>
              </w:rPr>
              <w:t>SRS-ART</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SRS-ART-001 – SRS-ART-012</w:t>
            </w:r>
          </w:p>
        </w:tc>
        <w:tc>
          <w:tcPr>
            <w:tcW w:type="dxa" w:w="4320"/>
            <w:vAlign w:val="top"/>
            <w:tcMar>
              <w:top w:w="34" w:type="dxa"/>
              <w:start w:w="34" w:type="dxa"/>
              <w:bottom w:w="34" w:type="dxa"/>
              <w:end w:w="34" w:type="dxa"/>
            </w:tcMar>
          </w:tcPr>
          <w:p>
            <w:pPr>
              <w:spacing w:after="1"/>
            </w:pPr>
            <w:r>
              <w:rPr>
                <w:sz w:val="11"/>
              </w:rPr>
              <w:t>Fertility / ART &amp; Embryology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SRS-URO</w:t>
            </w:r>
          </w:p>
        </w:tc>
        <w:tc>
          <w:tcPr>
            <w:tcW w:type="dxa" w:w="1512"/>
            <w:vAlign w:val="top"/>
            <w:tcMar>
              <w:top w:w="34" w:type="dxa"/>
              <w:start w:w="34" w:type="dxa"/>
              <w:bottom w:w="34" w:type="dxa"/>
              <w:end w:w="34" w:type="dxa"/>
            </w:tcMar>
          </w:tcPr>
          <w:p>
            <w:pPr>
              <w:spacing w:after="1"/>
            </w:pPr>
            <w:r>
              <w:rPr>
                <w:sz w:val="11"/>
              </w:rPr>
              <w:t>SRS-URO</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SRS-URO-001 – SRS-URO-012</w:t>
            </w:r>
          </w:p>
        </w:tc>
        <w:tc>
          <w:tcPr>
            <w:tcW w:type="dxa" w:w="4320"/>
            <w:vAlign w:val="top"/>
            <w:tcMar>
              <w:top w:w="34" w:type="dxa"/>
              <w:start w:w="34" w:type="dxa"/>
              <w:bottom w:w="34" w:type="dxa"/>
              <w:end w:w="34" w:type="dxa"/>
            </w:tcMar>
          </w:tcPr>
          <w:p>
            <w:pPr>
              <w:spacing w:after="1"/>
            </w:pPr>
            <w:r>
              <w:rPr>
                <w:sz w:val="11"/>
              </w:rPr>
              <w:t>Urology &amp; Andrology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SRS-ENT</w:t>
            </w:r>
          </w:p>
        </w:tc>
        <w:tc>
          <w:tcPr>
            <w:tcW w:type="dxa" w:w="1512"/>
            <w:vAlign w:val="top"/>
            <w:tcMar>
              <w:top w:w="34" w:type="dxa"/>
              <w:start w:w="34" w:type="dxa"/>
              <w:bottom w:w="34" w:type="dxa"/>
              <w:end w:w="34" w:type="dxa"/>
            </w:tcMar>
          </w:tcPr>
          <w:p>
            <w:pPr>
              <w:spacing w:after="1"/>
            </w:pPr>
            <w:r>
              <w:rPr>
                <w:sz w:val="11"/>
              </w:rPr>
              <w:t>SRS-ENT</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SRS-ENT-001 – SRS-ENT-012</w:t>
            </w:r>
          </w:p>
        </w:tc>
        <w:tc>
          <w:tcPr>
            <w:tcW w:type="dxa" w:w="4320"/>
            <w:vAlign w:val="top"/>
            <w:tcMar>
              <w:top w:w="34" w:type="dxa"/>
              <w:start w:w="34" w:type="dxa"/>
              <w:bottom w:w="34" w:type="dxa"/>
              <w:end w:w="34" w:type="dxa"/>
            </w:tcMar>
          </w:tcPr>
          <w:p>
            <w:pPr>
              <w:spacing w:after="1"/>
            </w:pPr>
            <w:r>
              <w:rPr>
                <w:sz w:val="11"/>
              </w:rPr>
              <w:t>ENT / Otolaryngology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SRS-OPH</w:t>
            </w:r>
          </w:p>
        </w:tc>
        <w:tc>
          <w:tcPr>
            <w:tcW w:type="dxa" w:w="1512"/>
            <w:vAlign w:val="top"/>
            <w:tcMar>
              <w:top w:w="34" w:type="dxa"/>
              <w:start w:w="34" w:type="dxa"/>
              <w:bottom w:w="34" w:type="dxa"/>
              <w:end w:w="34" w:type="dxa"/>
            </w:tcMar>
          </w:tcPr>
          <w:p>
            <w:pPr>
              <w:spacing w:after="1"/>
            </w:pPr>
            <w:r>
              <w:rPr>
                <w:sz w:val="11"/>
              </w:rPr>
              <w:t>SRS-OPH</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SRS-OPH-001 – SRS-OPH-012</w:t>
            </w:r>
          </w:p>
        </w:tc>
        <w:tc>
          <w:tcPr>
            <w:tcW w:type="dxa" w:w="4320"/>
            <w:vAlign w:val="top"/>
            <w:tcMar>
              <w:top w:w="34" w:type="dxa"/>
              <w:start w:w="34" w:type="dxa"/>
              <w:bottom w:w="34" w:type="dxa"/>
              <w:end w:w="34" w:type="dxa"/>
            </w:tcMar>
          </w:tcPr>
          <w:p>
            <w:pPr>
              <w:spacing w:after="1"/>
            </w:pPr>
            <w:r>
              <w:rPr>
                <w:sz w:val="11"/>
              </w:rPr>
              <w:t>Ophthalmology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SRS-PSY</w:t>
            </w:r>
          </w:p>
        </w:tc>
        <w:tc>
          <w:tcPr>
            <w:tcW w:type="dxa" w:w="1512"/>
            <w:vAlign w:val="top"/>
            <w:tcMar>
              <w:top w:w="34" w:type="dxa"/>
              <w:start w:w="34" w:type="dxa"/>
              <w:bottom w:w="34" w:type="dxa"/>
              <w:end w:w="34" w:type="dxa"/>
            </w:tcMar>
          </w:tcPr>
          <w:p>
            <w:pPr>
              <w:spacing w:after="1"/>
            </w:pPr>
            <w:r>
              <w:rPr>
                <w:sz w:val="11"/>
              </w:rPr>
              <w:t>SRS-PSY</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SRS-PSY-001 – SRS-PSY-012</w:t>
            </w:r>
          </w:p>
        </w:tc>
        <w:tc>
          <w:tcPr>
            <w:tcW w:type="dxa" w:w="4320"/>
            <w:vAlign w:val="top"/>
            <w:tcMar>
              <w:top w:w="34" w:type="dxa"/>
              <w:start w:w="34" w:type="dxa"/>
              <w:bottom w:w="34" w:type="dxa"/>
              <w:end w:w="34" w:type="dxa"/>
            </w:tcMar>
          </w:tcPr>
          <w:p>
            <w:pPr>
              <w:spacing w:after="1"/>
            </w:pPr>
            <w:r>
              <w:rPr>
                <w:sz w:val="11"/>
              </w:rPr>
              <w:t>Psychiatry &amp; Behavioral Health</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SRS-PSYC</w:t>
            </w:r>
          </w:p>
        </w:tc>
        <w:tc>
          <w:tcPr>
            <w:tcW w:type="dxa" w:w="1512"/>
            <w:vAlign w:val="top"/>
            <w:tcMar>
              <w:top w:w="34" w:type="dxa"/>
              <w:start w:w="34" w:type="dxa"/>
              <w:bottom w:w="34" w:type="dxa"/>
              <w:end w:w="34" w:type="dxa"/>
            </w:tcMar>
          </w:tcPr>
          <w:p>
            <w:pPr>
              <w:spacing w:after="1"/>
            </w:pPr>
            <w:r>
              <w:rPr>
                <w:sz w:val="11"/>
              </w:rPr>
              <w:t>SRS-PSYC</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SRS-PSYC-001 – SRS-PSYC-012</w:t>
            </w:r>
          </w:p>
        </w:tc>
        <w:tc>
          <w:tcPr>
            <w:tcW w:type="dxa" w:w="4320"/>
            <w:vAlign w:val="top"/>
            <w:tcMar>
              <w:top w:w="34" w:type="dxa"/>
              <w:start w:w="34" w:type="dxa"/>
              <w:bottom w:w="34" w:type="dxa"/>
              <w:end w:w="34" w:type="dxa"/>
            </w:tcMar>
          </w:tcPr>
          <w:p>
            <w:pPr>
              <w:spacing w:after="1"/>
            </w:pPr>
            <w:r>
              <w:rPr>
                <w:sz w:val="11"/>
              </w:rPr>
              <w:t>Clinical Psychology &amp; Neuropsychology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SRS-GSU</w:t>
            </w:r>
          </w:p>
        </w:tc>
        <w:tc>
          <w:tcPr>
            <w:tcW w:type="dxa" w:w="1512"/>
            <w:vAlign w:val="top"/>
            <w:tcMar>
              <w:top w:w="34" w:type="dxa"/>
              <w:start w:w="34" w:type="dxa"/>
              <w:bottom w:w="34" w:type="dxa"/>
              <w:end w:w="34" w:type="dxa"/>
            </w:tcMar>
          </w:tcPr>
          <w:p>
            <w:pPr>
              <w:spacing w:after="1"/>
            </w:pPr>
            <w:r>
              <w:rPr>
                <w:sz w:val="11"/>
              </w:rPr>
              <w:t>SRS-GSU</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SRS-GSU-001 – SRS-GSU-012</w:t>
            </w:r>
          </w:p>
        </w:tc>
        <w:tc>
          <w:tcPr>
            <w:tcW w:type="dxa" w:w="4320"/>
            <w:vAlign w:val="top"/>
            <w:tcMar>
              <w:top w:w="34" w:type="dxa"/>
              <w:start w:w="34" w:type="dxa"/>
              <w:bottom w:w="34" w:type="dxa"/>
              <w:end w:w="34" w:type="dxa"/>
            </w:tcMar>
          </w:tcPr>
          <w:p>
            <w:pPr>
              <w:spacing w:after="1"/>
            </w:pPr>
            <w:r>
              <w:rPr>
                <w:sz w:val="11"/>
              </w:rPr>
              <w:t>General Surgery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SRS-PLS</w:t>
            </w:r>
          </w:p>
        </w:tc>
        <w:tc>
          <w:tcPr>
            <w:tcW w:type="dxa" w:w="1512"/>
            <w:vAlign w:val="top"/>
            <w:tcMar>
              <w:top w:w="34" w:type="dxa"/>
              <w:start w:w="34" w:type="dxa"/>
              <w:bottom w:w="34" w:type="dxa"/>
              <w:end w:w="34" w:type="dxa"/>
            </w:tcMar>
          </w:tcPr>
          <w:p>
            <w:pPr>
              <w:spacing w:after="1"/>
            </w:pPr>
            <w:r>
              <w:rPr>
                <w:sz w:val="11"/>
              </w:rPr>
              <w:t>SRS-PLS</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SRS-PLS-001 – SRS-PLS-012</w:t>
            </w:r>
          </w:p>
        </w:tc>
        <w:tc>
          <w:tcPr>
            <w:tcW w:type="dxa" w:w="4320"/>
            <w:vAlign w:val="top"/>
            <w:tcMar>
              <w:top w:w="34" w:type="dxa"/>
              <w:start w:w="34" w:type="dxa"/>
              <w:bottom w:w="34" w:type="dxa"/>
              <w:end w:w="34" w:type="dxa"/>
            </w:tcMar>
          </w:tcPr>
          <w:p>
            <w:pPr>
              <w:spacing w:after="1"/>
            </w:pPr>
            <w:r>
              <w:rPr>
                <w:sz w:val="11"/>
              </w:rPr>
              <w:t>Plastic, Reconstructive &amp; Burns Surgery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SRS-DER</w:t>
            </w:r>
          </w:p>
        </w:tc>
        <w:tc>
          <w:tcPr>
            <w:tcW w:type="dxa" w:w="1512"/>
            <w:vAlign w:val="top"/>
            <w:tcMar>
              <w:top w:w="34" w:type="dxa"/>
              <w:start w:w="34" w:type="dxa"/>
              <w:bottom w:w="34" w:type="dxa"/>
              <w:end w:w="34" w:type="dxa"/>
            </w:tcMar>
          </w:tcPr>
          <w:p>
            <w:pPr>
              <w:spacing w:after="1"/>
            </w:pPr>
            <w:r>
              <w:rPr>
                <w:sz w:val="11"/>
              </w:rPr>
              <w:t>SRS-DER</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SRS-DER-001 – SRS-DER-012</w:t>
            </w:r>
          </w:p>
        </w:tc>
        <w:tc>
          <w:tcPr>
            <w:tcW w:type="dxa" w:w="4320"/>
            <w:vAlign w:val="top"/>
            <w:tcMar>
              <w:top w:w="34" w:type="dxa"/>
              <w:start w:w="34" w:type="dxa"/>
              <w:bottom w:w="34" w:type="dxa"/>
              <w:end w:w="34" w:type="dxa"/>
            </w:tcMar>
          </w:tcPr>
          <w:p>
            <w:pPr>
              <w:spacing w:after="1"/>
            </w:pPr>
            <w:r>
              <w:rPr>
                <w:sz w:val="11"/>
              </w:rPr>
              <w:t>Dermatology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SRS-DEN</w:t>
            </w:r>
          </w:p>
        </w:tc>
        <w:tc>
          <w:tcPr>
            <w:tcW w:type="dxa" w:w="1512"/>
            <w:vAlign w:val="top"/>
            <w:tcMar>
              <w:top w:w="34" w:type="dxa"/>
              <w:start w:w="34" w:type="dxa"/>
              <w:bottom w:w="34" w:type="dxa"/>
              <w:end w:w="34" w:type="dxa"/>
            </w:tcMar>
          </w:tcPr>
          <w:p>
            <w:pPr>
              <w:spacing w:after="1"/>
            </w:pPr>
            <w:r>
              <w:rPr>
                <w:sz w:val="11"/>
              </w:rPr>
              <w:t>SRS-DEN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SRS-DEN-001 – SRS-DEN-012</w:t>
            </w:r>
          </w:p>
        </w:tc>
        <w:tc>
          <w:tcPr>
            <w:tcW w:type="dxa" w:w="4320"/>
            <w:vAlign w:val="top"/>
            <w:tcMar>
              <w:top w:w="34" w:type="dxa"/>
              <w:start w:w="34" w:type="dxa"/>
              <w:bottom w:w="34" w:type="dxa"/>
              <w:end w:w="34" w:type="dxa"/>
            </w:tcMar>
          </w:tcPr>
          <w:p>
            <w:pPr>
              <w:spacing w:after="1"/>
            </w:pPr>
            <w:r>
              <w:rPr>
                <w:sz w:val="11"/>
              </w:rPr>
              <w:t>Dentistry &amp; Oral Health</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SRS-GER</w:t>
            </w:r>
          </w:p>
        </w:tc>
        <w:tc>
          <w:tcPr>
            <w:tcW w:type="dxa" w:w="1512"/>
            <w:vAlign w:val="top"/>
            <w:tcMar>
              <w:top w:w="34" w:type="dxa"/>
              <w:start w:w="34" w:type="dxa"/>
              <w:bottom w:w="34" w:type="dxa"/>
              <w:end w:w="34" w:type="dxa"/>
            </w:tcMar>
          </w:tcPr>
          <w:p>
            <w:pPr>
              <w:spacing w:after="1"/>
            </w:pPr>
            <w:r>
              <w:rPr>
                <w:sz w:val="11"/>
              </w:rPr>
              <w:t>SRS-GER</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SRS-GER-001 – SRS-GER-012</w:t>
            </w:r>
          </w:p>
        </w:tc>
        <w:tc>
          <w:tcPr>
            <w:tcW w:type="dxa" w:w="4320"/>
            <w:vAlign w:val="top"/>
            <w:tcMar>
              <w:top w:w="34" w:type="dxa"/>
              <w:start w:w="34" w:type="dxa"/>
              <w:bottom w:w="34" w:type="dxa"/>
              <w:end w:w="34" w:type="dxa"/>
            </w:tcMar>
          </w:tcPr>
          <w:p>
            <w:pPr>
              <w:spacing w:after="1"/>
            </w:pPr>
            <w:r>
              <w:rPr>
                <w:sz w:val="11"/>
              </w:rPr>
              <w:t>Geriatrics</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SRS-PAL</w:t>
            </w:r>
          </w:p>
        </w:tc>
        <w:tc>
          <w:tcPr>
            <w:tcW w:type="dxa" w:w="1512"/>
            <w:vAlign w:val="top"/>
            <w:tcMar>
              <w:top w:w="34" w:type="dxa"/>
              <w:start w:w="34" w:type="dxa"/>
              <w:bottom w:w="34" w:type="dxa"/>
              <w:end w:w="34" w:type="dxa"/>
            </w:tcMar>
          </w:tcPr>
          <w:p>
            <w:pPr>
              <w:spacing w:after="1"/>
            </w:pPr>
            <w:r>
              <w:rPr>
                <w:sz w:val="11"/>
              </w:rPr>
              <w:t>SRS-PAL</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SRS-PAL-001 – SRS-PAL-012</w:t>
            </w:r>
          </w:p>
        </w:tc>
        <w:tc>
          <w:tcPr>
            <w:tcW w:type="dxa" w:w="4320"/>
            <w:vAlign w:val="top"/>
            <w:tcMar>
              <w:top w:w="34" w:type="dxa"/>
              <w:start w:w="34" w:type="dxa"/>
              <w:bottom w:w="34" w:type="dxa"/>
              <w:end w:w="34" w:type="dxa"/>
            </w:tcMar>
          </w:tcPr>
          <w:p>
            <w:pPr>
              <w:spacing w:after="1"/>
            </w:pPr>
            <w:r>
              <w:rPr>
                <w:sz w:val="11"/>
              </w:rPr>
              <w:t>Pain &amp; Palliative Care</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SRS-IDM</w:t>
            </w:r>
          </w:p>
        </w:tc>
        <w:tc>
          <w:tcPr>
            <w:tcW w:type="dxa" w:w="1512"/>
            <w:vAlign w:val="top"/>
            <w:tcMar>
              <w:top w:w="34" w:type="dxa"/>
              <w:start w:w="34" w:type="dxa"/>
              <w:bottom w:w="34" w:type="dxa"/>
              <w:end w:w="34" w:type="dxa"/>
            </w:tcMar>
          </w:tcPr>
          <w:p>
            <w:pPr>
              <w:spacing w:after="1"/>
            </w:pPr>
            <w:r>
              <w:rPr>
                <w:sz w:val="11"/>
              </w:rPr>
              <w:t>SRS-IDM</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SRS-IDM-001 – SRS-IDM-012</w:t>
            </w:r>
          </w:p>
        </w:tc>
        <w:tc>
          <w:tcPr>
            <w:tcW w:type="dxa" w:w="4320"/>
            <w:vAlign w:val="top"/>
            <w:tcMar>
              <w:top w:w="34" w:type="dxa"/>
              <w:start w:w="34" w:type="dxa"/>
              <w:bottom w:w="34" w:type="dxa"/>
              <w:end w:w="34" w:type="dxa"/>
            </w:tcMar>
          </w:tcPr>
          <w:p>
            <w:pPr>
              <w:spacing w:after="1"/>
            </w:pPr>
            <w:r>
              <w:rPr>
                <w:sz w:val="11"/>
              </w:rPr>
              <w:t>Infectious Diseases &amp; Antimicrobial Stewardship</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SRS-PMR</w:t>
            </w:r>
          </w:p>
        </w:tc>
        <w:tc>
          <w:tcPr>
            <w:tcW w:type="dxa" w:w="1512"/>
            <w:vAlign w:val="top"/>
            <w:tcMar>
              <w:top w:w="34" w:type="dxa"/>
              <w:start w:w="34" w:type="dxa"/>
              <w:bottom w:w="34" w:type="dxa"/>
              <w:end w:w="34" w:type="dxa"/>
            </w:tcMar>
          </w:tcPr>
          <w:p>
            <w:pPr>
              <w:spacing w:after="1"/>
            </w:pPr>
            <w:r>
              <w:rPr>
                <w:sz w:val="11"/>
              </w:rPr>
              <w:t>SRS-PMR</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SRS-PMR-001 – SRS-PMR-012</w:t>
            </w:r>
          </w:p>
        </w:tc>
        <w:tc>
          <w:tcPr>
            <w:tcW w:type="dxa" w:w="4320"/>
            <w:vAlign w:val="top"/>
            <w:tcMar>
              <w:top w:w="34" w:type="dxa"/>
              <w:start w:w="34" w:type="dxa"/>
              <w:bottom w:w="34" w:type="dxa"/>
              <w:end w:w="34" w:type="dxa"/>
            </w:tcMar>
          </w:tcPr>
          <w:p>
            <w:pPr>
              <w:spacing w:after="1"/>
            </w:pPr>
            <w:r>
              <w:rPr>
                <w:sz w:val="11"/>
              </w:rPr>
              <w:t>Physical Medicine &amp; Rehabilitation</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SRS-ALL</w:t>
            </w:r>
          </w:p>
        </w:tc>
        <w:tc>
          <w:tcPr>
            <w:tcW w:type="dxa" w:w="1512"/>
            <w:vAlign w:val="top"/>
            <w:tcMar>
              <w:top w:w="34" w:type="dxa"/>
              <w:start w:w="34" w:type="dxa"/>
              <w:bottom w:w="34" w:type="dxa"/>
              <w:end w:w="34" w:type="dxa"/>
            </w:tcMar>
          </w:tcPr>
          <w:p>
            <w:pPr>
              <w:spacing w:after="1"/>
            </w:pPr>
            <w:r>
              <w:rPr>
                <w:sz w:val="11"/>
              </w:rPr>
              <w:t>SRS-ALL</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SRS-ALL-001 – SRS-ALL-012</w:t>
            </w:r>
          </w:p>
        </w:tc>
        <w:tc>
          <w:tcPr>
            <w:tcW w:type="dxa" w:w="4320"/>
            <w:vAlign w:val="top"/>
            <w:tcMar>
              <w:top w:w="34" w:type="dxa"/>
              <w:start w:w="34" w:type="dxa"/>
              <w:bottom w:w="34" w:type="dxa"/>
              <w:end w:w="34" w:type="dxa"/>
            </w:tcMar>
          </w:tcPr>
          <w:p>
            <w:pPr>
              <w:spacing w:after="1"/>
            </w:pPr>
            <w:r>
              <w:rPr>
                <w:sz w:val="11"/>
              </w:rPr>
              <w:t>Allied Health: PT / OT / Speech</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SRS-GEN</w:t>
            </w:r>
          </w:p>
        </w:tc>
        <w:tc>
          <w:tcPr>
            <w:tcW w:type="dxa" w:w="1512"/>
            <w:vAlign w:val="top"/>
            <w:tcMar>
              <w:top w:w="34" w:type="dxa"/>
              <w:start w:w="34" w:type="dxa"/>
              <w:bottom w:w="34" w:type="dxa"/>
              <w:end w:w="34" w:type="dxa"/>
            </w:tcMar>
          </w:tcPr>
          <w:p>
            <w:pPr>
              <w:spacing w:after="1"/>
            </w:pPr>
            <w:r>
              <w:rPr>
                <w:sz w:val="11"/>
              </w:rPr>
              <w:t>SRS-GEN</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SRS-GEN-001 – SRS-GEN-012</w:t>
            </w:r>
          </w:p>
        </w:tc>
        <w:tc>
          <w:tcPr>
            <w:tcW w:type="dxa" w:w="4320"/>
            <w:vAlign w:val="top"/>
            <w:tcMar>
              <w:top w:w="34" w:type="dxa"/>
              <w:start w:w="34" w:type="dxa"/>
              <w:bottom w:w="34" w:type="dxa"/>
              <w:end w:w="34" w:type="dxa"/>
            </w:tcMar>
          </w:tcPr>
          <w:p>
            <w:pPr>
              <w:spacing w:after="1"/>
            </w:pPr>
            <w:r>
              <w:rPr>
                <w:sz w:val="11"/>
              </w:rPr>
              <w:t>Clinical Genetics &amp; Genomics</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SRS-TRN</w:t>
            </w:r>
          </w:p>
        </w:tc>
        <w:tc>
          <w:tcPr>
            <w:tcW w:type="dxa" w:w="1512"/>
            <w:vAlign w:val="top"/>
            <w:tcMar>
              <w:top w:w="34" w:type="dxa"/>
              <w:start w:w="34" w:type="dxa"/>
              <w:bottom w:w="34" w:type="dxa"/>
              <w:end w:w="34" w:type="dxa"/>
            </w:tcMar>
          </w:tcPr>
          <w:p>
            <w:pPr>
              <w:spacing w:after="1"/>
            </w:pPr>
            <w:r>
              <w:rPr>
                <w:sz w:val="11"/>
              </w:rPr>
              <w:t>SRS-TRANS</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SRS-TRANS-001 – SRS-TRANS-012</w:t>
            </w:r>
          </w:p>
        </w:tc>
        <w:tc>
          <w:tcPr>
            <w:tcW w:type="dxa" w:w="4320"/>
            <w:vAlign w:val="top"/>
            <w:tcMar>
              <w:top w:w="34" w:type="dxa"/>
              <w:start w:w="34" w:type="dxa"/>
              <w:bottom w:w="34" w:type="dxa"/>
              <w:end w:w="34" w:type="dxa"/>
            </w:tcMar>
          </w:tcPr>
          <w:p>
            <w:pPr>
              <w:spacing w:after="1"/>
            </w:pPr>
            <w:r>
              <w:rPr>
                <w:sz w:val="11"/>
              </w:rPr>
              <w:t>Solid Organ &amp; Cellular Transplant Program</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SRS-XCL</w:t>
            </w:r>
          </w:p>
        </w:tc>
        <w:tc>
          <w:tcPr>
            <w:tcW w:type="dxa" w:w="1512"/>
            <w:vAlign w:val="top"/>
            <w:tcMar>
              <w:top w:w="34" w:type="dxa"/>
              <w:start w:w="34" w:type="dxa"/>
              <w:bottom w:w="34" w:type="dxa"/>
              <w:end w:w="34" w:type="dxa"/>
            </w:tcMar>
          </w:tcPr>
          <w:p>
            <w:pPr>
              <w:spacing w:after="1"/>
            </w:pPr>
            <w:r>
              <w:rPr>
                <w:sz w:val="11"/>
              </w:rPr>
              <w:t>SRS-XCL</w:t>
            </w:r>
          </w:p>
        </w:tc>
        <w:tc>
          <w:tcPr>
            <w:tcW w:type="dxa" w:w="648"/>
            <w:vAlign w:val="top"/>
            <w:tcMar>
              <w:top w:w="34" w:type="dxa"/>
              <w:start w:w="34" w:type="dxa"/>
              <w:bottom w:w="34" w:type="dxa"/>
              <w:end w:w="34" w:type="dxa"/>
            </w:tcMar>
          </w:tcPr>
          <w:p>
            <w:pPr>
              <w:spacing w:after="1"/>
            </w:pPr>
            <w:r>
              <w:rPr>
                <w:sz w:val="11"/>
              </w:rPr>
              <w:t>10</w:t>
            </w:r>
          </w:p>
        </w:tc>
        <w:tc>
          <w:tcPr>
            <w:tcW w:type="dxa" w:w="2376"/>
            <w:vAlign w:val="top"/>
            <w:tcMar>
              <w:top w:w="34" w:type="dxa"/>
              <w:start w:w="34" w:type="dxa"/>
              <w:bottom w:w="34" w:type="dxa"/>
              <w:end w:w="34" w:type="dxa"/>
            </w:tcMar>
          </w:tcPr>
          <w:p>
            <w:pPr>
              <w:spacing w:after="1"/>
            </w:pPr>
            <w:r>
              <w:rPr>
                <w:sz w:val="11"/>
              </w:rPr>
              <w:t>SRS-XCL-001 – SRS-XCL-010</w:t>
            </w:r>
          </w:p>
        </w:tc>
        <w:tc>
          <w:tcPr>
            <w:tcW w:type="dxa" w:w="4320"/>
            <w:vAlign w:val="top"/>
            <w:tcMar>
              <w:top w:w="34" w:type="dxa"/>
              <w:start w:w="34" w:type="dxa"/>
              <w:bottom w:w="34" w:type="dxa"/>
              <w:end w:w="34" w:type="dxa"/>
            </w:tcMar>
          </w:tcPr>
          <w:p>
            <w:pPr>
              <w:spacing w:after="1"/>
            </w:pPr>
            <w:r>
              <w:rPr>
                <w:sz w:val="11"/>
              </w:rPr>
              <w:t>Cross-Specialty Medication and Clinical Safety</w:t>
            </w:r>
          </w:p>
        </w:tc>
      </w:tr>
      <w:tr>
        <w:trPr>
          <w:cantSplit/>
        </w:trPr>
        <w:tc>
          <w:tcPr>
            <w:tcW w:type="dxa" w:w="936"/>
            <w:vAlign w:val="top"/>
            <w:tcMar>
              <w:top w:w="34" w:type="dxa"/>
              <w:start w:w="34" w:type="dxa"/>
              <w:bottom w:w="34" w:type="dxa"/>
              <w:end w:w="34" w:type="dxa"/>
            </w:tcMar>
          </w:tcPr>
          <w:p>
            <w:pPr>
              <w:spacing w:after="1"/>
            </w:pPr>
            <w:r>
              <w:rPr>
                <w:sz w:val="11"/>
              </w:rPr>
              <w:t>Phase 3</w:t>
            </w:r>
          </w:p>
        </w:tc>
        <w:tc>
          <w:tcPr>
            <w:tcW w:type="dxa" w:w="1368"/>
            <w:vAlign w:val="top"/>
            <w:tcMar>
              <w:top w:w="34" w:type="dxa"/>
              <w:start w:w="34" w:type="dxa"/>
              <w:bottom w:w="34" w:type="dxa"/>
              <w:end w:w="34" w:type="dxa"/>
            </w:tcMar>
          </w:tcPr>
          <w:p>
            <w:pPr>
              <w:spacing w:after="1"/>
            </w:pPr>
            <w:r>
              <w:rPr>
                <w:sz w:val="11"/>
              </w:rPr>
              <w:t>SRS-SPWEB</w:t>
            </w:r>
          </w:p>
        </w:tc>
        <w:tc>
          <w:tcPr>
            <w:tcW w:type="dxa" w:w="1512"/>
            <w:vAlign w:val="top"/>
            <w:tcMar>
              <w:top w:w="34" w:type="dxa"/>
              <w:start w:w="34" w:type="dxa"/>
              <w:bottom w:w="34" w:type="dxa"/>
              <w:end w:w="34" w:type="dxa"/>
            </w:tcMar>
          </w:tcPr>
          <w:p>
            <w:pPr>
              <w:spacing w:after="1"/>
            </w:pPr>
            <w:r>
              <w:rPr>
                <w:sz w:val="11"/>
              </w:rPr>
              <w:t>SRS-SPWEB</w:t>
            </w:r>
          </w:p>
        </w:tc>
        <w:tc>
          <w:tcPr>
            <w:tcW w:type="dxa" w:w="648"/>
            <w:vAlign w:val="top"/>
            <w:tcMar>
              <w:top w:w="34" w:type="dxa"/>
              <w:start w:w="34" w:type="dxa"/>
              <w:bottom w:w="34" w:type="dxa"/>
              <w:end w:w="34" w:type="dxa"/>
            </w:tcMar>
          </w:tcPr>
          <w:p>
            <w:pPr>
              <w:spacing w:after="1"/>
            </w:pPr>
            <w:r>
              <w:rPr>
                <w:sz w:val="11"/>
              </w:rPr>
              <w:t>10</w:t>
            </w:r>
          </w:p>
        </w:tc>
        <w:tc>
          <w:tcPr>
            <w:tcW w:type="dxa" w:w="2376"/>
            <w:vAlign w:val="top"/>
            <w:tcMar>
              <w:top w:w="34" w:type="dxa"/>
              <w:start w:w="34" w:type="dxa"/>
              <w:bottom w:w="34" w:type="dxa"/>
              <w:end w:w="34" w:type="dxa"/>
            </w:tcMar>
          </w:tcPr>
          <w:p>
            <w:pPr>
              <w:spacing w:after="1"/>
            </w:pPr>
            <w:r>
              <w:rPr>
                <w:sz w:val="11"/>
              </w:rPr>
              <w:t>SRS-SPWEB-001 – SRS-SPWEB-010</w:t>
            </w:r>
          </w:p>
        </w:tc>
        <w:tc>
          <w:tcPr>
            <w:tcW w:type="dxa" w:w="4320"/>
            <w:vAlign w:val="top"/>
            <w:tcMar>
              <w:top w:w="34" w:type="dxa"/>
              <w:start w:w="34" w:type="dxa"/>
              <w:bottom w:w="34" w:type="dxa"/>
              <w:end w:w="34" w:type="dxa"/>
            </w:tcMar>
          </w:tcPr>
          <w:p>
            <w:pPr>
              <w:spacing w:after="1"/>
            </w:pPr>
            <w:r>
              <w:rPr>
                <w:sz w:val="11"/>
              </w:rPr>
              <w:t>Svelte/SvelteKit Specialty Workspace Requirements</w:t>
            </w:r>
          </w:p>
        </w:tc>
      </w:tr>
    </w:tbl>
    <w:p>
      <w:r>
        <w:t>Coverage total for Wave 6: 496 atomic requirements. The source SRS remains authoritative for each requirement’s full normative text. Canonical aliases preserve suffix numbers and are used in new engineering/test artifacts.</w:t>
      </w:r>
    </w:p>
    <w:p>
      <w:pPr>
        <w:pStyle w:val="Heading1"/>
      </w:pPr>
      <w:r>
        <w:t>16. Definition of Ready and Definition of Done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512"/>
            <w:shd w:fill="D9EAF7"/>
            <w:tcMar>
              <w:top w:w="34" w:type="dxa"/>
              <w:start w:w="34" w:type="dxa"/>
              <w:bottom w:w="34" w:type="dxa"/>
              <w:end w:w="34" w:type="dxa"/>
            </w:tcMar>
          </w:tcPr>
          <w:p>
            <w:pPr>
              <w:spacing w:after="2"/>
            </w:pPr>
            <w:r>
              <w:rPr>
                <w:b/>
                <w:sz w:val="13"/>
              </w:rPr>
              <w:t>Gate</w:t>
            </w:r>
          </w:p>
        </w:tc>
        <w:tc>
          <w:tcPr>
            <w:tcW w:type="dxa" w:w="9576"/>
            <w:shd w:fill="D9EAF7"/>
            <w:tcMar>
              <w:top w:w="34" w:type="dxa"/>
              <w:start w:w="34" w:type="dxa"/>
              <w:bottom w:w="34" w:type="dxa"/>
              <w:end w:w="34" w:type="dxa"/>
            </w:tcMar>
          </w:tcPr>
          <w:p>
            <w:pPr>
              <w:spacing w:after="2"/>
            </w:pPr>
            <w:r>
              <w:rPr>
                <w:b/>
                <w:sz w:val="13"/>
              </w:rPr>
              <w:t>Criterion</w:t>
            </w:r>
          </w:p>
        </w:tc>
      </w:tr>
      <w:tr>
        <w:trPr>
          <w:cantSplit/>
        </w:trPr>
        <w:tc>
          <w:tcPr>
            <w:tcW w:type="dxa" w:w="1512"/>
            <w:vAlign w:val="top"/>
            <w:tcMar>
              <w:top w:w="34" w:type="dxa"/>
              <w:start w:w="34" w:type="dxa"/>
              <w:bottom w:w="34" w:type="dxa"/>
              <w:end w:w="34" w:type="dxa"/>
            </w:tcMar>
          </w:tcPr>
          <w:p>
            <w:pPr>
              <w:spacing w:after="1"/>
            </w:pPr>
            <w:r>
              <w:rPr>
                <w:sz w:val="13"/>
              </w:rPr>
              <w:t>Ready-1</w:t>
            </w:r>
          </w:p>
        </w:tc>
        <w:tc>
          <w:tcPr>
            <w:tcW w:type="dxa" w:w="9576"/>
            <w:vAlign w:val="top"/>
            <w:tcMar>
              <w:top w:w="34" w:type="dxa"/>
              <w:start w:w="34" w:type="dxa"/>
              <w:bottom w:w="34" w:type="dxa"/>
              <w:end w:w="34" w:type="dxa"/>
            </w:tcMar>
          </w:tcPr>
          <w:p>
            <w:pPr>
              <w:spacing w:after="1"/>
            </w:pPr>
            <w:r>
              <w:rPr>
                <w:sz w:val="13"/>
              </w:rPr>
              <w:t>SRS IDs, user/actor, workflow and source-domain owner identified.</w:t>
            </w:r>
          </w:p>
        </w:tc>
      </w:tr>
      <w:tr>
        <w:trPr>
          <w:cantSplit/>
        </w:trPr>
        <w:tc>
          <w:tcPr>
            <w:tcW w:type="dxa" w:w="1512"/>
            <w:vAlign w:val="top"/>
            <w:tcMar>
              <w:top w:w="34" w:type="dxa"/>
              <w:start w:w="34" w:type="dxa"/>
              <w:bottom w:w="34" w:type="dxa"/>
              <w:end w:w="34" w:type="dxa"/>
            </w:tcMar>
          </w:tcPr>
          <w:p>
            <w:pPr>
              <w:spacing w:after="1"/>
            </w:pPr>
            <w:r>
              <w:rPr>
                <w:sz w:val="13"/>
              </w:rPr>
              <w:t>Ready-2</w:t>
            </w:r>
          </w:p>
        </w:tc>
        <w:tc>
          <w:tcPr>
            <w:tcW w:type="dxa" w:w="9576"/>
            <w:vAlign w:val="top"/>
            <w:tcMar>
              <w:top w:w="34" w:type="dxa"/>
              <w:start w:w="34" w:type="dxa"/>
              <w:bottom w:w="34" w:type="dxa"/>
              <w:end w:w="34" w:type="dxa"/>
            </w:tcMar>
          </w:tcPr>
          <w:p>
            <w:pPr>
              <w:spacing w:after="1"/>
            </w:pPr>
            <w:r>
              <w:rPr>
                <w:sz w:val="13"/>
              </w:rPr>
              <w:t>State transitions, invariants and failure paths agreed.</w:t>
            </w:r>
          </w:p>
        </w:tc>
      </w:tr>
      <w:tr>
        <w:trPr>
          <w:cantSplit/>
        </w:trPr>
        <w:tc>
          <w:tcPr>
            <w:tcW w:type="dxa" w:w="1512"/>
            <w:vAlign w:val="top"/>
            <w:tcMar>
              <w:top w:w="34" w:type="dxa"/>
              <w:start w:w="34" w:type="dxa"/>
              <w:bottom w:w="34" w:type="dxa"/>
              <w:end w:w="34" w:type="dxa"/>
            </w:tcMar>
          </w:tcPr>
          <w:p>
            <w:pPr>
              <w:spacing w:after="1"/>
            </w:pPr>
            <w:r>
              <w:rPr>
                <w:sz w:val="13"/>
              </w:rPr>
              <w:t>Ready-3</w:t>
            </w:r>
          </w:p>
        </w:tc>
        <w:tc>
          <w:tcPr>
            <w:tcW w:type="dxa" w:w="9576"/>
            <w:vAlign w:val="top"/>
            <w:tcMar>
              <w:top w:w="34" w:type="dxa"/>
              <w:start w:w="34" w:type="dxa"/>
              <w:bottom w:w="34" w:type="dxa"/>
              <w:end w:w="34" w:type="dxa"/>
            </w:tcMar>
          </w:tcPr>
          <w:p>
            <w:pPr>
              <w:spacing w:after="1"/>
            </w:pPr>
            <w:r>
              <w:rPr>
                <w:sz w:val="13"/>
              </w:rPr>
              <w:t>UX states and API/data/authorization impact designed.</w:t>
            </w:r>
          </w:p>
        </w:tc>
      </w:tr>
      <w:tr>
        <w:trPr>
          <w:cantSplit/>
        </w:trPr>
        <w:tc>
          <w:tcPr>
            <w:tcW w:type="dxa" w:w="1512"/>
            <w:vAlign w:val="top"/>
            <w:tcMar>
              <w:top w:w="34" w:type="dxa"/>
              <w:start w:w="34" w:type="dxa"/>
              <w:bottom w:w="34" w:type="dxa"/>
              <w:end w:w="34" w:type="dxa"/>
            </w:tcMar>
          </w:tcPr>
          <w:p>
            <w:pPr>
              <w:spacing w:after="1"/>
            </w:pPr>
            <w:r>
              <w:rPr>
                <w:sz w:val="13"/>
              </w:rPr>
              <w:t>Ready-4</w:t>
            </w:r>
          </w:p>
        </w:tc>
        <w:tc>
          <w:tcPr>
            <w:tcW w:type="dxa" w:w="9576"/>
            <w:vAlign w:val="top"/>
            <w:tcMar>
              <w:top w:w="34" w:type="dxa"/>
              <w:start w:w="34" w:type="dxa"/>
              <w:bottom w:w="34" w:type="dxa"/>
              <w:end w:w="34" w:type="dxa"/>
            </w:tcMar>
          </w:tcPr>
          <w:p>
            <w:pPr>
              <w:spacing w:after="1"/>
            </w:pPr>
            <w:r>
              <w:rPr>
                <w:sz w:val="13"/>
              </w:rPr>
              <w:t>Test classes and critical test data/environment identified.</w:t>
            </w:r>
          </w:p>
        </w:tc>
      </w:tr>
      <w:tr>
        <w:trPr>
          <w:cantSplit/>
        </w:trPr>
        <w:tc>
          <w:tcPr>
            <w:tcW w:type="dxa" w:w="1512"/>
            <w:vAlign w:val="top"/>
            <w:tcMar>
              <w:top w:w="34" w:type="dxa"/>
              <w:start w:w="34" w:type="dxa"/>
              <w:bottom w:w="34" w:type="dxa"/>
              <w:end w:w="34" w:type="dxa"/>
            </w:tcMar>
          </w:tcPr>
          <w:p>
            <w:pPr>
              <w:spacing w:after="1"/>
            </w:pPr>
            <w:r>
              <w:rPr>
                <w:sz w:val="13"/>
              </w:rPr>
              <w:t>Done-1</w:t>
            </w:r>
          </w:p>
        </w:tc>
        <w:tc>
          <w:tcPr>
            <w:tcW w:type="dxa" w:w="9576"/>
            <w:vAlign w:val="top"/>
            <w:tcMar>
              <w:top w:w="34" w:type="dxa"/>
              <w:start w:w="34" w:type="dxa"/>
              <w:bottom w:w="34" w:type="dxa"/>
              <w:end w:w="34" w:type="dxa"/>
            </w:tcMar>
          </w:tcPr>
          <w:p>
            <w:pPr>
              <w:spacing w:after="1"/>
            </w:pPr>
            <w:r>
              <w:rPr>
                <w:sz w:val="13"/>
              </w:rPr>
              <w:t>Code/config merged with peer review and trace links.</w:t>
            </w:r>
          </w:p>
        </w:tc>
      </w:tr>
      <w:tr>
        <w:trPr>
          <w:cantSplit/>
        </w:trPr>
        <w:tc>
          <w:tcPr>
            <w:tcW w:type="dxa" w:w="1512"/>
            <w:vAlign w:val="top"/>
            <w:tcMar>
              <w:top w:w="34" w:type="dxa"/>
              <w:start w:w="34" w:type="dxa"/>
              <w:bottom w:w="34" w:type="dxa"/>
              <w:end w:w="34" w:type="dxa"/>
            </w:tcMar>
          </w:tcPr>
          <w:p>
            <w:pPr>
              <w:spacing w:after="1"/>
            </w:pPr>
            <w:r>
              <w:rPr>
                <w:sz w:val="13"/>
              </w:rPr>
              <w:t>Done-2</w:t>
            </w:r>
          </w:p>
        </w:tc>
        <w:tc>
          <w:tcPr>
            <w:tcW w:type="dxa" w:w="9576"/>
            <w:vAlign w:val="top"/>
            <w:tcMar>
              <w:top w:w="34" w:type="dxa"/>
              <w:start w:w="34" w:type="dxa"/>
              <w:bottom w:w="34" w:type="dxa"/>
              <w:end w:w="34" w:type="dxa"/>
            </w:tcMar>
          </w:tcPr>
          <w:p>
            <w:pPr>
              <w:spacing w:after="1"/>
            </w:pPr>
            <w:r>
              <w:rPr>
                <w:sz w:val="13"/>
              </w:rPr>
              <w:t>Unit/repository/contract/integration/security tests pass.</w:t>
            </w:r>
          </w:p>
        </w:tc>
      </w:tr>
      <w:tr>
        <w:trPr>
          <w:cantSplit/>
        </w:trPr>
        <w:tc>
          <w:tcPr>
            <w:tcW w:type="dxa" w:w="1512"/>
            <w:vAlign w:val="top"/>
            <w:tcMar>
              <w:top w:w="34" w:type="dxa"/>
              <w:start w:w="34" w:type="dxa"/>
              <w:bottom w:w="34" w:type="dxa"/>
              <w:end w:w="34" w:type="dxa"/>
            </w:tcMar>
          </w:tcPr>
          <w:p>
            <w:pPr>
              <w:spacing w:after="1"/>
            </w:pPr>
            <w:r>
              <w:rPr>
                <w:sz w:val="13"/>
              </w:rPr>
              <w:t>Done-3</w:t>
            </w:r>
          </w:p>
        </w:tc>
        <w:tc>
          <w:tcPr>
            <w:tcW w:type="dxa" w:w="9576"/>
            <w:vAlign w:val="top"/>
            <w:tcMar>
              <w:top w:w="34" w:type="dxa"/>
              <w:start w:w="34" w:type="dxa"/>
              <w:bottom w:w="34" w:type="dxa"/>
              <w:end w:w="34" w:type="dxa"/>
            </w:tcMar>
          </w:tcPr>
          <w:p>
            <w:pPr>
              <w:spacing w:after="1"/>
            </w:pPr>
            <w:r>
              <w:rPr>
                <w:sz w:val="13"/>
              </w:rPr>
              <w:t>Applicable CST/A11Y/PERF/DR/MVT/MIG/UAT evidence passes.</w:t>
            </w:r>
          </w:p>
        </w:tc>
      </w:tr>
      <w:tr>
        <w:trPr>
          <w:cantSplit/>
        </w:trPr>
        <w:tc>
          <w:tcPr>
            <w:tcW w:type="dxa" w:w="1512"/>
            <w:vAlign w:val="top"/>
            <w:tcMar>
              <w:top w:w="34" w:type="dxa"/>
              <w:start w:w="34" w:type="dxa"/>
              <w:bottom w:w="34" w:type="dxa"/>
              <w:end w:w="34" w:type="dxa"/>
            </w:tcMar>
          </w:tcPr>
          <w:p>
            <w:pPr>
              <w:spacing w:after="1"/>
            </w:pPr>
            <w:r>
              <w:rPr>
                <w:sz w:val="13"/>
              </w:rPr>
              <w:t>Done-4</w:t>
            </w:r>
          </w:p>
        </w:tc>
        <w:tc>
          <w:tcPr>
            <w:tcW w:type="dxa" w:w="9576"/>
            <w:vAlign w:val="top"/>
            <w:tcMar>
              <w:top w:w="34" w:type="dxa"/>
              <w:start w:w="34" w:type="dxa"/>
              <w:bottom w:w="34" w:type="dxa"/>
              <w:end w:w="34" w:type="dxa"/>
            </w:tcMar>
          </w:tcPr>
          <w:p>
            <w:pPr>
              <w:spacing w:after="1"/>
            </w:pPr>
            <w:r>
              <w:rPr>
                <w:sz w:val="13"/>
              </w:rPr>
              <w:t>Observability, audit, runbook/release/support knowledge complete.</w:t>
            </w:r>
          </w:p>
        </w:tc>
      </w:tr>
      <w:tr>
        <w:trPr>
          <w:cantSplit/>
        </w:trPr>
        <w:tc>
          <w:tcPr>
            <w:tcW w:type="dxa" w:w="1512"/>
            <w:vAlign w:val="top"/>
            <w:tcMar>
              <w:top w:w="34" w:type="dxa"/>
              <w:start w:w="34" w:type="dxa"/>
              <w:bottom w:w="34" w:type="dxa"/>
              <w:end w:w="34" w:type="dxa"/>
            </w:tcMar>
          </w:tcPr>
          <w:p>
            <w:pPr>
              <w:spacing w:after="1"/>
            </w:pPr>
            <w:r>
              <w:rPr>
                <w:sz w:val="13"/>
              </w:rPr>
              <w:t>Done-5</w:t>
            </w:r>
          </w:p>
        </w:tc>
        <w:tc>
          <w:tcPr>
            <w:tcW w:type="dxa" w:w="9576"/>
            <w:vAlign w:val="top"/>
            <w:tcMar>
              <w:top w:w="34" w:type="dxa"/>
              <w:start w:w="34" w:type="dxa"/>
              <w:bottom w:w="34" w:type="dxa"/>
              <w:end w:w="34" w:type="dxa"/>
            </w:tcMar>
          </w:tcPr>
          <w:p>
            <w:pPr>
              <w:spacing w:after="1"/>
            </w:pPr>
            <w:r>
              <w:rPr>
                <w:sz w:val="13"/>
              </w:rPr>
              <w:t>Every included SRS requirement is Verified; no undocumented blocker/critical defect or waiver.</w:t>
            </w:r>
          </w:p>
        </w:tc>
      </w:tr>
    </w:tbl>
    <w:p>
      <w:pPr>
        <w:pStyle w:val="Heading1"/>
      </w:pPr>
      <w:r>
        <w:t>17. Baseline Statement</w:t>
      </w:r>
    </w:p>
    <w:p>
      <w:r>
        <w:t>This Wave 6 Detailed Engineering Specification is the implementation baseline for Specialty Packs. It elaborates 496 source requirements without replacing the Master SRS. Any change to requirement intent, canonical ownership, security boundary or state-machine invariant must be processed through controlled change and reflected in the Master Index/Traceability and Testing Master Plan.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Wave 6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Wave 6 Detailed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Wave 6 Detailed Engineering Specification</dc:title>
  <dc:subject>Wave 6 Specialty Packs implementation-ready elaboration</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