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6"/>
        </w:rPr>
        <w:br/>
        <w:br/>
        <w:t>UNIFIED HEALTHCARE SaaS PLATFORM</w:t>
        <w:br/>
        <w:t>MASTER INDEX &amp; TRACEABILITY SPECIFICATION</w:t>
      </w:r>
    </w:p>
    <w:p>
      <w:pPr>
        <w:jc w:val="center"/>
      </w:pPr>
      <w:r>
        <w:rPr>
          <w:b/>
          <w:sz w:val="24"/>
        </w:rPr>
        <w:br/>
        <w:t>DPR → SRS → Bounded Context → Service → UI → Data → Event → Integration → Security → Test → Release</w:t>
      </w:r>
    </w:p>
    <w:p>
      <w:pPr>
        <w:jc w:val="center"/>
      </w:pPr>
      <w:r>
        <w:br/>
        <w:t>Controls 1 DPR + 8 SRS phases + 3,132 atomic requirements</w:t>
        <w:br/>
        <w:t>Version 1.0 — September 2026</w:t>
      </w:r>
    </w:p>
    <w:p>
      <w:r>
        <w:br w:type="page"/>
      </w:r>
    </w:p>
    <w:p>
      <w:pPr>
        <w:pStyle w:val="Heading1"/>
      </w:pPr>
      <w:r>
        <w:t>1. Purpose and Authority</w:t>
      </w:r>
    </w:p>
    <w:p>
      <w:r>
        <w:t>This document is the control index for the Unified Healthcare SaaS program. It establishes the canonical traceability model across the Expanded Master DPR and all eight Master SRS phases. It does not replace the source requirements. Instead, it defines how each requirement family is identified, owned, implemented, secured, tested, released and changed.</w:t>
      </w:r>
    </w:p>
    <w:p>
      <w:r>
        <w:t>When a conflict exists between this document and a source SRS requirement, the source SRS requirement governs functional intent, while this document governs canonical namespace, ownership and traceability conventions until the source document is formally revised.</w:t>
      </w:r>
    </w:p>
    <w:p>
      <w:pPr>
        <w:pStyle w:val="ListBullet"/>
        <w:spacing w:after="16"/>
      </w:pPr>
      <w:r>
        <w:t>Every production backlog item must trace to one or more canonical SRS IDs or an approved change request.</w:t>
      </w:r>
    </w:p>
    <w:p>
      <w:pPr>
        <w:pStyle w:val="ListBullet"/>
        <w:spacing w:after="16"/>
      </w:pPr>
      <w:r>
        <w:t>Every Protobuf/RPC, database migration, Svelte/Flutter feature and test case must carry trace references.</w:t>
      </w:r>
    </w:p>
    <w:p>
      <w:pPr>
        <w:pStyle w:val="ListBullet"/>
        <w:spacing w:after="16"/>
      </w:pPr>
      <w:r>
        <w:t>Cross-domain behavior must be represented through explicit service/API/event dependencies, not undocumented database coupling.</w:t>
      </w:r>
    </w:p>
    <w:p>
      <w:pPr>
        <w:pStyle w:val="ListBullet"/>
        <w:spacing w:after="16"/>
      </w:pPr>
      <w:r>
        <w:t>Traceability is bidirectional: requirement → implementation/test and implementation/test → requirement.</w:t>
      </w:r>
    </w:p>
    <w:p>
      <w:pPr>
        <w:pStyle w:val="ListBullet"/>
        <w:spacing w:after="16"/>
      </w:pPr>
      <w:r>
        <w:t>The master index is configuration-controlled and updated whenever a requirement family, canonical namespace or owning bounded context changes.</w:t>
      </w:r>
    </w:p>
    <w:p>
      <w:pPr>
        <w:pStyle w:val="Heading1"/>
      </w:pPr>
      <w:r>
        <w:t>2. Controlled Document Set</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584"/>
            <w:shd w:fill="D9EAF7"/>
            <w:tcMar>
              <w:top w:w="38" w:type="dxa"/>
              <w:start w:w="38" w:type="dxa"/>
              <w:bottom w:w="38" w:type="dxa"/>
              <w:end w:w="38" w:type="dxa"/>
            </w:tcMar>
          </w:tcPr>
          <w:p>
            <w:r>
              <w:rPr>
                <w:b/>
                <w:sz w:val="13"/>
              </w:rPr>
              <w:t>Document</w:t>
            </w:r>
          </w:p>
        </w:tc>
        <w:tc>
          <w:tcPr>
            <w:tcW w:type="dxa" w:w="3816"/>
            <w:shd w:fill="D9EAF7"/>
            <w:tcMar>
              <w:top w:w="38" w:type="dxa"/>
              <w:start w:w="38" w:type="dxa"/>
              <w:bottom w:w="38" w:type="dxa"/>
              <w:end w:w="38" w:type="dxa"/>
            </w:tcMar>
          </w:tcPr>
          <w:p>
            <w:r>
              <w:rPr>
                <w:b/>
                <w:sz w:val="13"/>
              </w:rPr>
              <w:t>File</w:t>
            </w:r>
          </w:p>
        </w:tc>
        <w:tc>
          <w:tcPr>
            <w:tcW w:type="dxa" w:w="4032"/>
            <w:shd w:fill="D9EAF7"/>
            <w:tcMar>
              <w:top w:w="38" w:type="dxa"/>
              <w:start w:w="38" w:type="dxa"/>
              <w:bottom w:w="38" w:type="dxa"/>
              <w:end w:w="38" w:type="dxa"/>
            </w:tcMar>
          </w:tcPr>
          <w:p>
            <w:r>
              <w:rPr>
                <w:b/>
                <w:sz w:val="13"/>
              </w:rPr>
              <w:t>Scope</w:t>
            </w:r>
          </w:p>
        </w:tc>
        <w:tc>
          <w:tcPr>
            <w:tcW w:type="dxa" w:w="1440"/>
            <w:shd w:fill="D9EAF7"/>
            <w:tcMar>
              <w:top w:w="38" w:type="dxa"/>
              <w:start w:w="38" w:type="dxa"/>
              <w:bottom w:w="38" w:type="dxa"/>
              <w:end w:w="38" w:type="dxa"/>
            </w:tcMar>
          </w:tcPr>
          <w:p>
            <w:r>
              <w:rPr>
                <w:b/>
                <w:sz w:val="13"/>
              </w:rPr>
              <w:t>Controlled content</w:t>
            </w:r>
          </w:p>
        </w:tc>
      </w:tr>
      <w:tr>
        <w:trPr>
          <w:cantSplit/>
        </w:trPr>
        <w:tc>
          <w:tcPr>
            <w:tcW w:type="dxa" w:w="1584"/>
            <w:vAlign w:val="top"/>
            <w:tcMar>
              <w:top w:w="38" w:type="dxa"/>
              <w:start w:w="38" w:type="dxa"/>
              <w:bottom w:w="38" w:type="dxa"/>
              <w:end w:w="38" w:type="dxa"/>
            </w:tcMar>
          </w:tcPr>
          <w:p>
            <w:pPr>
              <w:spacing w:after="2"/>
            </w:pPr>
            <w:r>
              <w:rPr>
                <w:sz w:val="13"/>
              </w:rPr>
              <w:t>DPR</w:t>
            </w:r>
          </w:p>
        </w:tc>
        <w:tc>
          <w:tcPr>
            <w:tcW w:type="dxa" w:w="3816"/>
            <w:vAlign w:val="top"/>
            <w:tcMar>
              <w:top w:w="38" w:type="dxa"/>
              <w:start w:w="38" w:type="dxa"/>
              <w:bottom w:w="38" w:type="dxa"/>
              <w:end w:w="38" w:type="dxa"/>
            </w:tcMar>
          </w:tcPr>
          <w:p>
            <w:pPr>
              <w:spacing w:after="2"/>
            </w:pPr>
            <w:r>
              <w:rPr>
                <w:sz w:val="13"/>
              </w:rPr>
              <w:t>Unified_Healthcare_Life_Sciences_SaaS_DPR_v2.0_Expanded_Master.docx</w:t>
            </w:r>
          </w:p>
        </w:tc>
        <w:tc>
          <w:tcPr>
            <w:tcW w:type="dxa" w:w="4032"/>
            <w:vAlign w:val="top"/>
            <w:tcMar>
              <w:top w:w="38" w:type="dxa"/>
              <w:start w:w="38" w:type="dxa"/>
              <w:bottom w:w="38" w:type="dxa"/>
              <w:end w:w="38" w:type="dxa"/>
            </w:tcMar>
          </w:tcPr>
          <w:p>
            <w:pPr>
              <w:spacing w:after="2"/>
            </w:pPr>
            <w:r>
              <w:rPr>
                <w:sz w:val="13"/>
              </w:rPr>
              <w:t>Master product/business/architecture scope</w:t>
            </w:r>
          </w:p>
        </w:tc>
        <w:tc>
          <w:tcPr>
            <w:tcW w:type="dxa" w:w="1440"/>
            <w:vAlign w:val="top"/>
            <w:tcMar>
              <w:top w:w="38" w:type="dxa"/>
              <w:start w:w="38" w:type="dxa"/>
              <w:bottom w:w="38" w:type="dxa"/>
              <w:end w:w="38" w:type="dxa"/>
            </w:tcMar>
          </w:tcPr>
          <w:p>
            <w:pPr>
              <w:spacing w:after="2"/>
            </w:pPr>
            <w:r>
              <w:rPr>
                <w:sz w:val="13"/>
              </w:rPr>
              <w:t>Authoritative scope baseline</w:t>
            </w:r>
          </w:p>
        </w:tc>
      </w:tr>
      <w:tr>
        <w:trPr>
          <w:cantSplit/>
        </w:trPr>
        <w:tc>
          <w:tcPr>
            <w:tcW w:type="dxa" w:w="1584"/>
            <w:vAlign w:val="top"/>
            <w:tcMar>
              <w:top w:w="38" w:type="dxa"/>
              <w:start w:w="38" w:type="dxa"/>
              <w:bottom w:w="38" w:type="dxa"/>
              <w:end w:w="38" w:type="dxa"/>
            </w:tcMar>
          </w:tcPr>
          <w:p>
            <w:pPr>
              <w:spacing w:after="2"/>
            </w:pPr>
            <w:r>
              <w:rPr>
                <w:sz w:val="13"/>
              </w:rPr>
              <w:t>SRS Phase 1</w:t>
            </w:r>
          </w:p>
        </w:tc>
        <w:tc>
          <w:tcPr>
            <w:tcW w:type="dxa" w:w="3816"/>
            <w:vAlign w:val="top"/>
            <w:tcMar>
              <w:top w:w="38" w:type="dxa"/>
              <w:start w:w="38" w:type="dxa"/>
              <w:bottom w:w="38" w:type="dxa"/>
              <w:end w:w="38" w:type="dxa"/>
            </w:tcMar>
          </w:tcPr>
          <w:p>
            <w:pPr>
              <w:spacing w:after="2"/>
            </w:pPr>
            <w:r>
              <w:rPr>
                <w:sz w:val="13"/>
              </w:rPr>
              <w:t>Unified_Healthcare_SaaS_Master_SRS_Phase_1_v1.0.docx</w:t>
            </w:r>
          </w:p>
        </w:tc>
        <w:tc>
          <w:tcPr>
            <w:tcW w:type="dxa" w:w="4032"/>
            <w:vAlign w:val="top"/>
            <w:tcMar>
              <w:top w:w="38" w:type="dxa"/>
              <w:start w:w="38" w:type="dxa"/>
              <w:bottom w:w="38" w:type="dxa"/>
              <w:end w:w="38" w:type="dxa"/>
            </w:tcMar>
          </w:tcPr>
          <w:p>
            <w:pPr>
              <w:spacing w:after="2"/>
            </w:pPr>
            <w:r>
              <w:rPr>
                <w:sz w:val="13"/>
              </w:rPr>
              <w:t>Core Platform / HMIS / Clinical Foundation</w:t>
            </w:r>
          </w:p>
        </w:tc>
        <w:tc>
          <w:tcPr>
            <w:tcW w:type="dxa" w:w="1440"/>
            <w:vAlign w:val="top"/>
            <w:tcMar>
              <w:top w:w="38" w:type="dxa"/>
              <w:start w:w="38" w:type="dxa"/>
              <w:bottom w:w="38" w:type="dxa"/>
              <w:end w:w="38" w:type="dxa"/>
            </w:tcMar>
          </w:tcPr>
          <w:p>
            <w:pPr>
              <w:spacing w:after="2"/>
            </w:pPr>
            <w:r>
              <w:rPr>
                <w:sz w:val="13"/>
              </w:rPr>
              <w:t>239 atomic requirements</w:t>
            </w:r>
          </w:p>
        </w:tc>
      </w:tr>
      <w:tr>
        <w:trPr>
          <w:cantSplit/>
        </w:trPr>
        <w:tc>
          <w:tcPr>
            <w:tcW w:type="dxa" w:w="1584"/>
            <w:vAlign w:val="top"/>
            <w:tcMar>
              <w:top w:w="38" w:type="dxa"/>
              <w:start w:w="38" w:type="dxa"/>
              <w:bottom w:w="38" w:type="dxa"/>
              <w:end w:w="38" w:type="dxa"/>
            </w:tcMar>
          </w:tcPr>
          <w:p>
            <w:pPr>
              <w:spacing w:after="2"/>
            </w:pPr>
            <w:r>
              <w:rPr>
                <w:sz w:val="13"/>
              </w:rPr>
              <w:t>SRS Phase 2</w:t>
            </w:r>
          </w:p>
        </w:tc>
        <w:tc>
          <w:tcPr>
            <w:tcW w:type="dxa" w:w="3816"/>
            <w:vAlign w:val="top"/>
            <w:tcMar>
              <w:top w:w="38" w:type="dxa"/>
              <w:start w:w="38" w:type="dxa"/>
              <w:bottom w:w="38" w:type="dxa"/>
              <w:end w:w="38" w:type="dxa"/>
            </w:tcMar>
          </w:tcPr>
          <w:p>
            <w:pPr>
              <w:spacing w:after="2"/>
            </w:pPr>
            <w:r>
              <w:rPr>
                <w:sz w:val="13"/>
              </w:rPr>
              <w:t>Unified_Healthcare_SaaS_Master_SRS_Phase_2_v1.0.docx</w:t>
            </w:r>
          </w:p>
        </w:tc>
        <w:tc>
          <w:tcPr>
            <w:tcW w:type="dxa" w:w="4032"/>
            <w:vAlign w:val="top"/>
            <w:tcMar>
              <w:top w:w="38" w:type="dxa"/>
              <w:start w:w="38" w:type="dxa"/>
              <w:bottom w:w="38" w:type="dxa"/>
              <w:end w:w="38" w:type="dxa"/>
            </w:tcMar>
          </w:tcPr>
          <w:p>
            <w:pPr>
              <w:spacing w:after="2"/>
            </w:pPr>
            <w:r>
              <w:rPr>
                <w:sz w:val="13"/>
              </w:rPr>
              <w:t>Hospital Operations</w:t>
            </w:r>
          </w:p>
        </w:tc>
        <w:tc>
          <w:tcPr>
            <w:tcW w:type="dxa" w:w="1440"/>
            <w:vAlign w:val="top"/>
            <w:tcMar>
              <w:top w:w="38" w:type="dxa"/>
              <w:start w:w="38" w:type="dxa"/>
              <w:bottom w:w="38" w:type="dxa"/>
              <w:end w:w="38" w:type="dxa"/>
            </w:tcMar>
          </w:tcPr>
          <w:p>
            <w:pPr>
              <w:spacing w:after="2"/>
            </w:pPr>
            <w:r>
              <w:rPr>
                <w:sz w:val="13"/>
              </w:rPr>
              <w:t>239 atomic requirements</w:t>
            </w:r>
          </w:p>
        </w:tc>
      </w:tr>
      <w:tr>
        <w:trPr>
          <w:cantSplit/>
        </w:trPr>
        <w:tc>
          <w:tcPr>
            <w:tcW w:type="dxa" w:w="1584"/>
            <w:vAlign w:val="top"/>
            <w:tcMar>
              <w:top w:w="38" w:type="dxa"/>
              <w:start w:w="38" w:type="dxa"/>
              <w:bottom w:w="38" w:type="dxa"/>
              <w:end w:w="38" w:type="dxa"/>
            </w:tcMar>
          </w:tcPr>
          <w:p>
            <w:pPr>
              <w:spacing w:after="2"/>
            </w:pPr>
            <w:r>
              <w:rPr>
                <w:sz w:val="13"/>
              </w:rPr>
              <w:t>SRS Phase 3</w:t>
            </w:r>
          </w:p>
        </w:tc>
        <w:tc>
          <w:tcPr>
            <w:tcW w:type="dxa" w:w="3816"/>
            <w:vAlign w:val="top"/>
            <w:tcMar>
              <w:top w:w="38" w:type="dxa"/>
              <w:start w:w="38" w:type="dxa"/>
              <w:bottom w:w="38" w:type="dxa"/>
              <w:end w:w="38" w:type="dxa"/>
            </w:tcMar>
          </w:tcPr>
          <w:p>
            <w:pPr>
              <w:spacing w:after="2"/>
            </w:pPr>
            <w:r>
              <w:rPr>
                <w:sz w:val="13"/>
              </w:rPr>
              <w:t>Unified_Healthcare_SaaS_Master_SRS_Phase_3_v1.0.docx</w:t>
            </w:r>
          </w:p>
        </w:tc>
        <w:tc>
          <w:tcPr>
            <w:tcW w:type="dxa" w:w="4032"/>
            <w:vAlign w:val="top"/>
            <w:tcMar>
              <w:top w:w="38" w:type="dxa"/>
              <w:start w:w="38" w:type="dxa"/>
              <w:bottom w:w="38" w:type="dxa"/>
              <w:end w:w="38" w:type="dxa"/>
            </w:tcMar>
          </w:tcPr>
          <w:p>
            <w:pPr>
              <w:spacing w:after="2"/>
            </w:pPr>
            <w:r>
              <w:rPr>
                <w:sz w:val="13"/>
              </w:rPr>
              <w:t>Clinical Specialties &amp; Sub-specialties</w:t>
            </w:r>
          </w:p>
        </w:tc>
        <w:tc>
          <w:tcPr>
            <w:tcW w:type="dxa" w:w="1440"/>
            <w:vAlign w:val="top"/>
            <w:tcMar>
              <w:top w:w="38" w:type="dxa"/>
              <w:start w:w="38" w:type="dxa"/>
              <w:bottom w:w="38" w:type="dxa"/>
              <w:end w:w="38" w:type="dxa"/>
            </w:tcMar>
          </w:tcPr>
          <w:p>
            <w:pPr>
              <w:spacing w:after="2"/>
            </w:pPr>
            <w:r>
              <w:rPr>
                <w:sz w:val="13"/>
              </w:rPr>
              <w:t>496 atomic requirements</w:t>
            </w:r>
          </w:p>
        </w:tc>
      </w:tr>
      <w:tr>
        <w:trPr>
          <w:cantSplit/>
        </w:trPr>
        <w:tc>
          <w:tcPr>
            <w:tcW w:type="dxa" w:w="1584"/>
            <w:vAlign w:val="top"/>
            <w:tcMar>
              <w:top w:w="38" w:type="dxa"/>
              <w:start w:w="38" w:type="dxa"/>
              <w:bottom w:w="38" w:type="dxa"/>
              <w:end w:w="38" w:type="dxa"/>
            </w:tcMar>
          </w:tcPr>
          <w:p>
            <w:pPr>
              <w:spacing w:after="2"/>
            </w:pPr>
            <w:r>
              <w:rPr>
                <w:sz w:val="13"/>
              </w:rPr>
              <w:t>SRS Phase 4</w:t>
            </w:r>
          </w:p>
        </w:tc>
        <w:tc>
          <w:tcPr>
            <w:tcW w:type="dxa" w:w="3816"/>
            <w:vAlign w:val="top"/>
            <w:tcMar>
              <w:top w:w="38" w:type="dxa"/>
              <w:start w:w="38" w:type="dxa"/>
              <w:bottom w:w="38" w:type="dxa"/>
              <w:end w:w="38" w:type="dxa"/>
            </w:tcMar>
          </w:tcPr>
          <w:p>
            <w:pPr>
              <w:spacing w:after="2"/>
            </w:pPr>
            <w:r>
              <w:rPr>
                <w:sz w:val="13"/>
              </w:rPr>
              <w:t>Unified_Healthcare_SaaS_Master_SRS_Phase_4_v1.0.docx</w:t>
            </w:r>
          </w:p>
        </w:tc>
        <w:tc>
          <w:tcPr>
            <w:tcW w:type="dxa" w:w="4032"/>
            <w:vAlign w:val="top"/>
            <w:tcMar>
              <w:top w:w="38" w:type="dxa"/>
              <w:start w:w="38" w:type="dxa"/>
              <w:bottom w:w="38" w:type="dxa"/>
              <w:end w:w="38" w:type="dxa"/>
            </w:tcMar>
          </w:tcPr>
          <w:p>
            <w:pPr>
              <w:spacing w:after="2"/>
            </w:pPr>
            <w:r>
              <w:rPr>
                <w:sz w:val="13"/>
              </w:rPr>
              <w:t>Diagnostics + Pharmaceutical Ecosystem</w:t>
            </w:r>
          </w:p>
        </w:tc>
        <w:tc>
          <w:tcPr>
            <w:tcW w:type="dxa" w:w="1440"/>
            <w:vAlign w:val="top"/>
            <w:tcMar>
              <w:top w:w="38" w:type="dxa"/>
              <w:start w:w="38" w:type="dxa"/>
              <w:bottom w:w="38" w:type="dxa"/>
              <w:end w:w="38" w:type="dxa"/>
            </w:tcMar>
          </w:tcPr>
          <w:p>
            <w:pPr>
              <w:spacing w:after="2"/>
            </w:pPr>
            <w:r>
              <w:rPr>
                <w:sz w:val="13"/>
              </w:rPr>
              <w:t>480 atomic requirements</w:t>
            </w:r>
          </w:p>
        </w:tc>
      </w:tr>
      <w:tr>
        <w:trPr>
          <w:cantSplit/>
        </w:trPr>
        <w:tc>
          <w:tcPr>
            <w:tcW w:type="dxa" w:w="1584"/>
            <w:vAlign w:val="top"/>
            <w:tcMar>
              <w:top w:w="38" w:type="dxa"/>
              <w:start w:w="38" w:type="dxa"/>
              <w:bottom w:w="38" w:type="dxa"/>
              <w:end w:w="38" w:type="dxa"/>
            </w:tcMar>
          </w:tcPr>
          <w:p>
            <w:pPr>
              <w:spacing w:after="2"/>
            </w:pPr>
            <w:r>
              <w:rPr>
                <w:sz w:val="13"/>
              </w:rPr>
              <w:t>SRS Phase 5</w:t>
            </w:r>
          </w:p>
        </w:tc>
        <w:tc>
          <w:tcPr>
            <w:tcW w:type="dxa" w:w="3816"/>
            <w:vAlign w:val="top"/>
            <w:tcMar>
              <w:top w:w="38" w:type="dxa"/>
              <w:start w:w="38" w:type="dxa"/>
              <w:bottom w:w="38" w:type="dxa"/>
              <w:end w:w="38" w:type="dxa"/>
            </w:tcMar>
          </w:tcPr>
          <w:p>
            <w:pPr>
              <w:spacing w:after="2"/>
            </w:pPr>
            <w:r>
              <w:rPr>
                <w:sz w:val="13"/>
              </w:rPr>
              <w:t>Unified_Healthcare_SaaS_Master_SRS_Phase_5_v1.0.docx</w:t>
            </w:r>
          </w:p>
        </w:tc>
        <w:tc>
          <w:tcPr>
            <w:tcW w:type="dxa" w:w="4032"/>
            <w:vAlign w:val="top"/>
            <w:tcMar>
              <w:top w:w="38" w:type="dxa"/>
              <w:start w:w="38" w:type="dxa"/>
              <w:bottom w:w="38" w:type="dxa"/>
              <w:end w:w="38" w:type="dxa"/>
            </w:tcMar>
          </w:tcPr>
          <w:p>
            <w:pPr>
              <w:spacing w:after="2"/>
            </w:pPr>
            <w:r>
              <w:rPr>
                <w:sz w:val="13"/>
              </w:rPr>
              <w:t>Insurance + Patient Ecosystem</w:t>
            </w:r>
          </w:p>
        </w:tc>
        <w:tc>
          <w:tcPr>
            <w:tcW w:type="dxa" w:w="1440"/>
            <w:vAlign w:val="top"/>
            <w:tcMar>
              <w:top w:w="38" w:type="dxa"/>
              <w:start w:w="38" w:type="dxa"/>
              <w:bottom w:w="38" w:type="dxa"/>
              <w:end w:w="38" w:type="dxa"/>
            </w:tcMar>
          </w:tcPr>
          <w:p>
            <w:pPr>
              <w:spacing w:after="2"/>
            </w:pPr>
            <w:r>
              <w:rPr>
                <w:sz w:val="13"/>
              </w:rPr>
              <w:t>485 atomic requirements</w:t>
            </w:r>
          </w:p>
        </w:tc>
      </w:tr>
      <w:tr>
        <w:trPr>
          <w:cantSplit/>
        </w:trPr>
        <w:tc>
          <w:tcPr>
            <w:tcW w:type="dxa" w:w="1584"/>
            <w:vAlign w:val="top"/>
            <w:tcMar>
              <w:top w:w="38" w:type="dxa"/>
              <w:start w:w="38" w:type="dxa"/>
              <w:bottom w:w="38" w:type="dxa"/>
              <w:end w:w="38" w:type="dxa"/>
            </w:tcMar>
          </w:tcPr>
          <w:p>
            <w:pPr>
              <w:spacing w:after="2"/>
            </w:pPr>
            <w:r>
              <w:rPr>
                <w:sz w:val="13"/>
              </w:rPr>
              <w:t>SRS Phase 6</w:t>
            </w:r>
          </w:p>
        </w:tc>
        <w:tc>
          <w:tcPr>
            <w:tcW w:type="dxa" w:w="3816"/>
            <w:vAlign w:val="top"/>
            <w:tcMar>
              <w:top w:w="38" w:type="dxa"/>
              <w:start w:w="38" w:type="dxa"/>
              <w:bottom w:w="38" w:type="dxa"/>
              <w:end w:w="38" w:type="dxa"/>
            </w:tcMar>
          </w:tcPr>
          <w:p>
            <w:pPr>
              <w:spacing w:after="2"/>
            </w:pPr>
            <w:r>
              <w:rPr>
                <w:sz w:val="13"/>
              </w:rPr>
              <w:t>Unified_Healthcare_SaaS_Master_SRS_Phase_6_v1.0.docx</w:t>
            </w:r>
          </w:p>
        </w:tc>
        <w:tc>
          <w:tcPr>
            <w:tcW w:type="dxa" w:w="4032"/>
            <w:vAlign w:val="top"/>
            <w:tcMar>
              <w:top w:w="38" w:type="dxa"/>
              <w:start w:w="38" w:type="dxa"/>
              <w:bottom w:w="38" w:type="dxa"/>
              <w:end w:w="38" w:type="dxa"/>
            </w:tcMar>
          </w:tcPr>
          <w:p>
            <w:pPr>
              <w:spacing w:after="2"/>
            </w:pPr>
            <w:r>
              <w:rPr>
                <w:sz w:val="13"/>
              </w:rPr>
              <w:t>Enterprise Platform / SCADA / AI / Data / Cybersecurity / SRE</w:t>
            </w:r>
          </w:p>
        </w:tc>
        <w:tc>
          <w:tcPr>
            <w:tcW w:type="dxa" w:w="1440"/>
            <w:vAlign w:val="top"/>
            <w:tcMar>
              <w:top w:w="38" w:type="dxa"/>
              <w:start w:w="38" w:type="dxa"/>
              <w:bottom w:w="38" w:type="dxa"/>
              <w:end w:w="38" w:type="dxa"/>
            </w:tcMar>
          </w:tcPr>
          <w:p>
            <w:pPr>
              <w:spacing w:after="2"/>
            </w:pPr>
            <w:r>
              <w:rPr>
                <w:sz w:val="13"/>
              </w:rPr>
              <w:t>581 atomic requirements</w:t>
            </w:r>
          </w:p>
        </w:tc>
      </w:tr>
      <w:tr>
        <w:trPr>
          <w:cantSplit/>
        </w:trPr>
        <w:tc>
          <w:tcPr>
            <w:tcW w:type="dxa" w:w="1584"/>
            <w:vAlign w:val="top"/>
            <w:tcMar>
              <w:top w:w="38" w:type="dxa"/>
              <w:start w:w="38" w:type="dxa"/>
              <w:bottom w:w="38" w:type="dxa"/>
              <w:end w:w="38" w:type="dxa"/>
            </w:tcMar>
          </w:tcPr>
          <w:p>
            <w:pPr>
              <w:spacing w:after="2"/>
            </w:pPr>
            <w:r>
              <w:rPr>
                <w:sz w:val="13"/>
              </w:rPr>
              <w:t>SRS Phase 7</w:t>
            </w:r>
          </w:p>
        </w:tc>
        <w:tc>
          <w:tcPr>
            <w:tcW w:type="dxa" w:w="3816"/>
            <w:vAlign w:val="top"/>
            <w:tcMar>
              <w:top w:w="38" w:type="dxa"/>
              <w:start w:w="38" w:type="dxa"/>
              <w:bottom w:w="38" w:type="dxa"/>
              <w:end w:w="38" w:type="dxa"/>
            </w:tcMar>
          </w:tcPr>
          <w:p>
            <w:pPr>
              <w:spacing w:after="2"/>
            </w:pPr>
            <w:r>
              <w:rPr>
                <w:sz w:val="13"/>
              </w:rPr>
              <w:t>Unified_Healthcare_SaaS_Master_SRS_Phase_7_v1.0.docx</w:t>
            </w:r>
          </w:p>
        </w:tc>
        <w:tc>
          <w:tcPr>
            <w:tcW w:type="dxa" w:w="4032"/>
            <w:vAlign w:val="top"/>
            <w:tcMar>
              <w:top w:w="38" w:type="dxa"/>
              <w:start w:w="38" w:type="dxa"/>
              <w:bottom w:w="38" w:type="dxa"/>
              <w:end w:w="38" w:type="dxa"/>
            </w:tcMar>
          </w:tcPr>
          <w:p>
            <w:pPr>
              <w:spacing w:after="2"/>
            </w:pPr>
            <w:r>
              <w:rPr>
                <w:sz w:val="13"/>
              </w:rPr>
              <w:t>Enterprise Business &amp; Institutional Operations</w:t>
            </w:r>
          </w:p>
        </w:tc>
        <w:tc>
          <w:tcPr>
            <w:tcW w:type="dxa" w:w="1440"/>
            <w:vAlign w:val="top"/>
            <w:tcMar>
              <w:top w:w="38" w:type="dxa"/>
              <w:start w:w="38" w:type="dxa"/>
              <w:bottom w:w="38" w:type="dxa"/>
              <w:end w:w="38" w:type="dxa"/>
            </w:tcMar>
          </w:tcPr>
          <w:p>
            <w:pPr>
              <w:spacing w:after="2"/>
            </w:pPr>
            <w:r>
              <w:rPr>
                <w:sz w:val="13"/>
              </w:rPr>
              <w:t>314 atomic requirements</w:t>
            </w:r>
          </w:p>
        </w:tc>
      </w:tr>
      <w:tr>
        <w:trPr>
          <w:cantSplit/>
        </w:trPr>
        <w:tc>
          <w:tcPr>
            <w:tcW w:type="dxa" w:w="1584"/>
            <w:vAlign w:val="top"/>
            <w:tcMar>
              <w:top w:w="38" w:type="dxa"/>
              <w:start w:w="38" w:type="dxa"/>
              <w:bottom w:w="38" w:type="dxa"/>
              <w:end w:w="38" w:type="dxa"/>
            </w:tcMar>
          </w:tcPr>
          <w:p>
            <w:pPr>
              <w:spacing w:after="2"/>
            </w:pPr>
            <w:r>
              <w:rPr>
                <w:sz w:val="13"/>
              </w:rPr>
              <w:t>SRS Phase 8</w:t>
            </w:r>
          </w:p>
        </w:tc>
        <w:tc>
          <w:tcPr>
            <w:tcW w:type="dxa" w:w="3816"/>
            <w:vAlign w:val="top"/>
            <w:tcMar>
              <w:top w:w="38" w:type="dxa"/>
              <w:start w:w="38" w:type="dxa"/>
              <w:bottom w:w="38" w:type="dxa"/>
              <w:end w:w="38" w:type="dxa"/>
            </w:tcMar>
          </w:tcPr>
          <w:p>
            <w:pPr>
              <w:spacing w:after="2"/>
            </w:pPr>
            <w:r>
              <w:rPr>
                <w:sz w:val="13"/>
              </w:rPr>
              <w:t>Unified_Healthcare_SaaS_Master_SRS_Phase_8_v1.0.docx</w:t>
            </w:r>
          </w:p>
        </w:tc>
        <w:tc>
          <w:tcPr>
            <w:tcW w:type="dxa" w:w="4032"/>
            <w:vAlign w:val="top"/>
            <w:tcMar>
              <w:top w:w="38" w:type="dxa"/>
              <w:start w:w="38" w:type="dxa"/>
              <w:bottom w:w="38" w:type="dxa"/>
              <w:end w:w="38" w:type="dxa"/>
            </w:tcMar>
          </w:tcPr>
          <w:p>
            <w:pPr>
              <w:spacing w:after="2"/>
            </w:pPr>
            <w:r>
              <w:rPr>
                <w:sz w:val="13"/>
              </w:rPr>
              <w:t>SaaS Commercial &amp; Implementation Control Plane</w:t>
            </w:r>
          </w:p>
        </w:tc>
        <w:tc>
          <w:tcPr>
            <w:tcW w:type="dxa" w:w="1440"/>
            <w:vAlign w:val="top"/>
            <w:tcMar>
              <w:top w:w="38" w:type="dxa"/>
              <w:start w:w="38" w:type="dxa"/>
              <w:bottom w:w="38" w:type="dxa"/>
              <w:end w:w="38" w:type="dxa"/>
            </w:tcMar>
          </w:tcPr>
          <w:p>
            <w:pPr>
              <w:spacing w:after="2"/>
            </w:pPr>
            <w:r>
              <w:rPr>
                <w:sz w:val="13"/>
              </w:rPr>
              <w:t>298 atomic requirements</w:t>
            </w:r>
          </w:p>
        </w:tc>
      </w:tr>
    </w:tbl>
    <w:p>
      <w:pPr>
        <w:pStyle w:val="Heading2"/>
      </w:pPr>
      <w:r>
        <w:t>2.1 Requirement Baseline by Phase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864"/>
            <w:shd w:fill="D9EAF7"/>
            <w:tcMar>
              <w:top w:w="38" w:type="dxa"/>
              <w:start w:w="38" w:type="dxa"/>
              <w:bottom w:w="38" w:type="dxa"/>
              <w:end w:w="38" w:type="dxa"/>
            </w:tcMar>
          </w:tcPr>
          <w:p>
            <w:r>
              <w:rPr>
                <w:b/>
                <w:sz w:val="13"/>
              </w:rPr>
              <w:t>Phase</w:t>
            </w:r>
          </w:p>
        </w:tc>
        <w:tc>
          <w:tcPr>
            <w:tcW w:type="dxa" w:w="6624"/>
            <w:shd w:fill="D9EAF7"/>
            <w:tcMar>
              <w:top w:w="38" w:type="dxa"/>
              <w:start w:w="38" w:type="dxa"/>
              <w:bottom w:w="38" w:type="dxa"/>
              <w:end w:w="38" w:type="dxa"/>
            </w:tcMar>
          </w:tcPr>
          <w:p>
            <w:r>
              <w:rPr>
                <w:b/>
                <w:sz w:val="13"/>
              </w:rPr>
              <w:t>Scope</w:t>
            </w:r>
          </w:p>
        </w:tc>
        <w:tc>
          <w:tcPr>
            <w:tcW w:type="dxa" w:w="1440"/>
            <w:shd w:fill="D9EAF7"/>
            <w:tcMar>
              <w:top w:w="38" w:type="dxa"/>
              <w:start w:w="38" w:type="dxa"/>
              <w:bottom w:w="38" w:type="dxa"/>
              <w:end w:w="38" w:type="dxa"/>
            </w:tcMar>
          </w:tcPr>
          <w:p>
            <w:r>
              <w:rPr>
                <w:b/>
                <w:sz w:val="13"/>
              </w:rPr>
              <w:t>Atomic reqs</w:t>
            </w:r>
          </w:p>
        </w:tc>
        <w:tc>
          <w:tcPr>
            <w:tcW w:type="dxa" w:w="1584"/>
            <w:shd w:fill="D9EAF7"/>
            <w:tcMar>
              <w:top w:w="38" w:type="dxa"/>
              <w:start w:w="38" w:type="dxa"/>
              <w:bottom w:w="38" w:type="dxa"/>
              <w:end w:w="38" w:type="dxa"/>
            </w:tcMar>
          </w:tcPr>
          <w:p>
            <w:r>
              <w:rPr>
                <w:b/>
                <w:sz w:val="13"/>
              </w:rPr>
              <w:t>Family namespaces</w:t>
            </w:r>
          </w:p>
        </w:tc>
      </w:tr>
      <w:tr>
        <w:trPr>
          <w:cantSplit/>
        </w:trPr>
        <w:tc>
          <w:tcPr>
            <w:tcW w:type="dxa" w:w="864"/>
            <w:vAlign w:val="top"/>
            <w:tcMar>
              <w:top w:w="38" w:type="dxa"/>
              <w:start w:w="38" w:type="dxa"/>
              <w:bottom w:w="38" w:type="dxa"/>
              <w:end w:w="38" w:type="dxa"/>
            </w:tcMar>
          </w:tcPr>
          <w:p>
            <w:pPr>
              <w:spacing w:after="2"/>
            </w:pPr>
            <w:r>
              <w:rPr>
                <w:sz w:val="13"/>
              </w:rPr>
              <w:t>1</w:t>
            </w:r>
          </w:p>
        </w:tc>
        <w:tc>
          <w:tcPr>
            <w:tcW w:type="dxa" w:w="6624"/>
            <w:vAlign w:val="top"/>
            <w:tcMar>
              <w:top w:w="38" w:type="dxa"/>
              <w:start w:w="38" w:type="dxa"/>
              <w:bottom w:w="38" w:type="dxa"/>
              <w:end w:w="38" w:type="dxa"/>
            </w:tcMar>
          </w:tcPr>
          <w:p>
            <w:pPr>
              <w:spacing w:after="2"/>
            </w:pPr>
            <w:r>
              <w:rPr>
                <w:sz w:val="13"/>
              </w:rPr>
              <w:t>Core Platform / HMIS / Clinical Foundation</w:t>
            </w:r>
          </w:p>
        </w:tc>
        <w:tc>
          <w:tcPr>
            <w:tcW w:type="dxa" w:w="1440"/>
            <w:vAlign w:val="top"/>
            <w:tcMar>
              <w:top w:w="38" w:type="dxa"/>
              <w:start w:w="38" w:type="dxa"/>
              <w:bottom w:w="38" w:type="dxa"/>
              <w:end w:w="38" w:type="dxa"/>
            </w:tcMar>
          </w:tcPr>
          <w:p>
            <w:pPr>
              <w:spacing w:after="2"/>
            </w:pPr>
            <w:r>
              <w:rPr>
                <w:sz w:val="13"/>
              </w:rPr>
              <w:t>239</w:t>
            </w:r>
          </w:p>
        </w:tc>
        <w:tc>
          <w:tcPr>
            <w:tcW w:type="dxa" w:w="1584"/>
            <w:vAlign w:val="top"/>
            <w:tcMar>
              <w:top w:w="38" w:type="dxa"/>
              <w:start w:w="38" w:type="dxa"/>
              <w:bottom w:w="38" w:type="dxa"/>
              <w:end w:w="38" w:type="dxa"/>
            </w:tcMar>
          </w:tcPr>
          <w:p>
            <w:pPr>
              <w:spacing w:after="2"/>
            </w:pPr>
            <w:r>
              <w:rPr>
                <w:sz w:val="13"/>
              </w:rPr>
              <w:t>15</w:t>
            </w:r>
          </w:p>
        </w:tc>
      </w:tr>
      <w:tr>
        <w:trPr>
          <w:cantSplit/>
        </w:trPr>
        <w:tc>
          <w:tcPr>
            <w:tcW w:type="dxa" w:w="864"/>
            <w:vAlign w:val="top"/>
            <w:tcMar>
              <w:top w:w="38" w:type="dxa"/>
              <w:start w:w="38" w:type="dxa"/>
              <w:bottom w:w="38" w:type="dxa"/>
              <w:end w:w="38" w:type="dxa"/>
            </w:tcMar>
          </w:tcPr>
          <w:p>
            <w:pPr>
              <w:spacing w:after="2"/>
            </w:pPr>
            <w:r>
              <w:rPr>
                <w:sz w:val="13"/>
              </w:rPr>
              <w:t>2</w:t>
            </w:r>
          </w:p>
        </w:tc>
        <w:tc>
          <w:tcPr>
            <w:tcW w:type="dxa" w:w="6624"/>
            <w:vAlign w:val="top"/>
            <w:tcMar>
              <w:top w:w="38" w:type="dxa"/>
              <w:start w:w="38" w:type="dxa"/>
              <w:bottom w:w="38" w:type="dxa"/>
              <w:end w:w="38" w:type="dxa"/>
            </w:tcMar>
          </w:tcPr>
          <w:p>
            <w:pPr>
              <w:spacing w:after="2"/>
            </w:pPr>
            <w:r>
              <w:rPr>
                <w:sz w:val="13"/>
              </w:rPr>
              <w:t>Hospital Operations</w:t>
            </w:r>
          </w:p>
        </w:tc>
        <w:tc>
          <w:tcPr>
            <w:tcW w:type="dxa" w:w="1440"/>
            <w:vAlign w:val="top"/>
            <w:tcMar>
              <w:top w:w="38" w:type="dxa"/>
              <w:start w:w="38" w:type="dxa"/>
              <w:bottom w:w="38" w:type="dxa"/>
              <w:end w:w="38" w:type="dxa"/>
            </w:tcMar>
          </w:tcPr>
          <w:p>
            <w:pPr>
              <w:spacing w:after="2"/>
            </w:pPr>
            <w:r>
              <w:rPr>
                <w:sz w:val="13"/>
              </w:rPr>
              <w:t>239</w:t>
            </w:r>
          </w:p>
        </w:tc>
        <w:tc>
          <w:tcPr>
            <w:tcW w:type="dxa" w:w="1584"/>
            <w:vAlign w:val="top"/>
            <w:tcMar>
              <w:top w:w="38" w:type="dxa"/>
              <w:start w:w="38" w:type="dxa"/>
              <w:bottom w:w="38" w:type="dxa"/>
              <w:end w:w="38" w:type="dxa"/>
            </w:tcMar>
          </w:tcPr>
          <w:p>
            <w:pPr>
              <w:spacing w:after="2"/>
            </w:pPr>
            <w:r>
              <w:rPr>
                <w:sz w:val="13"/>
              </w:rPr>
              <w:t>21</w:t>
            </w:r>
          </w:p>
        </w:tc>
      </w:tr>
      <w:tr>
        <w:trPr>
          <w:cantSplit/>
        </w:trPr>
        <w:tc>
          <w:tcPr>
            <w:tcW w:type="dxa" w:w="864"/>
            <w:vAlign w:val="top"/>
            <w:tcMar>
              <w:top w:w="38" w:type="dxa"/>
              <w:start w:w="38" w:type="dxa"/>
              <w:bottom w:w="38" w:type="dxa"/>
              <w:end w:w="38" w:type="dxa"/>
            </w:tcMar>
          </w:tcPr>
          <w:p>
            <w:pPr>
              <w:spacing w:after="2"/>
            </w:pPr>
            <w:r>
              <w:rPr>
                <w:sz w:val="13"/>
              </w:rPr>
              <w:t>3</w:t>
            </w:r>
          </w:p>
        </w:tc>
        <w:tc>
          <w:tcPr>
            <w:tcW w:type="dxa" w:w="6624"/>
            <w:vAlign w:val="top"/>
            <w:tcMar>
              <w:top w:w="38" w:type="dxa"/>
              <w:start w:w="38" w:type="dxa"/>
              <w:bottom w:w="38" w:type="dxa"/>
              <w:end w:w="38" w:type="dxa"/>
            </w:tcMar>
          </w:tcPr>
          <w:p>
            <w:pPr>
              <w:spacing w:after="2"/>
            </w:pPr>
            <w:r>
              <w:rPr>
                <w:sz w:val="13"/>
              </w:rPr>
              <w:t>Clinical Specialties &amp; Sub-specialties</w:t>
            </w:r>
          </w:p>
        </w:tc>
        <w:tc>
          <w:tcPr>
            <w:tcW w:type="dxa" w:w="1440"/>
            <w:vAlign w:val="top"/>
            <w:tcMar>
              <w:top w:w="38" w:type="dxa"/>
              <w:start w:w="38" w:type="dxa"/>
              <w:bottom w:w="38" w:type="dxa"/>
              <w:end w:w="38" w:type="dxa"/>
            </w:tcMar>
          </w:tcPr>
          <w:p>
            <w:pPr>
              <w:spacing w:after="2"/>
            </w:pPr>
            <w:r>
              <w:rPr>
                <w:sz w:val="13"/>
              </w:rPr>
              <w:t>496</w:t>
            </w:r>
          </w:p>
        </w:tc>
        <w:tc>
          <w:tcPr>
            <w:tcW w:type="dxa" w:w="1584"/>
            <w:vAlign w:val="top"/>
            <w:tcMar>
              <w:top w:w="38" w:type="dxa"/>
              <w:start w:w="38" w:type="dxa"/>
              <w:bottom w:w="38" w:type="dxa"/>
              <w:end w:w="38" w:type="dxa"/>
            </w:tcMar>
          </w:tcPr>
          <w:p>
            <w:pPr>
              <w:spacing w:after="2"/>
            </w:pPr>
            <w:r>
              <w:rPr>
                <w:sz w:val="13"/>
              </w:rPr>
              <w:t>41</w:t>
            </w:r>
          </w:p>
        </w:tc>
      </w:tr>
      <w:tr>
        <w:trPr>
          <w:cantSplit/>
        </w:trPr>
        <w:tc>
          <w:tcPr>
            <w:tcW w:type="dxa" w:w="864"/>
            <w:vAlign w:val="top"/>
            <w:tcMar>
              <w:top w:w="38" w:type="dxa"/>
              <w:start w:w="38" w:type="dxa"/>
              <w:bottom w:w="38" w:type="dxa"/>
              <w:end w:w="38" w:type="dxa"/>
            </w:tcMar>
          </w:tcPr>
          <w:p>
            <w:pPr>
              <w:spacing w:after="2"/>
            </w:pPr>
            <w:r>
              <w:rPr>
                <w:sz w:val="13"/>
              </w:rPr>
              <w:t>4</w:t>
            </w:r>
          </w:p>
        </w:tc>
        <w:tc>
          <w:tcPr>
            <w:tcW w:type="dxa" w:w="6624"/>
            <w:vAlign w:val="top"/>
            <w:tcMar>
              <w:top w:w="38" w:type="dxa"/>
              <w:start w:w="38" w:type="dxa"/>
              <w:bottom w:w="38" w:type="dxa"/>
              <w:end w:w="38" w:type="dxa"/>
            </w:tcMar>
          </w:tcPr>
          <w:p>
            <w:pPr>
              <w:spacing w:after="2"/>
            </w:pPr>
            <w:r>
              <w:rPr>
                <w:sz w:val="13"/>
              </w:rPr>
              <w:t>Diagnostics + Pharmaceutical Ecosystem</w:t>
            </w:r>
          </w:p>
        </w:tc>
        <w:tc>
          <w:tcPr>
            <w:tcW w:type="dxa" w:w="1440"/>
            <w:vAlign w:val="top"/>
            <w:tcMar>
              <w:top w:w="38" w:type="dxa"/>
              <w:start w:w="38" w:type="dxa"/>
              <w:bottom w:w="38" w:type="dxa"/>
              <w:end w:w="38" w:type="dxa"/>
            </w:tcMar>
          </w:tcPr>
          <w:p>
            <w:pPr>
              <w:spacing w:after="2"/>
            </w:pPr>
            <w:r>
              <w:rPr>
                <w:sz w:val="13"/>
              </w:rPr>
              <w:t>480</w:t>
            </w:r>
          </w:p>
        </w:tc>
        <w:tc>
          <w:tcPr>
            <w:tcW w:type="dxa" w:w="1584"/>
            <w:vAlign w:val="top"/>
            <w:tcMar>
              <w:top w:w="38" w:type="dxa"/>
              <w:start w:w="38" w:type="dxa"/>
              <w:bottom w:w="38" w:type="dxa"/>
              <w:end w:w="38" w:type="dxa"/>
            </w:tcMar>
          </w:tcPr>
          <w:p>
            <w:pPr>
              <w:spacing w:after="2"/>
            </w:pPr>
            <w:r>
              <w:rPr>
                <w:sz w:val="13"/>
              </w:rPr>
              <w:t>20</w:t>
            </w:r>
          </w:p>
        </w:tc>
      </w:tr>
      <w:tr>
        <w:trPr>
          <w:cantSplit/>
        </w:trPr>
        <w:tc>
          <w:tcPr>
            <w:tcW w:type="dxa" w:w="864"/>
            <w:vAlign w:val="top"/>
            <w:tcMar>
              <w:top w:w="38" w:type="dxa"/>
              <w:start w:w="38" w:type="dxa"/>
              <w:bottom w:w="38" w:type="dxa"/>
              <w:end w:w="38" w:type="dxa"/>
            </w:tcMar>
          </w:tcPr>
          <w:p>
            <w:pPr>
              <w:spacing w:after="2"/>
            </w:pPr>
            <w:r>
              <w:rPr>
                <w:sz w:val="13"/>
              </w:rPr>
              <w:t>5</w:t>
            </w:r>
          </w:p>
        </w:tc>
        <w:tc>
          <w:tcPr>
            <w:tcW w:type="dxa" w:w="6624"/>
            <w:vAlign w:val="top"/>
            <w:tcMar>
              <w:top w:w="38" w:type="dxa"/>
              <w:start w:w="38" w:type="dxa"/>
              <w:bottom w:w="38" w:type="dxa"/>
              <w:end w:w="38" w:type="dxa"/>
            </w:tcMar>
          </w:tcPr>
          <w:p>
            <w:pPr>
              <w:spacing w:after="2"/>
            </w:pPr>
            <w:r>
              <w:rPr>
                <w:sz w:val="13"/>
              </w:rPr>
              <w:t>Insurance + Patient Ecosystem</w:t>
            </w:r>
          </w:p>
        </w:tc>
        <w:tc>
          <w:tcPr>
            <w:tcW w:type="dxa" w:w="1440"/>
            <w:vAlign w:val="top"/>
            <w:tcMar>
              <w:top w:w="38" w:type="dxa"/>
              <w:start w:w="38" w:type="dxa"/>
              <w:bottom w:w="38" w:type="dxa"/>
              <w:end w:w="38" w:type="dxa"/>
            </w:tcMar>
          </w:tcPr>
          <w:p>
            <w:pPr>
              <w:spacing w:after="2"/>
            </w:pPr>
            <w:r>
              <w:rPr>
                <w:sz w:val="13"/>
              </w:rPr>
              <w:t>485</w:t>
            </w:r>
          </w:p>
        </w:tc>
        <w:tc>
          <w:tcPr>
            <w:tcW w:type="dxa" w:w="1584"/>
            <w:vAlign w:val="top"/>
            <w:tcMar>
              <w:top w:w="38" w:type="dxa"/>
              <w:start w:w="38" w:type="dxa"/>
              <w:bottom w:w="38" w:type="dxa"/>
              <w:end w:w="38" w:type="dxa"/>
            </w:tcMar>
          </w:tcPr>
          <w:p>
            <w:pPr>
              <w:spacing w:after="2"/>
            </w:pPr>
            <w:r>
              <w:rPr>
                <w:sz w:val="13"/>
              </w:rPr>
              <w:t>29</w:t>
            </w:r>
          </w:p>
        </w:tc>
      </w:tr>
      <w:tr>
        <w:trPr>
          <w:cantSplit/>
        </w:trPr>
        <w:tc>
          <w:tcPr>
            <w:tcW w:type="dxa" w:w="864"/>
            <w:vAlign w:val="top"/>
            <w:tcMar>
              <w:top w:w="38" w:type="dxa"/>
              <w:start w:w="38" w:type="dxa"/>
              <w:bottom w:w="38" w:type="dxa"/>
              <w:end w:w="38" w:type="dxa"/>
            </w:tcMar>
          </w:tcPr>
          <w:p>
            <w:pPr>
              <w:spacing w:after="2"/>
            </w:pPr>
            <w:r>
              <w:rPr>
                <w:sz w:val="13"/>
              </w:rPr>
              <w:t>6</w:t>
            </w:r>
          </w:p>
        </w:tc>
        <w:tc>
          <w:tcPr>
            <w:tcW w:type="dxa" w:w="6624"/>
            <w:vAlign w:val="top"/>
            <w:tcMar>
              <w:top w:w="38" w:type="dxa"/>
              <w:start w:w="38" w:type="dxa"/>
              <w:bottom w:w="38" w:type="dxa"/>
              <w:end w:w="38" w:type="dxa"/>
            </w:tcMar>
          </w:tcPr>
          <w:p>
            <w:pPr>
              <w:spacing w:after="2"/>
            </w:pPr>
            <w:r>
              <w:rPr>
                <w:sz w:val="13"/>
              </w:rPr>
              <w:t>Enterprise Platform / SCADA / AI / Data / Cybersecurity / SRE</w:t>
            </w:r>
          </w:p>
        </w:tc>
        <w:tc>
          <w:tcPr>
            <w:tcW w:type="dxa" w:w="1440"/>
            <w:vAlign w:val="top"/>
            <w:tcMar>
              <w:top w:w="38" w:type="dxa"/>
              <w:start w:w="38" w:type="dxa"/>
              <w:bottom w:w="38" w:type="dxa"/>
              <w:end w:w="38" w:type="dxa"/>
            </w:tcMar>
          </w:tcPr>
          <w:p>
            <w:pPr>
              <w:spacing w:after="2"/>
            </w:pPr>
            <w:r>
              <w:rPr>
                <w:sz w:val="13"/>
              </w:rPr>
              <w:t>581</w:t>
            </w:r>
          </w:p>
        </w:tc>
        <w:tc>
          <w:tcPr>
            <w:tcW w:type="dxa" w:w="1584"/>
            <w:vAlign w:val="top"/>
            <w:tcMar>
              <w:top w:w="38" w:type="dxa"/>
              <w:start w:w="38" w:type="dxa"/>
              <w:bottom w:w="38" w:type="dxa"/>
              <w:end w:w="38" w:type="dxa"/>
            </w:tcMar>
          </w:tcPr>
          <w:p>
            <w:pPr>
              <w:spacing w:after="2"/>
            </w:pPr>
            <w:r>
              <w:rPr>
                <w:sz w:val="13"/>
              </w:rPr>
              <w:t>37</w:t>
            </w:r>
          </w:p>
        </w:tc>
      </w:tr>
      <w:tr>
        <w:trPr>
          <w:cantSplit/>
        </w:trPr>
        <w:tc>
          <w:tcPr>
            <w:tcW w:type="dxa" w:w="864"/>
            <w:vAlign w:val="top"/>
            <w:tcMar>
              <w:top w:w="38" w:type="dxa"/>
              <w:start w:w="38" w:type="dxa"/>
              <w:bottom w:w="38" w:type="dxa"/>
              <w:end w:w="38" w:type="dxa"/>
            </w:tcMar>
          </w:tcPr>
          <w:p>
            <w:pPr>
              <w:spacing w:after="2"/>
            </w:pPr>
            <w:r>
              <w:rPr>
                <w:sz w:val="13"/>
              </w:rPr>
              <w:t>7</w:t>
            </w:r>
          </w:p>
        </w:tc>
        <w:tc>
          <w:tcPr>
            <w:tcW w:type="dxa" w:w="6624"/>
            <w:vAlign w:val="top"/>
            <w:tcMar>
              <w:top w:w="38" w:type="dxa"/>
              <w:start w:w="38" w:type="dxa"/>
              <w:bottom w:w="38" w:type="dxa"/>
              <w:end w:w="38" w:type="dxa"/>
            </w:tcMar>
          </w:tcPr>
          <w:p>
            <w:pPr>
              <w:spacing w:after="2"/>
            </w:pPr>
            <w:r>
              <w:rPr>
                <w:sz w:val="13"/>
              </w:rPr>
              <w:t>Enterprise Business &amp; Institutional Operations</w:t>
            </w:r>
          </w:p>
        </w:tc>
        <w:tc>
          <w:tcPr>
            <w:tcW w:type="dxa" w:w="1440"/>
            <w:vAlign w:val="top"/>
            <w:tcMar>
              <w:top w:w="38" w:type="dxa"/>
              <w:start w:w="38" w:type="dxa"/>
              <w:bottom w:w="38" w:type="dxa"/>
              <w:end w:w="38" w:type="dxa"/>
            </w:tcMar>
          </w:tcPr>
          <w:p>
            <w:pPr>
              <w:spacing w:after="2"/>
            </w:pPr>
            <w:r>
              <w:rPr>
                <w:sz w:val="13"/>
              </w:rPr>
              <w:t>314</w:t>
            </w:r>
          </w:p>
        </w:tc>
        <w:tc>
          <w:tcPr>
            <w:tcW w:type="dxa" w:w="1584"/>
            <w:vAlign w:val="top"/>
            <w:tcMar>
              <w:top w:w="38" w:type="dxa"/>
              <w:start w:w="38" w:type="dxa"/>
              <w:bottom w:w="38" w:type="dxa"/>
              <w:end w:w="38" w:type="dxa"/>
            </w:tcMar>
          </w:tcPr>
          <w:p>
            <w:pPr>
              <w:spacing w:after="2"/>
            </w:pPr>
            <w:r>
              <w:rPr>
                <w:sz w:val="13"/>
              </w:rPr>
              <w:t>23</w:t>
            </w:r>
          </w:p>
        </w:tc>
      </w:tr>
      <w:tr>
        <w:trPr>
          <w:cantSplit/>
        </w:trPr>
        <w:tc>
          <w:tcPr>
            <w:tcW w:type="dxa" w:w="864"/>
            <w:vAlign w:val="top"/>
            <w:tcMar>
              <w:top w:w="38" w:type="dxa"/>
              <w:start w:w="38" w:type="dxa"/>
              <w:bottom w:w="38" w:type="dxa"/>
              <w:end w:w="38" w:type="dxa"/>
            </w:tcMar>
          </w:tcPr>
          <w:p>
            <w:pPr>
              <w:spacing w:after="2"/>
            </w:pPr>
            <w:r>
              <w:rPr>
                <w:sz w:val="13"/>
              </w:rPr>
              <w:t>8</w:t>
            </w:r>
          </w:p>
        </w:tc>
        <w:tc>
          <w:tcPr>
            <w:tcW w:type="dxa" w:w="6624"/>
            <w:vAlign w:val="top"/>
            <w:tcMar>
              <w:top w:w="38" w:type="dxa"/>
              <w:start w:w="38" w:type="dxa"/>
              <w:bottom w:w="38" w:type="dxa"/>
              <w:end w:w="38" w:type="dxa"/>
            </w:tcMar>
          </w:tcPr>
          <w:p>
            <w:pPr>
              <w:spacing w:after="2"/>
            </w:pPr>
            <w:r>
              <w:rPr>
                <w:sz w:val="13"/>
              </w:rPr>
              <w:t>SaaS Commercial &amp; Implementation Control Plane</w:t>
            </w:r>
          </w:p>
        </w:tc>
        <w:tc>
          <w:tcPr>
            <w:tcW w:type="dxa" w:w="1440"/>
            <w:vAlign w:val="top"/>
            <w:tcMar>
              <w:top w:w="38" w:type="dxa"/>
              <w:start w:w="38" w:type="dxa"/>
              <w:bottom w:w="38" w:type="dxa"/>
              <w:end w:w="38" w:type="dxa"/>
            </w:tcMar>
          </w:tcPr>
          <w:p>
            <w:pPr>
              <w:spacing w:after="2"/>
            </w:pPr>
            <w:r>
              <w:rPr>
                <w:sz w:val="13"/>
              </w:rPr>
              <w:t>298</w:t>
            </w:r>
          </w:p>
        </w:tc>
        <w:tc>
          <w:tcPr>
            <w:tcW w:type="dxa" w:w="1584"/>
            <w:vAlign w:val="top"/>
            <w:tcMar>
              <w:top w:w="38" w:type="dxa"/>
              <w:start w:w="38" w:type="dxa"/>
              <w:bottom w:w="38" w:type="dxa"/>
              <w:end w:w="38" w:type="dxa"/>
            </w:tcMar>
          </w:tcPr>
          <w:p>
            <w:pPr>
              <w:spacing w:after="2"/>
            </w:pPr>
            <w:r>
              <w:rPr>
                <w:sz w:val="13"/>
              </w:rPr>
              <w:t>24</w:t>
            </w:r>
          </w:p>
        </w:tc>
      </w:tr>
      <w:tr>
        <w:trPr>
          <w:cantSplit/>
        </w:trPr>
        <w:tc>
          <w:tcPr>
            <w:tcW w:type="dxa" w:w="864"/>
            <w:vAlign w:val="top"/>
            <w:tcMar>
              <w:top w:w="38" w:type="dxa"/>
              <w:start w:w="38" w:type="dxa"/>
              <w:bottom w:w="38" w:type="dxa"/>
              <w:end w:w="38" w:type="dxa"/>
            </w:tcMar>
          </w:tcPr>
          <w:p>
            <w:pPr>
              <w:spacing w:after="2"/>
            </w:pPr>
            <w:r>
              <w:rPr>
                <w:sz w:val="13"/>
              </w:rPr>
              <w:t>TOTAL</w:t>
            </w:r>
          </w:p>
        </w:tc>
        <w:tc>
          <w:tcPr>
            <w:tcW w:type="dxa" w:w="6624"/>
            <w:vAlign w:val="top"/>
            <w:tcMar>
              <w:top w:w="38" w:type="dxa"/>
              <w:start w:w="38" w:type="dxa"/>
              <w:bottom w:w="38" w:type="dxa"/>
              <w:end w:w="38" w:type="dxa"/>
            </w:tcMar>
          </w:tcPr>
          <w:p>
            <w:pPr>
              <w:spacing w:after="2"/>
            </w:pPr>
            <w:r>
              <w:rPr>
                <w:sz w:val="13"/>
              </w:rPr>
              <w:t>Complete Master SRS</w:t>
            </w:r>
          </w:p>
        </w:tc>
        <w:tc>
          <w:tcPr>
            <w:tcW w:type="dxa" w:w="1440"/>
            <w:vAlign w:val="top"/>
            <w:tcMar>
              <w:top w:w="38" w:type="dxa"/>
              <w:start w:w="38" w:type="dxa"/>
              <w:bottom w:w="38" w:type="dxa"/>
              <w:end w:w="38" w:type="dxa"/>
            </w:tcMar>
          </w:tcPr>
          <w:p>
            <w:pPr>
              <w:spacing w:after="2"/>
            </w:pPr>
            <w:r>
              <w:rPr>
                <w:sz w:val="13"/>
              </w:rPr>
              <w:t>3132</w:t>
            </w:r>
          </w:p>
        </w:tc>
        <w:tc>
          <w:tcPr>
            <w:tcW w:type="dxa" w:w="1584"/>
            <w:vAlign w:val="top"/>
            <w:tcMar>
              <w:top w:w="38" w:type="dxa"/>
              <w:start w:w="38" w:type="dxa"/>
              <w:bottom w:w="38" w:type="dxa"/>
              <w:end w:w="38" w:type="dxa"/>
            </w:tcMar>
          </w:tcPr>
          <w:p>
            <w:pPr>
              <w:spacing w:after="2"/>
            </w:pPr>
            <w:r>
              <w:rPr>
                <w:sz w:val="13"/>
              </w:rPr>
              <w:t>210</w:t>
            </w:r>
          </w:p>
        </w:tc>
      </w:tr>
    </w:tbl>
    <w:p>
      <w:pPr>
        <w:pStyle w:val="Heading1"/>
      </w:pPr>
      <w:r>
        <w:t>3. Traceability Model</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864"/>
            <w:shd w:fill="D9EAF7"/>
            <w:tcMar>
              <w:top w:w="38" w:type="dxa"/>
              <w:start w:w="38" w:type="dxa"/>
              <w:bottom w:w="38" w:type="dxa"/>
              <w:end w:w="38" w:type="dxa"/>
            </w:tcMar>
          </w:tcPr>
          <w:p>
            <w:r>
              <w:rPr>
                <w:b/>
                <w:sz w:val="14"/>
              </w:rPr>
              <w:t>Level</w:t>
            </w:r>
          </w:p>
        </w:tc>
        <w:tc>
          <w:tcPr>
            <w:tcW w:type="dxa" w:w="3024"/>
            <w:shd w:fill="D9EAF7"/>
            <w:tcMar>
              <w:top w:w="38" w:type="dxa"/>
              <w:start w:w="38" w:type="dxa"/>
              <w:bottom w:w="38" w:type="dxa"/>
              <w:end w:w="38" w:type="dxa"/>
            </w:tcMar>
          </w:tcPr>
          <w:p>
            <w:r>
              <w:rPr>
                <w:b/>
                <w:sz w:val="14"/>
              </w:rPr>
              <w:t>Artifact</w:t>
            </w:r>
          </w:p>
        </w:tc>
        <w:tc>
          <w:tcPr>
            <w:tcW w:type="dxa" w:w="7056"/>
            <w:shd w:fill="D9EAF7"/>
            <w:tcMar>
              <w:top w:w="38" w:type="dxa"/>
              <w:start w:w="38" w:type="dxa"/>
              <w:bottom w:w="38" w:type="dxa"/>
              <w:end w:w="38" w:type="dxa"/>
            </w:tcMar>
          </w:tcPr>
          <w:p>
            <w:r>
              <w:rPr>
                <w:b/>
                <w:sz w:val="14"/>
              </w:rPr>
              <w:t>Meaning</w:t>
            </w:r>
          </w:p>
        </w:tc>
      </w:tr>
      <w:tr>
        <w:trPr>
          <w:cantSplit/>
        </w:trPr>
        <w:tc>
          <w:tcPr>
            <w:tcW w:type="dxa" w:w="864"/>
            <w:vAlign w:val="top"/>
            <w:tcMar>
              <w:top w:w="38" w:type="dxa"/>
              <w:start w:w="38" w:type="dxa"/>
              <w:bottom w:w="38" w:type="dxa"/>
              <w:end w:w="38" w:type="dxa"/>
            </w:tcMar>
          </w:tcPr>
          <w:p>
            <w:pPr>
              <w:spacing w:after="2"/>
            </w:pPr>
            <w:r>
              <w:rPr>
                <w:sz w:val="14"/>
              </w:rPr>
              <w:t>L0</w:t>
            </w:r>
          </w:p>
        </w:tc>
        <w:tc>
          <w:tcPr>
            <w:tcW w:type="dxa" w:w="3024"/>
            <w:vAlign w:val="top"/>
            <w:tcMar>
              <w:top w:w="38" w:type="dxa"/>
              <w:start w:w="38" w:type="dxa"/>
              <w:bottom w:w="38" w:type="dxa"/>
              <w:end w:w="38" w:type="dxa"/>
            </w:tcMar>
          </w:tcPr>
          <w:p>
            <w:pPr>
              <w:spacing w:after="2"/>
            </w:pPr>
            <w:r>
              <w:rPr>
                <w:sz w:val="14"/>
              </w:rPr>
              <w:t>DPR capability / business objective</w:t>
            </w:r>
          </w:p>
        </w:tc>
        <w:tc>
          <w:tcPr>
            <w:tcW w:type="dxa" w:w="7056"/>
            <w:vAlign w:val="top"/>
            <w:tcMar>
              <w:top w:w="38" w:type="dxa"/>
              <w:start w:w="38" w:type="dxa"/>
              <w:bottom w:w="38" w:type="dxa"/>
              <w:end w:w="38" w:type="dxa"/>
            </w:tcMar>
          </w:tcPr>
          <w:p>
            <w:pPr>
              <w:spacing w:after="2"/>
            </w:pPr>
            <w:r>
              <w:rPr>
                <w:sz w:val="14"/>
              </w:rPr>
              <w:t>Why the product capability exists and what business/clinical outcome it serves.</w:t>
            </w:r>
          </w:p>
        </w:tc>
      </w:tr>
      <w:tr>
        <w:trPr>
          <w:cantSplit/>
        </w:trPr>
        <w:tc>
          <w:tcPr>
            <w:tcW w:type="dxa" w:w="864"/>
            <w:vAlign w:val="top"/>
            <w:tcMar>
              <w:top w:w="38" w:type="dxa"/>
              <w:start w:w="38" w:type="dxa"/>
              <w:bottom w:w="38" w:type="dxa"/>
              <w:end w:w="38" w:type="dxa"/>
            </w:tcMar>
          </w:tcPr>
          <w:p>
            <w:pPr>
              <w:spacing w:after="2"/>
            </w:pPr>
            <w:r>
              <w:rPr>
                <w:sz w:val="14"/>
              </w:rPr>
              <w:t>L1</w:t>
            </w:r>
          </w:p>
        </w:tc>
        <w:tc>
          <w:tcPr>
            <w:tcW w:type="dxa" w:w="3024"/>
            <w:vAlign w:val="top"/>
            <w:tcMar>
              <w:top w:w="38" w:type="dxa"/>
              <w:start w:w="38" w:type="dxa"/>
              <w:bottom w:w="38" w:type="dxa"/>
              <w:end w:w="38" w:type="dxa"/>
            </w:tcMar>
          </w:tcPr>
          <w:p>
            <w:pPr>
              <w:spacing w:after="2"/>
            </w:pPr>
            <w:r>
              <w:rPr>
                <w:sz w:val="14"/>
              </w:rPr>
              <w:t>SRS atomic requirement</w:t>
            </w:r>
          </w:p>
        </w:tc>
        <w:tc>
          <w:tcPr>
            <w:tcW w:type="dxa" w:w="7056"/>
            <w:vAlign w:val="top"/>
            <w:tcMar>
              <w:top w:w="38" w:type="dxa"/>
              <w:start w:w="38" w:type="dxa"/>
              <w:bottom w:w="38" w:type="dxa"/>
              <w:end w:w="38" w:type="dxa"/>
            </w:tcMar>
          </w:tcPr>
          <w:p>
            <w:pPr>
              <w:spacing w:after="2"/>
            </w:pPr>
            <w:r>
              <w:rPr>
                <w:sz w:val="14"/>
              </w:rPr>
              <w:t>Stable testable requirement identifier.</w:t>
            </w:r>
          </w:p>
        </w:tc>
      </w:tr>
      <w:tr>
        <w:trPr>
          <w:cantSplit/>
        </w:trPr>
        <w:tc>
          <w:tcPr>
            <w:tcW w:type="dxa" w:w="864"/>
            <w:vAlign w:val="top"/>
            <w:tcMar>
              <w:top w:w="38" w:type="dxa"/>
              <w:start w:w="38" w:type="dxa"/>
              <w:bottom w:w="38" w:type="dxa"/>
              <w:end w:w="38" w:type="dxa"/>
            </w:tcMar>
          </w:tcPr>
          <w:p>
            <w:pPr>
              <w:spacing w:after="2"/>
            </w:pPr>
            <w:r>
              <w:rPr>
                <w:sz w:val="14"/>
              </w:rPr>
              <w:t>L2</w:t>
            </w:r>
          </w:p>
        </w:tc>
        <w:tc>
          <w:tcPr>
            <w:tcW w:type="dxa" w:w="3024"/>
            <w:vAlign w:val="top"/>
            <w:tcMar>
              <w:top w:w="38" w:type="dxa"/>
              <w:start w:w="38" w:type="dxa"/>
              <w:bottom w:w="38" w:type="dxa"/>
              <w:end w:w="38" w:type="dxa"/>
            </w:tcMar>
          </w:tcPr>
          <w:p>
            <w:pPr>
              <w:spacing w:after="2"/>
            </w:pPr>
            <w:r>
              <w:rPr>
                <w:sz w:val="14"/>
              </w:rPr>
              <w:t>Bounded context / domain aggregate</w:t>
            </w:r>
          </w:p>
        </w:tc>
        <w:tc>
          <w:tcPr>
            <w:tcW w:type="dxa" w:w="7056"/>
            <w:vAlign w:val="top"/>
            <w:tcMar>
              <w:top w:w="38" w:type="dxa"/>
              <w:start w:w="38" w:type="dxa"/>
              <w:bottom w:w="38" w:type="dxa"/>
              <w:end w:w="38" w:type="dxa"/>
            </w:tcMar>
          </w:tcPr>
          <w:p>
            <w:pPr>
              <w:spacing w:after="2"/>
            </w:pPr>
            <w:r>
              <w:rPr>
                <w:sz w:val="14"/>
              </w:rPr>
              <w:t>Domain that owns business rules and source-of-truth state.</w:t>
            </w:r>
          </w:p>
        </w:tc>
      </w:tr>
      <w:tr>
        <w:trPr>
          <w:cantSplit/>
        </w:trPr>
        <w:tc>
          <w:tcPr>
            <w:tcW w:type="dxa" w:w="864"/>
            <w:vAlign w:val="top"/>
            <w:tcMar>
              <w:top w:w="38" w:type="dxa"/>
              <w:start w:w="38" w:type="dxa"/>
              <w:bottom w:w="38" w:type="dxa"/>
              <w:end w:w="38" w:type="dxa"/>
            </w:tcMar>
          </w:tcPr>
          <w:p>
            <w:pPr>
              <w:spacing w:after="2"/>
            </w:pPr>
            <w:r>
              <w:rPr>
                <w:sz w:val="14"/>
              </w:rPr>
              <w:t>L3</w:t>
            </w:r>
          </w:p>
        </w:tc>
        <w:tc>
          <w:tcPr>
            <w:tcW w:type="dxa" w:w="3024"/>
            <w:vAlign w:val="top"/>
            <w:tcMar>
              <w:top w:w="38" w:type="dxa"/>
              <w:start w:w="38" w:type="dxa"/>
              <w:bottom w:w="38" w:type="dxa"/>
              <w:end w:w="38" w:type="dxa"/>
            </w:tcMar>
          </w:tcPr>
          <w:p>
            <w:pPr>
              <w:spacing w:after="2"/>
            </w:pPr>
            <w:r>
              <w:rPr>
                <w:sz w:val="14"/>
              </w:rPr>
              <w:t>Application/service contract</w:t>
            </w:r>
          </w:p>
        </w:tc>
        <w:tc>
          <w:tcPr>
            <w:tcW w:type="dxa" w:w="7056"/>
            <w:vAlign w:val="top"/>
            <w:tcMar>
              <w:top w:w="38" w:type="dxa"/>
              <w:start w:w="38" w:type="dxa"/>
              <w:bottom w:w="38" w:type="dxa"/>
              <w:end w:w="38" w:type="dxa"/>
            </w:tcMar>
          </w:tcPr>
          <w:p>
            <w:pPr>
              <w:spacing w:after="2"/>
            </w:pPr>
            <w:r>
              <w:rPr>
                <w:sz w:val="14"/>
              </w:rPr>
              <w:t>Go application use case and Protobuf/ConnectRPC service/RPC.</w:t>
            </w:r>
          </w:p>
        </w:tc>
      </w:tr>
      <w:tr>
        <w:trPr>
          <w:cantSplit/>
        </w:trPr>
        <w:tc>
          <w:tcPr>
            <w:tcW w:type="dxa" w:w="864"/>
            <w:vAlign w:val="top"/>
            <w:tcMar>
              <w:top w:w="38" w:type="dxa"/>
              <w:start w:w="38" w:type="dxa"/>
              <w:bottom w:w="38" w:type="dxa"/>
              <w:end w:w="38" w:type="dxa"/>
            </w:tcMar>
          </w:tcPr>
          <w:p>
            <w:pPr>
              <w:spacing w:after="2"/>
            </w:pPr>
            <w:r>
              <w:rPr>
                <w:sz w:val="14"/>
              </w:rPr>
              <w:t>L4</w:t>
            </w:r>
          </w:p>
        </w:tc>
        <w:tc>
          <w:tcPr>
            <w:tcW w:type="dxa" w:w="3024"/>
            <w:vAlign w:val="top"/>
            <w:tcMar>
              <w:top w:w="38" w:type="dxa"/>
              <w:start w:w="38" w:type="dxa"/>
              <w:bottom w:w="38" w:type="dxa"/>
              <w:end w:w="38" w:type="dxa"/>
            </w:tcMar>
          </w:tcPr>
          <w:p>
            <w:pPr>
              <w:spacing w:after="2"/>
            </w:pPr>
            <w:r>
              <w:rPr>
                <w:sz w:val="14"/>
              </w:rPr>
              <w:t>Experience surface</w:t>
            </w:r>
          </w:p>
        </w:tc>
        <w:tc>
          <w:tcPr>
            <w:tcW w:type="dxa" w:w="7056"/>
            <w:vAlign w:val="top"/>
            <w:tcMar>
              <w:top w:w="38" w:type="dxa"/>
              <w:start w:w="38" w:type="dxa"/>
              <w:bottom w:w="38" w:type="dxa"/>
              <w:end w:w="38" w:type="dxa"/>
            </w:tcMar>
          </w:tcPr>
          <w:p>
            <w:pPr>
              <w:spacing w:after="2"/>
            </w:pPr>
            <w:r>
              <w:rPr>
                <w:sz w:val="14"/>
              </w:rPr>
              <w:t>Svelte/SvelteKit workspace, Flutter application, field/edge UI or external API.</w:t>
            </w:r>
          </w:p>
        </w:tc>
      </w:tr>
      <w:tr>
        <w:trPr>
          <w:cantSplit/>
        </w:trPr>
        <w:tc>
          <w:tcPr>
            <w:tcW w:type="dxa" w:w="864"/>
            <w:vAlign w:val="top"/>
            <w:tcMar>
              <w:top w:w="38" w:type="dxa"/>
              <w:start w:w="38" w:type="dxa"/>
              <w:bottom w:w="38" w:type="dxa"/>
              <w:end w:w="38" w:type="dxa"/>
            </w:tcMar>
          </w:tcPr>
          <w:p>
            <w:pPr>
              <w:spacing w:after="2"/>
            </w:pPr>
            <w:r>
              <w:rPr>
                <w:sz w:val="14"/>
              </w:rPr>
              <w:t>L5</w:t>
            </w:r>
          </w:p>
        </w:tc>
        <w:tc>
          <w:tcPr>
            <w:tcW w:type="dxa" w:w="3024"/>
            <w:vAlign w:val="top"/>
            <w:tcMar>
              <w:top w:w="38" w:type="dxa"/>
              <w:start w:w="38" w:type="dxa"/>
              <w:bottom w:w="38" w:type="dxa"/>
              <w:end w:w="38" w:type="dxa"/>
            </w:tcMar>
          </w:tcPr>
          <w:p>
            <w:pPr>
              <w:spacing w:after="2"/>
            </w:pPr>
            <w:r>
              <w:rPr>
                <w:sz w:val="14"/>
              </w:rPr>
              <w:t>Data / event / integration</w:t>
            </w:r>
          </w:p>
        </w:tc>
        <w:tc>
          <w:tcPr>
            <w:tcW w:type="dxa" w:w="7056"/>
            <w:vAlign w:val="top"/>
            <w:tcMar>
              <w:top w:w="38" w:type="dxa"/>
              <w:start w:w="38" w:type="dxa"/>
              <w:bottom w:w="38" w:type="dxa"/>
              <w:end w:w="38" w:type="dxa"/>
            </w:tcMar>
          </w:tcPr>
          <w:p>
            <w:pPr>
              <w:spacing w:after="2"/>
            </w:pPr>
            <w:r>
              <w:rPr>
                <w:sz w:val="14"/>
              </w:rPr>
              <w:t>Database schema ownership, domain events, workflow, external adapter or device interface.</w:t>
            </w:r>
          </w:p>
        </w:tc>
      </w:tr>
      <w:tr>
        <w:trPr>
          <w:cantSplit/>
        </w:trPr>
        <w:tc>
          <w:tcPr>
            <w:tcW w:type="dxa" w:w="864"/>
            <w:vAlign w:val="top"/>
            <w:tcMar>
              <w:top w:w="38" w:type="dxa"/>
              <w:start w:w="38" w:type="dxa"/>
              <w:bottom w:w="38" w:type="dxa"/>
              <w:end w:w="38" w:type="dxa"/>
            </w:tcMar>
          </w:tcPr>
          <w:p>
            <w:pPr>
              <w:spacing w:after="2"/>
            </w:pPr>
            <w:r>
              <w:rPr>
                <w:sz w:val="14"/>
              </w:rPr>
              <w:t>L6</w:t>
            </w:r>
          </w:p>
        </w:tc>
        <w:tc>
          <w:tcPr>
            <w:tcW w:type="dxa" w:w="3024"/>
            <w:vAlign w:val="top"/>
            <w:tcMar>
              <w:top w:w="38" w:type="dxa"/>
              <w:start w:w="38" w:type="dxa"/>
              <w:bottom w:w="38" w:type="dxa"/>
              <w:end w:w="38" w:type="dxa"/>
            </w:tcMar>
          </w:tcPr>
          <w:p>
            <w:pPr>
              <w:spacing w:after="2"/>
            </w:pPr>
            <w:r>
              <w:rPr>
                <w:sz w:val="14"/>
              </w:rPr>
              <w:t>Security / NFR / deployment</w:t>
            </w:r>
          </w:p>
        </w:tc>
        <w:tc>
          <w:tcPr>
            <w:tcW w:type="dxa" w:w="7056"/>
            <w:vAlign w:val="top"/>
            <w:tcMar>
              <w:top w:w="38" w:type="dxa"/>
              <w:start w:w="38" w:type="dxa"/>
              <w:bottom w:w="38" w:type="dxa"/>
              <w:end w:w="38" w:type="dxa"/>
            </w:tcMar>
          </w:tcPr>
          <w:p>
            <w:pPr>
              <w:spacing w:after="2"/>
            </w:pPr>
            <w:r>
              <w:rPr>
                <w:sz w:val="14"/>
              </w:rPr>
              <w:t>Data classification, authorization, safety, availability, RPO/RTO and deployment profile.</w:t>
            </w:r>
          </w:p>
        </w:tc>
      </w:tr>
      <w:tr>
        <w:trPr>
          <w:cantSplit/>
        </w:trPr>
        <w:tc>
          <w:tcPr>
            <w:tcW w:type="dxa" w:w="864"/>
            <w:vAlign w:val="top"/>
            <w:tcMar>
              <w:top w:w="38" w:type="dxa"/>
              <w:start w:w="38" w:type="dxa"/>
              <w:bottom w:w="38" w:type="dxa"/>
              <w:end w:w="38" w:type="dxa"/>
            </w:tcMar>
          </w:tcPr>
          <w:p>
            <w:pPr>
              <w:spacing w:after="2"/>
            </w:pPr>
            <w:r>
              <w:rPr>
                <w:sz w:val="14"/>
              </w:rPr>
              <w:t>L7</w:t>
            </w:r>
          </w:p>
        </w:tc>
        <w:tc>
          <w:tcPr>
            <w:tcW w:type="dxa" w:w="3024"/>
            <w:vAlign w:val="top"/>
            <w:tcMar>
              <w:top w:w="38" w:type="dxa"/>
              <w:start w:w="38" w:type="dxa"/>
              <w:bottom w:w="38" w:type="dxa"/>
              <w:end w:w="38" w:type="dxa"/>
            </w:tcMar>
          </w:tcPr>
          <w:p>
            <w:pPr>
              <w:spacing w:after="2"/>
            </w:pPr>
            <w:r>
              <w:rPr>
                <w:sz w:val="14"/>
              </w:rPr>
              <w:t>Verification and release</w:t>
            </w:r>
          </w:p>
        </w:tc>
        <w:tc>
          <w:tcPr>
            <w:tcW w:type="dxa" w:w="7056"/>
            <w:vAlign w:val="top"/>
            <w:tcMar>
              <w:top w:w="38" w:type="dxa"/>
              <w:start w:w="38" w:type="dxa"/>
              <w:bottom w:w="38" w:type="dxa"/>
              <w:end w:w="38" w:type="dxa"/>
            </w:tcMar>
          </w:tcPr>
          <w:p>
            <w:pPr>
              <w:spacing w:after="2"/>
            </w:pPr>
            <w:r>
              <w:rPr>
                <w:sz w:val="14"/>
              </w:rPr>
              <w:t>Unit/domain test, contract test, integration test, UAT, clinical-safety test and release gate.</w:t>
            </w:r>
          </w:p>
        </w:tc>
      </w:tr>
    </w:tbl>
    <w:p>
      <w:pPr>
        <w:pStyle w:val="Heading2"/>
      </w:pPr>
      <w:r>
        <w:t>3.1 Required Trace Fields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304"/>
            <w:shd w:fill="D9EAF7"/>
            <w:tcMar>
              <w:top w:w="38" w:type="dxa"/>
              <w:start w:w="38" w:type="dxa"/>
              <w:bottom w:w="38" w:type="dxa"/>
              <w:end w:w="38" w:type="dxa"/>
            </w:tcMar>
          </w:tcPr>
          <w:p>
            <w:r>
              <w:rPr>
                <w:b/>
                <w:sz w:val="14"/>
              </w:rPr>
              <w:t>Field</w:t>
            </w:r>
          </w:p>
        </w:tc>
        <w:tc>
          <w:tcPr>
            <w:tcW w:type="dxa" w:w="8640"/>
            <w:shd w:fill="D9EAF7"/>
            <w:tcMar>
              <w:top w:w="38" w:type="dxa"/>
              <w:start w:w="38" w:type="dxa"/>
              <w:bottom w:w="38" w:type="dxa"/>
              <w:end w:w="38" w:type="dxa"/>
            </w:tcMar>
          </w:tcPr>
          <w:p>
            <w:r>
              <w:rPr>
                <w:b/>
                <w:sz w:val="14"/>
              </w:rPr>
              <w:t>Traceability rule</w:t>
            </w:r>
          </w:p>
        </w:tc>
      </w:tr>
      <w:tr>
        <w:trPr>
          <w:cantSplit/>
        </w:trPr>
        <w:tc>
          <w:tcPr>
            <w:tcW w:type="dxa" w:w="2304"/>
            <w:vAlign w:val="top"/>
            <w:tcMar>
              <w:top w:w="38" w:type="dxa"/>
              <w:start w:w="38" w:type="dxa"/>
              <w:bottom w:w="38" w:type="dxa"/>
              <w:end w:w="38" w:type="dxa"/>
            </w:tcMar>
          </w:tcPr>
          <w:p>
            <w:pPr>
              <w:spacing w:after="2"/>
            </w:pPr>
            <w:r>
              <w:rPr>
                <w:sz w:val="14"/>
              </w:rPr>
              <w:t>requirement_id</w:t>
            </w:r>
          </w:p>
        </w:tc>
        <w:tc>
          <w:tcPr>
            <w:tcW w:type="dxa" w:w="8640"/>
            <w:vAlign w:val="top"/>
            <w:tcMar>
              <w:top w:w="38" w:type="dxa"/>
              <w:start w:w="38" w:type="dxa"/>
              <w:bottom w:w="38" w:type="dxa"/>
              <w:end w:w="38" w:type="dxa"/>
            </w:tcMar>
          </w:tcPr>
          <w:p>
            <w:pPr>
              <w:spacing w:after="2"/>
            </w:pPr>
            <w:r>
              <w:rPr>
                <w:sz w:val="14"/>
              </w:rPr>
              <w:t>Canonical atomic requirement ID; source/original ID retained when alias exists.</w:t>
            </w:r>
          </w:p>
        </w:tc>
      </w:tr>
      <w:tr>
        <w:trPr>
          <w:cantSplit/>
        </w:trPr>
        <w:tc>
          <w:tcPr>
            <w:tcW w:type="dxa" w:w="2304"/>
            <w:vAlign w:val="top"/>
            <w:tcMar>
              <w:top w:w="38" w:type="dxa"/>
              <w:start w:w="38" w:type="dxa"/>
              <w:bottom w:w="38" w:type="dxa"/>
              <w:end w:w="38" w:type="dxa"/>
            </w:tcMar>
          </w:tcPr>
          <w:p>
            <w:pPr>
              <w:spacing w:after="2"/>
            </w:pPr>
            <w:r>
              <w:rPr>
                <w:sz w:val="14"/>
              </w:rPr>
              <w:t>dpr_capability</w:t>
            </w:r>
          </w:p>
        </w:tc>
        <w:tc>
          <w:tcPr>
            <w:tcW w:type="dxa" w:w="8640"/>
            <w:vAlign w:val="top"/>
            <w:tcMar>
              <w:top w:w="38" w:type="dxa"/>
              <w:start w:w="38" w:type="dxa"/>
              <w:bottom w:w="38" w:type="dxa"/>
              <w:end w:w="38" w:type="dxa"/>
            </w:tcMar>
          </w:tcPr>
          <w:p>
            <w:pPr>
              <w:spacing w:after="2"/>
            </w:pPr>
            <w:r>
              <w:rPr>
                <w:sz w:val="14"/>
              </w:rPr>
              <w:t>DPR chapter/capability group or program objective.</w:t>
            </w:r>
          </w:p>
        </w:tc>
      </w:tr>
      <w:tr>
        <w:trPr>
          <w:cantSplit/>
        </w:trPr>
        <w:tc>
          <w:tcPr>
            <w:tcW w:type="dxa" w:w="2304"/>
            <w:vAlign w:val="top"/>
            <w:tcMar>
              <w:top w:w="38" w:type="dxa"/>
              <w:start w:w="38" w:type="dxa"/>
              <w:bottom w:w="38" w:type="dxa"/>
              <w:end w:w="38" w:type="dxa"/>
            </w:tcMar>
          </w:tcPr>
          <w:p>
            <w:pPr>
              <w:spacing w:after="2"/>
            </w:pPr>
            <w:r>
              <w:rPr>
                <w:sz w:val="14"/>
              </w:rPr>
              <w:t>bounded_context</w:t>
            </w:r>
          </w:p>
        </w:tc>
        <w:tc>
          <w:tcPr>
            <w:tcW w:type="dxa" w:w="8640"/>
            <w:vAlign w:val="top"/>
            <w:tcMar>
              <w:top w:w="38" w:type="dxa"/>
              <w:start w:w="38" w:type="dxa"/>
              <w:bottom w:w="38" w:type="dxa"/>
              <w:end w:w="38" w:type="dxa"/>
            </w:tcMar>
          </w:tcPr>
          <w:p>
            <w:pPr>
              <w:spacing w:after="2"/>
            </w:pPr>
            <w:r>
              <w:rPr>
                <w:sz w:val="14"/>
              </w:rPr>
              <w:t>Owning domain; exactly one source-of-truth owner for mutable state.</w:t>
            </w:r>
          </w:p>
        </w:tc>
      </w:tr>
      <w:tr>
        <w:trPr>
          <w:cantSplit/>
        </w:trPr>
        <w:tc>
          <w:tcPr>
            <w:tcW w:type="dxa" w:w="2304"/>
            <w:vAlign w:val="top"/>
            <w:tcMar>
              <w:top w:w="38" w:type="dxa"/>
              <w:start w:w="38" w:type="dxa"/>
              <w:bottom w:w="38" w:type="dxa"/>
              <w:end w:w="38" w:type="dxa"/>
            </w:tcMar>
          </w:tcPr>
          <w:p>
            <w:pPr>
              <w:spacing w:after="2"/>
            </w:pPr>
            <w:r>
              <w:rPr>
                <w:sz w:val="14"/>
              </w:rPr>
              <w:t>service</w:t>
            </w:r>
          </w:p>
        </w:tc>
        <w:tc>
          <w:tcPr>
            <w:tcW w:type="dxa" w:w="8640"/>
            <w:vAlign w:val="top"/>
            <w:tcMar>
              <w:top w:w="38" w:type="dxa"/>
              <w:start w:w="38" w:type="dxa"/>
              <w:bottom w:w="38" w:type="dxa"/>
              <w:end w:w="38" w:type="dxa"/>
            </w:tcMar>
          </w:tcPr>
          <w:p>
            <w:pPr>
              <w:spacing w:after="2"/>
            </w:pPr>
            <w:r>
              <w:rPr>
                <w:sz w:val="14"/>
              </w:rPr>
              <w:t>Owning Go service/module and application use case.</w:t>
            </w:r>
          </w:p>
        </w:tc>
      </w:tr>
      <w:tr>
        <w:trPr>
          <w:cantSplit/>
        </w:trPr>
        <w:tc>
          <w:tcPr>
            <w:tcW w:type="dxa" w:w="2304"/>
            <w:vAlign w:val="top"/>
            <w:tcMar>
              <w:top w:w="38" w:type="dxa"/>
              <w:start w:w="38" w:type="dxa"/>
              <w:bottom w:w="38" w:type="dxa"/>
              <w:end w:w="38" w:type="dxa"/>
            </w:tcMar>
          </w:tcPr>
          <w:p>
            <w:pPr>
              <w:spacing w:after="2"/>
            </w:pPr>
            <w:r>
              <w:rPr>
                <w:sz w:val="14"/>
              </w:rPr>
              <w:t>rpc_event</w:t>
            </w:r>
          </w:p>
        </w:tc>
        <w:tc>
          <w:tcPr>
            <w:tcW w:type="dxa" w:w="8640"/>
            <w:vAlign w:val="top"/>
            <w:tcMar>
              <w:top w:w="38" w:type="dxa"/>
              <w:start w:w="38" w:type="dxa"/>
              <w:bottom w:w="38" w:type="dxa"/>
              <w:end w:w="38" w:type="dxa"/>
            </w:tcMar>
          </w:tcPr>
          <w:p>
            <w:pPr>
              <w:spacing w:after="2"/>
            </w:pPr>
            <w:r>
              <w:rPr>
                <w:sz w:val="14"/>
              </w:rPr>
              <w:t>Primary Protobuf RPC and/or domain event identifiers.</w:t>
            </w:r>
          </w:p>
        </w:tc>
      </w:tr>
      <w:tr>
        <w:trPr>
          <w:cantSplit/>
        </w:trPr>
        <w:tc>
          <w:tcPr>
            <w:tcW w:type="dxa" w:w="2304"/>
            <w:vAlign w:val="top"/>
            <w:tcMar>
              <w:top w:w="38" w:type="dxa"/>
              <w:start w:w="38" w:type="dxa"/>
              <w:bottom w:w="38" w:type="dxa"/>
              <w:end w:w="38" w:type="dxa"/>
            </w:tcMar>
          </w:tcPr>
          <w:p>
            <w:pPr>
              <w:spacing w:after="2"/>
            </w:pPr>
            <w:r>
              <w:rPr>
                <w:sz w:val="14"/>
              </w:rPr>
              <w:t>ui_surface</w:t>
            </w:r>
          </w:p>
        </w:tc>
        <w:tc>
          <w:tcPr>
            <w:tcW w:type="dxa" w:w="8640"/>
            <w:vAlign w:val="top"/>
            <w:tcMar>
              <w:top w:w="38" w:type="dxa"/>
              <w:start w:w="38" w:type="dxa"/>
              <w:bottom w:w="38" w:type="dxa"/>
              <w:end w:w="38" w:type="dxa"/>
            </w:tcMar>
          </w:tcPr>
          <w:p>
            <w:pPr>
              <w:spacing w:after="2"/>
            </w:pPr>
            <w:r>
              <w:rPr>
                <w:sz w:val="14"/>
              </w:rPr>
              <w:t>Svelte/Flutter/edge/API surface that exposes behavior.</w:t>
            </w:r>
          </w:p>
        </w:tc>
      </w:tr>
      <w:tr>
        <w:trPr>
          <w:cantSplit/>
        </w:trPr>
        <w:tc>
          <w:tcPr>
            <w:tcW w:type="dxa" w:w="2304"/>
            <w:vAlign w:val="top"/>
            <w:tcMar>
              <w:top w:w="38" w:type="dxa"/>
              <w:start w:w="38" w:type="dxa"/>
              <w:bottom w:w="38" w:type="dxa"/>
              <w:end w:w="38" w:type="dxa"/>
            </w:tcMar>
          </w:tcPr>
          <w:p>
            <w:pPr>
              <w:spacing w:after="2"/>
            </w:pPr>
            <w:r>
              <w:rPr>
                <w:sz w:val="14"/>
              </w:rPr>
              <w:t>data_owner</w:t>
            </w:r>
          </w:p>
        </w:tc>
        <w:tc>
          <w:tcPr>
            <w:tcW w:type="dxa" w:w="8640"/>
            <w:vAlign w:val="top"/>
            <w:tcMar>
              <w:top w:w="38" w:type="dxa"/>
              <w:start w:w="38" w:type="dxa"/>
              <w:bottom w:w="38" w:type="dxa"/>
              <w:end w:w="38" w:type="dxa"/>
            </w:tcMar>
          </w:tcPr>
          <w:p>
            <w:pPr>
              <w:spacing w:after="2"/>
            </w:pPr>
            <w:r>
              <w:rPr>
                <w:sz w:val="14"/>
              </w:rPr>
              <w:t>Owning schema/table aggregate or external authoritative source.</w:t>
            </w:r>
          </w:p>
        </w:tc>
      </w:tr>
      <w:tr>
        <w:trPr>
          <w:cantSplit/>
        </w:trPr>
        <w:tc>
          <w:tcPr>
            <w:tcW w:type="dxa" w:w="2304"/>
            <w:vAlign w:val="top"/>
            <w:tcMar>
              <w:top w:w="38" w:type="dxa"/>
              <w:start w:w="38" w:type="dxa"/>
              <w:bottom w:w="38" w:type="dxa"/>
              <w:end w:w="38" w:type="dxa"/>
            </w:tcMar>
          </w:tcPr>
          <w:p>
            <w:pPr>
              <w:spacing w:after="2"/>
            </w:pPr>
            <w:r>
              <w:rPr>
                <w:sz w:val="14"/>
              </w:rPr>
              <w:t>integration</w:t>
            </w:r>
          </w:p>
        </w:tc>
        <w:tc>
          <w:tcPr>
            <w:tcW w:type="dxa" w:w="8640"/>
            <w:vAlign w:val="top"/>
            <w:tcMar>
              <w:top w:w="38" w:type="dxa"/>
              <w:start w:w="38" w:type="dxa"/>
              <w:bottom w:w="38" w:type="dxa"/>
              <w:end w:w="38" w:type="dxa"/>
            </w:tcMar>
          </w:tcPr>
          <w:p>
            <w:pPr>
              <w:spacing w:after="2"/>
            </w:pPr>
            <w:r>
              <w:rPr>
                <w:sz w:val="14"/>
              </w:rPr>
              <w:t>FHIR/NHCX/DICOM/device/payment/ERP/SCADA/etc. dependency if applicable.</w:t>
            </w:r>
          </w:p>
        </w:tc>
      </w:tr>
      <w:tr>
        <w:trPr>
          <w:cantSplit/>
        </w:trPr>
        <w:tc>
          <w:tcPr>
            <w:tcW w:type="dxa" w:w="2304"/>
            <w:vAlign w:val="top"/>
            <w:tcMar>
              <w:top w:w="38" w:type="dxa"/>
              <w:start w:w="38" w:type="dxa"/>
              <w:bottom w:w="38" w:type="dxa"/>
              <w:end w:w="38" w:type="dxa"/>
            </w:tcMar>
          </w:tcPr>
          <w:p>
            <w:pPr>
              <w:spacing w:after="2"/>
            </w:pPr>
            <w:r>
              <w:rPr>
                <w:sz w:val="14"/>
              </w:rPr>
              <w:t>security_class</w:t>
            </w:r>
          </w:p>
        </w:tc>
        <w:tc>
          <w:tcPr>
            <w:tcW w:type="dxa" w:w="8640"/>
            <w:vAlign w:val="top"/>
            <w:tcMar>
              <w:top w:w="38" w:type="dxa"/>
              <w:start w:w="38" w:type="dxa"/>
              <w:bottom w:w="38" w:type="dxa"/>
              <w:end w:w="38" w:type="dxa"/>
            </w:tcMar>
          </w:tcPr>
          <w:p>
            <w:pPr>
              <w:spacing w:after="2"/>
            </w:pPr>
            <w:r>
              <w:rPr>
                <w:sz w:val="14"/>
              </w:rPr>
              <w:t>PHI/PII/financial/OT/restricted/enterprise and privilege model.</w:t>
            </w:r>
          </w:p>
        </w:tc>
      </w:tr>
      <w:tr>
        <w:trPr>
          <w:cantSplit/>
        </w:trPr>
        <w:tc>
          <w:tcPr>
            <w:tcW w:type="dxa" w:w="2304"/>
            <w:vAlign w:val="top"/>
            <w:tcMar>
              <w:top w:w="38" w:type="dxa"/>
              <w:start w:w="38" w:type="dxa"/>
              <w:bottom w:w="38" w:type="dxa"/>
              <w:end w:w="38" w:type="dxa"/>
            </w:tcMar>
          </w:tcPr>
          <w:p>
            <w:pPr>
              <w:spacing w:after="2"/>
            </w:pPr>
            <w:r>
              <w:rPr>
                <w:sz w:val="14"/>
              </w:rPr>
              <w:t>nfr_profile</w:t>
            </w:r>
          </w:p>
        </w:tc>
        <w:tc>
          <w:tcPr>
            <w:tcW w:type="dxa" w:w="8640"/>
            <w:vAlign w:val="top"/>
            <w:tcMar>
              <w:top w:w="38" w:type="dxa"/>
              <w:start w:w="38" w:type="dxa"/>
              <w:bottom w:w="38" w:type="dxa"/>
              <w:end w:w="38" w:type="dxa"/>
            </w:tcMar>
          </w:tcPr>
          <w:p>
            <w:pPr>
              <w:spacing w:after="2"/>
            </w:pPr>
            <w:r>
              <w:rPr>
                <w:sz w:val="14"/>
              </w:rPr>
              <w:t>Criticality tier, availability, performance, DR and audit profile.</w:t>
            </w:r>
          </w:p>
        </w:tc>
      </w:tr>
      <w:tr>
        <w:trPr>
          <w:cantSplit/>
        </w:trPr>
        <w:tc>
          <w:tcPr>
            <w:tcW w:type="dxa" w:w="2304"/>
            <w:vAlign w:val="top"/>
            <w:tcMar>
              <w:top w:w="38" w:type="dxa"/>
              <w:start w:w="38" w:type="dxa"/>
              <w:bottom w:w="38" w:type="dxa"/>
              <w:end w:w="38" w:type="dxa"/>
            </w:tcMar>
          </w:tcPr>
          <w:p>
            <w:pPr>
              <w:spacing w:after="2"/>
            </w:pPr>
            <w:r>
              <w:rPr>
                <w:sz w:val="14"/>
              </w:rPr>
              <w:t>test_refs</w:t>
            </w:r>
          </w:p>
        </w:tc>
        <w:tc>
          <w:tcPr>
            <w:tcW w:type="dxa" w:w="8640"/>
            <w:vAlign w:val="top"/>
            <w:tcMar>
              <w:top w:w="38" w:type="dxa"/>
              <w:start w:w="38" w:type="dxa"/>
              <w:bottom w:w="38" w:type="dxa"/>
              <w:end w:w="38" w:type="dxa"/>
            </w:tcMar>
          </w:tcPr>
          <w:p>
            <w:pPr>
              <w:spacing w:after="2"/>
            </w:pPr>
            <w:r>
              <w:rPr>
                <w:sz w:val="14"/>
              </w:rPr>
              <w:t>Automated/manual test identifiers.</w:t>
            </w:r>
          </w:p>
        </w:tc>
      </w:tr>
      <w:tr>
        <w:trPr>
          <w:cantSplit/>
        </w:trPr>
        <w:tc>
          <w:tcPr>
            <w:tcW w:type="dxa" w:w="2304"/>
            <w:vAlign w:val="top"/>
            <w:tcMar>
              <w:top w:w="38" w:type="dxa"/>
              <w:start w:w="38" w:type="dxa"/>
              <w:bottom w:w="38" w:type="dxa"/>
              <w:end w:w="38" w:type="dxa"/>
            </w:tcMar>
          </w:tcPr>
          <w:p>
            <w:pPr>
              <w:spacing w:after="2"/>
            </w:pPr>
            <w:r>
              <w:rPr>
                <w:sz w:val="14"/>
              </w:rPr>
              <w:t>release_ref</w:t>
            </w:r>
          </w:p>
        </w:tc>
        <w:tc>
          <w:tcPr>
            <w:tcW w:type="dxa" w:w="8640"/>
            <w:vAlign w:val="top"/>
            <w:tcMar>
              <w:top w:w="38" w:type="dxa"/>
              <w:start w:w="38" w:type="dxa"/>
              <w:bottom w:w="38" w:type="dxa"/>
              <w:end w:w="38" w:type="dxa"/>
            </w:tcMar>
          </w:tcPr>
          <w:p>
            <w:pPr>
              <w:spacing w:after="2"/>
            </w:pPr>
            <w:r>
              <w:rPr>
                <w:sz w:val="14"/>
              </w:rPr>
              <w:t>Epic/release/gate/change request in which requirement is delivered.</w:t>
            </w:r>
          </w:p>
        </w:tc>
      </w:tr>
      <w:tr>
        <w:trPr>
          <w:cantSplit/>
        </w:trPr>
        <w:tc>
          <w:tcPr>
            <w:tcW w:type="dxa" w:w="2304"/>
            <w:vAlign w:val="top"/>
            <w:tcMar>
              <w:top w:w="38" w:type="dxa"/>
              <w:start w:w="38" w:type="dxa"/>
              <w:bottom w:w="38" w:type="dxa"/>
              <w:end w:w="38" w:type="dxa"/>
            </w:tcMar>
          </w:tcPr>
          <w:p>
            <w:pPr>
              <w:spacing w:after="2"/>
            </w:pPr>
            <w:r>
              <w:rPr>
                <w:sz w:val="14"/>
              </w:rPr>
              <w:t>status</w:t>
            </w:r>
          </w:p>
        </w:tc>
        <w:tc>
          <w:tcPr>
            <w:tcW w:type="dxa" w:w="8640"/>
            <w:vAlign w:val="top"/>
            <w:tcMar>
              <w:top w:w="38" w:type="dxa"/>
              <w:start w:w="38" w:type="dxa"/>
              <w:bottom w:w="38" w:type="dxa"/>
              <w:end w:w="38" w:type="dxa"/>
            </w:tcMar>
          </w:tcPr>
          <w:p>
            <w:pPr>
              <w:spacing w:after="2"/>
            </w:pPr>
            <w:r>
              <w:rPr>
                <w:sz w:val="14"/>
              </w:rPr>
              <w:t>Planned / Designed / Implemented / Verified / Released / Deprecated.</w:t>
            </w:r>
          </w:p>
        </w:tc>
      </w:tr>
    </w:tbl>
    <w:p>
      <w:pPr>
        <w:pStyle w:val="Heading1"/>
      </w:pPr>
      <w:r>
        <w:t>4. Namespace Governance and Collision Resolution</w:t>
      </w:r>
    </w:p>
    <w:p>
      <w:r>
        <w:t>Extraction of the eight SRS documents identified two duplicate family prefixes. To preserve backward references while eliminating ambiguity, this master specification assigns canonical aliases. New engineering artifacts must use the canonical aliases; source SRS IDs remain valid historical aliases until those documents are revised.</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152"/>
            <w:shd w:fill="D9EAF7"/>
            <w:tcMar>
              <w:top w:w="38" w:type="dxa"/>
              <w:start w:w="38" w:type="dxa"/>
              <w:bottom w:w="38" w:type="dxa"/>
              <w:end w:w="38" w:type="dxa"/>
            </w:tcMar>
          </w:tcPr>
          <w:p>
            <w:r>
              <w:rPr>
                <w:b/>
                <w:sz w:val="13"/>
              </w:rPr>
              <w:t>Source</w:t>
            </w:r>
          </w:p>
        </w:tc>
        <w:tc>
          <w:tcPr>
            <w:tcW w:type="dxa" w:w="1440"/>
            <w:shd w:fill="D9EAF7"/>
            <w:tcMar>
              <w:top w:w="38" w:type="dxa"/>
              <w:start w:w="38" w:type="dxa"/>
              <w:bottom w:w="38" w:type="dxa"/>
              <w:end w:w="38" w:type="dxa"/>
            </w:tcMar>
          </w:tcPr>
          <w:p>
            <w:r>
              <w:rPr>
                <w:b/>
                <w:sz w:val="13"/>
              </w:rPr>
              <w:t>Original family</w:t>
            </w:r>
          </w:p>
        </w:tc>
        <w:tc>
          <w:tcPr>
            <w:tcW w:type="dxa" w:w="3168"/>
            <w:shd w:fill="D9EAF7"/>
            <w:tcMar>
              <w:top w:w="38" w:type="dxa"/>
              <w:start w:w="38" w:type="dxa"/>
              <w:bottom w:w="38" w:type="dxa"/>
              <w:end w:w="38" w:type="dxa"/>
            </w:tcMar>
          </w:tcPr>
          <w:p>
            <w:r>
              <w:rPr>
                <w:b/>
                <w:sz w:val="13"/>
              </w:rPr>
              <w:t>Meaning</w:t>
            </w:r>
          </w:p>
        </w:tc>
        <w:tc>
          <w:tcPr>
            <w:tcW w:type="dxa" w:w="1584"/>
            <w:shd w:fill="D9EAF7"/>
            <w:tcMar>
              <w:top w:w="38" w:type="dxa"/>
              <w:start w:w="38" w:type="dxa"/>
              <w:bottom w:w="38" w:type="dxa"/>
              <w:end w:w="38" w:type="dxa"/>
            </w:tcMar>
          </w:tcPr>
          <w:p>
            <w:r>
              <w:rPr>
                <w:b/>
                <w:sz w:val="13"/>
              </w:rPr>
              <w:t>Canonical family</w:t>
            </w:r>
          </w:p>
        </w:tc>
        <w:tc>
          <w:tcPr>
            <w:tcW w:type="dxa" w:w="3600"/>
            <w:shd w:fill="D9EAF7"/>
            <w:tcMar>
              <w:top w:w="38" w:type="dxa"/>
              <w:start w:w="38" w:type="dxa"/>
              <w:bottom w:w="38" w:type="dxa"/>
              <w:end w:w="38" w:type="dxa"/>
            </w:tcMar>
          </w:tcPr>
          <w:p>
            <w:r>
              <w:rPr>
                <w:b/>
                <w:sz w:val="13"/>
              </w:rPr>
              <w:t>Rule</w:t>
            </w:r>
          </w:p>
        </w:tc>
      </w:tr>
      <w:tr>
        <w:trPr>
          <w:cantSplit/>
        </w:trPr>
        <w:tc>
          <w:tcPr>
            <w:tcW w:type="dxa" w:w="1152"/>
            <w:vAlign w:val="top"/>
            <w:tcMar>
              <w:top w:w="38" w:type="dxa"/>
              <w:start w:w="38" w:type="dxa"/>
              <w:bottom w:w="38" w:type="dxa"/>
              <w:end w:w="38" w:type="dxa"/>
            </w:tcMar>
          </w:tcPr>
          <w:p>
            <w:pPr>
              <w:spacing w:after="2"/>
            </w:pPr>
            <w:r>
              <w:rPr>
                <w:sz w:val="13"/>
              </w:rPr>
              <w:t>Phase 2</w:t>
            </w:r>
          </w:p>
        </w:tc>
        <w:tc>
          <w:tcPr>
            <w:tcW w:type="dxa" w:w="1440"/>
            <w:vAlign w:val="top"/>
            <w:tcMar>
              <w:top w:w="38" w:type="dxa"/>
              <w:start w:w="38" w:type="dxa"/>
              <w:bottom w:w="38" w:type="dxa"/>
              <w:end w:w="38" w:type="dxa"/>
            </w:tcMar>
          </w:tcPr>
          <w:p>
            <w:pPr>
              <w:spacing w:after="2"/>
            </w:pPr>
            <w:r>
              <w:rPr>
                <w:sz w:val="13"/>
              </w:rPr>
              <w:t>SRS-BIO</w:t>
            </w:r>
          </w:p>
        </w:tc>
        <w:tc>
          <w:tcPr>
            <w:tcW w:type="dxa" w:w="3168"/>
            <w:vAlign w:val="top"/>
            <w:tcMar>
              <w:top w:w="38" w:type="dxa"/>
              <w:start w:w="38" w:type="dxa"/>
              <w:bottom w:w="38" w:type="dxa"/>
              <w:end w:w="38" w:type="dxa"/>
            </w:tcMar>
          </w:tcPr>
          <w:p>
            <w:pPr>
              <w:spacing w:after="2"/>
            </w:pPr>
            <w:r>
              <w:rPr>
                <w:sz w:val="13"/>
              </w:rPr>
              <w:t>Biomedical Engineering and Asset Maintenance</w:t>
            </w:r>
          </w:p>
        </w:tc>
        <w:tc>
          <w:tcPr>
            <w:tcW w:type="dxa" w:w="1584"/>
            <w:vAlign w:val="top"/>
            <w:tcMar>
              <w:top w:w="38" w:type="dxa"/>
              <w:start w:w="38" w:type="dxa"/>
              <w:bottom w:w="38" w:type="dxa"/>
              <w:end w:w="38" w:type="dxa"/>
            </w:tcMar>
          </w:tcPr>
          <w:p>
            <w:pPr>
              <w:spacing w:after="2"/>
            </w:pPr>
            <w:r>
              <w:rPr>
                <w:sz w:val="13"/>
              </w:rPr>
              <w:t>SRS-BME</w:t>
            </w:r>
          </w:p>
        </w:tc>
        <w:tc>
          <w:tcPr>
            <w:tcW w:type="dxa" w:w="3600"/>
            <w:vAlign w:val="top"/>
            <w:tcMar>
              <w:top w:w="38" w:type="dxa"/>
              <w:start w:w="38" w:type="dxa"/>
              <w:bottom w:w="38" w:type="dxa"/>
              <w:end w:w="38" w:type="dxa"/>
            </w:tcMar>
          </w:tcPr>
          <w:p>
            <w:pPr>
              <w:spacing w:after="2"/>
            </w:pPr>
            <w:r>
              <w:rPr>
                <w:sz w:val="13"/>
              </w:rPr>
              <w:t>Use SRS-BME-xxx in new backlog/test/code trace tags.</w:t>
            </w:r>
          </w:p>
        </w:tc>
      </w:tr>
      <w:tr>
        <w:trPr>
          <w:cantSplit/>
        </w:trPr>
        <w:tc>
          <w:tcPr>
            <w:tcW w:type="dxa" w:w="1152"/>
            <w:vAlign w:val="top"/>
            <w:tcMar>
              <w:top w:w="38" w:type="dxa"/>
              <w:start w:w="38" w:type="dxa"/>
              <w:bottom w:w="38" w:type="dxa"/>
              <w:end w:w="38" w:type="dxa"/>
            </w:tcMar>
          </w:tcPr>
          <w:p>
            <w:pPr>
              <w:spacing w:after="2"/>
            </w:pPr>
            <w:r>
              <w:rPr>
                <w:sz w:val="13"/>
              </w:rPr>
              <w:t>Phase 7</w:t>
            </w:r>
          </w:p>
        </w:tc>
        <w:tc>
          <w:tcPr>
            <w:tcW w:type="dxa" w:w="1440"/>
            <w:vAlign w:val="top"/>
            <w:tcMar>
              <w:top w:w="38" w:type="dxa"/>
              <w:start w:w="38" w:type="dxa"/>
              <w:bottom w:w="38" w:type="dxa"/>
              <w:end w:w="38" w:type="dxa"/>
            </w:tcMar>
          </w:tcPr>
          <w:p>
            <w:pPr>
              <w:spacing w:after="2"/>
            </w:pPr>
            <w:r>
              <w:rPr>
                <w:sz w:val="13"/>
              </w:rPr>
              <w:t>SRS-BIO</w:t>
            </w:r>
          </w:p>
        </w:tc>
        <w:tc>
          <w:tcPr>
            <w:tcW w:type="dxa" w:w="3168"/>
            <w:vAlign w:val="top"/>
            <w:tcMar>
              <w:top w:w="38" w:type="dxa"/>
              <w:start w:w="38" w:type="dxa"/>
              <w:bottom w:w="38" w:type="dxa"/>
              <w:end w:w="38" w:type="dxa"/>
            </w:tcMar>
          </w:tcPr>
          <w:p>
            <w:pPr>
              <w:spacing w:after="2"/>
            </w:pPr>
            <w:r>
              <w:rPr>
                <w:sz w:val="13"/>
              </w:rPr>
              <w:t>Biobank and Research Specimen</w:t>
            </w:r>
          </w:p>
        </w:tc>
        <w:tc>
          <w:tcPr>
            <w:tcW w:type="dxa" w:w="1584"/>
            <w:vAlign w:val="top"/>
            <w:tcMar>
              <w:top w:w="38" w:type="dxa"/>
              <w:start w:w="38" w:type="dxa"/>
              <w:bottom w:w="38" w:type="dxa"/>
              <w:end w:w="38" w:type="dxa"/>
            </w:tcMar>
          </w:tcPr>
          <w:p>
            <w:pPr>
              <w:spacing w:after="2"/>
            </w:pPr>
            <w:r>
              <w:rPr>
                <w:sz w:val="13"/>
              </w:rPr>
              <w:t>SRS-BIOBANK</w:t>
            </w:r>
          </w:p>
        </w:tc>
        <w:tc>
          <w:tcPr>
            <w:tcW w:type="dxa" w:w="3600"/>
            <w:vAlign w:val="top"/>
            <w:tcMar>
              <w:top w:w="38" w:type="dxa"/>
              <w:start w:w="38" w:type="dxa"/>
              <w:bottom w:w="38" w:type="dxa"/>
              <w:end w:w="38" w:type="dxa"/>
            </w:tcMar>
          </w:tcPr>
          <w:p>
            <w:pPr>
              <w:spacing w:after="2"/>
            </w:pPr>
            <w:r>
              <w:rPr>
                <w:sz w:val="13"/>
              </w:rPr>
              <w:t>Use SRS-BIOBANK-xxx in new backlog/test/code trace tags.</w:t>
            </w:r>
          </w:p>
        </w:tc>
      </w:tr>
      <w:tr>
        <w:trPr>
          <w:cantSplit/>
        </w:trPr>
        <w:tc>
          <w:tcPr>
            <w:tcW w:type="dxa" w:w="1152"/>
            <w:vAlign w:val="top"/>
            <w:tcMar>
              <w:top w:w="38" w:type="dxa"/>
              <w:start w:w="38" w:type="dxa"/>
              <w:bottom w:w="38" w:type="dxa"/>
              <w:end w:w="38" w:type="dxa"/>
            </w:tcMar>
          </w:tcPr>
          <w:p>
            <w:pPr>
              <w:spacing w:after="2"/>
            </w:pPr>
            <w:r>
              <w:rPr>
                <w:sz w:val="13"/>
              </w:rPr>
              <w:t>Phase 3</w:t>
            </w:r>
          </w:p>
        </w:tc>
        <w:tc>
          <w:tcPr>
            <w:tcW w:type="dxa" w:w="1440"/>
            <w:vAlign w:val="top"/>
            <w:tcMar>
              <w:top w:w="38" w:type="dxa"/>
              <w:start w:w="38" w:type="dxa"/>
              <w:bottom w:w="38" w:type="dxa"/>
              <w:end w:w="38" w:type="dxa"/>
            </w:tcMar>
          </w:tcPr>
          <w:p>
            <w:pPr>
              <w:spacing w:after="2"/>
            </w:pPr>
            <w:r>
              <w:rPr>
                <w:sz w:val="13"/>
              </w:rPr>
              <w:t>SRS-TRN</w:t>
            </w:r>
          </w:p>
        </w:tc>
        <w:tc>
          <w:tcPr>
            <w:tcW w:type="dxa" w:w="3168"/>
            <w:vAlign w:val="top"/>
            <w:tcMar>
              <w:top w:w="38" w:type="dxa"/>
              <w:start w:w="38" w:type="dxa"/>
              <w:bottom w:w="38" w:type="dxa"/>
              <w:end w:w="38" w:type="dxa"/>
            </w:tcMar>
          </w:tcPr>
          <w:p>
            <w:pPr>
              <w:spacing w:after="2"/>
            </w:pPr>
            <w:r>
              <w:rPr>
                <w:sz w:val="13"/>
              </w:rPr>
              <w:t>Solid Organ &amp; Cellular Transplant Program</w:t>
            </w:r>
          </w:p>
        </w:tc>
        <w:tc>
          <w:tcPr>
            <w:tcW w:type="dxa" w:w="1584"/>
            <w:vAlign w:val="top"/>
            <w:tcMar>
              <w:top w:w="38" w:type="dxa"/>
              <w:start w:w="38" w:type="dxa"/>
              <w:bottom w:w="38" w:type="dxa"/>
              <w:end w:w="38" w:type="dxa"/>
            </w:tcMar>
          </w:tcPr>
          <w:p>
            <w:pPr>
              <w:spacing w:after="2"/>
            </w:pPr>
            <w:r>
              <w:rPr>
                <w:sz w:val="13"/>
              </w:rPr>
              <w:t>SRS-TRANS</w:t>
            </w:r>
          </w:p>
        </w:tc>
        <w:tc>
          <w:tcPr>
            <w:tcW w:type="dxa" w:w="3600"/>
            <w:vAlign w:val="top"/>
            <w:tcMar>
              <w:top w:w="38" w:type="dxa"/>
              <w:start w:w="38" w:type="dxa"/>
              <w:bottom w:w="38" w:type="dxa"/>
              <w:end w:w="38" w:type="dxa"/>
            </w:tcMar>
          </w:tcPr>
          <w:p>
            <w:pPr>
              <w:spacing w:after="2"/>
            </w:pPr>
            <w:r>
              <w:rPr>
                <w:sz w:val="13"/>
              </w:rPr>
              <w:t>Use SRS-TRANS-xxx in new backlog/test/code trace tags.</w:t>
            </w:r>
          </w:p>
        </w:tc>
      </w:tr>
      <w:tr>
        <w:trPr>
          <w:cantSplit/>
        </w:trPr>
        <w:tc>
          <w:tcPr>
            <w:tcW w:type="dxa" w:w="1152"/>
            <w:vAlign w:val="top"/>
            <w:tcMar>
              <w:top w:w="38" w:type="dxa"/>
              <w:start w:w="38" w:type="dxa"/>
              <w:bottom w:w="38" w:type="dxa"/>
              <w:end w:w="38" w:type="dxa"/>
            </w:tcMar>
          </w:tcPr>
          <w:p>
            <w:pPr>
              <w:spacing w:after="2"/>
            </w:pPr>
            <w:r>
              <w:rPr>
                <w:sz w:val="13"/>
              </w:rPr>
              <w:t>Phase 8</w:t>
            </w:r>
          </w:p>
        </w:tc>
        <w:tc>
          <w:tcPr>
            <w:tcW w:type="dxa" w:w="1440"/>
            <w:vAlign w:val="top"/>
            <w:tcMar>
              <w:top w:w="38" w:type="dxa"/>
              <w:start w:w="38" w:type="dxa"/>
              <w:bottom w:w="38" w:type="dxa"/>
              <w:end w:w="38" w:type="dxa"/>
            </w:tcMar>
          </w:tcPr>
          <w:p>
            <w:pPr>
              <w:spacing w:after="2"/>
            </w:pPr>
            <w:r>
              <w:rPr>
                <w:sz w:val="13"/>
              </w:rPr>
              <w:t>SRS-TRN</w:t>
            </w:r>
          </w:p>
        </w:tc>
        <w:tc>
          <w:tcPr>
            <w:tcW w:type="dxa" w:w="3168"/>
            <w:vAlign w:val="top"/>
            <w:tcMar>
              <w:top w:w="38" w:type="dxa"/>
              <w:start w:w="38" w:type="dxa"/>
              <w:bottom w:w="38" w:type="dxa"/>
              <w:end w:w="38" w:type="dxa"/>
            </w:tcMar>
          </w:tcPr>
          <w:p>
            <w:pPr>
              <w:spacing w:after="2"/>
            </w:pPr>
            <w:r>
              <w:rPr>
                <w:sz w:val="13"/>
              </w:rPr>
              <w:t>Training Management</w:t>
            </w:r>
          </w:p>
        </w:tc>
        <w:tc>
          <w:tcPr>
            <w:tcW w:type="dxa" w:w="1584"/>
            <w:vAlign w:val="top"/>
            <w:tcMar>
              <w:top w:w="38" w:type="dxa"/>
              <w:start w:w="38" w:type="dxa"/>
              <w:bottom w:w="38" w:type="dxa"/>
              <w:end w:w="38" w:type="dxa"/>
            </w:tcMar>
          </w:tcPr>
          <w:p>
            <w:pPr>
              <w:spacing w:after="2"/>
            </w:pPr>
            <w:r>
              <w:rPr>
                <w:sz w:val="13"/>
              </w:rPr>
              <w:t>SRS-TRAIN</w:t>
            </w:r>
          </w:p>
        </w:tc>
        <w:tc>
          <w:tcPr>
            <w:tcW w:type="dxa" w:w="3600"/>
            <w:vAlign w:val="top"/>
            <w:tcMar>
              <w:top w:w="38" w:type="dxa"/>
              <w:start w:w="38" w:type="dxa"/>
              <w:bottom w:w="38" w:type="dxa"/>
              <w:end w:w="38" w:type="dxa"/>
            </w:tcMar>
          </w:tcPr>
          <w:p>
            <w:pPr>
              <w:spacing w:after="2"/>
            </w:pPr>
            <w:r>
              <w:rPr>
                <w:sz w:val="13"/>
              </w:rPr>
              <w:t>Use SRS-TRAIN-xxx in new backlog/test/code trace tags.</w:t>
            </w:r>
          </w:p>
        </w:tc>
      </w:tr>
    </w:tbl>
    <w:p>
      <w:pPr>
        <w:pStyle w:val="ListBullet"/>
        <w:spacing w:after="16"/>
      </w:pPr>
      <w:r>
        <w:t>No other duplicate family prefix was found across the eight SRS phases.</w:t>
      </w:r>
    </w:p>
    <w:p>
      <w:pPr>
        <w:pStyle w:val="ListBullet"/>
        <w:spacing w:after="16"/>
      </w:pPr>
      <w:r>
        <w:t>Individual atomic suffix numbers remain unchanged when an alias is applied; e.g., Phase-2 SRS-BIO-003 becomes canonical SRS-BME-003.</w:t>
      </w:r>
    </w:p>
    <w:p>
      <w:pPr>
        <w:pStyle w:val="ListBullet"/>
        <w:spacing w:after="16"/>
      </w:pPr>
      <w:r>
        <w:t>Do not reuse retired prefixes for new domains.</w:t>
      </w:r>
    </w:p>
    <w:p>
      <w:pPr>
        <w:pStyle w:val="ListBullet"/>
        <w:spacing w:after="16"/>
      </w:pPr>
      <w:r>
        <w:t>Future namespaces follow SRS-&lt;DOMAIN&gt;[-&lt;SUBDOMAIN&gt;]-NNN and must be registered here before use.</w:t>
      </w:r>
    </w:p>
    <w:p>
      <w:pPr>
        <w:pStyle w:val="Heading1"/>
      </w:pPr>
      <w:r>
        <w:t>5. Master Requirement Family Registry</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gridCol w:w="1045"/>
      </w:tblGrid>
      <w:tr>
        <w:trPr>
          <w:tblHeader w:val="true"/>
        </w:trPr>
        <w:tc>
          <w:tcPr>
            <w:tcW w:type="dxa" w:w="504"/>
            <w:shd w:fill="D9EAF7"/>
            <w:tcMar>
              <w:top w:w="38" w:type="dxa"/>
              <w:start w:w="38" w:type="dxa"/>
              <w:bottom w:w="38" w:type="dxa"/>
              <w:end w:w="38" w:type="dxa"/>
            </w:tcMar>
          </w:tcPr>
          <w:p>
            <w:r>
              <w:rPr>
                <w:b/>
                <w:sz w:val="10"/>
              </w:rPr>
              <w:t>Ph</w:t>
            </w:r>
          </w:p>
        </w:tc>
        <w:tc>
          <w:tcPr>
            <w:tcW w:type="dxa" w:w="1152"/>
            <w:shd w:fill="D9EAF7"/>
            <w:tcMar>
              <w:top w:w="38" w:type="dxa"/>
              <w:start w:w="38" w:type="dxa"/>
              <w:bottom w:w="38" w:type="dxa"/>
              <w:end w:w="38" w:type="dxa"/>
            </w:tcMar>
          </w:tcPr>
          <w:p>
            <w:r>
              <w:rPr>
                <w:b/>
                <w:sz w:val="10"/>
              </w:rPr>
              <w:t>Source family</w:t>
            </w:r>
          </w:p>
        </w:tc>
        <w:tc>
          <w:tcPr>
            <w:tcW w:type="dxa" w:w="1224"/>
            <w:shd w:fill="D9EAF7"/>
            <w:tcMar>
              <w:top w:w="38" w:type="dxa"/>
              <w:start w:w="38" w:type="dxa"/>
              <w:bottom w:w="38" w:type="dxa"/>
              <w:end w:w="38" w:type="dxa"/>
            </w:tcMar>
          </w:tcPr>
          <w:p>
            <w:r>
              <w:rPr>
                <w:b/>
                <w:sz w:val="10"/>
              </w:rPr>
              <w:t>Canonical</w:t>
            </w:r>
          </w:p>
        </w:tc>
        <w:tc>
          <w:tcPr>
            <w:tcW w:type="dxa" w:w="2520"/>
            <w:shd w:fill="D9EAF7"/>
            <w:tcMar>
              <w:top w:w="38" w:type="dxa"/>
              <w:start w:w="38" w:type="dxa"/>
              <w:bottom w:w="38" w:type="dxa"/>
              <w:end w:w="38" w:type="dxa"/>
            </w:tcMar>
          </w:tcPr>
          <w:p>
            <w:r>
              <w:rPr>
                <w:b/>
                <w:sz w:val="10"/>
              </w:rPr>
              <w:t>Capability</w:t>
            </w:r>
          </w:p>
        </w:tc>
        <w:tc>
          <w:tcPr>
            <w:tcW w:type="dxa" w:w="648"/>
            <w:shd w:fill="D9EAF7"/>
            <w:tcMar>
              <w:top w:w="38" w:type="dxa"/>
              <w:start w:w="38" w:type="dxa"/>
              <w:bottom w:w="38" w:type="dxa"/>
              <w:end w:w="38" w:type="dxa"/>
            </w:tcMar>
          </w:tcPr>
          <w:p>
            <w:r>
              <w:rPr>
                <w:b/>
                <w:sz w:val="10"/>
              </w:rPr>
              <w:t>Count</w:t>
            </w:r>
          </w:p>
        </w:tc>
        <w:tc>
          <w:tcPr>
            <w:tcW w:type="dxa" w:w="1656"/>
            <w:shd w:fill="D9EAF7"/>
            <w:tcMar>
              <w:top w:w="38" w:type="dxa"/>
              <w:start w:w="38" w:type="dxa"/>
              <w:bottom w:w="38" w:type="dxa"/>
              <w:end w:w="38" w:type="dxa"/>
            </w:tcMar>
          </w:tcPr>
          <w:p>
            <w:r>
              <w:rPr>
                <w:b/>
                <w:sz w:val="10"/>
              </w:rPr>
              <w:t>Bounded context</w:t>
            </w:r>
          </w:p>
        </w:tc>
        <w:tc>
          <w:tcPr>
            <w:tcW w:type="dxa" w:w="1728"/>
            <w:shd w:fill="D9EAF7"/>
            <w:tcMar>
              <w:top w:w="38" w:type="dxa"/>
              <w:start w:w="38" w:type="dxa"/>
              <w:bottom w:w="38" w:type="dxa"/>
              <w:end w:w="38" w:type="dxa"/>
            </w:tcMar>
          </w:tcPr>
          <w:p>
            <w:r>
              <w:rPr>
                <w:b/>
                <w:sz w:val="10"/>
              </w:rPr>
              <w:t>Primary service</w:t>
            </w:r>
          </w:p>
        </w:tc>
        <w:tc>
          <w:tcPr>
            <w:tcW w:type="dxa" w:w="1656"/>
            <w:shd w:fill="D9EAF7"/>
            <w:tcMar>
              <w:top w:w="38" w:type="dxa"/>
              <w:start w:w="38" w:type="dxa"/>
              <w:bottom w:w="38" w:type="dxa"/>
              <w:end w:w="38" w:type="dxa"/>
            </w:tcMar>
          </w:tcPr>
          <w:p>
            <w:r>
              <w:rPr>
                <w:b/>
                <w:sz w:val="10"/>
              </w:rPr>
              <w:t>Experience</w:t>
            </w:r>
          </w:p>
        </w:tc>
        <w:tc>
          <w:tcPr>
            <w:tcW w:type="dxa" w:w="1368"/>
            <w:shd w:fill="D9EAF7"/>
            <w:tcMar>
              <w:top w:w="38" w:type="dxa"/>
              <w:start w:w="38" w:type="dxa"/>
              <w:bottom w:w="38" w:type="dxa"/>
              <w:end w:w="38" w:type="dxa"/>
            </w:tcMar>
          </w:tcPr>
          <w:p>
            <w:r>
              <w:rPr>
                <w:b/>
                <w:sz w:val="10"/>
              </w:rPr>
              <w:t>Data class</w:t>
            </w:r>
          </w:p>
        </w:tc>
        <w:tc>
          <w:tcPr>
            <w:tcW w:type="dxa" w:w="792"/>
            <w:shd w:fill="D9EAF7"/>
            <w:tcMar>
              <w:top w:w="38" w:type="dxa"/>
              <w:start w:w="38" w:type="dxa"/>
              <w:bottom w:w="38" w:type="dxa"/>
              <w:end w:w="38" w:type="dxa"/>
            </w:tcMar>
          </w:tcPr>
          <w:p>
            <w:r>
              <w:rPr>
                <w:b/>
                <w:sz w:val="10"/>
              </w:rPr>
              <w:t>Tier</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SRS-PLT</w:t>
            </w:r>
          </w:p>
        </w:tc>
        <w:tc>
          <w:tcPr>
            <w:tcW w:type="dxa" w:w="1224"/>
            <w:vAlign w:val="top"/>
            <w:tcMar>
              <w:top w:w="38" w:type="dxa"/>
              <w:start w:w="38" w:type="dxa"/>
              <w:bottom w:w="38" w:type="dxa"/>
              <w:end w:w="38" w:type="dxa"/>
            </w:tcMar>
          </w:tcPr>
          <w:p>
            <w:pPr>
              <w:spacing w:after="2"/>
            </w:pPr>
            <w:r>
              <w:rPr>
                <w:sz w:val="10"/>
              </w:rPr>
              <w:t>SRS-PLT</w:t>
            </w:r>
          </w:p>
        </w:tc>
        <w:tc>
          <w:tcPr>
            <w:tcW w:type="dxa" w:w="2520"/>
            <w:vAlign w:val="top"/>
            <w:tcMar>
              <w:top w:w="38" w:type="dxa"/>
              <w:start w:w="38" w:type="dxa"/>
              <w:bottom w:w="38" w:type="dxa"/>
              <w:end w:w="38" w:type="dxa"/>
            </w:tcMar>
          </w:tcPr>
          <w:p>
            <w:pPr>
              <w:spacing w:after="2"/>
            </w:pPr>
            <w:r>
              <w:rPr>
                <w:sz w:val="10"/>
              </w:rPr>
              <w:t>Platform, Tenancy and Organization</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platform.organization</w:t>
            </w:r>
          </w:p>
        </w:tc>
        <w:tc>
          <w:tcPr>
            <w:tcW w:type="dxa" w:w="1728"/>
            <w:vAlign w:val="top"/>
            <w:tcMar>
              <w:top w:w="38" w:type="dxa"/>
              <w:start w:w="38" w:type="dxa"/>
              <w:bottom w:w="38" w:type="dxa"/>
              <w:end w:w="38" w:type="dxa"/>
            </w:tcMar>
          </w:tcPr>
          <w:p>
            <w:pPr>
              <w:spacing w:after="2"/>
            </w:pPr>
            <w:r>
              <w:rPr>
                <w:sz w:val="10"/>
              </w:rPr>
              <w:t>PlatformService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SRS-IAM</w:t>
            </w:r>
          </w:p>
        </w:tc>
        <w:tc>
          <w:tcPr>
            <w:tcW w:type="dxa" w:w="1224"/>
            <w:vAlign w:val="top"/>
            <w:tcMar>
              <w:top w:w="38" w:type="dxa"/>
              <w:start w:w="38" w:type="dxa"/>
              <w:bottom w:w="38" w:type="dxa"/>
              <w:end w:w="38" w:type="dxa"/>
            </w:tcMar>
          </w:tcPr>
          <w:p>
            <w:pPr>
              <w:spacing w:after="2"/>
            </w:pPr>
            <w:r>
              <w:rPr>
                <w:sz w:val="10"/>
              </w:rPr>
              <w:t>SRS-IAM</w:t>
            </w:r>
          </w:p>
        </w:tc>
        <w:tc>
          <w:tcPr>
            <w:tcW w:type="dxa" w:w="2520"/>
            <w:vAlign w:val="top"/>
            <w:tcMar>
              <w:top w:w="38" w:type="dxa"/>
              <w:start w:w="38" w:type="dxa"/>
              <w:bottom w:w="38" w:type="dxa"/>
              <w:end w:w="38" w:type="dxa"/>
            </w:tcMar>
          </w:tcPr>
          <w:p>
            <w:pPr>
              <w:spacing w:after="2"/>
            </w:pPr>
            <w:r>
              <w:rPr>
                <w:sz w:val="10"/>
              </w:rPr>
              <w:t>Identity, Authentication and Authorization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identity.access</w:t>
            </w:r>
          </w:p>
        </w:tc>
        <w:tc>
          <w:tcPr>
            <w:tcW w:type="dxa" w:w="1728"/>
            <w:vAlign w:val="top"/>
            <w:tcMar>
              <w:top w:w="38" w:type="dxa"/>
              <w:start w:w="38" w:type="dxa"/>
              <w:bottom w:w="38" w:type="dxa"/>
              <w:end w:w="38" w:type="dxa"/>
            </w:tcMar>
          </w:tcPr>
          <w:p>
            <w:pPr>
              <w:spacing w:after="2"/>
            </w:pPr>
            <w:r>
              <w:rPr>
                <w:sz w:val="10"/>
              </w:rPr>
              <w:t>IdentityService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SRS-EMPI</w:t>
            </w:r>
          </w:p>
        </w:tc>
        <w:tc>
          <w:tcPr>
            <w:tcW w:type="dxa" w:w="1224"/>
            <w:vAlign w:val="top"/>
            <w:tcMar>
              <w:top w:w="38" w:type="dxa"/>
              <w:start w:w="38" w:type="dxa"/>
              <w:bottom w:w="38" w:type="dxa"/>
              <w:end w:w="38" w:type="dxa"/>
            </w:tcMar>
          </w:tcPr>
          <w:p>
            <w:pPr>
              <w:spacing w:after="2"/>
            </w:pPr>
            <w:r>
              <w:rPr>
                <w:sz w:val="10"/>
              </w:rPr>
              <w:t>SRS-EMPI</w:t>
            </w:r>
          </w:p>
        </w:tc>
        <w:tc>
          <w:tcPr>
            <w:tcW w:type="dxa" w:w="2520"/>
            <w:vAlign w:val="top"/>
            <w:tcMar>
              <w:top w:w="38" w:type="dxa"/>
              <w:start w:w="38" w:type="dxa"/>
              <w:bottom w:w="38" w:type="dxa"/>
              <w:end w:w="38" w:type="dxa"/>
            </w:tcMar>
          </w:tcPr>
          <w:p>
            <w:pPr>
              <w:spacing w:after="2"/>
            </w:pPr>
            <w:r>
              <w:rPr>
                <w:sz w:val="10"/>
              </w:rPr>
              <w:t>Enterprise Master Patient Index</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patient.identity</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SRS-SCH</w:t>
            </w:r>
          </w:p>
        </w:tc>
        <w:tc>
          <w:tcPr>
            <w:tcW w:type="dxa" w:w="1224"/>
            <w:vAlign w:val="top"/>
            <w:tcMar>
              <w:top w:w="38" w:type="dxa"/>
              <w:start w:w="38" w:type="dxa"/>
              <w:bottom w:w="38" w:type="dxa"/>
              <w:end w:w="38" w:type="dxa"/>
            </w:tcMar>
          </w:tcPr>
          <w:p>
            <w:pPr>
              <w:spacing w:after="2"/>
            </w:pPr>
            <w:r>
              <w:rPr>
                <w:sz w:val="10"/>
              </w:rPr>
              <w:t>SRS-SCH</w:t>
            </w:r>
          </w:p>
        </w:tc>
        <w:tc>
          <w:tcPr>
            <w:tcW w:type="dxa" w:w="2520"/>
            <w:vAlign w:val="top"/>
            <w:tcMar>
              <w:top w:w="38" w:type="dxa"/>
              <w:start w:w="38" w:type="dxa"/>
              <w:bottom w:w="38" w:type="dxa"/>
              <w:end w:w="38" w:type="dxa"/>
            </w:tcMar>
          </w:tcPr>
          <w:p>
            <w:pPr>
              <w:spacing w:after="2"/>
            </w:pPr>
            <w:r>
              <w:rPr>
                <w:sz w:val="10"/>
              </w:rPr>
              <w:t>Scheduling, Appointments and Queue</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scheduling</w:t>
            </w:r>
          </w:p>
        </w:tc>
        <w:tc>
          <w:tcPr>
            <w:tcW w:type="dxa" w:w="1728"/>
            <w:vAlign w:val="top"/>
            <w:tcMar>
              <w:top w:w="38" w:type="dxa"/>
              <w:start w:w="38" w:type="dxa"/>
              <w:bottom w:w="38" w:type="dxa"/>
              <w:end w:w="38" w:type="dxa"/>
            </w:tcMar>
          </w:tcPr>
          <w:p>
            <w:pPr>
              <w:spacing w:after="2"/>
            </w:pPr>
            <w:r>
              <w:rPr>
                <w:sz w:val="10"/>
              </w:rPr>
              <w:t>AppointmentService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SRS-ENC</w:t>
            </w:r>
          </w:p>
        </w:tc>
        <w:tc>
          <w:tcPr>
            <w:tcW w:type="dxa" w:w="1224"/>
            <w:vAlign w:val="top"/>
            <w:tcMar>
              <w:top w:w="38" w:type="dxa"/>
              <w:start w:w="38" w:type="dxa"/>
              <w:bottom w:w="38" w:type="dxa"/>
              <w:end w:w="38" w:type="dxa"/>
            </w:tcMar>
          </w:tcPr>
          <w:p>
            <w:pPr>
              <w:spacing w:after="2"/>
            </w:pPr>
            <w:r>
              <w:rPr>
                <w:sz w:val="10"/>
              </w:rPr>
              <w:t>SRS-ENC</w:t>
            </w:r>
          </w:p>
        </w:tc>
        <w:tc>
          <w:tcPr>
            <w:tcW w:type="dxa" w:w="2520"/>
            <w:vAlign w:val="top"/>
            <w:tcMar>
              <w:top w:w="38" w:type="dxa"/>
              <w:start w:w="38" w:type="dxa"/>
              <w:bottom w:w="38" w:type="dxa"/>
              <w:end w:w="38" w:type="dxa"/>
            </w:tcMar>
          </w:tcPr>
          <w:p>
            <w:pPr>
              <w:spacing w:after="2"/>
            </w:pPr>
            <w:r>
              <w:rPr>
                <w:sz w:val="10"/>
              </w:rPr>
              <w:t>Encounter and Episode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encounter</w:t>
            </w:r>
          </w:p>
        </w:tc>
        <w:tc>
          <w:tcPr>
            <w:tcW w:type="dxa" w:w="1728"/>
            <w:vAlign w:val="top"/>
            <w:tcMar>
              <w:top w:w="38" w:type="dxa"/>
              <w:start w:w="38" w:type="dxa"/>
              <w:bottom w:w="38" w:type="dxa"/>
              <w:end w:w="38" w:type="dxa"/>
            </w:tcMar>
          </w:tcPr>
          <w:p>
            <w:pPr>
              <w:spacing w:after="2"/>
            </w:pPr>
            <w:r>
              <w:rPr>
                <w:sz w:val="10"/>
              </w:rPr>
              <w:t>EncounterService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SRS-CLN</w:t>
            </w:r>
          </w:p>
        </w:tc>
        <w:tc>
          <w:tcPr>
            <w:tcW w:type="dxa" w:w="1224"/>
            <w:vAlign w:val="top"/>
            <w:tcMar>
              <w:top w:w="38" w:type="dxa"/>
              <w:start w:w="38" w:type="dxa"/>
              <w:bottom w:w="38" w:type="dxa"/>
              <w:end w:w="38" w:type="dxa"/>
            </w:tcMar>
          </w:tcPr>
          <w:p>
            <w:pPr>
              <w:spacing w:after="2"/>
            </w:pPr>
            <w:r>
              <w:rPr>
                <w:sz w:val="10"/>
              </w:rPr>
              <w:t>SRS-CLN</w:t>
            </w:r>
          </w:p>
        </w:tc>
        <w:tc>
          <w:tcPr>
            <w:tcW w:type="dxa" w:w="2520"/>
            <w:vAlign w:val="top"/>
            <w:tcMar>
              <w:top w:w="38" w:type="dxa"/>
              <w:start w:w="38" w:type="dxa"/>
              <w:bottom w:w="38" w:type="dxa"/>
              <w:end w:w="38" w:type="dxa"/>
            </w:tcMar>
          </w:tcPr>
          <w:p>
            <w:pPr>
              <w:spacing w:after="2"/>
            </w:pPr>
            <w:r>
              <w:rPr>
                <w:sz w:val="10"/>
              </w:rPr>
              <w:t>Clinical Core</w:t>
            </w:r>
          </w:p>
        </w:tc>
        <w:tc>
          <w:tcPr>
            <w:tcW w:type="dxa" w:w="648"/>
            <w:vAlign w:val="top"/>
            <w:tcMar>
              <w:top w:w="38" w:type="dxa"/>
              <w:start w:w="38" w:type="dxa"/>
              <w:bottom w:w="38" w:type="dxa"/>
              <w:end w:w="38" w:type="dxa"/>
            </w:tcMar>
          </w:tcPr>
          <w:p>
            <w:pPr>
              <w:spacing w:after="2"/>
            </w:pPr>
            <w:r>
              <w:rPr>
                <w:sz w:val="10"/>
              </w:rPr>
              <w:t>24</w:t>
            </w:r>
          </w:p>
        </w:tc>
        <w:tc>
          <w:tcPr>
            <w:tcW w:type="dxa" w:w="1656"/>
            <w:vAlign w:val="top"/>
            <w:tcMar>
              <w:top w:w="38" w:type="dxa"/>
              <w:start w:w="38" w:type="dxa"/>
              <w:bottom w:w="38" w:type="dxa"/>
              <w:end w:w="38" w:type="dxa"/>
            </w:tcMar>
          </w:tcPr>
          <w:p>
            <w:pPr>
              <w:spacing w:after="2"/>
            </w:pPr>
            <w:r>
              <w:rPr>
                <w:sz w:val="10"/>
              </w:rPr>
              <w:t>clinical.core</w:t>
            </w:r>
          </w:p>
        </w:tc>
        <w:tc>
          <w:tcPr>
            <w:tcW w:type="dxa" w:w="1728"/>
            <w:vAlign w:val="top"/>
            <w:tcMar>
              <w:top w:w="38" w:type="dxa"/>
              <w:start w:w="38" w:type="dxa"/>
              <w:bottom w:w="38" w:type="dxa"/>
              <w:end w:w="38" w:type="dxa"/>
            </w:tcMar>
          </w:tcPr>
          <w:p>
            <w:pPr>
              <w:spacing w:after="2"/>
            </w:pPr>
            <w:r>
              <w:rPr>
                <w:sz w:val="10"/>
              </w:rPr>
              <w:t>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SRS-NUR</w:t>
            </w:r>
          </w:p>
        </w:tc>
        <w:tc>
          <w:tcPr>
            <w:tcW w:type="dxa" w:w="1224"/>
            <w:vAlign w:val="top"/>
            <w:tcMar>
              <w:top w:w="38" w:type="dxa"/>
              <w:start w:w="38" w:type="dxa"/>
              <w:bottom w:w="38" w:type="dxa"/>
              <w:end w:w="38" w:type="dxa"/>
            </w:tcMar>
          </w:tcPr>
          <w:p>
            <w:pPr>
              <w:spacing w:after="2"/>
            </w:pPr>
            <w:r>
              <w:rPr>
                <w:sz w:val="10"/>
              </w:rPr>
              <w:t>SRS-NUR</w:t>
            </w:r>
          </w:p>
        </w:tc>
        <w:tc>
          <w:tcPr>
            <w:tcW w:type="dxa" w:w="2520"/>
            <w:vAlign w:val="top"/>
            <w:tcMar>
              <w:top w:w="38" w:type="dxa"/>
              <w:start w:w="38" w:type="dxa"/>
              <w:bottom w:w="38" w:type="dxa"/>
              <w:end w:w="38" w:type="dxa"/>
            </w:tcMar>
          </w:tcPr>
          <w:p>
            <w:pPr>
              <w:spacing w:after="2"/>
            </w:pPr>
            <w:r>
              <w:rPr>
                <w:sz w:val="10"/>
              </w:rPr>
              <w:t>Nursing Core</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nursing</w:t>
            </w:r>
          </w:p>
        </w:tc>
        <w:tc>
          <w:tcPr>
            <w:tcW w:type="dxa" w:w="1728"/>
            <w:vAlign w:val="top"/>
            <w:tcMar>
              <w:top w:w="38" w:type="dxa"/>
              <w:start w:w="38" w:type="dxa"/>
              <w:bottom w:w="38" w:type="dxa"/>
              <w:end w:w="38" w:type="dxa"/>
            </w:tcMar>
          </w:tcPr>
          <w:p>
            <w:pPr>
              <w:spacing w:after="2"/>
            </w:pPr>
            <w:r>
              <w:rPr>
                <w:sz w:val="10"/>
              </w:rPr>
              <w:t>NursingService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SRS-ORD</w:t>
            </w:r>
          </w:p>
        </w:tc>
        <w:tc>
          <w:tcPr>
            <w:tcW w:type="dxa" w:w="1224"/>
            <w:vAlign w:val="top"/>
            <w:tcMar>
              <w:top w:w="38" w:type="dxa"/>
              <w:start w:w="38" w:type="dxa"/>
              <w:bottom w:w="38" w:type="dxa"/>
              <w:end w:w="38" w:type="dxa"/>
            </w:tcMar>
          </w:tcPr>
          <w:p>
            <w:pPr>
              <w:spacing w:after="2"/>
            </w:pPr>
            <w:r>
              <w:rPr>
                <w:sz w:val="10"/>
              </w:rPr>
              <w:t>SRS-ORD</w:t>
            </w:r>
          </w:p>
        </w:tc>
        <w:tc>
          <w:tcPr>
            <w:tcW w:type="dxa" w:w="2520"/>
            <w:vAlign w:val="top"/>
            <w:tcMar>
              <w:top w:w="38" w:type="dxa"/>
              <w:start w:w="38" w:type="dxa"/>
              <w:bottom w:w="38" w:type="dxa"/>
              <w:end w:w="38" w:type="dxa"/>
            </w:tcMar>
          </w:tcPr>
          <w:p>
            <w:pPr>
              <w:spacing w:after="2"/>
            </w:pPr>
            <w:r>
              <w:rPr>
                <w:sz w:val="10"/>
              </w:rPr>
              <w:t>Orders and CPOE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orders</w:t>
            </w:r>
          </w:p>
        </w:tc>
        <w:tc>
          <w:tcPr>
            <w:tcW w:type="dxa" w:w="1728"/>
            <w:vAlign w:val="top"/>
            <w:tcMar>
              <w:top w:w="38" w:type="dxa"/>
              <w:start w:w="38" w:type="dxa"/>
              <w:bottom w:w="38" w:type="dxa"/>
              <w:end w:w="38" w:type="dxa"/>
            </w:tcMar>
          </w:tcPr>
          <w:p>
            <w:pPr>
              <w:spacing w:after="2"/>
            </w:pPr>
            <w:r>
              <w:rPr>
                <w:sz w:val="10"/>
              </w:rPr>
              <w:t>OrderService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SRS-MED</w:t>
            </w:r>
          </w:p>
        </w:tc>
        <w:tc>
          <w:tcPr>
            <w:tcW w:type="dxa" w:w="1224"/>
            <w:vAlign w:val="top"/>
            <w:tcMar>
              <w:top w:w="38" w:type="dxa"/>
              <w:start w:w="38" w:type="dxa"/>
              <w:bottom w:w="38" w:type="dxa"/>
              <w:end w:w="38" w:type="dxa"/>
            </w:tcMar>
          </w:tcPr>
          <w:p>
            <w:pPr>
              <w:spacing w:after="2"/>
            </w:pPr>
            <w:r>
              <w:rPr>
                <w:sz w:val="10"/>
              </w:rPr>
              <w:t>SRS-MED</w:t>
            </w:r>
          </w:p>
        </w:tc>
        <w:tc>
          <w:tcPr>
            <w:tcW w:type="dxa" w:w="2520"/>
            <w:vAlign w:val="top"/>
            <w:tcMar>
              <w:top w:w="38" w:type="dxa"/>
              <w:start w:w="38" w:type="dxa"/>
              <w:bottom w:w="38" w:type="dxa"/>
              <w:end w:w="38" w:type="dxa"/>
            </w:tcMar>
          </w:tcPr>
          <w:p>
            <w:pPr>
              <w:spacing w:after="2"/>
            </w:pPr>
            <w:r>
              <w:rPr>
                <w:sz w:val="10"/>
              </w:rPr>
              <w:t>Medication Management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medication</w:t>
            </w:r>
          </w:p>
        </w:tc>
        <w:tc>
          <w:tcPr>
            <w:tcW w:type="dxa" w:w="1728"/>
            <w:vAlign w:val="top"/>
            <w:tcMar>
              <w:top w:w="38" w:type="dxa"/>
              <w:start w:w="38" w:type="dxa"/>
              <w:bottom w:w="38" w:type="dxa"/>
              <w:end w:w="38" w:type="dxa"/>
            </w:tcMar>
          </w:tcPr>
          <w:p>
            <w:pPr>
              <w:spacing w:after="2"/>
            </w:pPr>
            <w:r>
              <w:rPr>
                <w:sz w:val="10"/>
              </w:rPr>
              <w:t>MedicationService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SRS-BIL</w:t>
            </w:r>
          </w:p>
        </w:tc>
        <w:tc>
          <w:tcPr>
            <w:tcW w:type="dxa" w:w="1224"/>
            <w:vAlign w:val="top"/>
            <w:tcMar>
              <w:top w:w="38" w:type="dxa"/>
              <w:start w:w="38" w:type="dxa"/>
              <w:bottom w:w="38" w:type="dxa"/>
              <w:end w:w="38" w:type="dxa"/>
            </w:tcMar>
          </w:tcPr>
          <w:p>
            <w:pPr>
              <w:spacing w:after="2"/>
            </w:pPr>
            <w:r>
              <w:rPr>
                <w:sz w:val="10"/>
              </w:rPr>
              <w:t>SRS-BIL</w:t>
            </w:r>
          </w:p>
        </w:tc>
        <w:tc>
          <w:tcPr>
            <w:tcW w:type="dxa" w:w="2520"/>
            <w:vAlign w:val="top"/>
            <w:tcMar>
              <w:top w:w="38" w:type="dxa"/>
              <w:start w:w="38" w:type="dxa"/>
              <w:bottom w:w="38" w:type="dxa"/>
              <w:end w:w="38" w:type="dxa"/>
            </w:tcMar>
          </w:tcPr>
          <w:p>
            <w:pPr>
              <w:spacing w:after="2"/>
            </w:pPr>
            <w:r>
              <w:rPr>
                <w:sz w:val="10"/>
              </w:rPr>
              <w:t>Billing, Tariffs and Patient Revenue</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billing</w:t>
            </w:r>
          </w:p>
        </w:tc>
        <w:tc>
          <w:tcPr>
            <w:tcW w:type="dxa" w:w="1728"/>
            <w:vAlign w:val="top"/>
            <w:tcMar>
              <w:top w:w="38" w:type="dxa"/>
              <w:start w:w="38" w:type="dxa"/>
              <w:bottom w:w="38" w:type="dxa"/>
              <w:end w:w="38" w:type="dxa"/>
            </w:tcMar>
          </w:tcPr>
          <w:p>
            <w:pPr>
              <w:spacing w:after="2"/>
            </w:pPr>
            <w:r>
              <w:rPr>
                <w:sz w:val="10"/>
              </w:rPr>
              <w:t>BillingService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SRS-WEB</w:t>
            </w:r>
          </w:p>
        </w:tc>
        <w:tc>
          <w:tcPr>
            <w:tcW w:type="dxa" w:w="1224"/>
            <w:vAlign w:val="top"/>
            <w:tcMar>
              <w:top w:w="38" w:type="dxa"/>
              <w:start w:w="38" w:type="dxa"/>
              <w:bottom w:w="38" w:type="dxa"/>
              <w:end w:w="38" w:type="dxa"/>
            </w:tcMar>
          </w:tcPr>
          <w:p>
            <w:pPr>
              <w:spacing w:after="2"/>
            </w:pPr>
            <w:r>
              <w:rPr>
                <w:sz w:val="10"/>
              </w:rPr>
              <w:t>SRS-WEB</w:t>
            </w:r>
          </w:p>
        </w:tc>
        <w:tc>
          <w:tcPr>
            <w:tcW w:type="dxa" w:w="2520"/>
            <w:vAlign w:val="top"/>
            <w:tcMar>
              <w:top w:w="38" w:type="dxa"/>
              <w:start w:w="38" w:type="dxa"/>
              <w:bottom w:w="38" w:type="dxa"/>
              <w:end w:w="38" w:type="dxa"/>
            </w:tcMar>
          </w:tcPr>
          <w:p>
            <w:pPr>
              <w:spacing w:after="2"/>
            </w:pPr>
            <w:r>
              <w:rPr>
                <w:sz w:val="10"/>
              </w:rPr>
              <w:t>Svelte/SvelteKit Web UX Requirements</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web.platform</w:t>
            </w:r>
          </w:p>
        </w:tc>
        <w:tc>
          <w:tcPr>
            <w:tcW w:type="dxa" w:w="1728"/>
            <w:vAlign w:val="top"/>
            <w:tcMar>
              <w:top w:w="38" w:type="dxa"/>
              <w:start w:w="38" w:type="dxa"/>
              <w:bottom w:w="38" w:type="dxa"/>
              <w:end w:w="38" w:type="dxa"/>
            </w:tcMar>
          </w:tcPr>
          <w:p>
            <w:pPr>
              <w:spacing w:after="2"/>
            </w:pPr>
            <w:r>
              <w:rPr>
                <w:sz w:val="10"/>
              </w:rPr>
              <w:t>Web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SRS-API</w:t>
            </w:r>
          </w:p>
        </w:tc>
        <w:tc>
          <w:tcPr>
            <w:tcW w:type="dxa" w:w="1224"/>
            <w:vAlign w:val="top"/>
            <w:tcMar>
              <w:top w:w="38" w:type="dxa"/>
              <w:start w:w="38" w:type="dxa"/>
              <w:bottom w:w="38" w:type="dxa"/>
              <w:end w:w="38" w:type="dxa"/>
            </w:tcMar>
          </w:tcPr>
          <w:p>
            <w:pPr>
              <w:spacing w:after="2"/>
            </w:pPr>
            <w:r>
              <w:rPr>
                <w:sz w:val="10"/>
              </w:rPr>
              <w:t>SRS-API</w:t>
            </w:r>
          </w:p>
        </w:tc>
        <w:tc>
          <w:tcPr>
            <w:tcW w:type="dxa" w:w="2520"/>
            <w:vAlign w:val="top"/>
            <w:tcMar>
              <w:top w:w="38" w:type="dxa"/>
              <w:start w:w="38" w:type="dxa"/>
              <w:bottom w:w="38" w:type="dxa"/>
              <w:end w:w="38" w:type="dxa"/>
            </w:tcMar>
          </w:tcPr>
          <w:p>
            <w:pPr>
              <w:spacing w:after="2"/>
            </w:pPr>
            <w:r>
              <w:rPr>
                <w:sz w:val="10"/>
              </w:rPr>
              <w:t>API, ConnectRPC and Protobuf Requirements</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api.platform</w:t>
            </w:r>
          </w:p>
        </w:tc>
        <w:tc>
          <w:tcPr>
            <w:tcW w:type="dxa" w:w="1728"/>
            <w:vAlign w:val="top"/>
            <w:tcMar>
              <w:top w:w="38" w:type="dxa"/>
              <w:start w:w="38" w:type="dxa"/>
              <w:bottom w:w="38" w:type="dxa"/>
              <w:end w:w="38" w:type="dxa"/>
            </w:tcMar>
          </w:tcPr>
          <w:p>
            <w:pPr>
              <w:spacing w:after="2"/>
            </w:pPr>
            <w:r>
              <w:rPr>
                <w:sz w:val="10"/>
              </w:rPr>
              <w:t>API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SRS-DAT</w:t>
            </w:r>
          </w:p>
        </w:tc>
        <w:tc>
          <w:tcPr>
            <w:tcW w:type="dxa" w:w="1224"/>
            <w:vAlign w:val="top"/>
            <w:tcMar>
              <w:top w:w="38" w:type="dxa"/>
              <w:start w:w="38" w:type="dxa"/>
              <w:bottom w:w="38" w:type="dxa"/>
              <w:end w:w="38" w:type="dxa"/>
            </w:tcMar>
          </w:tcPr>
          <w:p>
            <w:pPr>
              <w:spacing w:after="2"/>
            </w:pPr>
            <w:r>
              <w:rPr>
                <w:sz w:val="10"/>
              </w:rPr>
              <w:t>SRS-DAT</w:t>
            </w:r>
          </w:p>
        </w:tc>
        <w:tc>
          <w:tcPr>
            <w:tcW w:type="dxa" w:w="2520"/>
            <w:vAlign w:val="top"/>
            <w:tcMar>
              <w:top w:w="38" w:type="dxa"/>
              <w:start w:w="38" w:type="dxa"/>
              <w:bottom w:w="38" w:type="dxa"/>
              <w:end w:w="38" w:type="dxa"/>
            </w:tcMar>
          </w:tcPr>
          <w:p>
            <w:pPr>
              <w:spacing w:after="2"/>
            </w:pPr>
            <w:r>
              <w:rPr>
                <w:sz w:val="10"/>
              </w:rPr>
              <w:t>Data and Persistence Requirements</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data.platform</w:t>
            </w:r>
          </w:p>
        </w:tc>
        <w:tc>
          <w:tcPr>
            <w:tcW w:type="dxa" w:w="1728"/>
            <w:vAlign w:val="top"/>
            <w:tcMar>
              <w:top w:w="38" w:type="dxa"/>
              <w:start w:w="38" w:type="dxa"/>
              <w:bottom w:w="38" w:type="dxa"/>
              <w:end w:w="38" w:type="dxa"/>
            </w:tcMar>
          </w:tcPr>
          <w:p>
            <w:pPr>
              <w:spacing w:after="2"/>
            </w:pPr>
            <w:r>
              <w:rPr>
                <w:sz w:val="10"/>
              </w:rPr>
              <w:t>Data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SRS-SEC</w:t>
            </w:r>
          </w:p>
        </w:tc>
        <w:tc>
          <w:tcPr>
            <w:tcW w:type="dxa" w:w="1224"/>
            <w:vAlign w:val="top"/>
            <w:tcMar>
              <w:top w:w="38" w:type="dxa"/>
              <w:start w:w="38" w:type="dxa"/>
              <w:bottom w:w="38" w:type="dxa"/>
              <w:end w:w="38" w:type="dxa"/>
            </w:tcMar>
          </w:tcPr>
          <w:p>
            <w:pPr>
              <w:spacing w:after="2"/>
            </w:pPr>
            <w:r>
              <w:rPr>
                <w:sz w:val="10"/>
              </w:rPr>
              <w:t>SRS-SEC</w:t>
            </w:r>
          </w:p>
        </w:tc>
        <w:tc>
          <w:tcPr>
            <w:tcW w:type="dxa" w:w="2520"/>
            <w:vAlign w:val="top"/>
            <w:tcMar>
              <w:top w:w="38" w:type="dxa"/>
              <w:start w:w="38" w:type="dxa"/>
              <w:bottom w:w="38" w:type="dxa"/>
              <w:end w:w="38" w:type="dxa"/>
            </w:tcMar>
          </w:tcPr>
          <w:p>
            <w:pPr>
              <w:spacing w:after="2"/>
            </w:pPr>
            <w:r>
              <w:rPr>
                <w:sz w:val="10"/>
              </w:rPr>
              <w:t>Security and Privacy Requirements</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security</w:t>
            </w:r>
          </w:p>
        </w:tc>
        <w:tc>
          <w:tcPr>
            <w:tcW w:type="dxa" w:w="1728"/>
            <w:vAlign w:val="top"/>
            <w:tcMar>
              <w:top w:w="38" w:type="dxa"/>
              <w:start w:w="38" w:type="dxa"/>
              <w:bottom w:w="38" w:type="dxa"/>
              <w:end w:w="38" w:type="dxa"/>
            </w:tcMar>
          </w:tcPr>
          <w:p>
            <w:pPr>
              <w:spacing w:after="2"/>
            </w:pPr>
            <w:r>
              <w:rPr>
                <w:sz w:val="10"/>
              </w:rPr>
              <w:t>Security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1</w:t>
            </w:r>
          </w:p>
        </w:tc>
        <w:tc>
          <w:tcPr>
            <w:tcW w:type="dxa" w:w="1152"/>
            <w:vAlign w:val="top"/>
            <w:tcMar>
              <w:top w:w="38" w:type="dxa"/>
              <w:start w:w="38" w:type="dxa"/>
              <w:bottom w:w="38" w:type="dxa"/>
              <w:end w:w="38" w:type="dxa"/>
            </w:tcMar>
          </w:tcPr>
          <w:p>
            <w:pPr>
              <w:spacing w:after="2"/>
            </w:pPr>
            <w:r>
              <w:rPr>
                <w:sz w:val="10"/>
              </w:rPr>
              <w:t>SRS-NFR</w:t>
            </w:r>
          </w:p>
        </w:tc>
        <w:tc>
          <w:tcPr>
            <w:tcW w:type="dxa" w:w="1224"/>
            <w:vAlign w:val="top"/>
            <w:tcMar>
              <w:top w:w="38" w:type="dxa"/>
              <w:start w:w="38" w:type="dxa"/>
              <w:bottom w:w="38" w:type="dxa"/>
              <w:end w:w="38" w:type="dxa"/>
            </w:tcMar>
          </w:tcPr>
          <w:p>
            <w:pPr>
              <w:spacing w:after="2"/>
            </w:pPr>
            <w:r>
              <w:rPr>
                <w:sz w:val="10"/>
              </w:rPr>
              <w:t>SRS-NFR</w:t>
            </w:r>
          </w:p>
        </w:tc>
        <w:tc>
          <w:tcPr>
            <w:tcW w:type="dxa" w:w="2520"/>
            <w:vAlign w:val="top"/>
            <w:tcMar>
              <w:top w:w="38" w:type="dxa"/>
              <w:start w:w="38" w:type="dxa"/>
              <w:bottom w:w="38" w:type="dxa"/>
              <w:end w:w="38" w:type="dxa"/>
            </w:tcMar>
          </w:tcPr>
          <w:p>
            <w:pPr>
              <w:spacing w:after="2"/>
            </w:pPr>
            <w:r>
              <w:rPr>
                <w:sz w:val="10"/>
              </w:rPr>
              <w:t>Non-Functional Requirements</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platform.nfr</w:t>
            </w:r>
          </w:p>
        </w:tc>
        <w:tc>
          <w:tcPr>
            <w:tcW w:type="dxa" w:w="1728"/>
            <w:vAlign w:val="top"/>
            <w:tcMar>
              <w:top w:w="38" w:type="dxa"/>
              <w:start w:w="38" w:type="dxa"/>
              <w:bottom w:w="38" w:type="dxa"/>
              <w:end w:w="38" w:type="dxa"/>
            </w:tcMar>
          </w:tcPr>
          <w:p>
            <w:pPr>
              <w:spacing w:after="2"/>
            </w:pPr>
            <w:r>
              <w:rPr>
                <w:sz w:val="10"/>
              </w:rPr>
              <w:t>PlatformService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SRS-ER</w:t>
            </w:r>
          </w:p>
        </w:tc>
        <w:tc>
          <w:tcPr>
            <w:tcW w:type="dxa" w:w="1224"/>
            <w:vAlign w:val="top"/>
            <w:tcMar>
              <w:top w:w="38" w:type="dxa"/>
              <w:start w:w="38" w:type="dxa"/>
              <w:bottom w:w="38" w:type="dxa"/>
              <w:end w:w="38" w:type="dxa"/>
            </w:tcMar>
          </w:tcPr>
          <w:p>
            <w:pPr>
              <w:spacing w:after="2"/>
            </w:pPr>
            <w:r>
              <w:rPr>
                <w:sz w:val="10"/>
              </w:rPr>
              <w:t>SRS-ER</w:t>
            </w:r>
          </w:p>
        </w:tc>
        <w:tc>
          <w:tcPr>
            <w:tcW w:type="dxa" w:w="2520"/>
            <w:vAlign w:val="top"/>
            <w:tcMar>
              <w:top w:w="38" w:type="dxa"/>
              <w:start w:w="38" w:type="dxa"/>
              <w:bottom w:w="38" w:type="dxa"/>
              <w:end w:w="38" w:type="dxa"/>
            </w:tcMar>
          </w:tcPr>
          <w:p>
            <w:pPr>
              <w:spacing w:after="2"/>
            </w:pPr>
            <w:r>
              <w:rPr>
                <w:sz w:val="10"/>
              </w:rPr>
              <w:t>Emergency Department</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emergency</w:t>
            </w:r>
          </w:p>
        </w:tc>
        <w:tc>
          <w:tcPr>
            <w:tcW w:type="dxa" w:w="1728"/>
            <w:vAlign w:val="top"/>
            <w:tcMar>
              <w:top w:w="38" w:type="dxa"/>
              <w:start w:w="38" w:type="dxa"/>
              <w:bottom w:w="38" w:type="dxa"/>
              <w:end w:w="38" w:type="dxa"/>
            </w:tcMar>
          </w:tcPr>
          <w:p>
            <w:pPr>
              <w:spacing w:after="2"/>
            </w:pPr>
            <w:r>
              <w:rPr>
                <w:sz w:val="10"/>
              </w:rPr>
              <w:t>EmergencyService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SRS-ICU</w:t>
            </w:r>
          </w:p>
        </w:tc>
        <w:tc>
          <w:tcPr>
            <w:tcW w:type="dxa" w:w="1224"/>
            <w:vAlign w:val="top"/>
            <w:tcMar>
              <w:top w:w="38" w:type="dxa"/>
              <w:start w:w="38" w:type="dxa"/>
              <w:bottom w:w="38" w:type="dxa"/>
              <w:end w:w="38" w:type="dxa"/>
            </w:tcMar>
          </w:tcPr>
          <w:p>
            <w:pPr>
              <w:spacing w:after="2"/>
            </w:pPr>
            <w:r>
              <w:rPr>
                <w:sz w:val="10"/>
              </w:rPr>
              <w:t>SRS-ICU</w:t>
            </w:r>
          </w:p>
        </w:tc>
        <w:tc>
          <w:tcPr>
            <w:tcW w:type="dxa" w:w="2520"/>
            <w:vAlign w:val="top"/>
            <w:tcMar>
              <w:top w:w="38" w:type="dxa"/>
              <w:start w:w="38" w:type="dxa"/>
              <w:bottom w:w="38" w:type="dxa"/>
              <w:end w:w="38" w:type="dxa"/>
            </w:tcMar>
          </w:tcPr>
          <w:p>
            <w:pPr>
              <w:spacing w:after="2"/>
            </w:pPr>
            <w:r>
              <w:rPr>
                <w:sz w:val="10"/>
              </w:rPr>
              <w:t>ICU / Critical Care Information System</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critical_care</w:t>
            </w:r>
          </w:p>
        </w:tc>
        <w:tc>
          <w:tcPr>
            <w:tcW w:type="dxa" w:w="1728"/>
            <w:vAlign w:val="top"/>
            <w:tcMar>
              <w:top w:w="38" w:type="dxa"/>
              <w:start w:w="38" w:type="dxa"/>
              <w:bottom w:w="38" w:type="dxa"/>
              <w:end w:w="38" w:type="dxa"/>
            </w:tcMar>
          </w:tcPr>
          <w:p>
            <w:pPr>
              <w:spacing w:after="2"/>
            </w:pPr>
            <w:r>
              <w:rPr>
                <w:sz w:val="10"/>
              </w:rPr>
              <w:t>CriticalCareService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SRS-OT</w:t>
            </w:r>
          </w:p>
        </w:tc>
        <w:tc>
          <w:tcPr>
            <w:tcW w:type="dxa" w:w="1224"/>
            <w:vAlign w:val="top"/>
            <w:tcMar>
              <w:top w:w="38" w:type="dxa"/>
              <w:start w:w="38" w:type="dxa"/>
              <w:bottom w:w="38" w:type="dxa"/>
              <w:end w:w="38" w:type="dxa"/>
            </w:tcMar>
          </w:tcPr>
          <w:p>
            <w:pPr>
              <w:spacing w:after="2"/>
            </w:pPr>
            <w:r>
              <w:rPr>
                <w:sz w:val="10"/>
              </w:rPr>
              <w:t>SRS-OT</w:t>
            </w:r>
          </w:p>
        </w:tc>
        <w:tc>
          <w:tcPr>
            <w:tcW w:type="dxa" w:w="2520"/>
            <w:vAlign w:val="top"/>
            <w:tcMar>
              <w:top w:w="38" w:type="dxa"/>
              <w:start w:w="38" w:type="dxa"/>
              <w:bottom w:w="38" w:type="dxa"/>
              <w:end w:w="38" w:type="dxa"/>
            </w:tcMar>
          </w:tcPr>
          <w:p>
            <w:pPr>
              <w:spacing w:after="2"/>
            </w:pPr>
            <w:r>
              <w:rPr>
                <w:sz w:val="10"/>
              </w:rPr>
              <w:t>Operating Theatre / Perioperative Operations</w:t>
            </w:r>
          </w:p>
        </w:tc>
        <w:tc>
          <w:tcPr>
            <w:tcW w:type="dxa" w:w="648"/>
            <w:vAlign w:val="top"/>
            <w:tcMar>
              <w:top w:w="38" w:type="dxa"/>
              <w:start w:w="38" w:type="dxa"/>
              <w:bottom w:w="38" w:type="dxa"/>
              <w:end w:w="38" w:type="dxa"/>
            </w:tcMar>
          </w:tcPr>
          <w:p>
            <w:pPr>
              <w:spacing w:after="2"/>
            </w:pPr>
            <w:r>
              <w:rPr>
                <w:sz w:val="10"/>
              </w:rPr>
              <w:t>17</w:t>
            </w:r>
          </w:p>
        </w:tc>
        <w:tc>
          <w:tcPr>
            <w:tcW w:type="dxa" w:w="1656"/>
            <w:vAlign w:val="top"/>
            <w:tcMar>
              <w:top w:w="38" w:type="dxa"/>
              <w:start w:w="38" w:type="dxa"/>
              <w:bottom w:w="38" w:type="dxa"/>
              <w:end w:w="38" w:type="dxa"/>
            </w:tcMar>
          </w:tcPr>
          <w:p>
            <w:pPr>
              <w:spacing w:after="2"/>
            </w:pPr>
            <w:r>
              <w:rPr>
                <w:sz w:val="10"/>
              </w:rPr>
              <w:t>perioperative</w:t>
            </w:r>
          </w:p>
        </w:tc>
        <w:tc>
          <w:tcPr>
            <w:tcW w:type="dxa" w:w="1728"/>
            <w:vAlign w:val="top"/>
            <w:tcMar>
              <w:top w:w="38" w:type="dxa"/>
              <w:start w:w="38" w:type="dxa"/>
              <w:bottom w:w="38" w:type="dxa"/>
              <w:end w:w="38" w:type="dxa"/>
            </w:tcMar>
          </w:tcPr>
          <w:p>
            <w:pPr>
              <w:spacing w:after="2"/>
            </w:pPr>
            <w:r>
              <w:rPr>
                <w:sz w:val="10"/>
              </w:rPr>
              <w:t>PerioperativeService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SRS-ANE</w:t>
            </w:r>
          </w:p>
        </w:tc>
        <w:tc>
          <w:tcPr>
            <w:tcW w:type="dxa" w:w="1224"/>
            <w:vAlign w:val="top"/>
            <w:tcMar>
              <w:top w:w="38" w:type="dxa"/>
              <w:start w:w="38" w:type="dxa"/>
              <w:bottom w:w="38" w:type="dxa"/>
              <w:end w:w="38" w:type="dxa"/>
            </w:tcMar>
          </w:tcPr>
          <w:p>
            <w:pPr>
              <w:spacing w:after="2"/>
            </w:pPr>
            <w:r>
              <w:rPr>
                <w:sz w:val="10"/>
              </w:rPr>
              <w:t>SRS-ANE</w:t>
            </w:r>
          </w:p>
        </w:tc>
        <w:tc>
          <w:tcPr>
            <w:tcW w:type="dxa" w:w="2520"/>
            <w:vAlign w:val="top"/>
            <w:tcMar>
              <w:top w:w="38" w:type="dxa"/>
              <w:start w:w="38" w:type="dxa"/>
              <w:bottom w:w="38" w:type="dxa"/>
              <w:end w:w="38" w:type="dxa"/>
            </w:tcMar>
          </w:tcPr>
          <w:p>
            <w:pPr>
              <w:spacing w:after="2"/>
            </w:pPr>
            <w:r>
              <w:rPr>
                <w:sz w:val="10"/>
              </w:rPr>
              <w:t>Anesthesia and PACU</w:t>
            </w:r>
          </w:p>
        </w:tc>
        <w:tc>
          <w:tcPr>
            <w:tcW w:type="dxa" w:w="648"/>
            <w:vAlign w:val="top"/>
            <w:tcMar>
              <w:top w:w="38" w:type="dxa"/>
              <w:start w:w="38" w:type="dxa"/>
              <w:bottom w:w="38" w:type="dxa"/>
              <w:end w:w="38" w:type="dxa"/>
            </w:tcMar>
          </w:tcPr>
          <w:p>
            <w:pPr>
              <w:spacing w:after="2"/>
            </w:pPr>
            <w:r>
              <w:rPr>
                <w:sz w:val="10"/>
              </w:rPr>
              <w:t>11</w:t>
            </w:r>
          </w:p>
        </w:tc>
        <w:tc>
          <w:tcPr>
            <w:tcW w:type="dxa" w:w="1656"/>
            <w:vAlign w:val="top"/>
            <w:tcMar>
              <w:top w:w="38" w:type="dxa"/>
              <w:start w:w="38" w:type="dxa"/>
              <w:bottom w:w="38" w:type="dxa"/>
              <w:end w:w="38" w:type="dxa"/>
            </w:tcMar>
          </w:tcPr>
          <w:p>
            <w:pPr>
              <w:spacing w:after="2"/>
            </w:pPr>
            <w:r>
              <w:rPr>
                <w:sz w:val="10"/>
              </w:rPr>
              <w:t>anesthesia</w:t>
            </w:r>
          </w:p>
        </w:tc>
        <w:tc>
          <w:tcPr>
            <w:tcW w:type="dxa" w:w="1728"/>
            <w:vAlign w:val="top"/>
            <w:tcMar>
              <w:top w:w="38" w:type="dxa"/>
              <w:start w:w="38" w:type="dxa"/>
              <w:bottom w:w="38" w:type="dxa"/>
              <w:end w:w="38" w:type="dxa"/>
            </w:tcMar>
          </w:tcPr>
          <w:p>
            <w:pPr>
              <w:spacing w:after="2"/>
            </w:pPr>
            <w:r>
              <w:rPr>
                <w:sz w:val="10"/>
              </w:rPr>
              <w:t>AnesthesiaService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SRS-BLD</w:t>
            </w:r>
          </w:p>
        </w:tc>
        <w:tc>
          <w:tcPr>
            <w:tcW w:type="dxa" w:w="1224"/>
            <w:vAlign w:val="top"/>
            <w:tcMar>
              <w:top w:w="38" w:type="dxa"/>
              <w:start w:w="38" w:type="dxa"/>
              <w:bottom w:w="38" w:type="dxa"/>
              <w:end w:w="38" w:type="dxa"/>
            </w:tcMar>
          </w:tcPr>
          <w:p>
            <w:pPr>
              <w:spacing w:after="2"/>
            </w:pPr>
            <w:r>
              <w:rPr>
                <w:sz w:val="10"/>
              </w:rPr>
              <w:t>SRS-BLD</w:t>
            </w:r>
          </w:p>
        </w:tc>
        <w:tc>
          <w:tcPr>
            <w:tcW w:type="dxa" w:w="2520"/>
            <w:vAlign w:val="top"/>
            <w:tcMar>
              <w:top w:w="38" w:type="dxa"/>
              <w:start w:w="38" w:type="dxa"/>
              <w:bottom w:w="38" w:type="dxa"/>
              <w:end w:w="38" w:type="dxa"/>
            </w:tcMar>
          </w:tcPr>
          <w:p>
            <w:pPr>
              <w:spacing w:after="2"/>
            </w:pPr>
            <w:r>
              <w:rPr>
                <w:sz w:val="10"/>
              </w:rPr>
              <w:t>Blood Bank and Transfusion Medicine</w:t>
            </w:r>
          </w:p>
        </w:tc>
        <w:tc>
          <w:tcPr>
            <w:tcW w:type="dxa" w:w="648"/>
            <w:vAlign w:val="top"/>
            <w:tcMar>
              <w:top w:w="38" w:type="dxa"/>
              <w:start w:w="38" w:type="dxa"/>
              <w:bottom w:w="38" w:type="dxa"/>
              <w:end w:w="38" w:type="dxa"/>
            </w:tcMar>
          </w:tcPr>
          <w:p>
            <w:pPr>
              <w:spacing w:after="2"/>
            </w:pPr>
            <w:r>
              <w:rPr>
                <w:sz w:val="10"/>
              </w:rPr>
              <w:t>17</w:t>
            </w:r>
          </w:p>
        </w:tc>
        <w:tc>
          <w:tcPr>
            <w:tcW w:type="dxa" w:w="1656"/>
            <w:vAlign w:val="top"/>
            <w:tcMar>
              <w:top w:w="38" w:type="dxa"/>
              <w:start w:w="38" w:type="dxa"/>
              <w:bottom w:w="38" w:type="dxa"/>
              <w:end w:w="38" w:type="dxa"/>
            </w:tcMar>
          </w:tcPr>
          <w:p>
            <w:pPr>
              <w:spacing w:after="2"/>
            </w:pPr>
            <w:r>
              <w:rPr>
                <w:sz w:val="10"/>
              </w:rPr>
              <w:t>blood_bank</w:t>
            </w:r>
          </w:p>
        </w:tc>
        <w:tc>
          <w:tcPr>
            <w:tcW w:type="dxa" w:w="1728"/>
            <w:vAlign w:val="top"/>
            <w:tcMar>
              <w:top w:w="38" w:type="dxa"/>
              <w:start w:w="38" w:type="dxa"/>
              <w:bottom w:w="38" w:type="dxa"/>
              <w:end w:w="38" w:type="dxa"/>
            </w:tcMar>
          </w:tcPr>
          <w:p>
            <w:pPr>
              <w:spacing w:after="2"/>
            </w:pPr>
            <w:r>
              <w:rPr>
                <w:sz w:val="10"/>
              </w:rPr>
              <w:t>BloodBankService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SRS-CSSD</w:t>
            </w:r>
          </w:p>
        </w:tc>
        <w:tc>
          <w:tcPr>
            <w:tcW w:type="dxa" w:w="1224"/>
            <w:vAlign w:val="top"/>
            <w:tcMar>
              <w:top w:w="38" w:type="dxa"/>
              <w:start w:w="38" w:type="dxa"/>
              <w:bottom w:w="38" w:type="dxa"/>
              <w:end w:w="38" w:type="dxa"/>
            </w:tcMar>
          </w:tcPr>
          <w:p>
            <w:pPr>
              <w:spacing w:after="2"/>
            </w:pPr>
            <w:r>
              <w:rPr>
                <w:sz w:val="10"/>
              </w:rPr>
              <w:t>SRS-CSSD</w:t>
            </w:r>
          </w:p>
        </w:tc>
        <w:tc>
          <w:tcPr>
            <w:tcW w:type="dxa" w:w="2520"/>
            <w:vAlign w:val="top"/>
            <w:tcMar>
              <w:top w:w="38" w:type="dxa"/>
              <w:start w:w="38" w:type="dxa"/>
              <w:bottom w:w="38" w:type="dxa"/>
              <w:end w:w="38" w:type="dxa"/>
            </w:tcMar>
          </w:tcPr>
          <w:p>
            <w:pPr>
              <w:spacing w:after="2"/>
            </w:pPr>
            <w:r>
              <w:rPr>
                <w:sz w:val="10"/>
              </w:rPr>
              <w:t>CSSD / Sterile Services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cssd</w:t>
            </w:r>
          </w:p>
        </w:tc>
        <w:tc>
          <w:tcPr>
            <w:tcW w:type="dxa" w:w="1728"/>
            <w:vAlign w:val="top"/>
            <w:tcMar>
              <w:top w:w="38" w:type="dxa"/>
              <w:start w:w="38" w:type="dxa"/>
              <w:bottom w:w="38" w:type="dxa"/>
              <w:end w:w="38" w:type="dxa"/>
            </w:tcMar>
          </w:tcPr>
          <w:p>
            <w:pPr>
              <w:spacing w:after="2"/>
            </w:pPr>
            <w:r>
              <w:rPr>
                <w:sz w:val="10"/>
              </w:rPr>
              <w:t>CssdService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SRS-MAT</w:t>
            </w:r>
          </w:p>
        </w:tc>
        <w:tc>
          <w:tcPr>
            <w:tcW w:type="dxa" w:w="1224"/>
            <w:vAlign w:val="top"/>
            <w:tcMar>
              <w:top w:w="38" w:type="dxa"/>
              <w:start w:w="38" w:type="dxa"/>
              <w:bottom w:w="38" w:type="dxa"/>
              <w:end w:w="38" w:type="dxa"/>
            </w:tcMar>
          </w:tcPr>
          <w:p>
            <w:pPr>
              <w:spacing w:after="2"/>
            </w:pPr>
            <w:r>
              <w:rPr>
                <w:sz w:val="10"/>
              </w:rPr>
              <w:t>SRS-MAT</w:t>
            </w:r>
          </w:p>
        </w:tc>
        <w:tc>
          <w:tcPr>
            <w:tcW w:type="dxa" w:w="2520"/>
            <w:vAlign w:val="top"/>
            <w:tcMar>
              <w:top w:w="38" w:type="dxa"/>
              <w:start w:w="38" w:type="dxa"/>
              <w:bottom w:w="38" w:type="dxa"/>
              <w:end w:w="38" w:type="dxa"/>
            </w:tcMar>
          </w:tcPr>
          <w:p>
            <w:pPr>
              <w:spacing w:after="2"/>
            </w:pPr>
            <w:r>
              <w:rPr>
                <w:sz w:val="10"/>
              </w:rPr>
              <w:t>Materials, Procurement and Inventory</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materials.procurement</w:t>
            </w:r>
          </w:p>
        </w:tc>
        <w:tc>
          <w:tcPr>
            <w:tcW w:type="dxa" w:w="1728"/>
            <w:vAlign w:val="top"/>
            <w:tcMar>
              <w:top w:w="38" w:type="dxa"/>
              <w:start w:w="38" w:type="dxa"/>
              <w:bottom w:w="38" w:type="dxa"/>
              <w:end w:w="38" w:type="dxa"/>
            </w:tcMar>
          </w:tcPr>
          <w:p>
            <w:pPr>
              <w:spacing w:after="2"/>
            </w:pPr>
            <w:r>
              <w:rPr>
                <w:sz w:val="10"/>
              </w:rPr>
              <w:t>Procurement/InventoryService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SRS-BIO</w:t>
            </w:r>
          </w:p>
        </w:tc>
        <w:tc>
          <w:tcPr>
            <w:tcW w:type="dxa" w:w="1224"/>
            <w:vAlign w:val="top"/>
            <w:tcMar>
              <w:top w:w="38" w:type="dxa"/>
              <w:start w:w="38" w:type="dxa"/>
              <w:bottom w:w="38" w:type="dxa"/>
              <w:end w:w="38" w:type="dxa"/>
            </w:tcMar>
          </w:tcPr>
          <w:p>
            <w:pPr>
              <w:spacing w:after="2"/>
            </w:pPr>
            <w:r>
              <w:rPr>
                <w:sz w:val="10"/>
              </w:rPr>
              <w:t>SRS-BME</w:t>
            </w:r>
          </w:p>
        </w:tc>
        <w:tc>
          <w:tcPr>
            <w:tcW w:type="dxa" w:w="2520"/>
            <w:vAlign w:val="top"/>
            <w:tcMar>
              <w:top w:w="38" w:type="dxa"/>
              <w:start w:w="38" w:type="dxa"/>
              <w:bottom w:w="38" w:type="dxa"/>
              <w:end w:w="38" w:type="dxa"/>
            </w:tcMar>
          </w:tcPr>
          <w:p>
            <w:pPr>
              <w:spacing w:after="2"/>
            </w:pPr>
            <w:r>
              <w:rPr>
                <w:sz w:val="10"/>
              </w:rPr>
              <w:t>Biomedical Engineering and Asset Maintenance</w:t>
            </w:r>
          </w:p>
        </w:tc>
        <w:tc>
          <w:tcPr>
            <w:tcW w:type="dxa" w:w="648"/>
            <w:vAlign w:val="top"/>
            <w:tcMar>
              <w:top w:w="38" w:type="dxa"/>
              <w:start w:w="38" w:type="dxa"/>
              <w:bottom w:w="38" w:type="dxa"/>
              <w:end w:w="38" w:type="dxa"/>
            </w:tcMar>
          </w:tcPr>
          <w:p>
            <w:pPr>
              <w:spacing w:after="2"/>
            </w:pPr>
            <w:r>
              <w:rPr>
                <w:sz w:val="10"/>
              </w:rPr>
              <w:t>11</w:t>
            </w:r>
          </w:p>
        </w:tc>
        <w:tc>
          <w:tcPr>
            <w:tcW w:type="dxa" w:w="1656"/>
            <w:vAlign w:val="top"/>
            <w:tcMar>
              <w:top w:w="38" w:type="dxa"/>
              <w:start w:w="38" w:type="dxa"/>
              <w:bottom w:w="38" w:type="dxa"/>
              <w:end w:w="38" w:type="dxa"/>
            </w:tcMar>
          </w:tcPr>
          <w:p>
            <w:pPr>
              <w:spacing w:after="2"/>
            </w:pPr>
            <w:r>
              <w:rPr>
                <w:sz w:val="10"/>
              </w:rPr>
              <w:t>biomedical</w:t>
            </w:r>
          </w:p>
        </w:tc>
        <w:tc>
          <w:tcPr>
            <w:tcW w:type="dxa" w:w="1728"/>
            <w:vAlign w:val="top"/>
            <w:tcMar>
              <w:top w:w="38" w:type="dxa"/>
              <w:start w:w="38" w:type="dxa"/>
              <w:bottom w:w="38" w:type="dxa"/>
              <w:end w:w="38" w:type="dxa"/>
            </w:tcMar>
          </w:tcPr>
          <w:p>
            <w:pPr>
              <w:spacing w:after="2"/>
            </w:pPr>
            <w:r>
              <w:rPr>
                <w:sz w:val="10"/>
              </w:rPr>
              <w:t>AssetService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SRS-QMS</w:t>
            </w:r>
          </w:p>
        </w:tc>
        <w:tc>
          <w:tcPr>
            <w:tcW w:type="dxa" w:w="1224"/>
            <w:vAlign w:val="top"/>
            <w:tcMar>
              <w:top w:w="38" w:type="dxa"/>
              <w:start w:w="38" w:type="dxa"/>
              <w:bottom w:w="38" w:type="dxa"/>
              <w:end w:w="38" w:type="dxa"/>
            </w:tcMar>
          </w:tcPr>
          <w:p>
            <w:pPr>
              <w:spacing w:after="2"/>
            </w:pPr>
            <w:r>
              <w:rPr>
                <w:sz w:val="10"/>
              </w:rPr>
              <w:t>SRS-QMS</w:t>
            </w:r>
          </w:p>
        </w:tc>
        <w:tc>
          <w:tcPr>
            <w:tcW w:type="dxa" w:w="2520"/>
            <w:vAlign w:val="top"/>
            <w:tcMar>
              <w:top w:w="38" w:type="dxa"/>
              <w:start w:w="38" w:type="dxa"/>
              <w:bottom w:w="38" w:type="dxa"/>
              <w:end w:w="38" w:type="dxa"/>
            </w:tcMar>
          </w:tcPr>
          <w:p>
            <w:pPr>
              <w:spacing w:after="2"/>
            </w:pPr>
            <w:r>
              <w:rPr>
                <w:sz w:val="10"/>
              </w:rPr>
              <w:t>Quality Management / NABH Enablement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quality</w:t>
            </w:r>
          </w:p>
        </w:tc>
        <w:tc>
          <w:tcPr>
            <w:tcW w:type="dxa" w:w="1728"/>
            <w:vAlign w:val="top"/>
            <w:tcMar>
              <w:top w:w="38" w:type="dxa"/>
              <w:start w:w="38" w:type="dxa"/>
              <w:bottom w:w="38" w:type="dxa"/>
              <w:end w:w="38" w:type="dxa"/>
            </w:tcMar>
          </w:tcPr>
          <w:p>
            <w:pPr>
              <w:spacing w:after="2"/>
            </w:pPr>
            <w:r>
              <w:rPr>
                <w:sz w:val="10"/>
              </w:rPr>
              <w:t>QualityService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SRS-IPC</w:t>
            </w:r>
          </w:p>
        </w:tc>
        <w:tc>
          <w:tcPr>
            <w:tcW w:type="dxa" w:w="1224"/>
            <w:vAlign w:val="top"/>
            <w:tcMar>
              <w:top w:w="38" w:type="dxa"/>
              <w:start w:w="38" w:type="dxa"/>
              <w:bottom w:w="38" w:type="dxa"/>
              <w:end w:w="38" w:type="dxa"/>
            </w:tcMar>
          </w:tcPr>
          <w:p>
            <w:pPr>
              <w:spacing w:after="2"/>
            </w:pPr>
            <w:r>
              <w:rPr>
                <w:sz w:val="10"/>
              </w:rPr>
              <w:t>SRS-IPC</w:t>
            </w:r>
          </w:p>
        </w:tc>
        <w:tc>
          <w:tcPr>
            <w:tcW w:type="dxa" w:w="2520"/>
            <w:vAlign w:val="top"/>
            <w:tcMar>
              <w:top w:w="38" w:type="dxa"/>
              <w:start w:w="38" w:type="dxa"/>
              <w:bottom w:w="38" w:type="dxa"/>
              <w:end w:w="38" w:type="dxa"/>
            </w:tcMar>
          </w:tcPr>
          <w:p>
            <w:pPr>
              <w:spacing w:after="2"/>
            </w:pPr>
            <w:r>
              <w:rPr>
                <w:sz w:val="10"/>
              </w:rPr>
              <w:t>Infection Prevention and Control</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infection_control</w:t>
            </w:r>
          </w:p>
        </w:tc>
        <w:tc>
          <w:tcPr>
            <w:tcW w:type="dxa" w:w="1728"/>
            <w:vAlign w:val="top"/>
            <w:tcMar>
              <w:top w:w="38" w:type="dxa"/>
              <w:start w:w="38" w:type="dxa"/>
              <w:bottom w:w="38" w:type="dxa"/>
              <w:end w:w="38" w:type="dxa"/>
            </w:tcMar>
          </w:tcPr>
          <w:p>
            <w:pPr>
              <w:spacing w:after="2"/>
            </w:pPr>
            <w:r>
              <w:rPr>
                <w:sz w:val="10"/>
              </w:rPr>
              <w:t>InfectionControlService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SRS-MRD</w:t>
            </w:r>
          </w:p>
        </w:tc>
        <w:tc>
          <w:tcPr>
            <w:tcW w:type="dxa" w:w="1224"/>
            <w:vAlign w:val="top"/>
            <w:tcMar>
              <w:top w:w="38" w:type="dxa"/>
              <w:start w:w="38" w:type="dxa"/>
              <w:bottom w:w="38" w:type="dxa"/>
              <w:end w:w="38" w:type="dxa"/>
            </w:tcMar>
          </w:tcPr>
          <w:p>
            <w:pPr>
              <w:spacing w:after="2"/>
            </w:pPr>
            <w:r>
              <w:rPr>
                <w:sz w:val="10"/>
              </w:rPr>
              <w:t>SRS-MRD</w:t>
            </w:r>
          </w:p>
        </w:tc>
        <w:tc>
          <w:tcPr>
            <w:tcW w:type="dxa" w:w="2520"/>
            <w:vAlign w:val="top"/>
            <w:tcMar>
              <w:top w:w="38" w:type="dxa"/>
              <w:start w:w="38" w:type="dxa"/>
              <w:bottom w:w="38" w:type="dxa"/>
              <w:end w:w="38" w:type="dxa"/>
            </w:tcMar>
          </w:tcPr>
          <w:p>
            <w:pPr>
              <w:spacing w:after="2"/>
            </w:pPr>
            <w:r>
              <w:rPr>
                <w:sz w:val="10"/>
              </w:rPr>
              <w:t>Medical Records / HIM</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him.mrd</w:t>
            </w:r>
          </w:p>
        </w:tc>
        <w:tc>
          <w:tcPr>
            <w:tcW w:type="dxa" w:w="1728"/>
            <w:vAlign w:val="top"/>
            <w:tcMar>
              <w:top w:w="38" w:type="dxa"/>
              <w:start w:w="38" w:type="dxa"/>
              <w:bottom w:w="38" w:type="dxa"/>
              <w:end w:w="38" w:type="dxa"/>
            </w:tcMar>
          </w:tcPr>
          <w:p>
            <w:pPr>
              <w:spacing w:after="2"/>
            </w:pPr>
            <w:r>
              <w:rPr>
                <w:sz w:val="10"/>
              </w:rPr>
              <w:t>HimService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SRS-DIET</w:t>
            </w:r>
          </w:p>
        </w:tc>
        <w:tc>
          <w:tcPr>
            <w:tcW w:type="dxa" w:w="1224"/>
            <w:vAlign w:val="top"/>
            <w:tcMar>
              <w:top w:w="38" w:type="dxa"/>
              <w:start w:w="38" w:type="dxa"/>
              <w:bottom w:w="38" w:type="dxa"/>
              <w:end w:w="38" w:type="dxa"/>
            </w:tcMar>
          </w:tcPr>
          <w:p>
            <w:pPr>
              <w:spacing w:after="2"/>
            </w:pPr>
            <w:r>
              <w:rPr>
                <w:sz w:val="10"/>
              </w:rPr>
              <w:t>SRS-DIET</w:t>
            </w:r>
          </w:p>
        </w:tc>
        <w:tc>
          <w:tcPr>
            <w:tcW w:type="dxa" w:w="2520"/>
            <w:vAlign w:val="top"/>
            <w:tcMar>
              <w:top w:w="38" w:type="dxa"/>
              <w:start w:w="38" w:type="dxa"/>
              <w:bottom w:w="38" w:type="dxa"/>
              <w:end w:w="38" w:type="dxa"/>
            </w:tcMar>
          </w:tcPr>
          <w:p>
            <w:pPr>
              <w:spacing w:after="2"/>
            </w:pPr>
            <w:r>
              <w:rPr>
                <w:sz w:val="10"/>
              </w:rPr>
              <w:t>Dietetics and Kitchen Operations</w:t>
            </w:r>
          </w:p>
        </w:tc>
        <w:tc>
          <w:tcPr>
            <w:tcW w:type="dxa" w:w="648"/>
            <w:vAlign w:val="top"/>
            <w:tcMar>
              <w:top w:w="38" w:type="dxa"/>
              <w:start w:w="38" w:type="dxa"/>
              <w:bottom w:w="38" w:type="dxa"/>
              <w:end w:w="38" w:type="dxa"/>
            </w:tcMar>
          </w:tcPr>
          <w:p>
            <w:pPr>
              <w:spacing w:after="2"/>
            </w:pPr>
            <w:r>
              <w:rPr>
                <w:sz w:val="10"/>
              </w:rPr>
              <w:t>9</w:t>
            </w:r>
          </w:p>
        </w:tc>
        <w:tc>
          <w:tcPr>
            <w:tcW w:type="dxa" w:w="1656"/>
            <w:vAlign w:val="top"/>
            <w:tcMar>
              <w:top w:w="38" w:type="dxa"/>
              <w:start w:w="38" w:type="dxa"/>
              <w:bottom w:w="38" w:type="dxa"/>
              <w:end w:w="38" w:type="dxa"/>
            </w:tcMar>
          </w:tcPr>
          <w:p>
            <w:pPr>
              <w:spacing w:after="2"/>
            </w:pPr>
            <w:r>
              <w:rPr>
                <w:sz w:val="10"/>
              </w:rPr>
              <w:t>dietetics</w:t>
            </w:r>
          </w:p>
        </w:tc>
        <w:tc>
          <w:tcPr>
            <w:tcW w:type="dxa" w:w="1728"/>
            <w:vAlign w:val="top"/>
            <w:tcMar>
              <w:top w:w="38" w:type="dxa"/>
              <w:start w:w="38" w:type="dxa"/>
              <w:bottom w:w="38" w:type="dxa"/>
              <w:end w:w="38" w:type="dxa"/>
            </w:tcMar>
          </w:tcPr>
          <w:p>
            <w:pPr>
              <w:spacing w:after="2"/>
            </w:pPr>
            <w:r>
              <w:rPr>
                <w:sz w:val="10"/>
              </w:rPr>
              <w:t>DietService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SRS-HKP</w:t>
            </w:r>
          </w:p>
        </w:tc>
        <w:tc>
          <w:tcPr>
            <w:tcW w:type="dxa" w:w="1224"/>
            <w:vAlign w:val="top"/>
            <w:tcMar>
              <w:top w:w="38" w:type="dxa"/>
              <w:start w:w="38" w:type="dxa"/>
              <w:bottom w:w="38" w:type="dxa"/>
              <w:end w:w="38" w:type="dxa"/>
            </w:tcMar>
          </w:tcPr>
          <w:p>
            <w:pPr>
              <w:spacing w:after="2"/>
            </w:pPr>
            <w:r>
              <w:rPr>
                <w:sz w:val="10"/>
              </w:rPr>
              <w:t>SRS-HKP</w:t>
            </w:r>
          </w:p>
        </w:tc>
        <w:tc>
          <w:tcPr>
            <w:tcW w:type="dxa" w:w="2520"/>
            <w:vAlign w:val="top"/>
            <w:tcMar>
              <w:top w:w="38" w:type="dxa"/>
              <w:start w:w="38" w:type="dxa"/>
              <w:bottom w:w="38" w:type="dxa"/>
              <w:end w:w="38" w:type="dxa"/>
            </w:tcMar>
          </w:tcPr>
          <w:p>
            <w:pPr>
              <w:spacing w:after="2"/>
            </w:pPr>
            <w:r>
              <w:rPr>
                <w:sz w:val="10"/>
              </w:rPr>
              <w:t>Housekeeping and Environmental Services</w:t>
            </w:r>
          </w:p>
        </w:tc>
        <w:tc>
          <w:tcPr>
            <w:tcW w:type="dxa" w:w="648"/>
            <w:vAlign w:val="top"/>
            <w:tcMar>
              <w:top w:w="38" w:type="dxa"/>
              <w:start w:w="38" w:type="dxa"/>
              <w:bottom w:w="38" w:type="dxa"/>
              <w:end w:w="38" w:type="dxa"/>
            </w:tcMar>
          </w:tcPr>
          <w:p>
            <w:pPr>
              <w:spacing w:after="2"/>
            </w:pPr>
            <w:r>
              <w:rPr>
                <w:sz w:val="10"/>
              </w:rPr>
              <w:t>8</w:t>
            </w:r>
          </w:p>
        </w:tc>
        <w:tc>
          <w:tcPr>
            <w:tcW w:type="dxa" w:w="1656"/>
            <w:vAlign w:val="top"/>
            <w:tcMar>
              <w:top w:w="38" w:type="dxa"/>
              <w:start w:w="38" w:type="dxa"/>
              <w:bottom w:w="38" w:type="dxa"/>
              <w:end w:w="38" w:type="dxa"/>
            </w:tcMar>
          </w:tcPr>
          <w:p>
            <w:pPr>
              <w:spacing w:after="2"/>
            </w:pPr>
            <w:r>
              <w:rPr>
                <w:sz w:val="10"/>
              </w:rPr>
              <w:t>housekeeping</w:t>
            </w:r>
          </w:p>
        </w:tc>
        <w:tc>
          <w:tcPr>
            <w:tcW w:type="dxa" w:w="1728"/>
            <w:vAlign w:val="top"/>
            <w:tcMar>
              <w:top w:w="38" w:type="dxa"/>
              <w:start w:w="38" w:type="dxa"/>
              <w:bottom w:w="38" w:type="dxa"/>
              <w:end w:w="38" w:type="dxa"/>
            </w:tcMar>
          </w:tcPr>
          <w:p>
            <w:pPr>
              <w:spacing w:after="2"/>
            </w:pPr>
            <w:r>
              <w:rPr>
                <w:sz w:val="10"/>
              </w:rPr>
              <w:t>HousekeepingService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SRS-LND</w:t>
            </w:r>
          </w:p>
        </w:tc>
        <w:tc>
          <w:tcPr>
            <w:tcW w:type="dxa" w:w="1224"/>
            <w:vAlign w:val="top"/>
            <w:tcMar>
              <w:top w:w="38" w:type="dxa"/>
              <w:start w:w="38" w:type="dxa"/>
              <w:bottom w:w="38" w:type="dxa"/>
              <w:end w:w="38" w:type="dxa"/>
            </w:tcMar>
          </w:tcPr>
          <w:p>
            <w:pPr>
              <w:spacing w:after="2"/>
            </w:pPr>
            <w:r>
              <w:rPr>
                <w:sz w:val="10"/>
              </w:rPr>
              <w:t>SRS-LND</w:t>
            </w:r>
          </w:p>
        </w:tc>
        <w:tc>
          <w:tcPr>
            <w:tcW w:type="dxa" w:w="2520"/>
            <w:vAlign w:val="top"/>
            <w:tcMar>
              <w:top w:w="38" w:type="dxa"/>
              <w:start w:w="38" w:type="dxa"/>
              <w:bottom w:w="38" w:type="dxa"/>
              <w:end w:w="38" w:type="dxa"/>
            </w:tcMar>
          </w:tcPr>
          <w:p>
            <w:pPr>
              <w:spacing w:after="2"/>
            </w:pPr>
            <w:r>
              <w:rPr>
                <w:sz w:val="10"/>
              </w:rPr>
              <w:t>Laundry and Linen</w:t>
            </w:r>
          </w:p>
        </w:tc>
        <w:tc>
          <w:tcPr>
            <w:tcW w:type="dxa" w:w="648"/>
            <w:vAlign w:val="top"/>
            <w:tcMar>
              <w:top w:w="38" w:type="dxa"/>
              <w:start w:w="38" w:type="dxa"/>
              <w:bottom w:w="38" w:type="dxa"/>
              <w:end w:w="38" w:type="dxa"/>
            </w:tcMar>
          </w:tcPr>
          <w:p>
            <w:pPr>
              <w:spacing w:after="2"/>
            </w:pPr>
            <w:r>
              <w:rPr>
                <w:sz w:val="10"/>
              </w:rPr>
              <w:t>7</w:t>
            </w:r>
          </w:p>
        </w:tc>
        <w:tc>
          <w:tcPr>
            <w:tcW w:type="dxa" w:w="1656"/>
            <w:vAlign w:val="top"/>
            <w:tcMar>
              <w:top w:w="38" w:type="dxa"/>
              <w:start w:w="38" w:type="dxa"/>
              <w:bottom w:w="38" w:type="dxa"/>
              <w:end w:w="38" w:type="dxa"/>
            </w:tcMar>
          </w:tcPr>
          <w:p>
            <w:pPr>
              <w:spacing w:after="2"/>
            </w:pPr>
            <w:r>
              <w:rPr>
                <w:sz w:val="10"/>
              </w:rPr>
              <w:t>laundry</w:t>
            </w:r>
          </w:p>
        </w:tc>
        <w:tc>
          <w:tcPr>
            <w:tcW w:type="dxa" w:w="1728"/>
            <w:vAlign w:val="top"/>
            <w:tcMar>
              <w:top w:w="38" w:type="dxa"/>
              <w:start w:w="38" w:type="dxa"/>
              <w:bottom w:w="38" w:type="dxa"/>
              <w:end w:w="38" w:type="dxa"/>
            </w:tcMar>
          </w:tcPr>
          <w:p>
            <w:pPr>
              <w:spacing w:after="2"/>
            </w:pPr>
            <w:r>
              <w:rPr>
                <w:sz w:val="10"/>
              </w:rPr>
              <w:t>LinenService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SRS-AMB</w:t>
            </w:r>
          </w:p>
        </w:tc>
        <w:tc>
          <w:tcPr>
            <w:tcW w:type="dxa" w:w="1224"/>
            <w:vAlign w:val="top"/>
            <w:tcMar>
              <w:top w:w="38" w:type="dxa"/>
              <w:start w:w="38" w:type="dxa"/>
              <w:bottom w:w="38" w:type="dxa"/>
              <w:end w:w="38" w:type="dxa"/>
            </w:tcMar>
          </w:tcPr>
          <w:p>
            <w:pPr>
              <w:spacing w:after="2"/>
            </w:pPr>
            <w:r>
              <w:rPr>
                <w:sz w:val="10"/>
              </w:rPr>
              <w:t>SRS-AMB</w:t>
            </w:r>
          </w:p>
        </w:tc>
        <w:tc>
          <w:tcPr>
            <w:tcW w:type="dxa" w:w="2520"/>
            <w:vAlign w:val="top"/>
            <w:tcMar>
              <w:top w:w="38" w:type="dxa"/>
              <w:start w:w="38" w:type="dxa"/>
              <w:bottom w:w="38" w:type="dxa"/>
              <w:end w:w="38" w:type="dxa"/>
            </w:tcMar>
          </w:tcPr>
          <w:p>
            <w:pPr>
              <w:spacing w:after="2"/>
            </w:pPr>
            <w:r>
              <w:rPr>
                <w:sz w:val="10"/>
              </w:rPr>
              <w:t>Ambulance and Fleet Operations</w:t>
            </w:r>
          </w:p>
        </w:tc>
        <w:tc>
          <w:tcPr>
            <w:tcW w:type="dxa" w:w="648"/>
            <w:vAlign w:val="top"/>
            <w:tcMar>
              <w:top w:w="38" w:type="dxa"/>
              <w:start w:w="38" w:type="dxa"/>
              <w:bottom w:w="38" w:type="dxa"/>
              <w:end w:w="38" w:type="dxa"/>
            </w:tcMar>
          </w:tcPr>
          <w:p>
            <w:pPr>
              <w:spacing w:after="2"/>
            </w:pPr>
            <w:r>
              <w:rPr>
                <w:sz w:val="10"/>
              </w:rPr>
              <w:t>8</w:t>
            </w:r>
          </w:p>
        </w:tc>
        <w:tc>
          <w:tcPr>
            <w:tcW w:type="dxa" w:w="1656"/>
            <w:vAlign w:val="top"/>
            <w:tcMar>
              <w:top w:w="38" w:type="dxa"/>
              <w:start w:w="38" w:type="dxa"/>
              <w:bottom w:w="38" w:type="dxa"/>
              <w:end w:w="38" w:type="dxa"/>
            </w:tcMar>
          </w:tcPr>
          <w:p>
            <w:pPr>
              <w:spacing w:after="2"/>
            </w:pPr>
            <w:r>
              <w:rPr>
                <w:sz w:val="10"/>
              </w:rPr>
              <w:t>ambulance</w:t>
            </w:r>
          </w:p>
        </w:tc>
        <w:tc>
          <w:tcPr>
            <w:tcW w:type="dxa" w:w="1728"/>
            <w:vAlign w:val="top"/>
            <w:tcMar>
              <w:top w:w="38" w:type="dxa"/>
              <w:start w:w="38" w:type="dxa"/>
              <w:bottom w:w="38" w:type="dxa"/>
              <w:end w:w="38" w:type="dxa"/>
            </w:tcMar>
          </w:tcPr>
          <w:p>
            <w:pPr>
              <w:spacing w:after="2"/>
            </w:pPr>
            <w:r>
              <w:rPr>
                <w:sz w:val="10"/>
              </w:rPr>
              <w:t>AmbulanceService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SRS-MORT</w:t>
            </w:r>
          </w:p>
        </w:tc>
        <w:tc>
          <w:tcPr>
            <w:tcW w:type="dxa" w:w="1224"/>
            <w:vAlign w:val="top"/>
            <w:tcMar>
              <w:top w:w="38" w:type="dxa"/>
              <w:start w:w="38" w:type="dxa"/>
              <w:bottom w:w="38" w:type="dxa"/>
              <w:end w:w="38" w:type="dxa"/>
            </w:tcMar>
          </w:tcPr>
          <w:p>
            <w:pPr>
              <w:spacing w:after="2"/>
            </w:pPr>
            <w:r>
              <w:rPr>
                <w:sz w:val="10"/>
              </w:rPr>
              <w:t>SRS-MORT</w:t>
            </w:r>
          </w:p>
        </w:tc>
        <w:tc>
          <w:tcPr>
            <w:tcW w:type="dxa" w:w="2520"/>
            <w:vAlign w:val="top"/>
            <w:tcMar>
              <w:top w:w="38" w:type="dxa"/>
              <w:start w:w="38" w:type="dxa"/>
              <w:bottom w:w="38" w:type="dxa"/>
              <w:end w:w="38" w:type="dxa"/>
            </w:tcMar>
          </w:tcPr>
          <w:p>
            <w:pPr>
              <w:spacing w:after="2"/>
            </w:pPr>
            <w:r>
              <w:rPr>
                <w:sz w:val="10"/>
              </w:rPr>
              <w:t>Mortuary Operations</w:t>
            </w:r>
          </w:p>
        </w:tc>
        <w:tc>
          <w:tcPr>
            <w:tcW w:type="dxa" w:w="648"/>
            <w:vAlign w:val="top"/>
            <w:tcMar>
              <w:top w:w="38" w:type="dxa"/>
              <w:start w:w="38" w:type="dxa"/>
              <w:bottom w:w="38" w:type="dxa"/>
              <w:end w:w="38" w:type="dxa"/>
            </w:tcMar>
          </w:tcPr>
          <w:p>
            <w:pPr>
              <w:spacing w:after="2"/>
            </w:pPr>
            <w:r>
              <w:rPr>
                <w:sz w:val="10"/>
              </w:rPr>
              <w:t>8</w:t>
            </w:r>
          </w:p>
        </w:tc>
        <w:tc>
          <w:tcPr>
            <w:tcW w:type="dxa" w:w="1656"/>
            <w:vAlign w:val="top"/>
            <w:tcMar>
              <w:top w:w="38" w:type="dxa"/>
              <w:start w:w="38" w:type="dxa"/>
              <w:bottom w:w="38" w:type="dxa"/>
              <w:end w:w="38" w:type="dxa"/>
            </w:tcMar>
          </w:tcPr>
          <w:p>
            <w:pPr>
              <w:spacing w:after="2"/>
            </w:pPr>
            <w:r>
              <w:rPr>
                <w:sz w:val="10"/>
              </w:rPr>
              <w:t>mortuary</w:t>
            </w:r>
          </w:p>
        </w:tc>
        <w:tc>
          <w:tcPr>
            <w:tcW w:type="dxa" w:w="1728"/>
            <w:vAlign w:val="top"/>
            <w:tcMar>
              <w:top w:w="38" w:type="dxa"/>
              <w:start w:w="38" w:type="dxa"/>
              <w:bottom w:w="38" w:type="dxa"/>
              <w:end w:w="38" w:type="dxa"/>
            </w:tcMar>
          </w:tcPr>
          <w:p>
            <w:pPr>
              <w:spacing w:after="2"/>
            </w:pPr>
            <w:r>
              <w:rPr>
                <w:sz w:val="10"/>
              </w:rPr>
              <w:t>MortuaryService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SRS-FAC</w:t>
            </w:r>
          </w:p>
        </w:tc>
        <w:tc>
          <w:tcPr>
            <w:tcW w:type="dxa" w:w="1224"/>
            <w:vAlign w:val="top"/>
            <w:tcMar>
              <w:top w:w="38" w:type="dxa"/>
              <w:start w:w="38" w:type="dxa"/>
              <w:bottom w:w="38" w:type="dxa"/>
              <w:end w:w="38" w:type="dxa"/>
            </w:tcMar>
          </w:tcPr>
          <w:p>
            <w:pPr>
              <w:spacing w:after="2"/>
            </w:pPr>
            <w:r>
              <w:rPr>
                <w:sz w:val="10"/>
              </w:rPr>
              <w:t>SRS-FAC</w:t>
            </w:r>
          </w:p>
        </w:tc>
        <w:tc>
          <w:tcPr>
            <w:tcW w:type="dxa" w:w="2520"/>
            <w:vAlign w:val="top"/>
            <w:tcMar>
              <w:top w:w="38" w:type="dxa"/>
              <w:start w:w="38" w:type="dxa"/>
              <w:bottom w:w="38" w:type="dxa"/>
              <w:end w:w="38" w:type="dxa"/>
            </w:tcMar>
          </w:tcPr>
          <w:p>
            <w:pPr>
              <w:spacing w:after="2"/>
            </w:pPr>
            <w:r>
              <w:rPr>
                <w:sz w:val="10"/>
              </w:rPr>
              <w:t>Facilities Engineering Operations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facilities</w:t>
            </w:r>
          </w:p>
        </w:tc>
        <w:tc>
          <w:tcPr>
            <w:tcW w:type="dxa" w:w="1728"/>
            <w:vAlign w:val="top"/>
            <w:tcMar>
              <w:top w:w="38" w:type="dxa"/>
              <w:start w:w="38" w:type="dxa"/>
              <w:bottom w:w="38" w:type="dxa"/>
              <w:end w:w="38" w:type="dxa"/>
            </w:tcMar>
          </w:tcPr>
          <w:p>
            <w:pPr>
              <w:spacing w:after="2"/>
            </w:pPr>
            <w:r>
              <w:rPr>
                <w:sz w:val="10"/>
              </w:rPr>
              <w:t>FacilityService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SRS-OPSWEB</w:t>
            </w:r>
          </w:p>
        </w:tc>
        <w:tc>
          <w:tcPr>
            <w:tcW w:type="dxa" w:w="1224"/>
            <w:vAlign w:val="top"/>
            <w:tcMar>
              <w:top w:w="38" w:type="dxa"/>
              <w:start w:w="38" w:type="dxa"/>
              <w:bottom w:w="38" w:type="dxa"/>
              <w:end w:w="38" w:type="dxa"/>
            </w:tcMar>
          </w:tcPr>
          <w:p>
            <w:pPr>
              <w:spacing w:after="2"/>
            </w:pPr>
            <w:r>
              <w:rPr>
                <w:sz w:val="10"/>
              </w:rPr>
              <w:t>SRS-OPSWEB</w:t>
            </w:r>
          </w:p>
        </w:tc>
        <w:tc>
          <w:tcPr>
            <w:tcW w:type="dxa" w:w="2520"/>
            <w:vAlign w:val="top"/>
            <w:tcMar>
              <w:top w:w="38" w:type="dxa"/>
              <w:start w:w="38" w:type="dxa"/>
              <w:bottom w:w="38" w:type="dxa"/>
              <w:end w:w="38" w:type="dxa"/>
            </w:tcMar>
          </w:tcPr>
          <w:p>
            <w:pPr>
              <w:spacing w:after="2"/>
            </w:pPr>
            <w:r>
              <w:rPr>
                <w:sz w:val="10"/>
              </w:rPr>
              <w:t>Phase 2 Svelte/SvelteKit UX Requirements</w:t>
            </w:r>
          </w:p>
        </w:tc>
        <w:tc>
          <w:tcPr>
            <w:tcW w:type="dxa" w:w="648"/>
            <w:vAlign w:val="top"/>
            <w:tcMar>
              <w:top w:w="38" w:type="dxa"/>
              <w:start w:w="38" w:type="dxa"/>
              <w:bottom w:w="38" w:type="dxa"/>
              <w:end w:w="38" w:type="dxa"/>
            </w:tcMar>
          </w:tcPr>
          <w:p>
            <w:pPr>
              <w:spacing w:after="2"/>
            </w:pPr>
            <w:r>
              <w:rPr>
                <w:sz w:val="10"/>
              </w:rPr>
              <w:t>8</w:t>
            </w:r>
          </w:p>
        </w:tc>
        <w:tc>
          <w:tcPr>
            <w:tcW w:type="dxa" w:w="1656"/>
            <w:vAlign w:val="top"/>
            <w:tcMar>
              <w:top w:w="38" w:type="dxa"/>
              <w:start w:w="38" w:type="dxa"/>
              <w:bottom w:w="38" w:type="dxa"/>
              <w:end w:w="38" w:type="dxa"/>
            </w:tcMar>
          </w:tcPr>
          <w:p>
            <w:pPr>
              <w:spacing w:after="2"/>
            </w:pPr>
            <w:r>
              <w:rPr>
                <w:sz w:val="10"/>
              </w:rPr>
              <w:t>hospital.web</w:t>
            </w:r>
          </w:p>
        </w:tc>
        <w:tc>
          <w:tcPr>
            <w:tcW w:type="dxa" w:w="1728"/>
            <w:vAlign w:val="top"/>
            <w:tcMar>
              <w:top w:w="38" w:type="dxa"/>
              <w:start w:w="38" w:type="dxa"/>
              <w:bottom w:w="38" w:type="dxa"/>
              <w:end w:w="38" w:type="dxa"/>
            </w:tcMar>
          </w:tcPr>
          <w:p>
            <w:pPr>
              <w:spacing w:after="2"/>
            </w:pPr>
            <w:r>
              <w:rPr>
                <w:sz w:val="10"/>
              </w:rPr>
              <w:t>Hospital Ops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SRS-OPSAPI</w:t>
            </w:r>
          </w:p>
        </w:tc>
        <w:tc>
          <w:tcPr>
            <w:tcW w:type="dxa" w:w="1224"/>
            <w:vAlign w:val="top"/>
            <w:tcMar>
              <w:top w:w="38" w:type="dxa"/>
              <w:start w:w="38" w:type="dxa"/>
              <w:bottom w:w="38" w:type="dxa"/>
              <w:end w:w="38" w:type="dxa"/>
            </w:tcMar>
          </w:tcPr>
          <w:p>
            <w:pPr>
              <w:spacing w:after="2"/>
            </w:pPr>
            <w:r>
              <w:rPr>
                <w:sz w:val="10"/>
              </w:rPr>
              <w:t>SRS-OPSAPI</w:t>
            </w:r>
          </w:p>
        </w:tc>
        <w:tc>
          <w:tcPr>
            <w:tcW w:type="dxa" w:w="2520"/>
            <w:vAlign w:val="top"/>
            <w:tcMar>
              <w:top w:w="38" w:type="dxa"/>
              <w:start w:w="38" w:type="dxa"/>
              <w:bottom w:w="38" w:type="dxa"/>
              <w:end w:w="38" w:type="dxa"/>
            </w:tcMar>
          </w:tcPr>
          <w:p>
            <w:pPr>
              <w:spacing w:after="2"/>
            </w:pPr>
            <w:r>
              <w:rPr>
                <w:sz w:val="10"/>
              </w:rPr>
              <w:t>Phase 2 API and Integration Requirements</w:t>
            </w:r>
          </w:p>
        </w:tc>
        <w:tc>
          <w:tcPr>
            <w:tcW w:type="dxa" w:w="648"/>
            <w:vAlign w:val="top"/>
            <w:tcMar>
              <w:top w:w="38" w:type="dxa"/>
              <w:start w:w="38" w:type="dxa"/>
              <w:bottom w:w="38" w:type="dxa"/>
              <w:end w:w="38" w:type="dxa"/>
            </w:tcMar>
          </w:tcPr>
          <w:p>
            <w:pPr>
              <w:spacing w:after="2"/>
            </w:pPr>
            <w:r>
              <w:rPr>
                <w:sz w:val="10"/>
              </w:rPr>
              <w:t>8</w:t>
            </w:r>
          </w:p>
        </w:tc>
        <w:tc>
          <w:tcPr>
            <w:tcW w:type="dxa" w:w="1656"/>
            <w:vAlign w:val="top"/>
            <w:tcMar>
              <w:top w:w="38" w:type="dxa"/>
              <w:start w:w="38" w:type="dxa"/>
              <w:bottom w:w="38" w:type="dxa"/>
              <w:end w:w="38" w:type="dxa"/>
            </w:tcMar>
          </w:tcPr>
          <w:p>
            <w:pPr>
              <w:spacing w:after="2"/>
            </w:pPr>
            <w:r>
              <w:rPr>
                <w:sz w:val="10"/>
              </w:rPr>
              <w:t>hospital.integration</w:t>
            </w:r>
          </w:p>
        </w:tc>
        <w:tc>
          <w:tcPr>
            <w:tcW w:type="dxa" w:w="1728"/>
            <w:vAlign w:val="top"/>
            <w:tcMar>
              <w:top w:w="38" w:type="dxa"/>
              <w:start w:w="38" w:type="dxa"/>
              <w:bottom w:w="38" w:type="dxa"/>
              <w:end w:w="38" w:type="dxa"/>
            </w:tcMar>
          </w:tcPr>
          <w:p>
            <w:pPr>
              <w:spacing w:after="2"/>
            </w:pPr>
            <w:r>
              <w:rPr>
                <w:sz w:val="10"/>
              </w:rPr>
              <w:t>Hospital Ops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SRS-OPSSEC</w:t>
            </w:r>
          </w:p>
        </w:tc>
        <w:tc>
          <w:tcPr>
            <w:tcW w:type="dxa" w:w="1224"/>
            <w:vAlign w:val="top"/>
            <w:tcMar>
              <w:top w:w="38" w:type="dxa"/>
              <w:start w:w="38" w:type="dxa"/>
              <w:bottom w:w="38" w:type="dxa"/>
              <w:end w:w="38" w:type="dxa"/>
            </w:tcMar>
          </w:tcPr>
          <w:p>
            <w:pPr>
              <w:spacing w:after="2"/>
            </w:pPr>
            <w:r>
              <w:rPr>
                <w:sz w:val="10"/>
              </w:rPr>
              <w:t>SRS-OPSSEC</w:t>
            </w:r>
          </w:p>
        </w:tc>
        <w:tc>
          <w:tcPr>
            <w:tcW w:type="dxa" w:w="2520"/>
            <w:vAlign w:val="top"/>
            <w:tcMar>
              <w:top w:w="38" w:type="dxa"/>
              <w:start w:w="38" w:type="dxa"/>
              <w:bottom w:w="38" w:type="dxa"/>
              <w:end w:w="38" w:type="dxa"/>
            </w:tcMar>
          </w:tcPr>
          <w:p>
            <w:pPr>
              <w:spacing w:after="2"/>
            </w:pPr>
            <w:r>
              <w:rPr>
                <w:sz w:val="10"/>
              </w:rPr>
              <w:t>Phase 2 Security and Safety Requirements</w:t>
            </w:r>
          </w:p>
        </w:tc>
        <w:tc>
          <w:tcPr>
            <w:tcW w:type="dxa" w:w="648"/>
            <w:vAlign w:val="top"/>
            <w:tcMar>
              <w:top w:w="38" w:type="dxa"/>
              <w:start w:w="38" w:type="dxa"/>
              <w:bottom w:w="38" w:type="dxa"/>
              <w:end w:w="38" w:type="dxa"/>
            </w:tcMar>
          </w:tcPr>
          <w:p>
            <w:pPr>
              <w:spacing w:after="2"/>
            </w:pPr>
            <w:r>
              <w:rPr>
                <w:sz w:val="10"/>
              </w:rPr>
              <w:t>7</w:t>
            </w:r>
          </w:p>
        </w:tc>
        <w:tc>
          <w:tcPr>
            <w:tcW w:type="dxa" w:w="1656"/>
            <w:vAlign w:val="top"/>
            <w:tcMar>
              <w:top w:w="38" w:type="dxa"/>
              <w:start w:w="38" w:type="dxa"/>
              <w:bottom w:w="38" w:type="dxa"/>
              <w:end w:w="38" w:type="dxa"/>
            </w:tcMar>
          </w:tcPr>
          <w:p>
            <w:pPr>
              <w:spacing w:after="2"/>
            </w:pPr>
            <w:r>
              <w:rPr>
                <w:sz w:val="10"/>
              </w:rPr>
              <w:t>hospital.security</w:t>
            </w:r>
          </w:p>
        </w:tc>
        <w:tc>
          <w:tcPr>
            <w:tcW w:type="dxa" w:w="1728"/>
            <w:vAlign w:val="top"/>
            <w:tcMar>
              <w:top w:w="38" w:type="dxa"/>
              <w:start w:w="38" w:type="dxa"/>
              <w:bottom w:w="38" w:type="dxa"/>
              <w:end w:w="38" w:type="dxa"/>
            </w:tcMar>
          </w:tcPr>
          <w:p>
            <w:pPr>
              <w:spacing w:after="2"/>
            </w:pPr>
            <w:r>
              <w:rPr>
                <w:sz w:val="10"/>
              </w:rPr>
              <w:t>Hospital Ops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2</w:t>
            </w:r>
          </w:p>
        </w:tc>
        <w:tc>
          <w:tcPr>
            <w:tcW w:type="dxa" w:w="1152"/>
            <w:vAlign w:val="top"/>
            <w:tcMar>
              <w:top w:w="38" w:type="dxa"/>
              <w:start w:w="38" w:type="dxa"/>
              <w:bottom w:w="38" w:type="dxa"/>
              <w:end w:w="38" w:type="dxa"/>
            </w:tcMar>
          </w:tcPr>
          <w:p>
            <w:pPr>
              <w:spacing w:after="2"/>
            </w:pPr>
            <w:r>
              <w:rPr>
                <w:sz w:val="10"/>
              </w:rPr>
              <w:t>SRS-OPSNFR</w:t>
            </w:r>
          </w:p>
        </w:tc>
        <w:tc>
          <w:tcPr>
            <w:tcW w:type="dxa" w:w="1224"/>
            <w:vAlign w:val="top"/>
            <w:tcMar>
              <w:top w:w="38" w:type="dxa"/>
              <w:start w:w="38" w:type="dxa"/>
              <w:bottom w:w="38" w:type="dxa"/>
              <w:end w:w="38" w:type="dxa"/>
            </w:tcMar>
          </w:tcPr>
          <w:p>
            <w:pPr>
              <w:spacing w:after="2"/>
            </w:pPr>
            <w:r>
              <w:rPr>
                <w:sz w:val="10"/>
              </w:rPr>
              <w:t>SRS-OPSNFR</w:t>
            </w:r>
          </w:p>
        </w:tc>
        <w:tc>
          <w:tcPr>
            <w:tcW w:type="dxa" w:w="2520"/>
            <w:vAlign w:val="top"/>
            <w:tcMar>
              <w:top w:w="38" w:type="dxa"/>
              <w:start w:w="38" w:type="dxa"/>
              <w:bottom w:w="38" w:type="dxa"/>
              <w:end w:w="38" w:type="dxa"/>
            </w:tcMar>
          </w:tcPr>
          <w:p>
            <w:pPr>
              <w:spacing w:after="2"/>
            </w:pPr>
            <w:r>
              <w:rPr>
                <w:sz w:val="10"/>
              </w:rPr>
              <w:t>Phase 2 Non-Functional Requirements</w:t>
            </w:r>
          </w:p>
        </w:tc>
        <w:tc>
          <w:tcPr>
            <w:tcW w:type="dxa" w:w="648"/>
            <w:vAlign w:val="top"/>
            <w:tcMar>
              <w:top w:w="38" w:type="dxa"/>
              <w:start w:w="38" w:type="dxa"/>
              <w:bottom w:w="38" w:type="dxa"/>
              <w:end w:w="38" w:type="dxa"/>
            </w:tcMar>
          </w:tcPr>
          <w:p>
            <w:pPr>
              <w:spacing w:after="2"/>
            </w:pPr>
            <w:r>
              <w:rPr>
                <w:sz w:val="10"/>
              </w:rPr>
              <w:t>9</w:t>
            </w:r>
          </w:p>
        </w:tc>
        <w:tc>
          <w:tcPr>
            <w:tcW w:type="dxa" w:w="1656"/>
            <w:vAlign w:val="top"/>
            <w:tcMar>
              <w:top w:w="38" w:type="dxa"/>
              <w:start w:w="38" w:type="dxa"/>
              <w:bottom w:w="38" w:type="dxa"/>
              <w:end w:w="38" w:type="dxa"/>
            </w:tcMar>
          </w:tcPr>
          <w:p>
            <w:pPr>
              <w:spacing w:after="2"/>
            </w:pPr>
            <w:r>
              <w:rPr>
                <w:sz w:val="10"/>
              </w:rPr>
              <w:t>hospital.nfr</w:t>
            </w:r>
          </w:p>
        </w:tc>
        <w:tc>
          <w:tcPr>
            <w:tcW w:type="dxa" w:w="1728"/>
            <w:vAlign w:val="top"/>
            <w:tcMar>
              <w:top w:w="38" w:type="dxa"/>
              <w:start w:w="38" w:type="dxa"/>
              <w:bottom w:w="38" w:type="dxa"/>
              <w:end w:w="38" w:type="dxa"/>
            </w:tcMar>
          </w:tcPr>
          <w:p>
            <w:pPr>
              <w:spacing w:after="2"/>
            </w:pPr>
            <w:r>
              <w:rPr>
                <w:sz w:val="10"/>
              </w:rPr>
              <w:t>Hospital Ops Platform</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SRS-SPC</w:t>
            </w:r>
          </w:p>
        </w:tc>
        <w:tc>
          <w:tcPr>
            <w:tcW w:type="dxa" w:w="1224"/>
            <w:vAlign w:val="top"/>
            <w:tcMar>
              <w:top w:w="38" w:type="dxa"/>
              <w:start w:w="38" w:type="dxa"/>
              <w:bottom w:w="38" w:type="dxa"/>
              <w:end w:w="38" w:type="dxa"/>
            </w:tcMar>
          </w:tcPr>
          <w:p>
            <w:pPr>
              <w:spacing w:after="2"/>
            </w:pPr>
            <w:r>
              <w:rPr>
                <w:sz w:val="10"/>
              </w:rPr>
              <w:t>SRS-SPC</w:t>
            </w:r>
          </w:p>
        </w:tc>
        <w:tc>
          <w:tcPr>
            <w:tcW w:type="dxa" w:w="2520"/>
            <w:vAlign w:val="top"/>
            <w:tcMar>
              <w:top w:w="38" w:type="dxa"/>
              <w:start w:w="38" w:type="dxa"/>
              <w:bottom w:w="38" w:type="dxa"/>
              <w:end w:w="38" w:type="dxa"/>
            </w:tcMar>
          </w:tcPr>
          <w:p>
            <w:pPr>
              <w:spacing w:after="2"/>
            </w:pPr>
            <w:r>
              <w:rPr>
                <w:sz w:val="10"/>
              </w:rPr>
              <w:t>Shared Specialty-Pack Requirements</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specialty.framework</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SRS-CAR</w:t>
            </w:r>
          </w:p>
        </w:tc>
        <w:tc>
          <w:tcPr>
            <w:tcW w:type="dxa" w:w="1224"/>
            <w:vAlign w:val="top"/>
            <w:tcMar>
              <w:top w:w="38" w:type="dxa"/>
              <w:start w:w="38" w:type="dxa"/>
              <w:bottom w:w="38" w:type="dxa"/>
              <w:end w:w="38" w:type="dxa"/>
            </w:tcMar>
          </w:tcPr>
          <w:p>
            <w:pPr>
              <w:spacing w:after="2"/>
            </w:pPr>
            <w:r>
              <w:rPr>
                <w:sz w:val="10"/>
              </w:rPr>
              <w:t>SRS-CAR</w:t>
            </w:r>
          </w:p>
        </w:tc>
        <w:tc>
          <w:tcPr>
            <w:tcW w:type="dxa" w:w="2520"/>
            <w:vAlign w:val="top"/>
            <w:tcMar>
              <w:top w:w="38" w:type="dxa"/>
              <w:start w:w="38" w:type="dxa"/>
              <w:bottom w:w="38" w:type="dxa"/>
              <w:end w:w="38" w:type="dxa"/>
            </w:tcMar>
          </w:tcPr>
          <w:p>
            <w:pPr>
              <w:spacing w:after="2"/>
            </w:pPr>
            <w:r>
              <w:rPr>
                <w:sz w:val="10"/>
              </w:rPr>
              <w:t>Cardiology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specialty.car</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SRS-CTS</w:t>
            </w:r>
          </w:p>
        </w:tc>
        <w:tc>
          <w:tcPr>
            <w:tcW w:type="dxa" w:w="1224"/>
            <w:vAlign w:val="top"/>
            <w:tcMar>
              <w:top w:w="38" w:type="dxa"/>
              <w:start w:w="38" w:type="dxa"/>
              <w:bottom w:w="38" w:type="dxa"/>
              <w:end w:w="38" w:type="dxa"/>
            </w:tcMar>
          </w:tcPr>
          <w:p>
            <w:pPr>
              <w:spacing w:after="2"/>
            </w:pPr>
            <w:r>
              <w:rPr>
                <w:sz w:val="10"/>
              </w:rPr>
              <w:t>SRS-CTS</w:t>
            </w:r>
          </w:p>
        </w:tc>
        <w:tc>
          <w:tcPr>
            <w:tcW w:type="dxa" w:w="2520"/>
            <w:vAlign w:val="top"/>
            <w:tcMar>
              <w:top w:w="38" w:type="dxa"/>
              <w:start w:w="38" w:type="dxa"/>
              <w:bottom w:w="38" w:type="dxa"/>
              <w:end w:w="38" w:type="dxa"/>
            </w:tcMar>
          </w:tcPr>
          <w:p>
            <w:pPr>
              <w:spacing w:after="2"/>
            </w:pPr>
            <w:r>
              <w:rPr>
                <w:sz w:val="10"/>
              </w:rPr>
              <w:t>Cardiothoracic &amp; Vascular Surgery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specialty.cts</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SRS-PED</w:t>
            </w:r>
          </w:p>
        </w:tc>
        <w:tc>
          <w:tcPr>
            <w:tcW w:type="dxa" w:w="1224"/>
            <w:vAlign w:val="top"/>
            <w:tcMar>
              <w:top w:w="38" w:type="dxa"/>
              <w:start w:w="38" w:type="dxa"/>
              <w:bottom w:w="38" w:type="dxa"/>
              <w:end w:w="38" w:type="dxa"/>
            </w:tcMar>
          </w:tcPr>
          <w:p>
            <w:pPr>
              <w:spacing w:after="2"/>
            </w:pPr>
            <w:r>
              <w:rPr>
                <w:sz w:val="10"/>
              </w:rPr>
              <w:t>SRS-PED</w:t>
            </w:r>
          </w:p>
        </w:tc>
        <w:tc>
          <w:tcPr>
            <w:tcW w:type="dxa" w:w="2520"/>
            <w:vAlign w:val="top"/>
            <w:tcMar>
              <w:top w:w="38" w:type="dxa"/>
              <w:start w:w="38" w:type="dxa"/>
              <w:bottom w:w="38" w:type="dxa"/>
              <w:end w:w="38" w:type="dxa"/>
            </w:tcMar>
          </w:tcPr>
          <w:p>
            <w:pPr>
              <w:spacing w:after="2"/>
            </w:pPr>
            <w:r>
              <w:rPr>
                <w:sz w:val="10"/>
              </w:rPr>
              <w:t>Pediatrics &amp; Adolescent Medicine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specialty.ped</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SRS-NEO</w:t>
            </w:r>
          </w:p>
        </w:tc>
        <w:tc>
          <w:tcPr>
            <w:tcW w:type="dxa" w:w="1224"/>
            <w:vAlign w:val="top"/>
            <w:tcMar>
              <w:top w:w="38" w:type="dxa"/>
              <w:start w:w="38" w:type="dxa"/>
              <w:bottom w:w="38" w:type="dxa"/>
              <w:end w:w="38" w:type="dxa"/>
            </w:tcMar>
          </w:tcPr>
          <w:p>
            <w:pPr>
              <w:spacing w:after="2"/>
            </w:pPr>
            <w:r>
              <w:rPr>
                <w:sz w:val="10"/>
              </w:rPr>
              <w:t>SRS-NEO</w:t>
            </w:r>
          </w:p>
        </w:tc>
        <w:tc>
          <w:tcPr>
            <w:tcW w:type="dxa" w:w="2520"/>
            <w:vAlign w:val="top"/>
            <w:tcMar>
              <w:top w:w="38" w:type="dxa"/>
              <w:start w:w="38" w:type="dxa"/>
              <w:bottom w:w="38" w:type="dxa"/>
              <w:end w:w="38" w:type="dxa"/>
            </w:tcMar>
          </w:tcPr>
          <w:p>
            <w:pPr>
              <w:spacing w:after="2"/>
            </w:pPr>
            <w:r>
              <w:rPr>
                <w:sz w:val="10"/>
              </w:rPr>
              <w:t>Neonatology / NICU</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specialty.neo</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SRS-NEP</w:t>
            </w:r>
          </w:p>
        </w:tc>
        <w:tc>
          <w:tcPr>
            <w:tcW w:type="dxa" w:w="1224"/>
            <w:vAlign w:val="top"/>
            <w:tcMar>
              <w:top w:w="38" w:type="dxa"/>
              <w:start w:w="38" w:type="dxa"/>
              <w:bottom w:w="38" w:type="dxa"/>
              <w:end w:w="38" w:type="dxa"/>
            </w:tcMar>
          </w:tcPr>
          <w:p>
            <w:pPr>
              <w:spacing w:after="2"/>
            </w:pPr>
            <w:r>
              <w:rPr>
                <w:sz w:val="10"/>
              </w:rPr>
              <w:t>SRS-NEP</w:t>
            </w:r>
          </w:p>
        </w:tc>
        <w:tc>
          <w:tcPr>
            <w:tcW w:type="dxa" w:w="2520"/>
            <w:vAlign w:val="top"/>
            <w:tcMar>
              <w:top w:w="38" w:type="dxa"/>
              <w:start w:w="38" w:type="dxa"/>
              <w:bottom w:w="38" w:type="dxa"/>
              <w:end w:w="38" w:type="dxa"/>
            </w:tcMar>
          </w:tcPr>
          <w:p>
            <w:pPr>
              <w:spacing w:after="2"/>
            </w:pPr>
            <w:r>
              <w:rPr>
                <w:sz w:val="10"/>
              </w:rPr>
              <w:t>Nephrology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specialty.nep</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SRS-DLY</w:t>
            </w:r>
          </w:p>
        </w:tc>
        <w:tc>
          <w:tcPr>
            <w:tcW w:type="dxa" w:w="1224"/>
            <w:vAlign w:val="top"/>
            <w:tcMar>
              <w:top w:w="38" w:type="dxa"/>
              <w:start w:w="38" w:type="dxa"/>
              <w:bottom w:w="38" w:type="dxa"/>
              <w:end w:w="38" w:type="dxa"/>
            </w:tcMar>
          </w:tcPr>
          <w:p>
            <w:pPr>
              <w:spacing w:after="2"/>
            </w:pPr>
            <w:r>
              <w:rPr>
                <w:sz w:val="10"/>
              </w:rPr>
              <w:t>SRS-DLY</w:t>
            </w:r>
          </w:p>
        </w:tc>
        <w:tc>
          <w:tcPr>
            <w:tcW w:type="dxa" w:w="2520"/>
            <w:vAlign w:val="top"/>
            <w:tcMar>
              <w:top w:w="38" w:type="dxa"/>
              <w:start w:w="38" w:type="dxa"/>
              <w:bottom w:w="38" w:type="dxa"/>
              <w:end w:w="38" w:type="dxa"/>
            </w:tcMar>
          </w:tcPr>
          <w:p>
            <w:pPr>
              <w:spacing w:after="2"/>
            </w:pPr>
            <w:r>
              <w:rPr>
                <w:sz w:val="10"/>
              </w:rPr>
              <w:t>Dialysis &amp; Renal Replacement Therapy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specialty.dly</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SRS-MON</w:t>
            </w:r>
          </w:p>
        </w:tc>
        <w:tc>
          <w:tcPr>
            <w:tcW w:type="dxa" w:w="1224"/>
            <w:vAlign w:val="top"/>
            <w:tcMar>
              <w:top w:w="38" w:type="dxa"/>
              <w:start w:w="38" w:type="dxa"/>
              <w:bottom w:w="38" w:type="dxa"/>
              <w:end w:w="38" w:type="dxa"/>
            </w:tcMar>
          </w:tcPr>
          <w:p>
            <w:pPr>
              <w:spacing w:after="2"/>
            </w:pPr>
            <w:r>
              <w:rPr>
                <w:sz w:val="10"/>
              </w:rPr>
              <w:t>SRS-MON</w:t>
            </w:r>
          </w:p>
        </w:tc>
        <w:tc>
          <w:tcPr>
            <w:tcW w:type="dxa" w:w="2520"/>
            <w:vAlign w:val="top"/>
            <w:tcMar>
              <w:top w:w="38" w:type="dxa"/>
              <w:start w:w="38" w:type="dxa"/>
              <w:bottom w:w="38" w:type="dxa"/>
              <w:end w:w="38" w:type="dxa"/>
            </w:tcMar>
          </w:tcPr>
          <w:p>
            <w:pPr>
              <w:spacing w:after="2"/>
            </w:pPr>
            <w:r>
              <w:rPr>
                <w:sz w:val="10"/>
              </w:rPr>
              <w:t>Medical Oncology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specialty.mon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SRS-SON</w:t>
            </w:r>
          </w:p>
        </w:tc>
        <w:tc>
          <w:tcPr>
            <w:tcW w:type="dxa" w:w="1224"/>
            <w:vAlign w:val="top"/>
            <w:tcMar>
              <w:top w:w="38" w:type="dxa"/>
              <w:start w:w="38" w:type="dxa"/>
              <w:bottom w:w="38" w:type="dxa"/>
              <w:end w:w="38" w:type="dxa"/>
            </w:tcMar>
          </w:tcPr>
          <w:p>
            <w:pPr>
              <w:spacing w:after="2"/>
            </w:pPr>
            <w:r>
              <w:rPr>
                <w:sz w:val="10"/>
              </w:rPr>
              <w:t>SRS-SON</w:t>
            </w:r>
          </w:p>
        </w:tc>
        <w:tc>
          <w:tcPr>
            <w:tcW w:type="dxa" w:w="2520"/>
            <w:vAlign w:val="top"/>
            <w:tcMar>
              <w:top w:w="38" w:type="dxa"/>
              <w:start w:w="38" w:type="dxa"/>
              <w:bottom w:w="38" w:type="dxa"/>
              <w:end w:w="38" w:type="dxa"/>
            </w:tcMar>
          </w:tcPr>
          <w:p>
            <w:pPr>
              <w:spacing w:after="2"/>
            </w:pPr>
            <w:r>
              <w:rPr>
                <w:sz w:val="10"/>
              </w:rPr>
              <w:t>Surgical Oncology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specialty.son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SRS-RON</w:t>
            </w:r>
          </w:p>
        </w:tc>
        <w:tc>
          <w:tcPr>
            <w:tcW w:type="dxa" w:w="1224"/>
            <w:vAlign w:val="top"/>
            <w:tcMar>
              <w:top w:w="38" w:type="dxa"/>
              <w:start w:w="38" w:type="dxa"/>
              <w:bottom w:w="38" w:type="dxa"/>
              <w:end w:w="38" w:type="dxa"/>
            </w:tcMar>
          </w:tcPr>
          <w:p>
            <w:pPr>
              <w:spacing w:after="2"/>
            </w:pPr>
            <w:r>
              <w:rPr>
                <w:sz w:val="10"/>
              </w:rPr>
              <w:t>SRS-RON</w:t>
            </w:r>
          </w:p>
        </w:tc>
        <w:tc>
          <w:tcPr>
            <w:tcW w:type="dxa" w:w="2520"/>
            <w:vAlign w:val="top"/>
            <w:tcMar>
              <w:top w:w="38" w:type="dxa"/>
              <w:start w:w="38" w:type="dxa"/>
              <w:bottom w:w="38" w:type="dxa"/>
              <w:end w:w="38" w:type="dxa"/>
            </w:tcMar>
          </w:tcPr>
          <w:p>
            <w:pPr>
              <w:spacing w:after="2"/>
            </w:pPr>
            <w:r>
              <w:rPr>
                <w:sz w:val="10"/>
              </w:rPr>
              <w:t>Radiation Oncology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specialty.ron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SRS-HEM</w:t>
            </w:r>
          </w:p>
        </w:tc>
        <w:tc>
          <w:tcPr>
            <w:tcW w:type="dxa" w:w="1224"/>
            <w:vAlign w:val="top"/>
            <w:tcMar>
              <w:top w:w="38" w:type="dxa"/>
              <w:start w:w="38" w:type="dxa"/>
              <w:bottom w:w="38" w:type="dxa"/>
              <w:end w:w="38" w:type="dxa"/>
            </w:tcMar>
          </w:tcPr>
          <w:p>
            <w:pPr>
              <w:spacing w:after="2"/>
            </w:pPr>
            <w:r>
              <w:rPr>
                <w:sz w:val="10"/>
              </w:rPr>
              <w:t>SRS-HEM</w:t>
            </w:r>
          </w:p>
        </w:tc>
        <w:tc>
          <w:tcPr>
            <w:tcW w:type="dxa" w:w="2520"/>
            <w:vAlign w:val="top"/>
            <w:tcMar>
              <w:top w:w="38" w:type="dxa"/>
              <w:start w:w="38" w:type="dxa"/>
              <w:bottom w:w="38" w:type="dxa"/>
              <w:end w:w="38" w:type="dxa"/>
            </w:tcMar>
          </w:tcPr>
          <w:p>
            <w:pPr>
              <w:spacing w:after="2"/>
            </w:pPr>
            <w:r>
              <w:rPr>
                <w:sz w:val="10"/>
              </w:rPr>
              <w:t>Hematology &amp; Hemato-Oncology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specialty.hem</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SRS-NEU</w:t>
            </w:r>
          </w:p>
        </w:tc>
        <w:tc>
          <w:tcPr>
            <w:tcW w:type="dxa" w:w="1224"/>
            <w:vAlign w:val="top"/>
            <w:tcMar>
              <w:top w:w="38" w:type="dxa"/>
              <w:start w:w="38" w:type="dxa"/>
              <w:bottom w:w="38" w:type="dxa"/>
              <w:end w:w="38" w:type="dxa"/>
            </w:tcMar>
          </w:tcPr>
          <w:p>
            <w:pPr>
              <w:spacing w:after="2"/>
            </w:pPr>
            <w:r>
              <w:rPr>
                <w:sz w:val="10"/>
              </w:rPr>
              <w:t>SRS-NEU</w:t>
            </w:r>
          </w:p>
        </w:tc>
        <w:tc>
          <w:tcPr>
            <w:tcW w:type="dxa" w:w="2520"/>
            <w:vAlign w:val="top"/>
            <w:tcMar>
              <w:top w:w="38" w:type="dxa"/>
              <w:start w:w="38" w:type="dxa"/>
              <w:bottom w:w="38" w:type="dxa"/>
              <w:end w:w="38" w:type="dxa"/>
            </w:tcMar>
          </w:tcPr>
          <w:p>
            <w:pPr>
              <w:spacing w:after="2"/>
            </w:pPr>
            <w:r>
              <w:rPr>
                <w:sz w:val="10"/>
              </w:rPr>
              <w:t>Neurology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specialty.neu</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SRS-NSG</w:t>
            </w:r>
          </w:p>
        </w:tc>
        <w:tc>
          <w:tcPr>
            <w:tcW w:type="dxa" w:w="1224"/>
            <w:vAlign w:val="top"/>
            <w:tcMar>
              <w:top w:w="38" w:type="dxa"/>
              <w:start w:w="38" w:type="dxa"/>
              <w:bottom w:w="38" w:type="dxa"/>
              <w:end w:w="38" w:type="dxa"/>
            </w:tcMar>
          </w:tcPr>
          <w:p>
            <w:pPr>
              <w:spacing w:after="2"/>
            </w:pPr>
            <w:r>
              <w:rPr>
                <w:sz w:val="10"/>
              </w:rPr>
              <w:t>SRS-NSG</w:t>
            </w:r>
          </w:p>
        </w:tc>
        <w:tc>
          <w:tcPr>
            <w:tcW w:type="dxa" w:w="2520"/>
            <w:vAlign w:val="top"/>
            <w:tcMar>
              <w:top w:w="38" w:type="dxa"/>
              <w:start w:w="38" w:type="dxa"/>
              <w:bottom w:w="38" w:type="dxa"/>
              <w:end w:w="38" w:type="dxa"/>
            </w:tcMar>
          </w:tcPr>
          <w:p>
            <w:pPr>
              <w:spacing w:after="2"/>
            </w:pPr>
            <w:r>
              <w:rPr>
                <w:sz w:val="10"/>
              </w:rPr>
              <w:t>Neurosurgery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specialty.nsg</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SRS-GAS</w:t>
            </w:r>
          </w:p>
        </w:tc>
        <w:tc>
          <w:tcPr>
            <w:tcW w:type="dxa" w:w="1224"/>
            <w:vAlign w:val="top"/>
            <w:tcMar>
              <w:top w:w="38" w:type="dxa"/>
              <w:start w:w="38" w:type="dxa"/>
              <w:bottom w:w="38" w:type="dxa"/>
              <w:end w:w="38" w:type="dxa"/>
            </w:tcMar>
          </w:tcPr>
          <w:p>
            <w:pPr>
              <w:spacing w:after="2"/>
            </w:pPr>
            <w:r>
              <w:rPr>
                <w:sz w:val="10"/>
              </w:rPr>
              <w:t>SRS-GAS</w:t>
            </w:r>
          </w:p>
        </w:tc>
        <w:tc>
          <w:tcPr>
            <w:tcW w:type="dxa" w:w="2520"/>
            <w:vAlign w:val="top"/>
            <w:tcMar>
              <w:top w:w="38" w:type="dxa"/>
              <w:start w:w="38" w:type="dxa"/>
              <w:bottom w:w="38" w:type="dxa"/>
              <w:end w:w="38" w:type="dxa"/>
            </w:tcMar>
          </w:tcPr>
          <w:p>
            <w:pPr>
              <w:spacing w:after="2"/>
            </w:pPr>
            <w:r>
              <w:rPr>
                <w:sz w:val="10"/>
              </w:rPr>
              <w:t>Gastroenterology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specialty.gas</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SRS-HEP</w:t>
            </w:r>
          </w:p>
        </w:tc>
        <w:tc>
          <w:tcPr>
            <w:tcW w:type="dxa" w:w="1224"/>
            <w:vAlign w:val="top"/>
            <w:tcMar>
              <w:top w:w="38" w:type="dxa"/>
              <w:start w:w="38" w:type="dxa"/>
              <w:bottom w:w="38" w:type="dxa"/>
              <w:end w:w="38" w:type="dxa"/>
            </w:tcMar>
          </w:tcPr>
          <w:p>
            <w:pPr>
              <w:spacing w:after="2"/>
            </w:pPr>
            <w:r>
              <w:rPr>
                <w:sz w:val="10"/>
              </w:rPr>
              <w:t>SRS-HEP</w:t>
            </w:r>
          </w:p>
        </w:tc>
        <w:tc>
          <w:tcPr>
            <w:tcW w:type="dxa" w:w="2520"/>
            <w:vAlign w:val="top"/>
            <w:tcMar>
              <w:top w:w="38" w:type="dxa"/>
              <w:start w:w="38" w:type="dxa"/>
              <w:bottom w:w="38" w:type="dxa"/>
              <w:end w:w="38" w:type="dxa"/>
            </w:tcMar>
          </w:tcPr>
          <w:p>
            <w:pPr>
              <w:spacing w:after="2"/>
            </w:pPr>
            <w:r>
              <w:rPr>
                <w:sz w:val="10"/>
              </w:rPr>
              <w:t>Hepatology &amp; Liver Transplant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specialty.hep</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SRS-PUL</w:t>
            </w:r>
          </w:p>
        </w:tc>
        <w:tc>
          <w:tcPr>
            <w:tcW w:type="dxa" w:w="1224"/>
            <w:vAlign w:val="top"/>
            <w:tcMar>
              <w:top w:w="38" w:type="dxa"/>
              <w:start w:w="38" w:type="dxa"/>
              <w:bottom w:w="38" w:type="dxa"/>
              <w:end w:w="38" w:type="dxa"/>
            </w:tcMar>
          </w:tcPr>
          <w:p>
            <w:pPr>
              <w:spacing w:after="2"/>
            </w:pPr>
            <w:r>
              <w:rPr>
                <w:sz w:val="10"/>
              </w:rPr>
              <w:t>SRS-PUL</w:t>
            </w:r>
          </w:p>
        </w:tc>
        <w:tc>
          <w:tcPr>
            <w:tcW w:type="dxa" w:w="2520"/>
            <w:vAlign w:val="top"/>
            <w:tcMar>
              <w:top w:w="38" w:type="dxa"/>
              <w:start w:w="38" w:type="dxa"/>
              <w:bottom w:w="38" w:type="dxa"/>
              <w:end w:w="38" w:type="dxa"/>
            </w:tcMar>
          </w:tcPr>
          <w:p>
            <w:pPr>
              <w:spacing w:after="2"/>
            </w:pPr>
            <w:r>
              <w:rPr>
                <w:sz w:val="10"/>
              </w:rPr>
              <w:t>Pulmonology &amp; Sleep Medicine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specialty.pul</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SRS-END</w:t>
            </w:r>
          </w:p>
        </w:tc>
        <w:tc>
          <w:tcPr>
            <w:tcW w:type="dxa" w:w="1224"/>
            <w:vAlign w:val="top"/>
            <w:tcMar>
              <w:top w:w="38" w:type="dxa"/>
              <w:start w:w="38" w:type="dxa"/>
              <w:bottom w:w="38" w:type="dxa"/>
              <w:end w:w="38" w:type="dxa"/>
            </w:tcMar>
          </w:tcPr>
          <w:p>
            <w:pPr>
              <w:spacing w:after="2"/>
            </w:pPr>
            <w:r>
              <w:rPr>
                <w:sz w:val="10"/>
              </w:rPr>
              <w:t>SRS-END</w:t>
            </w:r>
          </w:p>
        </w:tc>
        <w:tc>
          <w:tcPr>
            <w:tcW w:type="dxa" w:w="2520"/>
            <w:vAlign w:val="top"/>
            <w:tcMar>
              <w:top w:w="38" w:type="dxa"/>
              <w:start w:w="38" w:type="dxa"/>
              <w:bottom w:w="38" w:type="dxa"/>
              <w:end w:w="38" w:type="dxa"/>
            </w:tcMar>
          </w:tcPr>
          <w:p>
            <w:pPr>
              <w:spacing w:after="2"/>
            </w:pPr>
            <w:r>
              <w:rPr>
                <w:sz w:val="10"/>
              </w:rPr>
              <w:t>Endocrinology &amp; Metabolic Medicine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specialty.end</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SRS-RHE</w:t>
            </w:r>
          </w:p>
        </w:tc>
        <w:tc>
          <w:tcPr>
            <w:tcW w:type="dxa" w:w="1224"/>
            <w:vAlign w:val="top"/>
            <w:tcMar>
              <w:top w:w="38" w:type="dxa"/>
              <w:start w:w="38" w:type="dxa"/>
              <w:bottom w:w="38" w:type="dxa"/>
              <w:end w:w="38" w:type="dxa"/>
            </w:tcMar>
          </w:tcPr>
          <w:p>
            <w:pPr>
              <w:spacing w:after="2"/>
            </w:pPr>
            <w:r>
              <w:rPr>
                <w:sz w:val="10"/>
              </w:rPr>
              <w:t>SRS-RHE</w:t>
            </w:r>
          </w:p>
        </w:tc>
        <w:tc>
          <w:tcPr>
            <w:tcW w:type="dxa" w:w="2520"/>
            <w:vAlign w:val="top"/>
            <w:tcMar>
              <w:top w:w="38" w:type="dxa"/>
              <w:start w:w="38" w:type="dxa"/>
              <w:bottom w:w="38" w:type="dxa"/>
              <w:end w:w="38" w:type="dxa"/>
            </w:tcMar>
          </w:tcPr>
          <w:p>
            <w:pPr>
              <w:spacing w:after="2"/>
            </w:pPr>
            <w:r>
              <w:rPr>
                <w:sz w:val="10"/>
              </w:rPr>
              <w:t>Rheumatology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specialty.rhe</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SRS-ORT</w:t>
            </w:r>
          </w:p>
        </w:tc>
        <w:tc>
          <w:tcPr>
            <w:tcW w:type="dxa" w:w="1224"/>
            <w:vAlign w:val="top"/>
            <w:tcMar>
              <w:top w:w="38" w:type="dxa"/>
              <w:start w:w="38" w:type="dxa"/>
              <w:bottom w:w="38" w:type="dxa"/>
              <w:end w:w="38" w:type="dxa"/>
            </w:tcMar>
          </w:tcPr>
          <w:p>
            <w:pPr>
              <w:spacing w:after="2"/>
            </w:pPr>
            <w:r>
              <w:rPr>
                <w:sz w:val="10"/>
              </w:rPr>
              <w:t>SRS-ORT</w:t>
            </w:r>
          </w:p>
        </w:tc>
        <w:tc>
          <w:tcPr>
            <w:tcW w:type="dxa" w:w="2520"/>
            <w:vAlign w:val="top"/>
            <w:tcMar>
              <w:top w:w="38" w:type="dxa"/>
              <w:start w:w="38" w:type="dxa"/>
              <w:bottom w:w="38" w:type="dxa"/>
              <w:end w:w="38" w:type="dxa"/>
            </w:tcMar>
          </w:tcPr>
          <w:p>
            <w:pPr>
              <w:spacing w:after="2"/>
            </w:pPr>
            <w:r>
              <w:rPr>
                <w:sz w:val="10"/>
              </w:rPr>
              <w:t>Orthopedics &amp; Musculoskeletal Surgery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specialty.ort</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SRS-OBS</w:t>
            </w:r>
          </w:p>
        </w:tc>
        <w:tc>
          <w:tcPr>
            <w:tcW w:type="dxa" w:w="1224"/>
            <w:vAlign w:val="top"/>
            <w:tcMar>
              <w:top w:w="38" w:type="dxa"/>
              <w:start w:w="38" w:type="dxa"/>
              <w:bottom w:w="38" w:type="dxa"/>
              <w:end w:w="38" w:type="dxa"/>
            </w:tcMar>
          </w:tcPr>
          <w:p>
            <w:pPr>
              <w:spacing w:after="2"/>
            </w:pPr>
            <w:r>
              <w:rPr>
                <w:sz w:val="10"/>
              </w:rPr>
              <w:t>SRS-OBS</w:t>
            </w:r>
          </w:p>
        </w:tc>
        <w:tc>
          <w:tcPr>
            <w:tcW w:type="dxa" w:w="2520"/>
            <w:vAlign w:val="top"/>
            <w:tcMar>
              <w:top w:w="38" w:type="dxa"/>
              <w:start w:w="38" w:type="dxa"/>
              <w:bottom w:w="38" w:type="dxa"/>
              <w:end w:w="38" w:type="dxa"/>
            </w:tcMar>
          </w:tcPr>
          <w:p>
            <w:pPr>
              <w:spacing w:after="2"/>
            </w:pPr>
            <w:r>
              <w:rPr>
                <w:sz w:val="10"/>
              </w:rPr>
              <w:t>Obstetrics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specialty.obs</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SRS-GYN</w:t>
            </w:r>
          </w:p>
        </w:tc>
        <w:tc>
          <w:tcPr>
            <w:tcW w:type="dxa" w:w="1224"/>
            <w:vAlign w:val="top"/>
            <w:tcMar>
              <w:top w:w="38" w:type="dxa"/>
              <w:start w:w="38" w:type="dxa"/>
              <w:bottom w:w="38" w:type="dxa"/>
              <w:end w:w="38" w:type="dxa"/>
            </w:tcMar>
          </w:tcPr>
          <w:p>
            <w:pPr>
              <w:spacing w:after="2"/>
            </w:pPr>
            <w:r>
              <w:rPr>
                <w:sz w:val="10"/>
              </w:rPr>
              <w:t>SRS-GYN</w:t>
            </w:r>
          </w:p>
        </w:tc>
        <w:tc>
          <w:tcPr>
            <w:tcW w:type="dxa" w:w="2520"/>
            <w:vAlign w:val="top"/>
            <w:tcMar>
              <w:top w:w="38" w:type="dxa"/>
              <w:start w:w="38" w:type="dxa"/>
              <w:bottom w:w="38" w:type="dxa"/>
              <w:end w:w="38" w:type="dxa"/>
            </w:tcMar>
          </w:tcPr>
          <w:p>
            <w:pPr>
              <w:spacing w:after="2"/>
            </w:pPr>
            <w:r>
              <w:rPr>
                <w:sz w:val="10"/>
              </w:rPr>
              <w:t>Gynecology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specialty.gyn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SRS-FET</w:t>
            </w:r>
          </w:p>
        </w:tc>
        <w:tc>
          <w:tcPr>
            <w:tcW w:type="dxa" w:w="1224"/>
            <w:vAlign w:val="top"/>
            <w:tcMar>
              <w:top w:w="38" w:type="dxa"/>
              <w:start w:w="38" w:type="dxa"/>
              <w:bottom w:w="38" w:type="dxa"/>
              <w:end w:w="38" w:type="dxa"/>
            </w:tcMar>
          </w:tcPr>
          <w:p>
            <w:pPr>
              <w:spacing w:after="2"/>
            </w:pPr>
            <w:r>
              <w:rPr>
                <w:sz w:val="10"/>
              </w:rPr>
              <w:t>SRS-FET</w:t>
            </w:r>
          </w:p>
        </w:tc>
        <w:tc>
          <w:tcPr>
            <w:tcW w:type="dxa" w:w="2520"/>
            <w:vAlign w:val="top"/>
            <w:tcMar>
              <w:top w:w="38" w:type="dxa"/>
              <w:start w:w="38" w:type="dxa"/>
              <w:bottom w:w="38" w:type="dxa"/>
              <w:end w:w="38" w:type="dxa"/>
            </w:tcMar>
          </w:tcPr>
          <w:p>
            <w:pPr>
              <w:spacing w:after="2"/>
            </w:pPr>
            <w:r>
              <w:rPr>
                <w:sz w:val="10"/>
              </w:rPr>
              <w:t>Fetal Medicine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specialty.fet</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SRS-ART</w:t>
            </w:r>
          </w:p>
        </w:tc>
        <w:tc>
          <w:tcPr>
            <w:tcW w:type="dxa" w:w="1224"/>
            <w:vAlign w:val="top"/>
            <w:tcMar>
              <w:top w:w="38" w:type="dxa"/>
              <w:start w:w="38" w:type="dxa"/>
              <w:bottom w:w="38" w:type="dxa"/>
              <w:end w:w="38" w:type="dxa"/>
            </w:tcMar>
          </w:tcPr>
          <w:p>
            <w:pPr>
              <w:spacing w:after="2"/>
            </w:pPr>
            <w:r>
              <w:rPr>
                <w:sz w:val="10"/>
              </w:rPr>
              <w:t>SRS-ART</w:t>
            </w:r>
          </w:p>
        </w:tc>
        <w:tc>
          <w:tcPr>
            <w:tcW w:type="dxa" w:w="2520"/>
            <w:vAlign w:val="top"/>
            <w:tcMar>
              <w:top w:w="38" w:type="dxa"/>
              <w:start w:w="38" w:type="dxa"/>
              <w:bottom w:w="38" w:type="dxa"/>
              <w:end w:w="38" w:type="dxa"/>
            </w:tcMar>
          </w:tcPr>
          <w:p>
            <w:pPr>
              <w:spacing w:after="2"/>
            </w:pPr>
            <w:r>
              <w:rPr>
                <w:sz w:val="10"/>
              </w:rPr>
              <w:t>Fertility / ART &amp; Embryology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specialty.art</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SRS-URO</w:t>
            </w:r>
          </w:p>
        </w:tc>
        <w:tc>
          <w:tcPr>
            <w:tcW w:type="dxa" w:w="1224"/>
            <w:vAlign w:val="top"/>
            <w:tcMar>
              <w:top w:w="38" w:type="dxa"/>
              <w:start w:w="38" w:type="dxa"/>
              <w:bottom w:w="38" w:type="dxa"/>
              <w:end w:w="38" w:type="dxa"/>
            </w:tcMar>
          </w:tcPr>
          <w:p>
            <w:pPr>
              <w:spacing w:after="2"/>
            </w:pPr>
            <w:r>
              <w:rPr>
                <w:sz w:val="10"/>
              </w:rPr>
              <w:t>SRS-URO</w:t>
            </w:r>
          </w:p>
        </w:tc>
        <w:tc>
          <w:tcPr>
            <w:tcW w:type="dxa" w:w="2520"/>
            <w:vAlign w:val="top"/>
            <w:tcMar>
              <w:top w:w="38" w:type="dxa"/>
              <w:start w:w="38" w:type="dxa"/>
              <w:bottom w:w="38" w:type="dxa"/>
              <w:end w:w="38" w:type="dxa"/>
            </w:tcMar>
          </w:tcPr>
          <w:p>
            <w:pPr>
              <w:spacing w:after="2"/>
            </w:pPr>
            <w:r>
              <w:rPr>
                <w:sz w:val="10"/>
              </w:rPr>
              <w:t>Urology &amp; Andrology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specialty.uro</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SRS-ENT</w:t>
            </w:r>
          </w:p>
        </w:tc>
        <w:tc>
          <w:tcPr>
            <w:tcW w:type="dxa" w:w="1224"/>
            <w:vAlign w:val="top"/>
            <w:tcMar>
              <w:top w:w="38" w:type="dxa"/>
              <w:start w:w="38" w:type="dxa"/>
              <w:bottom w:w="38" w:type="dxa"/>
              <w:end w:w="38" w:type="dxa"/>
            </w:tcMar>
          </w:tcPr>
          <w:p>
            <w:pPr>
              <w:spacing w:after="2"/>
            </w:pPr>
            <w:r>
              <w:rPr>
                <w:sz w:val="10"/>
              </w:rPr>
              <w:t>SRS-ENT</w:t>
            </w:r>
          </w:p>
        </w:tc>
        <w:tc>
          <w:tcPr>
            <w:tcW w:type="dxa" w:w="2520"/>
            <w:vAlign w:val="top"/>
            <w:tcMar>
              <w:top w:w="38" w:type="dxa"/>
              <w:start w:w="38" w:type="dxa"/>
              <w:bottom w:w="38" w:type="dxa"/>
              <w:end w:w="38" w:type="dxa"/>
            </w:tcMar>
          </w:tcPr>
          <w:p>
            <w:pPr>
              <w:spacing w:after="2"/>
            </w:pPr>
            <w:r>
              <w:rPr>
                <w:sz w:val="10"/>
              </w:rPr>
              <w:t>ENT / Otolaryngology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specialty.ent</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SRS-OPH</w:t>
            </w:r>
          </w:p>
        </w:tc>
        <w:tc>
          <w:tcPr>
            <w:tcW w:type="dxa" w:w="1224"/>
            <w:vAlign w:val="top"/>
            <w:tcMar>
              <w:top w:w="38" w:type="dxa"/>
              <w:start w:w="38" w:type="dxa"/>
              <w:bottom w:w="38" w:type="dxa"/>
              <w:end w:w="38" w:type="dxa"/>
            </w:tcMar>
          </w:tcPr>
          <w:p>
            <w:pPr>
              <w:spacing w:after="2"/>
            </w:pPr>
            <w:r>
              <w:rPr>
                <w:sz w:val="10"/>
              </w:rPr>
              <w:t>SRS-OPH</w:t>
            </w:r>
          </w:p>
        </w:tc>
        <w:tc>
          <w:tcPr>
            <w:tcW w:type="dxa" w:w="2520"/>
            <w:vAlign w:val="top"/>
            <w:tcMar>
              <w:top w:w="38" w:type="dxa"/>
              <w:start w:w="38" w:type="dxa"/>
              <w:bottom w:w="38" w:type="dxa"/>
              <w:end w:w="38" w:type="dxa"/>
            </w:tcMar>
          </w:tcPr>
          <w:p>
            <w:pPr>
              <w:spacing w:after="2"/>
            </w:pPr>
            <w:r>
              <w:rPr>
                <w:sz w:val="10"/>
              </w:rPr>
              <w:t>Ophthalmology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specialty.oph</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SRS-PSY</w:t>
            </w:r>
          </w:p>
        </w:tc>
        <w:tc>
          <w:tcPr>
            <w:tcW w:type="dxa" w:w="1224"/>
            <w:vAlign w:val="top"/>
            <w:tcMar>
              <w:top w:w="38" w:type="dxa"/>
              <w:start w:w="38" w:type="dxa"/>
              <w:bottom w:w="38" w:type="dxa"/>
              <w:end w:w="38" w:type="dxa"/>
            </w:tcMar>
          </w:tcPr>
          <w:p>
            <w:pPr>
              <w:spacing w:after="2"/>
            </w:pPr>
            <w:r>
              <w:rPr>
                <w:sz w:val="10"/>
              </w:rPr>
              <w:t>SRS-PSY</w:t>
            </w:r>
          </w:p>
        </w:tc>
        <w:tc>
          <w:tcPr>
            <w:tcW w:type="dxa" w:w="2520"/>
            <w:vAlign w:val="top"/>
            <w:tcMar>
              <w:top w:w="38" w:type="dxa"/>
              <w:start w:w="38" w:type="dxa"/>
              <w:bottom w:w="38" w:type="dxa"/>
              <w:end w:w="38" w:type="dxa"/>
            </w:tcMar>
          </w:tcPr>
          <w:p>
            <w:pPr>
              <w:spacing w:after="2"/>
            </w:pPr>
            <w:r>
              <w:rPr>
                <w:sz w:val="10"/>
              </w:rPr>
              <w:t>Psychiatry &amp; Behavioral Health</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specialty.psy</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SRS-PSYC</w:t>
            </w:r>
          </w:p>
        </w:tc>
        <w:tc>
          <w:tcPr>
            <w:tcW w:type="dxa" w:w="1224"/>
            <w:vAlign w:val="top"/>
            <w:tcMar>
              <w:top w:w="38" w:type="dxa"/>
              <w:start w:w="38" w:type="dxa"/>
              <w:bottom w:w="38" w:type="dxa"/>
              <w:end w:w="38" w:type="dxa"/>
            </w:tcMar>
          </w:tcPr>
          <w:p>
            <w:pPr>
              <w:spacing w:after="2"/>
            </w:pPr>
            <w:r>
              <w:rPr>
                <w:sz w:val="10"/>
              </w:rPr>
              <w:t>SRS-PSYC</w:t>
            </w:r>
          </w:p>
        </w:tc>
        <w:tc>
          <w:tcPr>
            <w:tcW w:type="dxa" w:w="2520"/>
            <w:vAlign w:val="top"/>
            <w:tcMar>
              <w:top w:w="38" w:type="dxa"/>
              <w:start w:w="38" w:type="dxa"/>
              <w:bottom w:w="38" w:type="dxa"/>
              <w:end w:w="38" w:type="dxa"/>
            </w:tcMar>
          </w:tcPr>
          <w:p>
            <w:pPr>
              <w:spacing w:after="2"/>
            </w:pPr>
            <w:r>
              <w:rPr>
                <w:sz w:val="10"/>
              </w:rPr>
              <w:t>Clinical Psychology &amp; Neuropsychology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specialty.psyc</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SRS-GSU</w:t>
            </w:r>
          </w:p>
        </w:tc>
        <w:tc>
          <w:tcPr>
            <w:tcW w:type="dxa" w:w="1224"/>
            <w:vAlign w:val="top"/>
            <w:tcMar>
              <w:top w:w="38" w:type="dxa"/>
              <w:start w:w="38" w:type="dxa"/>
              <w:bottom w:w="38" w:type="dxa"/>
              <w:end w:w="38" w:type="dxa"/>
            </w:tcMar>
          </w:tcPr>
          <w:p>
            <w:pPr>
              <w:spacing w:after="2"/>
            </w:pPr>
            <w:r>
              <w:rPr>
                <w:sz w:val="10"/>
              </w:rPr>
              <w:t>SRS-GSU</w:t>
            </w:r>
          </w:p>
        </w:tc>
        <w:tc>
          <w:tcPr>
            <w:tcW w:type="dxa" w:w="2520"/>
            <w:vAlign w:val="top"/>
            <w:tcMar>
              <w:top w:w="38" w:type="dxa"/>
              <w:start w:w="38" w:type="dxa"/>
              <w:bottom w:w="38" w:type="dxa"/>
              <w:end w:w="38" w:type="dxa"/>
            </w:tcMar>
          </w:tcPr>
          <w:p>
            <w:pPr>
              <w:spacing w:after="2"/>
            </w:pPr>
            <w:r>
              <w:rPr>
                <w:sz w:val="10"/>
              </w:rPr>
              <w:t>General Surgery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specialty.gsu</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SRS-PLS</w:t>
            </w:r>
          </w:p>
        </w:tc>
        <w:tc>
          <w:tcPr>
            <w:tcW w:type="dxa" w:w="1224"/>
            <w:vAlign w:val="top"/>
            <w:tcMar>
              <w:top w:w="38" w:type="dxa"/>
              <w:start w:w="38" w:type="dxa"/>
              <w:bottom w:w="38" w:type="dxa"/>
              <w:end w:w="38" w:type="dxa"/>
            </w:tcMar>
          </w:tcPr>
          <w:p>
            <w:pPr>
              <w:spacing w:after="2"/>
            </w:pPr>
            <w:r>
              <w:rPr>
                <w:sz w:val="10"/>
              </w:rPr>
              <w:t>SRS-PLS</w:t>
            </w:r>
          </w:p>
        </w:tc>
        <w:tc>
          <w:tcPr>
            <w:tcW w:type="dxa" w:w="2520"/>
            <w:vAlign w:val="top"/>
            <w:tcMar>
              <w:top w:w="38" w:type="dxa"/>
              <w:start w:w="38" w:type="dxa"/>
              <w:bottom w:w="38" w:type="dxa"/>
              <w:end w:w="38" w:type="dxa"/>
            </w:tcMar>
          </w:tcPr>
          <w:p>
            <w:pPr>
              <w:spacing w:after="2"/>
            </w:pPr>
            <w:r>
              <w:rPr>
                <w:sz w:val="10"/>
              </w:rPr>
              <w:t>Plastic, Reconstructive &amp; Burns Surgery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specialty.pls</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SRS-DER</w:t>
            </w:r>
          </w:p>
        </w:tc>
        <w:tc>
          <w:tcPr>
            <w:tcW w:type="dxa" w:w="1224"/>
            <w:vAlign w:val="top"/>
            <w:tcMar>
              <w:top w:w="38" w:type="dxa"/>
              <w:start w:w="38" w:type="dxa"/>
              <w:bottom w:w="38" w:type="dxa"/>
              <w:end w:w="38" w:type="dxa"/>
            </w:tcMar>
          </w:tcPr>
          <w:p>
            <w:pPr>
              <w:spacing w:after="2"/>
            </w:pPr>
            <w:r>
              <w:rPr>
                <w:sz w:val="10"/>
              </w:rPr>
              <w:t>SRS-DER</w:t>
            </w:r>
          </w:p>
        </w:tc>
        <w:tc>
          <w:tcPr>
            <w:tcW w:type="dxa" w:w="2520"/>
            <w:vAlign w:val="top"/>
            <w:tcMar>
              <w:top w:w="38" w:type="dxa"/>
              <w:start w:w="38" w:type="dxa"/>
              <w:bottom w:w="38" w:type="dxa"/>
              <w:end w:w="38" w:type="dxa"/>
            </w:tcMar>
          </w:tcPr>
          <w:p>
            <w:pPr>
              <w:spacing w:after="2"/>
            </w:pPr>
            <w:r>
              <w:rPr>
                <w:sz w:val="10"/>
              </w:rPr>
              <w:t>Dermatology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specialty.der</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SRS-DEN</w:t>
            </w:r>
          </w:p>
        </w:tc>
        <w:tc>
          <w:tcPr>
            <w:tcW w:type="dxa" w:w="1224"/>
            <w:vAlign w:val="top"/>
            <w:tcMar>
              <w:top w:w="38" w:type="dxa"/>
              <w:start w:w="38" w:type="dxa"/>
              <w:bottom w:w="38" w:type="dxa"/>
              <w:end w:w="38" w:type="dxa"/>
            </w:tcMar>
          </w:tcPr>
          <w:p>
            <w:pPr>
              <w:spacing w:after="2"/>
            </w:pPr>
            <w:r>
              <w:rPr>
                <w:sz w:val="10"/>
              </w:rPr>
              <w:t>SRS-DEN</w:t>
            </w:r>
          </w:p>
        </w:tc>
        <w:tc>
          <w:tcPr>
            <w:tcW w:type="dxa" w:w="2520"/>
            <w:vAlign w:val="top"/>
            <w:tcMar>
              <w:top w:w="38" w:type="dxa"/>
              <w:start w:w="38" w:type="dxa"/>
              <w:bottom w:w="38" w:type="dxa"/>
              <w:end w:w="38" w:type="dxa"/>
            </w:tcMar>
          </w:tcPr>
          <w:p>
            <w:pPr>
              <w:spacing w:after="2"/>
            </w:pPr>
            <w:r>
              <w:rPr>
                <w:sz w:val="10"/>
              </w:rPr>
              <w:t>Dentistry &amp; Oral Health</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specialty.den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SRS-GER</w:t>
            </w:r>
          </w:p>
        </w:tc>
        <w:tc>
          <w:tcPr>
            <w:tcW w:type="dxa" w:w="1224"/>
            <w:vAlign w:val="top"/>
            <w:tcMar>
              <w:top w:w="38" w:type="dxa"/>
              <w:start w:w="38" w:type="dxa"/>
              <w:bottom w:w="38" w:type="dxa"/>
              <w:end w:w="38" w:type="dxa"/>
            </w:tcMar>
          </w:tcPr>
          <w:p>
            <w:pPr>
              <w:spacing w:after="2"/>
            </w:pPr>
            <w:r>
              <w:rPr>
                <w:sz w:val="10"/>
              </w:rPr>
              <w:t>SRS-GER</w:t>
            </w:r>
          </w:p>
        </w:tc>
        <w:tc>
          <w:tcPr>
            <w:tcW w:type="dxa" w:w="2520"/>
            <w:vAlign w:val="top"/>
            <w:tcMar>
              <w:top w:w="38" w:type="dxa"/>
              <w:start w:w="38" w:type="dxa"/>
              <w:bottom w:w="38" w:type="dxa"/>
              <w:end w:w="38" w:type="dxa"/>
            </w:tcMar>
          </w:tcPr>
          <w:p>
            <w:pPr>
              <w:spacing w:after="2"/>
            </w:pPr>
            <w:r>
              <w:rPr>
                <w:sz w:val="10"/>
              </w:rPr>
              <w:t>Geriatrics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specialty.ger</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SRS-PAL</w:t>
            </w:r>
          </w:p>
        </w:tc>
        <w:tc>
          <w:tcPr>
            <w:tcW w:type="dxa" w:w="1224"/>
            <w:vAlign w:val="top"/>
            <w:tcMar>
              <w:top w:w="38" w:type="dxa"/>
              <w:start w:w="38" w:type="dxa"/>
              <w:bottom w:w="38" w:type="dxa"/>
              <w:end w:w="38" w:type="dxa"/>
            </w:tcMar>
          </w:tcPr>
          <w:p>
            <w:pPr>
              <w:spacing w:after="2"/>
            </w:pPr>
            <w:r>
              <w:rPr>
                <w:sz w:val="10"/>
              </w:rPr>
              <w:t>SRS-PAL</w:t>
            </w:r>
          </w:p>
        </w:tc>
        <w:tc>
          <w:tcPr>
            <w:tcW w:type="dxa" w:w="2520"/>
            <w:vAlign w:val="top"/>
            <w:tcMar>
              <w:top w:w="38" w:type="dxa"/>
              <w:start w:w="38" w:type="dxa"/>
              <w:bottom w:w="38" w:type="dxa"/>
              <w:end w:w="38" w:type="dxa"/>
            </w:tcMar>
          </w:tcPr>
          <w:p>
            <w:pPr>
              <w:spacing w:after="2"/>
            </w:pPr>
            <w:r>
              <w:rPr>
                <w:sz w:val="10"/>
              </w:rPr>
              <w:t>Pain &amp; Palliative Care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specialty.pal</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SRS-IDM</w:t>
            </w:r>
          </w:p>
        </w:tc>
        <w:tc>
          <w:tcPr>
            <w:tcW w:type="dxa" w:w="1224"/>
            <w:vAlign w:val="top"/>
            <w:tcMar>
              <w:top w:w="38" w:type="dxa"/>
              <w:start w:w="38" w:type="dxa"/>
              <w:bottom w:w="38" w:type="dxa"/>
              <w:end w:w="38" w:type="dxa"/>
            </w:tcMar>
          </w:tcPr>
          <w:p>
            <w:pPr>
              <w:spacing w:after="2"/>
            </w:pPr>
            <w:r>
              <w:rPr>
                <w:sz w:val="10"/>
              </w:rPr>
              <w:t>SRS-IDM</w:t>
            </w:r>
          </w:p>
        </w:tc>
        <w:tc>
          <w:tcPr>
            <w:tcW w:type="dxa" w:w="2520"/>
            <w:vAlign w:val="top"/>
            <w:tcMar>
              <w:top w:w="38" w:type="dxa"/>
              <w:start w:w="38" w:type="dxa"/>
              <w:bottom w:w="38" w:type="dxa"/>
              <w:end w:w="38" w:type="dxa"/>
            </w:tcMar>
          </w:tcPr>
          <w:p>
            <w:pPr>
              <w:spacing w:after="2"/>
            </w:pPr>
            <w:r>
              <w:rPr>
                <w:sz w:val="10"/>
              </w:rPr>
              <w:t>Infectious Diseases &amp; Antimicrobial Stewardship</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specialty.idm</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SRS-PMR</w:t>
            </w:r>
          </w:p>
        </w:tc>
        <w:tc>
          <w:tcPr>
            <w:tcW w:type="dxa" w:w="1224"/>
            <w:vAlign w:val="top"/>
            <w:tcMar>
              <w:top w:w="38" w:type="dxa"/>
              <w:start w:w="38" w:type="dxa"/>
              <w:bottom w:w="38" w:type="dxa"/>
              <w:end w:w="38" w:type="dxa"/>
            </w:tcMar>
          </w:tcPr>
          <w:p>
            <w:pPr>
              <w:spacing w:after="2"/>
            </w:pPr>
            <w:r>
              <w:rPr>
                <w:sz w:val="10"/>
              </w:rPr>
              <w:t>SRS-PMR</w:t>
            </w:r>
          </w:p>
        </w:tc>
        <w:tc>
          <w:tcPr>
            <w:tcW w:type="dxa" w:w="2520"/>
            <w:vAlign w:val="top"/>
            <w:tcMar>
              <w:top w:w="38" w:type="dxa"/>
              <w:start w:w="38" w:type="dxa"/>
              <w:bottom w:w="38" w:type="dxa"/>
              <w:end w:w="38" w:type="dxa"/>
            </w:tcMar>
          </w:tcPr>
          <w:p>
            <w:pPr>
              <w:spacing w:after="2"/>
            </w:pPr>
            <w:r>
              <w:rPr>
                <w:sz w:val="10"/>
              </w:rPr>
              <w:t>Physical Medicine &amp; Rehabilitation</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specialty.pmr</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SRS-ALL</w:t>
            </w:r>
          </w:p>
        </w:tc>
        <w:tc>
          <w:tcPr>
            <w:tcW w:type="dxa" w:w="1224"/>
            <w:vAlign w:val="top"/>
            <w:tcMar>
              <w:top w:w="38" w:type="dxa"/>
              <w:start w:w="38" w:type="dxa"/>
              <w:bottom w:w="38" w:type="dxa"/>
              <w:end w:w="38" w:type="dxa"/>
            </w:tcMar>
          </w:tcPr>
          <w:p>
            <w:pPr>
              <w:spacing w:after="2"/>
            </w:pPr>
            <w:r>
              <w:rPr>
                <w:sz w:val="10"/>
              </w:rPr>
              <w:t>SRS-ALL</w:t>
            </w:r>
          </w:p>
        </w:tc>
        <w:tc>
          <w:tcPr>
            <w:tcW w:type="dxa" w:w="2520"/>
            <w:vAlign w:val="top"/>
            <w:tcMar>
              <w:top w:w="38" w:type="dxa"/>
              <w:start w:w="38" w:type="dxa"/>
              <w:bottom w:w="38" w:type="dxa"/>
              <w:end w:w="38" w:type="dxa"/>
            </w:tcMar>
          </w:tcPr>
          <w:p>
            <w:pPr>
              <w:spacing w:after="2"/>
            </w:pPr>
            <w:r>
              <w:rPr>
                <w:sz w:val="10"/>
              </w:rPr>
              <w:t>Allied Health: PT / OT / Speech</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specialty.all</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SRS-GEN</w:t>
            </w:r>
          </w:p>
        </w:tc>
        <w:tc>
          <w:tcPr>
            <w:tcW w:type="dxa" w:w="1224"/>
            <w:vAlign w:val="top"/>
            <w:tcMar>
              <w:top w:w="38" w:type="dxa"/>
              <w:start w:w="38" w:type="dxa"/>
              <w:bottom w:w="38" w:type="dxa"/>
              <w:end w:w="38" w:type="dxa"/>
            </w:tcMar>
          </w:tcPr>
          <w:p>
            <w:pPr>
              <w:spacing w:after="2"/>
            </w:pPr>
            <w:r>
              <w:rPr>
                <w:sz w:val="10"/>
              </w:rPr>
              <w:t>SRS-GEN</w:t>
            </w:r>
          </w:p>
        </w:tc>
        <w:tc>
          <w:tcPr>
            <w:tcW w:type="dxa" w:w="2520"/>
            <w:vAlign w:val="top"/>
            <w:tcMar>
              <w:top w:w="38" w:type="dxa"/>
              <w:start w:w="38" w:type="dxa"/>
              <w:bottom w:w="38" w:type="dxa"/>
              <w:end w:w="38" w:type="dxa"/>
            </w:tcMar>
          </w:tcPr>
          <w:p>
            <w:pPr>
              <w:spacing w:after="2"/>
            </w:pPr>
            <w:r>
              <w:rPr>
                <w:sz w:val="10"/>
              </w:rPr>
              <w:t>Clinical Genetics &amp; Genomics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specialty.gen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SRS-TRN</w:t>
            </w:r>
          </w:p>
        </w:tc>
        <w:tc>
          <w:tcPr>
            <w:tcW w:type="dxa" w:w="1224"/>
            <w:vAlign w:val="top"/>
            <w:tcMar>
              <w:top w:w="38" w:type="dxa"/>
              <w:start w:w="38" w:type="dxa"/>
              <w:bottom w:w="38" w:type="dxa"/>
              <w:end w:w="38" w:type="dxa"/>
            </w:tcMar>
          </w:tcPr>
          <w:p>
            <w:pPr>
              <w:spacing w:after="2"/>
            </w:pPr>
            <w:r>
              <w:rPr>
                <w:sz w:val="10"/>
              </w:rPr>
              <w:t>SRS-TRANS</w:t>
            </w:r>
          </w:p>
        </w:tc>
        <w:tc>
          <w:tcPr>
            <w:tcW w:type="dxa" w:w="2520"/>
            <w:vAlign w:val="top"/>
            <w:tcMar>
              <w:top w:w="38" w:type="dxa"/>
              <w:start w:w="38" w:type="dxa"/>
              <w:bottom w:w="38" w:type="dxa"/>
              <w:end w:w="38" w:type="dxa"/>
            </w:tcMar>
          </w:tcPr>
          <w:p>
            <w:pPr>
              <w:spacing w:after="2"/>
            </w:pPr>
            <w:r>
              <w:rPr>
                <w:sz w:val="10"/>
              </w:rPr>
              <w:t>Solid Organ &amp; Cellular Transplant Program</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specialty.trn</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SRS-XCL</w:t>
            </w:r>
          </w:p>
        </w:tc>
        <w:tc>
          <w:tcPr>
            <w:tcW w:type="dxa" w:w="1224"/>
            <w:vAlign w:val="top"/>
            <w:tcMar>
              <w:top w:w="38" w:type="dxa"/>
              <w:start w:w="38" w:type="dxa"/>
              <w:bottom w:w="38" w:type="dxa"/>
              <w:end w:w="38" w:type="dxa"/>
            </w:tcMar>
          </w:tcPr>
          <w:p>
            <w:pPr>
              <w:spacing w:after="2"/>
            </w:pPr>
            <w:r>
              <w:rPr>
                <w:sz w:val="10"/>
              </w:rPr>
              <w:t>SRS-XCL</w:t>
            </w:r>
          </w:p>
        </w:tc>
        <w:tc>
          <w:tcPr>
            <w:tcW w:type="dxa" w:w="2520"/>
            <w:vAlign w:val="top"/>
            <w:tcMar>
              <w:top w:w="38" w:type="dxa"/>
              <w:start w:w="38" w:type="dxa"/>
              <w:bottom w:w="38" w:type="dxa"/>
              <w:end w:w="38" w:type="dxa"/>
            </w:tcMar>
          </w:tcPr>
          <w:p>
            <w:pPr>
              <w:spacing w:after="2"/>
            </w:pPr>
            <w:r>
              <w:rPr>
                <w:sz w:val="10"/>
              </w:rPr>
              <w:t>Cross-Specialty Medication and Clinical Safety</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clinical.safety</w:t>
            </w:r>
          </w:p>
        </w:tc>
        <w:tc>
          <w:tcPr>
            <w:tcW w:type="dxa" w:w="1728"/>
            <w:vAlign w:val="top"/>
            <w:tcMar>
              <w:top w:w="38" w:type="dxa"/>
              <w:start w:w="38" w:type="dxa"/>
              <w:bottom w:w="38" w:type="dxa"/>
              <w:end w:w="38" w:type="dxa"/>
            </w:tcMar>
          </w:tcPr>
          <w:p>
            <w:pPr>
              <w:spacing w:after="2"/>
            </w:pPr>
            <w:r>
              <w:rPr>
                <w:sz w:val="10"/>
              </w:rPr>
              <w:t>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3</w:t>
            </w:r>
          </w:p>
        </w:tc>
        <w:tc>
          <w:tcPr>
            <w:tcW w:type="dxa" w:w="1152"/>
            <w:vAlign w:val="top"/>
            <w:tcMar>
              <w:top w:w="38" w:type="dxa"/>
              <w:start w:w="38" w:type="dxa"/>
              <w:bottom w:w="38" w:type="dxa"/>
              <w:end w:w="38" w:type="dxa"/>
            </w:tcMar>
          </w:tcPr>
          <w:p>
            <w:pPr>
              <w:spacing w:after="2"/>
            </w:pPr>
            <w:r>
              <w:rPr>
                <w:sz w:val="10"/>
              </w:rPr>
              <w:t>SRS-SPWEB</w:t>
            </w:r>
          </w:p>
        </w:tc>
        <w:tc>
          <w:tcPr>
            <w:tcW w:type="dxa" w:w="1224"/>
            <w:vAlign w:val="top"/>
            <w:tcMar>
              <w:top w:w="38" w:type="dxa"/>
              <w:start w:w="38" w:type="dxa"/>
              <w:bottom w:w="38" w:type="dxa"/>
              <w:end w:w="38" w:type="dxa"/>
            </w:tcMar>
          </w:tcPr>
          <w:p>
            <w:pPr>
              <w:spacing w:after="2"/>
            </w:pPr>
            <w:r>
              <w:rPr>
                <w:sz w:val="10"/>
              </w:rPr>
              <w:t>SRS-SPWEB</w:t>
            </w:r>
          </w:p>
        </w:tc>
        <w:tc>
          <w:tcPr>
            <w:tcW w:type="dxa" w:w="2520"/>
            <w:vAlign w:val="top"/>
            <w:tcMar>
              <w:top w:w="38" w:type="dxa"/>
              <w:start w:w="38" w:type="dxa"/>
              <w:bottom w:w="38" w:type="dxa"/>
              <w:end w:w="38" w:type="dxa"/>
            </w:tcMar>
          </w:tcPr>
          <w:p>
            <w:pPr>
              <w:spacing w:after="2"/>
            </w:pPr>
            <w:r>
              <w:rPr>
                <w:sz w:val="10"/>
              </w:rPr>
              <w:t>Svelte/SvelteKit Specialty Workspace Requirements</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specialty.web</w:t>
            </w:r>
          </w:p>
        </w:tc>
        <w:tc>
          <w:tcPr>
            <w:tcW w:type="dxa" w:w="1728"/>
            <w:vAlign w:val="top"/>
            <w:tcMar>
              <w:top w:w="38" w:type="dxa"/>
              <w:start w:w="38" w:type="dxa"/>
              <w:bottom w:w="38" w:type="dxa"/>
              <w:end w:w="38" w:type="dxa"/>
            </w:tcMar>
          </w:tcPr>
          <w:p>
            <w:pPr>
              <w:spacing w:after="2"/>
            </w:pPr>
            <w:r>
              <w:rPr>
                <w:sz w:val="10"/>
              </w:rPr>
              <w:t>SpecialtyClinicalService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SRS-DIAG</w:t>
            </w:r>
          </w:p>
        </w:tc>
        <w:tc>
          <w:tcPr>
            <w:tcW w:type="dxa" w:w="1224"/>
            <w:vAlign w:val="top"/>
            <w:tcMar>
              <w:top w:w="38" w:type="dxa"/>
              <w:start w:w="38" w:type="dxa"/>
              <w:bottom w:w="38" w:type="dxa"/>
              <w:end w:w="38" w:type="dxa"/>
            </w:tcMar>
          </w:tcPr>
          <w:p>
            <w:pPr>
              <w:spacing w:after="2"/>
            </w:pPr>
            <w:r>
              <w:rPr>
                <w:sz w:val="10"/>
              </w:rPr>
              <w:t>SRS-DIAG</w:t>
            </w:r>
          </w:p>
        </w:tc>
        <w:tc>
          <w:tcPr>
            <w:tcW w:type="dxa" w:w="2520"/>
            <w:vAlign w:val="top"/>
            <w:tcMar>
              <w:top w:w="38" w:type="dxa"/>
              <w:start w:w="38" w:type="dxa"/>
              <w:bottom w:w="38" w:type="dxa"/>
              <w:end w:w="38" w:type="dxa"/>
            </w:tcMar>
          </w:tcPr>
          <w:p>
            <w:pPr>
              <w:spacing w:after="2"/>
            </w:pPr>
            <w:r>
              <w:rPr>
                <w:sz w:val="10"/>
              </w:rPr>
              <w:t>Diagnostics Core / LIS Requirements</w:t>
            </w:r>
          </w:p>
        </w:tc>
        <w:tc>
          <w:tcPr>
            <w:tcW w:type="dxa" w:w="648"/>
            <w:vAlign w:val="top"/>
            <w:tcMar>
              <w:top w:w="38" w:type="dxa"/>
              <w:start w:w="38" w:type="dxa"/>
              <w:bottom w:w="38" w:type="dxa"/>
              <w:end w:w="38" w:type="dxa"/>
            </w:tcMar>
          </w:tcPr>
          <w:p>
            <w:pPr>
              <w:spacing w:after="2"/>
            </w:pPr>
            <w:r>
              <w:rPr>
                <w:sz w:val="10"/>
              </w:rPr>
              <w:t>35</w:t>
            </w:r>
          </w:p>
        </w:tc>
        <w:tc>
          <w:tcPr>
            <w:tcW w:type="dxa" w:w="1656"/>
            <w:vAlign w:val="top"/>
            <w:tcMar>
              <w:top w:w="38" w:type="dxa"/>
              <w:start w:w="38" w:type="dxa"/>
              <w:bottom w:w="38" w:type="dxa"/>
              <w:end w:w="38" w:type="dxa"/>
            </w:tcMar>
          </w:tcPr>
          <w:p>
            <w:pPr>
              <w:spacing w:after="2"/>
            </w:pPr>
            <w:r>
              <w:rPr>
                <w:sz w:val="10"/>
              </w:rPr>
              <w:t>diagnostics.diag</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SRS-MIC</w:t>
            </w:r>
          </w:p>
        </w:tc>
        <w:tc>
          <w:tcPr>
            <w:tcW w:type="dxa" w:w="1224"/>
            <w:vAlign w:val="top"/>
            <w:tcMar>
              <w:top w:w="38" w:type="dxa"/>
              <w:start w:w="38" w:type="dxa"/>
              <w:bottom w:w="38" w:type="dxa"/>
              <w:end w:w="38" w:type="dxa"/>
            </w:tcMar>
          </w:tcPr>
          <w:p>
            <w:pPr>
              <w:spacing w:after="2"/>
            </w:pPr>
            <w:r>
              <w:rPr>
                <w:sz w:val="10"/>
              </w:rPr>
              <w:t>SRS-MIC</w:t>
            </w:r>
          </w:p>
        </w:tc>
        <w:tc>
          <w:tcPr>
            <w:tcW w:type="dxa" w:w="2520"/>
            <w:vAlign w:val="top"/>
            <w:tcMar>
              <w:top w:w="38" w:type="dxa"/>
              <w:start w:w="38" w:type="dxa"/>
              <w:bottom w:w="38" w:type="dxa"/>
              <w:end w:w="38" w:type="dxa"/>
            </w:tcMar>
          </w:tcPr>
          <w:p>
            <w:pPr>
              <w:spacing w:after="2"/>
            </w:pPr>
            <w:r>
              <w:rPr>
                <w:sz w:val="10"/>
              </w:rPr>
              <w:t>Microbiology Requirements</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diagnostics.mic</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SRS-HIS</w:t>
            </w:r>
          </w:p>
        </w:tc>
        <w:tc>
          <w:tcPr>
            <w:tcW w:type="dxa" w:w="1224"/>
            <w:vAlign w:val="top"/>
            <w:tcMar>
              <w:top w:w="38" w:type="dxa"/>
              <w:start w:w="38" w:type="dxa"/>
              <w:bottom w:w="38" w:type="dxa"/>
              <w:end w:w="38" w:type="dxa"/>
            </w:tcMar>
          </w:tcPr>
          <w:p>
            <w:pPr>
              <w:spacing w:after="2"/>
            </w:pPr>
            <w:r>
              <w:rPr>
                <w:sz w:val="10"/>
              </w:rPr>
              <w:t>SRS-HIS</w:t>
            </w:r>
          </w:p>
        </w:tc>
        <w:tc>
          <w:tcPr>
            <w:tcW w:type="dxa" w:w="2520"/>
            <w:vAlign w:val="top"/>
            <w:tcMar>
              <w:top w:w="38" w:type="dxa"/>
              <w:start w:w="38" w:type="dxa"/>
              <w:bottom w:w="38" w:type="dxa"/>
              <w:end w:w="38" w:type="dxa"/>
            </w:tcMar>
          </w:tcPr>
          <w:p>
            <w:pPr>
              <w:spacing w:after="2"/>
            </w:pPr>
            <w:r>
              <w:rPr>
                <w:sz w:val="10"/>
              </w:rPr>
              <w:t>Histopathology, Cytology and Digital Pathology</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diagnostics.his</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SRS-MOL</w:t>
            </w:r>
          </w:p>
        </w:tc>
        <w:tc>
          <w:tcPr>
            <w:tcW w:type="dxa" w:w="1224"/>
            <w:vAlign w:val="top"/>
            <w:tcMar>
              <w:top w:w="38" w:type="dxa"/>
              <w:start w:w="38" w:type="dxa"/>
              <w:bottom w:w="38" w:type="dxa"/>
              <w:end w:w="38" w:type="dxa"/>
            </w:tcMar>
          </w:tcPr>
          <w:p>
            <w:pPr>
              <w:spacing w:after="2"/>
            </w:pPr>
            <w:r>
              <w:rPr>
                <w:sz w:val="10"/>
              </w:rPr>
              <w:t>SRS-MOL</w:t>
            </w:r>
          </w:p>
        </w:tc>
        <w:tc>
          <w:tcPr>
            <w:tcW w:type="dxa" w:w="2520"/>
            <w:vAlign w:val="top"/>
            <w:tcMar>
              <w:top w:w="38" w:type="dxa"/>
              <w:start w:w="38" w:type="dxa"/>
              <w:bottom w:w="38" w:type="dxa"/>
              <w:end w:w="38" w:type="dxa"/>
            </w:tcMar>
          </w:tcPr>
          <w:p>
            <w:pPr>
              <w:spacing w:after="2"/>
            </w:pPr>
            <w:r>
              <w:rPr>
                <w:sz w:val="10"/>
              </w:rPr>
              <w:t>Molecular Diagnostics and Genomics</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diagnostics.mol</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SRS-RAD</w:t>
            </w:r>
          </w:p>
        </w:tc>
        <w:tc>
          <w:tcPr>
            <w:tcW w:type="dxa" w:w="1224"/>
            <w:vAlign w:val="top"/>
            <w:tcMar>
              <w:top w:w="38" w:type="dxa"/>
              <w:start w:w="38" w:type="dxa"/>
              <w:bottom w:w="38" w:type="dxa"/>
              <w:end w:w="38" w:type="dxa"/>
            </w:tcMar>
          </w:tcPr>
          <w:p>
            <w:pPr>
              <w:spacing w:after="2"/>
            </w:pPr>
            <w:r>
              <w:rPr>
                <w:sz w:val="10"/>
              </w:rPr>
              <w:t>SRS-RAD</w:t>
            </w:r>
          </w:p>
        </w:tc>
        <w:tc>
          <w:tcPr>
            <w:tcW w:type="dxa" w:w="2520"/>
            <w:vAlign w:val="top"/>
            <w:tcMar>
              <w:top w:w="38" w:type="dxa"/>
              <w:start w:w="38" w:type="dxa"/>
              <w:bottom w:w="38" w:type="dxa"/>
              <w:end w:w="38" w:type="dxa"/>
            </w:tcMar>
          </w:tcPr>
          <w:p>
            <w:pPr>
              <w:spacing w:after="2"/>
            </w:pPr>
            <w:r>
              <w:rPr>
                <w:sz w:val="10"/>
              </w:rPr>
              <w:t>Radiology, RIS, PACS and DICOM</w:t>
            </w:r>
          </w:p>
        </w:tc>
        <w:tc>
          <w:tcPr>
            <w:tcW w:type="dxa" w:w="648"/>
            <w:vAlign w:val="top"/>
            <w:tcMar>
              <w:top w:w="38" w:type="dxa"/>
              <w:start w:w="38" w:type="dxa"/>
              <w:bottom w:w="38" w:type="dxa"/>
              <w:end w:w="38" w:type="dxa"/>
            </w:tcMar>
          </w:tcPr>
          <w:p>
            <w:pPr>
              <w:spacing w:after="2"/>
            </w:pPr>
            <w:r>
              <w:rPr>
                <w:sz w:val="10"/>
              </w:rPr>
              <w:t>30</w:t>
            </w:r>
          </w:p>
        </w:tc>
        <w:tc>
          <w:tcPr>
            <w:tcW w:type="dxa" w:w="1656"/>
            <w:vAlign w:val="top"/>
            <w:tcMar>
              <w:top w:w="38" w:type="dxa"/>
              <w:start w:w="38" w:type="dxa"/>
              <w:bottom w:w="38" w:type="dxa"/>
              <w:end w:w="38" w:type="dxa"/>
            </w:tcMar>
          </w:tcPr>
          <w:p>
            <w:pPr>
              <w:spacing w:after="2"/>
            </w:pPr>
            <w:r>
              <w:rPr>
                <w:sz w:val="10"/>
              </w:rPr>
              <w:t>diagnostics.rad</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SRS-DNET</w:t>
            </w:r>
          </w:p>
        </w:tc>
        <w:tc>
          <w:tcPr>
            <w:tcW w:type="dxa" w:w="1224"/>
            <w:vAlign w:val="top"/>
            <w:tcMar>
              <w:top w:w="38" w:type="dxa"/>
              <w:start w:w="38" w:type="dxa"/>
              <w:bottom w:w="38" w:type="dxa"/>
              <w:end w:w="38" w:type="dxa"/>
            </w:tcMar>
          </w:tcPr>
          <w:p>
            <w:pPr>
              <w:spacing w:after="2"/>
            </w:pPr>
            <w:r>
              <w:rPr>
                <w:sz w:val="10"/>
              </w:rPr>
              <w:t>SRS-DNET</w:t>
            </w:r>
          </w:p>
        </w:tc>
        <w:tc>
          <w:tcPr>
            <w:tcW w:type="dxa" w:w="2520"/>
            <w:vAlign w:val="top"/>
            <w:tcMar>
              <w:top w:w="38" w:type="dxa"/>
              <w:start w:w="38" w:type="dxa"/>
              <w:bottom w:w="38" w:type="dxa"/>
              <w:end w:w="38" w:type="dxa"/>
            </w:tcMar>
          </w:tcPr>
          <w:p>
            <w:pPr>
              <w:spacing w:after="2"/>
            </w:pPr>
            <w:r>
              <w:rPr>
                <w:sz w:val="10"/>
              </w:rPr>
              <w:t>Diagnostic Network, Referral and Home Collection</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diagnostics.dnet</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SRS-DQA</w:t>
            </w:r>
          </w:p>
        </w:tc>
        <w:tc>
          <w:tcPr>
            <w:tcW w:type="dxa" w:w="1224"/>
            <w:vAlign w:val="top"/>
            <w:tcMar>
              <w:top w:w="38" w:type="dxa"/>
              <w:start w:w="38" w:type="dxa"/>
              <w:bottom w:w="38" w:type="dxa"/>
              <w:end w:w="38" w:type="dxa"/>
            </w:tcMar>
          </w:tcPr>
          <w:p>
            <w:pPr>
              <w:spacing w:after="2"/>
            </w:pPr>
            <w:r>
              <w:rPr>
                <w:sz w:val="10"/>
              </w:rPr>
              <w:t>SRS-DQA</w:t>
            </w:r>
          </w:p>
        </w:tc>
        <w:tc>
          <w:tcPr>
            <w:tcW w:type="dxa" w:w="2520"/>
            <w:vAlign w:val="top"/>
            <w:tcMar>
              <w:top w:w="38" w:type="dxa"/>
              <w:start w:w="38" w:type="dxa"/>
              <w:bottom w:w="38" w:type="dxa"/>
              <w:end w:w="38" w:type="dxa"/>
            </w:tcMar>
          </w:tcPr>
          <w:p>
            <w:pPr>
              <w:spacing w:after="2"/>
            </w:pPr>
            <w:r>
              <w:rPr>
                <w:sz w:val="10"/>
              </w:rPr>
              <w:t>Diagnostic Quality and Accreditation Support</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diagnostics.dqa</w:t>
            </w:r>
          </w:p>
        </w:tc>
        <w:tc>
          <w:tcPr>
            <w:tcW w:type="dxa" w:w="1728"/>
            <w:vAlign w:val="top"/>
            <w:tcMar>
              <w:top w:w="38" w:type="dxa"/>
              <w:start w:w="38" w:type="dxa"/>
              <w:bottom w:w="38" w:type="dxa"/>
              <w:end w:w="38" w:type="dxa"/>
            </w:tcMar>
          </w:tcPr>
          <w:p>
            <w:pPr>
              <w:spacing w:after="2"/>
            </w:pPr>
            <w:r>
              <w:rPr>
                <w:sz w:val="10"/>
              </w:rPr>
              <w:t>Lab/ImagingService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SRS-PHM</w:t>
            </w:r>
          </w:p>
        </w:tc>
        <w:tc>
          <w:tcPr>
            <w:tcW w:type="dxa" w:w="1224"/>
            <w:vAlign w:val="top"/>
            <w:tcMar>
              <w:top w:w="38" w:type="dxa"/>
              <w:start w:w="38" w:type="dxa"/>
              <w:bottom w:w="38" w:type="dxa"/>
              <w:end w:w="38" w:type="dxa"/>
            </w:tcMar>
          </w:tcPr>
          <w:p>
            <w:pPr>
              <w:spacing w:after="2"/>
            </w:pPr>
            <w:r>
              <w:rPr>
                <w:sz w:val="10"/>
              </w:rPr>
              <w:t>SRS-PHM</w:t>
            </w:r>
          </w:p>
        </w:tc>
        <w:tc>
          <w:tcPr>
            <w:tcW w:type="dxa" w:w="2520"/>
            <w:vAlign w:val="top"/>
            <w:tcMar>
              <w:top w:w="38" w:type="dxa"/>
              <w:start w:w="38" w:type="dxa"/>
              <w:bottom w:w="38" w:type="dxa"/>
              <w:end w:w="38" w:type="dxa"/>
            </w:tcMar>
          </w:tcPr>
          <w:p>
            <w:pPr>
              <w:spacing w:after="2"/>
            </w:pPr>
            <w:r>
              <w:rPr>
                <w:sz w:val="10"/>
              </w:rPr>
              <w:t>Medication/Product Master and Formulary</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pharma.master</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SRS-HPRX</w:t>
            </w:r>
          </w:p>
        </w:tc>
        <w:tc>
          <w:tcPr>
            <w:tcW w:type="dxa" w:w="1224"/>
            <w:vAlign w:val="top"/>
            <w:tcMar>
              <w:top w:w="38" w:type="dxa"/>
              <w:start w:w="38" w:type="dxa"/>
              <w:bottom w:w="38" w:type="dxa"/>
              <w:end w:w="38" w:type="dxa"/>
            </w:tcMar>
          </w:tcPr>
          <w:p>
            <w:pPr>
              <w:spacing w:after="2"/>
            </w:pPr>
            <w:r>
              <w:rPr>
                <w:sz w:val="10"/>
              </w:rPr>
              <w:t>SRS-HPRX</w:t>
            </w:r>
          </w:p>
        </w:tc>
        <w:tc>
          <w:tcPr>
            <w:tcW w:type="dxa" w:w="2520"/>
            <w:vAlign w:val="top"/>
            <w:tcMar>
              <w:top w:w="38" w:type="dxa"/>
              <w:start w:w="38" w:type="dxa"/>
              <w:bottom w:w="38" w:type="dxa"/>
              <w:end w:w="38" w:type="dxa"/>
            </w:tcMar>
          </w:tcPr>
          <w:p>
            <w:pPr>
              <w:spacing w:after="2"/>
            </w:pPr>
            <w:r>
              <w:rPr>
                <w:sz w:val="10"/>
              </w:rPr>
              <w:t>Hospital Pharmacy</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pharma.hprx</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SRS-RPH</w:t>
            </w:r>
          </w:p>
        </w:tc>
        <w:tc>
          <w:tcPr>
            <w:tcW w:type="dxa" w:w="1224"/>
            <w:vAlign w:val="top"/>
            <w:tcMar>
              <w:top w:w="38" w:type="dxa"/>
              <w:start w:w="38" w:type="dxa"/>
              <w:bottom w:w="38" w:type="dxa"/>
              <w:end w:w="38" w:type="dxa"/>
            </w:tcMar>
          </w:tcPr>
          <w:p>
            <w:pPr>
              <w:spacing w:after="2"/>
            </w:pPr>
            <w:r>
              <w:rPr>
                <w:sz w:val="10"/>
              </w:rPr>
              <w:t>SRS-RPH</w:t>
            </w:r>
          </w:p>
        </w:tc>
        <w:tc>
          <w:tcPr>
            <w:tcW w:type="dxa" w:w="2520"/>
            <w:vAlign w:val="top"/>
            <w:tcMar>
              <w:top w:w="38" w:type="dxa"/>
              <w:start w:w="38" w:type="dxa"/>
              <w:bottom w:w="38" w:type="dxa"/>
              <w:end w:w="38" w:type="dxa"/>
            </w:tcMar>
          </w:tcPr>
          <w:p>
            <w:pPr>
              <w:spacing w:after="2"/>
            </w:pPr>
            <w:r>
              <w:rPr>
                <w:sz w:val="10"/>
              </w:rPr>
              <w:t>Retail Pharmacy and Patient Fulfilment</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pharma.rph</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SRS-PNET</w:t>
            </w:r>
          </w:p>
        </w:tc>
        <w:tc>
          <w:tcPr>
            <w:tcW w:type="dxa" w:w="1224"/>
            <w:vAlign w:val="top"/>
            <w:tcMar>
              <w:top w:w="38" w:type="dxa"/>
              <w:start w:w="38" w:type="dxa"/>
              <w:bottom w:w="38" w:type="dxa"/>
              <w:end w:w="38" w:type="dxa"/>
            </w:tcMar>
          </w:tcPr>
          <w:p>
            <w:pPr>
              <w:spacing w:after="2"/>
            </w:pPr>
            <w:r>
              <w:rPr>
                <w:sz w:val="10"/>
              </w:rPr>
              <w:t>SRS-PNET</w:t>
            </w:r>
          </w:p>
        </w:tc>
        <w:tc>
          <w:tcPr>
            <w:tcW w:type="dxa" w:w="2520"/>
            <w:vAlign w:val="top"/>
            <w:tcMar>
              <w:top w:w="38" w:type="dxa"/>
              <w:start w:w="38" w:type="dxa"/>
              <w:bottom w:w="38" w:type="dxa"/>
              <w:end w:w="38" w:type="dxa"/>
            </w:tcMar>
          </w:tcPr>
          <w:p>
            <w:pPr>
              <w:spacing w:after="2"/>
            </w:pPr>
            <w:r>
              <w:rPr>
                <w:sz w:val="10"/>
              </w:rPr>
              <w:t>Pharma Manufacturer–C&amp;F–Distributor–Stockist Network</w:t>
            </w:r>
          </w:p>
        </w:tc>
        <w:tc>
          <w:tcPr>
            <w:tcW w:type="dxa" w:w="648"/>
            <w:vAlign w:val="top"/>
            <w:tcMar>
              <w:top w:w="38" w:type="dxa"/>
              <w:start w:w="38" w:type="dxa"/>
              <w:bottom w:w="38" w:type="dxa"/>
              <w:end w:w="38" w:type="dxa"/>
            </w:tcMar>
          </w:tcPr>
          <w:p>
            <w:pPr>
              <w:spacing w:after="2"/>
            </w:pPr>
            <w:r>
              <w:rPr>
                <w:sz w:val="10"/>
              </w:rPr>
              <w:t>30</w:t>
            </w:r>
          </w:p>
        </w:tc>
        <w:tc>
          <w:tcPr>
            <w:tcW w:type="dxa" w:w="1656"/>
            <w:vAlign w:val="top"/>
            <w:tcMar>
              <w:top w:w="38" w:type="dxa"/>
              <w:start w:w="38" w:type="dxa"/>
              <w:bottom w:w="38" w:type="dxa"/>
              <w:end w:w="38" w:type="dxa"/>
            </w:tcMar>
          </w:tcPr>
          <w:p>
            <w:pPr>
              <w:spacing w:after="2"/>
            </w:pPr>
            <w:r>
              <w:rPr>
                <w:sz w:val="10"/>
              </w:rPr>
              <w:t>pharma.pnet</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SRS-AOP</w:t>
            </w:r>
          </w:p>
        </w:tc>
        <w:tc>
          <w:tcPr>
            <w:tcW w:type="dxa" w:w="1224"/>
            <w:vAlign w:val="top"/>
            <w:tcMar>
              <w:top w:w="38" w:type="dxa"/>
              <w:start w:w="38" w:type="dxa"/>
              <w:bottom w:w="38" w:type="dxa"/>
              <w:end w:w="38" w:type="dxa"/>
            </w:tcMar>
          </w:tcPr>
          <w:p>
            <w:pPr>
              <w:spacing w:after="2"/>
            </w:pPr>
            <w:r>
              <w:rPr>
                <w:sz w:val="10"/>
              </w:rPr>
              <w:t>SRS-AOP</w:t>
            </w:r>
          </w:p>
        </w:tc>
        <w:tc>
          <w:tcPr>
            <w:tcW w:type="dxa" w:w="2520"/>
            <w:vAlign w:val="top"/>
            <w:tcMar>
              <w:top w:w="38" w:type="dxa"/>
              <w:start w:w="38" w:type="dxa"/>
              <w:bottom w:w="38" w:type="dxa"/>
              <w:end w:w="38" w:type="dxa"/>
            </w:tcMar>
          </w:tcPr>
          <w:p>
            <w:pPr>
              <w:spacing w:after="2"/>
            </w:pPr>
            <w:r>
              <w:rPr>
                <w:sz w:val="10"/>
              </w:rPr>
              <w:t>Automated Pharmaceutical Order Processing</w:t>
            </w:r>
          </w:p>
        </w:tc>
        <w:tc>
          <w:tcPr>
            <w:tcW w:type="dxa" w:w="648"/>
            <w:vAlign w:val="top"/>
            <w:tcMar>
              <w:top w:w="38" w:type="dxa"/>
              <w:start w:w="38" w:type="dxa"/>
              <w:bottom w:w="38" w:type="dxa"/>
              <w:end w:w="38" w:type="dxa"/>
            </w:tcMar>
          </w:tcPr>
          <w:p>
            <w:pPr>
              <w:spacing w:after="2"/>
            </w:pPr>
            <w:r>
              <w:rPr>
                <w:sz w:val="10"/>
              </w:rPr>
              <w:t>35</w:t>
            </w:r>
          </w:p>
        </w:tc>
        <w:tc>
          <w:tcPr>
            <w:tcW w:type="dxa" w:w="1656"/>
            <w:vAlign w:val="top"/>
            <w:tcMar>
              <w:top w:w="38" w:type="dxa"/>
              <w:start w:w="38" w:type="dxa"/>
              <w:bottom w:w="38" w:type="dxa"/>
              <w:end w:w="38" w:type="dxa"/>
            </w:tcMar>
          </w:tcPr>
          <w:p>
            <w:pPr>
              <w:spacing w:after="2"/>
            </w:pPr>
            <w:r>
              <w:rPr>
                <w:sz w:val="10"/>
              </w:rPr>
              <w:t>pharma.aop</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SRS-PWH</w:t>
            </w:r>
          </w:p>
        </w:tc>
        <w:tc>
          <w:tcPr>
            <w:tcW w:type="dxa" w:w="1224"/>
            <w:vAlign w:val="top"/>
            <w:tcMar>
              <w:top w:w="38" w:type="dxa"/>
              <w:start w:w="38" w:type="dxa"/>
              <w:bottom w:w="38" w:type="dxa"/>
              <w:end w:w="38" w:type="dxa"/>
            </w:tcMar>
          </w:tcPr>
          <w:p>
            <w:pPr>
              <w:spacing w:after="2"/>
            </w:pPr>
            <w:r>
              <w:rPr>
                <w:sz w:val="10"/>
              </w:rPr>
              <w:t>SRS-PWH</w:t>
            </w:r>
          </w:p>
        </w:tc>
        <w:tc>
          <w:tcPr>
            <w:tcW w:type="dxa" w:w="2520"/>
            <w:vAlign w:val="top"/>
            <w:tcMar>
              <w:top w:w="38" w:type="dxa"/>
              <w:start w:w="38" w:type="dxa"/>
              <w:bottom w:w="38" w:type="dxa"/>
              <w:end w:w="38" w:type="dxa"/>
            </w:tcMar>
          </w:tcPr>
          <w:p>
            <w:pPr>
              <w:spacing w:after="2"/>
            </w:pPr>
            <w:r>
              <w:rPr>
                <w:sz w:val="10"/>
              </w:rPr>
              <w:t>Pharmaceutical Warehouse and Inventory</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pharma.pwh</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SRS-PLOG</w:t>
            </w:r>
          </w:p>
        </w:tc>
        <w:tc>
          <w:tcPr>
            <w:tcW w:type="dxa" w:w="1224"/>
            <w:vAlign w:val="top"/>
            <w:tcMar>
              <w:top w:w="38" w:type="dxa"/>
              <w:start w:w="38" w:type="dxa"/>
              <w:bottom w:w="38" w:type="dxa"/>
              <w:end w:w="38" w:type="dxa"/>
            </w:tcMar>
          </w:tcPr>
          <w:p>
            <w:pPr>
              <w:spacing w:after="2"/>
            </w:pPr>
            <w:r>
              <w:rPr>
                <w:sz w:val="10"/>
              </w:rPr>
              <w:t>SRS-PLOG</w:t>
            </w:r>
          </w:p>
        </w:tc>
        <w:tc>
          <w:tcPr>
            <w:tcW w:type="dxa" w:w="2520"/>
            <w:vAlign w:val="top"/>
            <w:tcMar>
              <w:top w:w="38" w:type="dxa"/>
              <w:start w:w="38" w:type="dxa"/>
              <w:bottom w:w="38" w:type="dxa"/>
              <w:end w:w="38" w:type="dxa"/>
            </w:tcMar>
          </w:tcPr>
          <w:p>
            <w:pPr>
              <w:spacing w:after="2"/>
            </w:pPr>
            <w:r>
              <w:rPr>
                <w:sz w:val="10"/>
              </w:rPr>
              <w:t>Logistics and Delivery</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pharma.plog</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SRS-PRR</w:t>
            </w:r>
          </w:p>
        </w:tc>
        <w:tc>
          <w:tcPr>
            <w:tcW w:type="dxa" w:w="1224"/>
            <w:vAlign w:val="top"/>
            <w:tcMar>
              <w:top w:w="38" w:type="dxa"/>
              <w:start w:w="38" w:type="dxa"/>
              <w:bottom w:w="38" w:type="dxa"/>
              <w:end w:w="38" w:type="dxa"/>
            </w:tcMar>
          </w:tcPr>
          <w:p>
            <w:pPr>
              <w:spacing w:after="2"/>
            </w:pPr>
            <w:r>
              <w:rPr>
                <w:sz w:val="10"/>
              </w:rPr>
              <w:t>SRS-PRR</w:t>
            </w:r>
          </w:p>
        </w:tc>
        <w:tc>
          <w:tcPr>
            <w:tcW w:type="dxa" w:w="2520"/>
            <w:vAlign w:val="top"/>
            <w:tcMar>
              <w:top w:w="38" w:type="dxa"/>
              <w:start w:w="38" w:type="dxa"/>
              <w:bottom w:w="38" w:type="dxa"/>
              <w:end w:w="38" w:type="dxa"/>
            </w:tcMar>
          </w:tcPr>
          <w:p>
            <w:pPr>
              <w:spacing w:after="2"/>
            </w:pPr>
            <w:r>
              <w:rPr>
                <w:sz w:val="10"/>
              </w:rPr>
              <w:t>Returns, Expiry, Quality Complaint and Recall</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pharma.prr</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SRS-PCR</w:t>
            </w:r>
          </w:p>
        </w:tc>
        <w:tc>
          <w:tcPr>
            <w:tcW w:type="dxa" w:w="1224"/>
            <w:vAlign w:val="top"/>
            <w:tcMar>
              <w:top w:w="38" w:type="dxa"/>
              <w:start w:w="38" w:type="dxa"/>
              <w:bottom w:w="38" w:type="dxa"/>
              <w:end w:w="38" w:type="dxa"/>
            </w:tcMar>
          </w:tcPr>
          <w:p>
            <w:pPr>
              <w:spacing w:after="2"/>
            </w:pPr>
            <w:r>
              <w:rPr>
                <w:sz w:val="10"/>
              </w:rPr>
              <w:t>SRS-PCR</w:t>
            </w:r>
          </w:p>
        </w:tc>
        <w:tc>
          <w:tcPr>
            <w:tcW w:type="dxa" w:w="2520"/>
            <w:vAlign w:val="top"/>
            <w:tcMar>
              <w:top w:w="38" w:type="dxa"/>
              <w:start w:w="38" w:type="dxa"/>
              <w:bottom w:w="38" w:type="dxa"/>
              <w:end w:w="38" w:type="dxa"/>
            </w:tcMar>
          </w:tcPr>
          <w:p>
            <w:pPr>
              <w:spacing w:after="2"/>
            </w:pPr>
            <w:r>
              <w:rPr>
                <w:sz w:val="10"/>
              </w:rPr>
              <w:t>Credit, Receivables and Settlement</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pharma.pcr</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SRS-PANA</w:t>
            </w:r>
          </w:p>
        </w:tc>
        <w:tc>
          <w:tcPr>
            <w:tcW w:type="dxa" w:w="1224"/>
            <w:vAlign w:val="top"/>
            <w:tcMar>
              <w:top w:w="38" w:type="dxa"/>
              <w:start w:w="38" w:type="dxa"/>
              <w:bottom w:w="38" w:type="dxa"/>
              <w:end w:w="38" w:type="dxa"/>
            </w:tcMar>
          </w:tcPr>
          <w:p>
            <w:pPr>
              <w:spacing w:after="2"/>
            </w:pPr>
            <w:r>
              <w:rPr>
                <w:sz w:val="10"/>
              </w:rPr>
              <w:t>SRS-PANA</w:t>
            </w:r>
          </w:p>
        </w:tc>
        <w:tc>
          <w:tcPr>
            <w:tcW w:type="dxa" w:w="2520"/>
            <w:vAlign w:val="top"/>
            <w:tcMar>
              <w:top w:w="38" w:type="dxa"/>
              <w:start w:w="38" w:type="dxa"/>
              <w:bottom w:w="38" w:type="dxa"/>
              <w:end w:w="38" w:type="dxa"/>
            </w:tcMar>
          </w:tcPr>
          <w:p>
            <w:pPr>
              <w:spacing w:after="2"/>
            </w:pPr>
            <w:r>
              <w:rPr>
                <w:sz w:val="10"/>
              </w:rPr>
              <w:t>Pharma Analytics, Forecasting and Optimization</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pharma.pana</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SRS-PWEB</w:t>
            </w:r>
          </w:p>
        </w:tc>
        <w:tc>
          <w:tcPr>
            <w:tcW w:type="dxa" w:w="1224"/>
            <w:vAlign w:val="top"/>
            <w:tcMar>
              <w:top w:w="38" w:type="dxa"/>
              <w:start w:w="38" w:type="dxa"/>
              <w:bottom w:w="38" w:type="dxa"/>
              <w:end w:w="38" w:type="dxa"/>
            </w:tcMar>
          </w:tcPr>
          <w:p>
            <w:pPr>
              <w:spacing w:after="2"/>
            </w:pPr>
            <w:r>
              <w:rPr>
                <w:sz w:val="10"/>
              </w:rPr>
              <w:t>SRS-PWEB</w:t>
            </w:r>
          </w:p>
        </w:tc>
        <w:tc>
          <w:tcPr>
            <w:tcW w:type="dxa" w:w="2520"/>
            <w:vAlign w:val="top"/>
            <w:tcMar>
              <w:top w:w="38" w:type="dxa"/>
              <w:start w:w="38" w:type="dxa"/>
              <w:bottom w:w="38" w:type="dxa"/>
              <w:end w:w="38" w:type="dxa"/>
            </w:tcMar>
          </w:tcPr>
          <w:p>
            <w:pPr>
              <w:spacing w:after="2"/>
            </w:pPr>
            <w:r>
              <w:rPr>
                <w:sz w:val="10"/>
              </w:rPr>
              <w:t>Svelte/SvelteKit Web Workspace Requirements</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pharma.pweb</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SRS-PAPI</w:t>
            </w:r>
          </w:p>
        </w:tc>
        <w:tc>
          <w:tcPr>
            <w:tcW w:type="dxa" w:w="1224"/>
            <w:vAlign w:val="top"/>
            <w:tcMar>
              <w:top w:w="38" w:type="dxa"/>
              <w:start w:w="38" w:type="dxa"/>
              <w:bottom w:w="38" w:type="dxa"/>
              <w:end w:w="38" w:type="dxa"/>
            </w:tcMar>
          </w:tcPr>
          <w:p>
            <w:pPr>
              <w:spacing w:after="2"/>
            </w:pPr>
            <w:r>
              <w:rPr>
                <w:sz w:val="10"/>
              </w:rPr>
              <w:t>SRS-PAPI</w:t>
            </w:r>
          </w:p>
        </w:tc>
        <w:tc>
          <w:tcPr>
            <w:tcW w:type="dxa" w:w="2520"/>
            <w:vAlign w:val="top"/>
            <w:tcMar>
              <w:top w:w="38" w:type="dxa"/>
              <w:start w:w="38" w:type="dxa"/>
              <w:bottom w:w="38" w:type="dxa"/>
              <w:end w:w="38" w:type="dxa"/>
            </w:tcMar>
          </w:tcPr>
          <w:p>
            <w:pPr>
              <w:spacing w:after="2"/>
            </w:pPr>
            <w:r>
              <w:rPr>
                <w:sz w:val="10"/>
              </w:rPr>
              <w:t>ConnectRPC, API, Event and Integration Requirements</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pharma.papi</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4</w:t>
            </w:r>
          </w:p>
        </w:tc>
        <w:tc>
          <w:tcPr>
            <w:tcW w:type="dxa" w:w="1152"/>
            <w:vAlign w:val="top"/>
            <w:tcMar>
              <w:top w:w="38" w:type="dxa"/>
              <w:start w:w="38" w:type="dxa"/>
              <w:bottom w:w="38" w:type="dxa"/>
              <w:end w:w="38" w:type="dxa"/>
            </w:tcMar>
          </w:tcPr>
          <w:p>
            <w:pPr>
              <w:spacing w:after="2"/>
            </w:pPr>
            <w:r>
              <w:rPr>
                <w:sz w:val="10"/>
              </w:rPr>
              <w:t>SRS-PNFR</w:t>
            </w:r>
          </w:p>
        </w:tc>
        <w:tc>
          <w:tcPr>
            <w:tcW w:type="dxa" w:w="1224"/>
            <w:vAlign w:val="top"/>
            <w:tcMar>
              <w:top w:w="38" w:type="dxa"/>
              <w:start w:w="38" w:type="dxa"/>
              <w:bottom w:w="38" w:type="dxa"/>
              <w:end w:w="38" w:type="dxa"/>
            </w:tcMar>
          </w:tcPr>
          <w:p>
            <w:pPr>
              <w:spacing w:after="2"/>
            </w:pPr>
            <w:r>
              <w:rPr>
                <w:sz w:val="10"/>
              </w:rPr>
              <w:t>SRS-PNFR</w:t>
            </w:r>
          </w:p>
        </w:tc>
        <w:tc>
          <w:tcPr>
            <w:tcW w:type="dxa" w:w="2520"/>
            <w:vAlign w:val="top"/>
            <w:tcMar>
              <w:top w:w="38" w:type="dxa"/>
              <w:start w:w="38" w:type="dxa"/>
              <w:bottom w:w="38" w:type="dxa"/>
              <w:end w:w="38" w:type="dxa"/>
            </w:tcMar>
          </w:tcPr>
          <w:p>
            <w:pPr>
              <w:spacing w:after="2"/>
            </w:pPr>
            <w:r>
              <w:rPr>
                <w:sz w:val="10"/>
              </w:rPr>
              <w:t>Cross-Domain Safety, Security and NFR</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pharma.pnfr</w:t>
            </w:r>
          </w:p>
        </w:tc>
        <w:tc>
          <w:tcPr>
            <w:tcW w:type="dxa" w:w="1728"/>
            <w:vAlign w:val="top"/>
            <w:tcMar>
              <w:top w:w="38" w:type="dxa"/>
              <w:start w:w="38" w:type="dxa"/>
              <w:bottom w:w="38" w:type="dxa"/>
              <w:end w:w="38" w:type="dxa"/>
            </w:tcMar>
          </w:tcPr>
          <w:p>
            <w:pPr>
              <w:spacing w:after="2"/>
            </w:pPr>
            <w:r>
              <w:rPr>
                <w:sz w:val="10"/>
              </w:rPr>
              <w:t>Pharma/PharmacyService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SRS-INS-MST</w:t>
            </w:r>
          </w:p>
        </w:tc>
        <w:tc>
          <w:tcPr>
            <w:tcW w:type="dxa" w:w="1224"/>
            <w:vAlign w:val="top"/>
            <w:tcMar>
              <w:top w:w="38" w:type="dxa"/>
              <w:start w:w="38" w:type="dxa"/>
              <w:bottom w:w="38" w:type="dxa"/>
              <w:end w:w="38" w:type="dxa"/>
            </w:tcMar>
          </w:tcPr>
          <w:p>
            <w:pPr>
              <w:spacing w:after="2"/>
            </w:pPr>
            <w:r>
              <w:rPr>
                <w:sz w:val="10"/>
              </w:rPr>
              <w:t>SRS-INS-MST</w:t>
            </w:r>
          </w:p>
        </w:tc>
        <w:tc>
          <w:tcPr>
            <w:tcW w:type="dxa" w:w="2520"/>
            <w:vAlign w:val="top"/>
            <w:tcMar>
              <w:top w:w="38" w:type="dxa"/>
              <w:start w:w="38" w:type="dxa"/>
              <w:bottom w:w="38" w:type="dxa"/>
              <w:end w:w="38" w:type="dxa"/>
            </w:tcMar>
          </w:tcPr>
          <w:p>
            <w:pPr>
              <w:spacing w:after="2"/>
            </w:pPr>
            <w:r>
              <w:rPr>
                <w:sz w:val="10"/>
              </w:rPr>
              <w:t>1 Insurance and Payer Master</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insurance.mst</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SRS-INS-ELG</w:t>
            </w:r>
          </w:p>
        </w:tc>
        <w:tc>
          <w:tcPr>
            <w:tcW w:type="dxa" w:w="1224"/>
            <w:vAlign w:val="top"/>
            <w:tcMar>
              <w:top w:w="38" w:type="dxa"/>
              <w:start w:w="38" w:type="dxa"/>
              <w:bottom w:w="38" w:type="dxa"/>
              <w:end w:w="38" w:type="dxa"/>
            </w:tcMar>
          </w:tcPr>
          <w:p>
            <w:pPr>
              <w:spacing w:after="2"/>
            </w:pPr>
            <w:r>
              <w:rPr>
                <w:sz w:val="10"/>
              </w:rPr>
              <w:t>SRS-INS-ELG</w:t>
            </w:r>
          </w:p>
        </w:tc>
        <w:tc>
          <w:tcPr>
            <w:tcW w:type="dxa" w:w="2520"/>
            <w:vAlign w:val="top"/>
            <w:tcMar>
              <w:top w:w="38" w:type="dxa"/>
              <w:start w:w="38" w:type="dxa"/>
              <w:bottom w:w="38" w:type="dxa"/>
              <w:end w:w="38" w:type="dxa"/>
            </w:tcMar>
          </w:tcPr>
          <w:p>
            <w:pPr>
              <w:spacing w:after="2"/>
            </w:pPr>
            <w:r>
              <w:rPr>
                <w:sz w:val="10"/>
              </w:rPr>
              <w:t>2 Eligibility and Coverage Verification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insurance.elg</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SRS-INS-PRE</w:t>
            </w:r>
          </w:p>
        </w:tc>
        <w:tc>
          <w:tcPr>
            <w:tcW w:type="dxa" w:w="1224"/>
            <w:vAlign w:val="top"/>
            <w:tcMar>
              <w:top w:w="38" w:type="dxa"/>
              <w:start w:w="38" w:type="dxa"/>
              <w:bottom w:w="38" w:type="dxa"/>
              <w:end w:w="38" w:type="dxa"/>
            </w:tcMar>
          </w:tcPr>
          <w:p>
            <w:pPr>
              <w:spacing w:after="2"/>
            </w:pPr>
            <w:r>
              <w:rPr>
                <w:sz w:val="10"/>
              </w:rPr>
              <w:t>SRS-INS-PRE</w:t>
            </w:r>
          </w:p>
        </w:tc>
        <w:tc>
          <w:tcPr>
            <w:tcW w:type="dxa" w:w="2520"/>
            <w:vAlign w:val="top"/>
            <w:tcMar>
              <w:top w:w="38" w:type="dxa"/>
              <w:start w:w="38" w:type="dxa"/>
              <w:bottom w:w="38" w:type="dxa"/>
              <w:end w:w="38" w:type="dxa"/>
            </w:tcMar>
          </w:tcPr>
          <w:p>
            <w:pPr>
              <w:spacing w:after="2"/>
            </w:pPr>
            <w:r>
              <w:rPr>
                <w:sz w:val="10"/>
              </w:rPr>
              <w:t>3 Pre-authorization</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insurance.pre</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SRS-INS-ENH</w:t>
            </w:r>
          </w:p>
        </w:tc>
        <w:tc>
          <w:tcPr>
            <w:tcW w:type="dxa" w:w="1224"/>
            <w:vAlign w:val="top"/>
            <w:tcMar>
              <w:top w:w="38" w:type="dxa"/>
              <w:start w:w="38" w:type="dxa"/>
              <w:bottom w:w="38" w:type="dxa"/>
              <w:end w:w="38" w:type="dxa"/>
            </w:tcMar>
          </w:tcPr>
          <w:p>
            <w:pPr>
              <w:spacing w:after="2"/>
            </w:pPr>
            <w:r>
              <w:rPr>
                <w:sz w:val="10"/>
              </w:rPr>
              <w:t>SRS-INS-ENH</w:t>
            </w:r>
          </w:p>
        </w:tc>
        <w:tc>
          <w:tcPr>
            <w:tcW w:type="dxa" w:w="2520"/>
            <w:vAlign w:val="top"/>
            <w:tcMar>
              <w:top w:w="38" w:type="dxa"/>
              <w:start w:w="38" w:type="dxa"/>
              <w:bottom w:w="38" w:type="dxa"/>
              <w:end w:w="38" w:type="dxa"/>
            </w:tcMar>
          </w:tcPr>
          <w:p>
            <w:pPr>
              <w:spacing w:after="2"/>
            </w:pPr>
            <w:r>
              <w:rPr>
                <w:sz w:val="10"/>
              </w:rPr>
              <w:t>4 Enhancement Management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insurance.enh</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SRS-INS-CLM</w:t>
            </w:r>
          </w:p>
        </w:tc>
        <w:tc>
          <w:tcPr>
            <w:tcW w:type="dxa" w:w="1224"/>
            <w:vAlign w:val="top"/>
            <w:tcMar>
              <w:top w:w="38" w:type="dxa"/>
              <w:start w:w="38" w:type="dxa"/>
              <w:bottom w:w="38" w:type="dxa"/>
              <w:end w:w="38" w:type="dxa"/>
            </w:tcMar>
          </w:tcPr>
          <w:p>
            <w:pPr>
              <w:spacing w:after="2"/>
            </w:pPr>
            <w:r>
              <w:rPr>
                <w:sz w:val="10"/>
              </w:rPr>
              <w:t>SRS-INS-CLM</w:t>
            </w:r>
          </w:p>
        </w:tc>
        <w:tc>
          <w:tcPr>
            <w:tcW w:type="dxa" w:w="2520"/>
            <w:vAlign w:val="top"/>
            <w:tcMar>
              <w:top w:w="38" w:type="dxa"/>
              <w:start w:w="38" w:type="dxa"/>
              <w:bottom w:w="38" w:type="dxa"/>
              <w:end w:w="38" w:type="dxa"/>
            </w:tcMar>
          </w:tcPr>
          <w:p>
            <w:pPr>
              <w:spacing w:after="2"/>
            </w:pPr>
            <w:r>
              <w:rPr>
                <w:sz w:val="10"/>
              </w:rPr>
              <w:t>5 Claim Preparation and Submission</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insurance.clm</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SRS-INS-QRY</w:t>
            </w:r>
          </w:p>
        </w:tc>
        <w:tc>
          <w:tcPr>
            <w:tcW w:type="dxa" w:w="1224"/>
            <w:vAlign w:val="top"/>
            <w:tcMar>
              <w:top w:w="38" w:type="dxa"/>
              <w:start w:w="38" w:type="dxa"/>
              <w:bottom w:w="38" w:type="dxa"/>
              <w:end w:w="38" w:type="dxa"/>
            </w:tcMar>
          </w:tcPr>
          <w:p>
            <w:pPr>
              <w:spacing w:after="2"/>
            </w:pPr>
            <w:r>
              <w:rPr>
                <w:sz w:val="10"/>
              </w:rPr>
              <w:t>SRS-INS-QRY</w:t>
            </w:r>
          </w:p>
        </w:tc>
        <w:tc>
          <w:tcPr>
            <w:tcW w:type="dxa" w:w="2520"/>
            <w:vAlign w:val="top"/>
            <w:tcMar>
              <w:top w:w="38" w:type="dxa"/>
              <w:start w:w="38" w:type="dxa"/>
              <w:bottom w:w="38" w:type="dxa"/>
              <w:end w:w="38" w:type="dxa"/>
            </w:tcMar>
          </w:tcPr>
          <w:p>
            <w:pPr>
              <w:spacing w:after="2"/>
            </w:pPr>
            <w:r>
              <w:rPr>
                <w:sz w:val="10"/>
              </w:rPr>
              <w:t>6 Payer Queries and Responses</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insurance.qry</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SRS-INS-DEN</w:t>
            </w:r>
          </w:p>
        </w:tc>
        <w:tc>
          <w:tcPr>
            <w:tcW w:type="dxa" w:w="1224"/>
            <w:vAlign w:val="top"/>
            <w:tcMar>
              <w:top w:w="38" w:type="dxa"/>
              <w:start w:w="38" w:type="dxa"/>
              <w:bottom w:w="38" w:type="dxa"/>
              <w:end w:w="38" w:type="dxa"/>
            </w:tcMar>
          </w:tcPr>
          <w:p>
            <w:pPr>
              <w:spacing w:after="2"/>
            </w:pPr>
            <w:r>
              <w:rPr>
                <w:sz w:val="10"/>
              </w:rPr>
              <w:t>SRS-INS-DEN</w:t>
            </w:r>
          </w:p>
        </w:tc>
        <w:tc>
          <w:tcPr>
            <w:tcW w:type="dxa" w:w="2520"/>
            <w:vAlign w:val="top"/>
            <w:tcMar>
              <w:top w:w="38" w:type="dxa"/>
              <w:start w:w="38" w:type="dxa"/>
              <w:bottom w:w="38" w:type="dxa"/>
              <w:end w:w="38" w:type="dxa"/>
            </w:tcMar>
          </w:tcPr>
          <w:p>
            <w:pPr>
              <w:spacing w:after="2"/>
            </w:pPr>
            <w:r>
              <w:rPr>
                <w:sz w:val="10"/>
              </w:rPr>
              <w:t>7 Denials, Deductions and Appeals</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insurance.den</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SRS-INS-SET</w:t>
            </w:r>
          </w:p>
        </w:tc>
        <w:tc>
          <w:tcPr>
            <w:tcW w:type="dxa" w:w="1224"/>
            <w:vAlign w:val="top"/>
            <w:tcMar>
              <w:top w:w="38" w:type="dxa"/>
              <w:start w:w="38" w:type="dxa"/>
              <w:bottom w:w="38" w:type="dxa"/>
              <w:end w:w="38" w:type="dxa"/>
            </w:tcMar>
          </w:tcPr>
          <w:p>
            <w:pPr>
              <w:spacing w:after="2"/>
            </w:pPr>
            <w:r>
              <w:rPr>
                <w:sz w:val="10"/>
              </w:rPr>
              <w:t>SRS-INS-SET</w:t>
            </w:r>
          </w:p>
        </w:tc>
        <w:tc>
          <w:tcPr>
            <w:tcW w:type="dxa" w:w="2520"/>
            <w:vAlign w:val="top"/>
            <w:tcMar>
              <w:top w:w="38" w:type="dxa"/>
              <w:start w:w="38" w:type="dxa"/>
              <w:bottom w:w="38" w:type="dxa"/>
              <w:end w:w="38" w:type="dxa"/>
            </w:tcMar>
          </w:tcPr>
          <w:p>
            <w:pPr>
              <w:spacing w:after="2"/>
            </w:pPr>
            <w:r>
              <w:rPr>
                <w:sz w:val="10"/>
              </w:rPr>
              <w:t>8 Remittance, Settlement and Reconciliation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insurance.set</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SRS-INS-NHCX</w:t>
            </w:r>
          </w:p>
        </w:tc>
        <w:tc>
          <w:tcPr>
            <w:tcW w:type="dxa" w:w="1224"/>
            <w:vAlign w:val="top"/>
            <w:tcMar>
              <w:top w:w="38" w:type="dxa"/>
              <w:start w:w="38" w:type="dxa"/>
              <w:bottom w:w="38" w:type="dxa"/>
              <w:end w:w="38" w:type="dxa"/>
            </w:tcMar>
          </w:tcPr>
          <w:p>
            <w:pPr>
              <w:spacing w:after="2"/>
            </w:pPr>
            <w:r>
              <w:rPr>
                <w:sz w:val="10"/>
              </w:rPr>
              <w:t>SRS-INS-NHCX</w:t>
            </w:r>
          </w:p>
        </w:tc>
        <w:tc>
          <w:tcPr>
            <w:tcW w:type="dxa" w:w="2520"/>
            <w:vAlign w:val="top"/>
            <w:tcMar>
              <w:top w:w="38" w:type="dxa"/>
              <w:start w:w="38" w:type="dxa"/>
              <w:bottom w:w="38" w:type="dxa"/>
              <w:end w:w="38" w:type="dxa"/>
            </w:tcMar>
          </w:tcPr>
          <w:p>
            <w:pPr>
              <w:spacing w:after="2"/>
            </w:pPr>
            <w:r>
              <w:rPr>
                <w:sz w:val="10"/>
              </w:rPr>
              <w:t>9 NHCX Integration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insurance.nhcx</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SRS-INS-AI</w:t>
            </w:r>
          </w:p>
        </w:tc>
        <w:tc>
          <w:tcPr>
            <w:tcW w:type="dxa" w:w="1224"/>
            <w:vAlign w:val="top"/>
            <w:tcMar>
              <w:top w:w="38" w:type="dxa"/>
              <w:start w:w="38" w:type="dxa"/>
              <w:bottom w:w="38" w:type="dxa"/>
              <w:end w:w="38" w:type="dxa"/>
            </w:tcMar>
          </w:tcPr>
          <w:p>
            <w:pPr>
              <w:spacing w:after="2"/>
            </w:pPr>
            <w:r>
              <w:rPr>
                <w:sz w:val="10"/>
              </w:rPr>
              <w:t>SRS-INS-AI</w:t>
            </w:r>
          </w:p>
        </w:tc>
        <w:tc>
          <w:tcPr>
            <w:tcW w:type="dxa" w:w="2520"/>
            <w:vAlign w:val="top"/>
            <w:tcMar>
              <w:top w:w="38" w:type="dxa"/>
              <w:start w:w="38" w:type="dxa"/>
              <w:bottom w:w="38" w:type="dxa"/>
              <w:end w:w="38" w:type="dxa"/>
            </w:tcMar>
          </w:tcPr>
          <w:p>
            <w:pPr>
              <w:spacing w:after="2"/>
            </w:pPr>
            <w:r>
              <w:rPr>
                <w:sz w:val="10"/>
              </w:rPr>
              <w:t>10 Insurance Intelligence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insurance.ai</w:t>
            </w:r>
          </w:p>
        </w:tc>
        <w:tc>
          <w:tcPr>
            <w:tcW w:type="dxa" w:w="1728"/>
            <w:vAlign w:val="top"/>
            <w:tcMar>
              <w:top w:w="38" w:type="dxa"/>
              <w:start w:w="38" w:type="dxa"/>
              <w:bottom w:w="38" w:type="dxa"/>
              <w:end w:w="38" w:type="dxa"/>
            </w:tcMar>
          </w:tcPr>
          <w:p>
            <w:pPr>
              <w:spacing w:after="2"/>
            </w:pPr>
            <w:r>
              <w:rPr>
                <w:sz w:val="10"/>
              </w:rPr>
              <w:t>ClaimService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SRS-PAT-ID</w:t>
            </w:r>
          </w:p>
        </w:tc>
        <w:tc>
          <w:tcPr>
            <w:tcW w:type="dxa" w:w="1224"/>
            <w:vAlign w:val="top"/>
            <w:tcMar>
              <w:top w:w="38" w:type="dxa"/>
              <w:start w:w="38" w:type="dxa"/>
              <w:bottom w:w="38" w:type="dxa"/>
              <w:end w:w="38" w:type="dxa"/>
            </w:tcMar>
          </w:tcPr>
          <w:p>
            <w:pPr>
              <w:spacing w:after="2"/>
            </w:pPr>
            <w:r>
              <w:rPr>
                <w:sz w:val="10"/>
              </w:rPr>
              <w:t>SRS-PAT-ID</w:t>
            </w:r>
          </w:p>
        </w:tc>
        <w:tc>
          <w:tcPr>
            <w:tcW w:type="dxa" w:w="2520"/>
            <w:vAlign w:val="top"/>
            <w:tcMar>
              <w:top w:w="38" w:type="dxa"/>
              <w:start w:w="38" w:type="dxa"/>
              <w:bottom w:w="38" w:type="dxa"/>
              <w:end w:w="38" w:type="dxa"/>
            </w:tcMar>
          </w:tcPr>
          <w:p>
            <w:pPr>
              <w:spacing w:after="2"/>
            </w:pPr>
            <w:r>
              <w:rPr>
                <w:sz w:val="10"/>
              </w:rPr>
              <w:t>1 Account, Identity, Family and Caregiver</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SRS-PAT-DISC</w:t>
            </w:r>
          </w:p>
        </w:tc>
        <w:tc>
          <w:tcPr>
            <w:tcW w:type="dxa" w:w="1224"/>
            <w:vAlign w:val="top"/>
            <w:tcMar>
              <w:top w:w="38" w:type="dxa"/>
              <w:start w:w="38" w:type="dxa"/>
              <w:bottom w:w="38" w:type="dxa"/>
              <w:end w:w="38" w:type="dxa"/>
            </w:tcMar>
          </w:tcPr>
          <w:p>
            <w:pPr>
              <w:spacing w:after="2"/>
            </w:pPr>
            <w:r>
              <w:rPr>
                <w:sz w:val="10"/>
              </w:rPr>
              <w:t>SRS-PAT-DISC</w:t>
            </w:r>
          </w:p>
        </w:tc>
        <w:tc>
          <w:tcPr>
            <w:tcW w:type="dxa" w:w="2520"/>
            <w:vAlign w:val="top"/>
            <w:tcMar>
              <w:top w:w="38" w:type="dxa"/>
              <w:start w:w="38" w:type="dxa"/>
              <w:bottom w:w="38" w:type="dxa"/>
              <w:end w:w="38" w:type="dxa"/>
            </w:tcMar>
          </w:tcPr>
          <w:p>
            <w:pPr>
              <w:spacing w:after="2"/>
            </w:pPr>
            <w:r>
              <w:rPr>
                <w:sz w:val="10"/>
              </w:rPr>
              <w:t>2 Discovery, Booking, Arrival and Queue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SRS-PAT-JRN</w:t>
            </w:r>
          </w:p>
        </w:tc>
        <w:tc>
          <w:tcPr>
            <w:tcW w:type="dxa" w:w="1224"/>
            <w:vAlign w:val="top"/>
            <w:tcMar>
              <w:top w:w="38" w:type="dxa"/>
              <w:start w:w="38" w:type="dxa"/>
              <w:bottom w:w="38" w:type="dxa"/>
              <w:end w:w="38" w:type="dxa"/>
            </w:tcMar>
          </w:tcPr>
          <w:p>
            <w:pPr>
              <w:spacing w:after="2"/>
            </w:pPr>
            <w:r>
              <w:rPr>
                <w:sz w:val="10"/>
              </w:rPr>
              <w:t>SRS-PAT-JRN</w:t>
            </w:r>
          </w:p>
        </w:tc>
        <w:tc>
          <w:tcPr>
            <w:tcW w:type="dxa" w:w="2520"/>
            <w:vAlign w:val="top"/>
            <w:tcMar>
              <w:top w:w="38" w:type="dxa"/>
              <w:start w:w="38" w:type="dxa"/>
              <w:bottom w:w="38" w:type="dxa"/>
              <w:end w:w="38" w:type="dxa"/>
            </w:tcMar>
          </w:tcPr>
          <w:p>
            <w:pPr>
              <w:spacing w:after="2"/>
            </w:pPr>
            <w:r>
              <w:rPr>
                <w:sz w:val="10"/>
              </w:rPr>
              <w:t>3 Integrated Patient Journey</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SRS-PAT-RX</w:t>
            </w:r>
          </w:p>
        </w:tc>
        <w:tc>
          <w:tcPr>
            <w:tcW w:type="dxa" w:w="1224"/>
            <w:vAlign w:val="top"/>
            <w:tcMar>
              <w:top w:w="38" w:type="dxa"/>
              <w:start w:w="38" w:type="dxa"/>
              <w:bottom w:w="38" w:type="dxa"/>
              <w:end w:w="38" w:type="dxa"/>
            </w:tcMar>
          </w:tcPr>
          <w:p>
            <w:pPr>
              <w:spacing w:after="2"/>
            </w:pPr>
            <w:r>
              <w:rPr>
                <w:sz w:val="10"/>
              </w:rPr>
              <w:t>SRS-PAT-RX</w:t>
            </w:r>
          </w:p>
        </w:tc>
        <w:tc>
          <w:tcPr>
            <w:tcW w:type="dxa" w:w="2520"/>
            <w:vAlign w:val="top"/>
            <w:tcMar>
              <w:top w:w="38" w:type="dxa"/>
              <w:start w:w="38" w:type="dxa"/>
              <w:bottom w:w="38" w:type="dxa"/>
              <w:end w:w="38" w:type="dxa"/>
            </w:tcMar>
          </w:tcPr>
          <w:p>
            <w:pPr>
              <w:spacing w:after="2"/>
            </w:pPr>
            <w:r>
              <w:rPr>
                <w:sz w:val="10"/>
              </w:rPr>
              <w:t>4 Pharmacy Ordering and Medicine Delivery</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SRS-PAT-DIA</w:t>
            </w:r>
          </w:p>
        </w:tc>
        <w:tc>
          <w:tcPr>
            <w:tcW w:type="dxa" w:w="1224"/>
            <w:vAlign w:val="top"/>
            <w:tcMar>
              <w:top w:w="38" w:type="dxa"/>
              <w:start w:w="38" w:type="dxa"/>
              <w:bottom w:w="38" w:type="dxa"/>
              <w:end w:w="38" w:type="dxa"/>
            </w:tcMar>
          </w:tcPr>
          <w:p>
            <w:pPr>
              <w:spacing w:after="2"/>
            </w:pPr>
            <w:r>
              <w:rPr>
                <w:sz w:val="10"/>
              </w:rPr>
              <w:t>SRS-PAT-DIA</w:t>
            </w:r>
          </w:p>
        </w:tc>
        <w:tc>
          <w:tcPr>
            <w:tcW w:type="dxa" w:w="2520"/>
            <w:vAlign w:val="top"/>
            <w:tcMar>
              <w:top w:w="38" w:type="dxa"/>
              <w:start w:w="38" w:type="dxa"/>
              <w:bottom w:w="38" w:type="dxa"/>
              <w:end w:w="38" w:type="dxa"/>
            </w:tcMar>
          </w:tcPr>
          <w:p>
            <w:pPr>
              <w:spacing w:after="2"/>
            </w:pPr>
            <w:r>
              <w:rPr>
                <w:sz w:val="10"/>
              </w:rPr>
              <w:t>5 Diagnostic Ordering and Reports</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SRS-PAT-FIN</w:t>
            </w:r>
          </w:p>
        </w:tc>
        <w:tc>
          <w:tcPr>
            <w:tcW w:type="dxa" w:w="1224"/>
            <w:vAlign w:val="top"/>
            <w:tcMar>
              <w:top w:w="38" w:type="dxa"/>
              <w:start w:w="38" w:type="dxa"/>
              <w:bottom w:w="38" w:type="dxa"/>
              <w:end w:w="38" w:type="dxa"/>
            </w:tcMar>
          </w:tcPr>
          <w:p>
            <w:pPr>
              <w:spacing w:after="2"/>
            </w:pPr>
            <w:r>
              <w:rPr>
                <w:sz w:val="10"/>
              </w:rPr>
              <w:t>SRS-PAT-FIN</w:t>
            </w:r>
          </w:p>
        </w:tc>
        <w:tc>
          <w:tcPr>
            <w:tcW w:type="dxa" w:w="2520"/>
            <w:vAlign w:val="top"/>
            <w:tcMar>
              <w:top w:w="38" w:type="dxa"/>
              <w:start w:w="38" w:type="dxa"/>
              <w:bottom w:w="38" w:type="dxa"/>
              <w:end w:w="38" w:type="dxa"/>
            </w:tcMar>
          </w:tcPr>
          <w:p>
            <w:pPr>
              <w:spacing w:after="2"/>
            </w:pPr>
            <w:r>
              <w:rPr>
                <w:sz w:val="10"/>
              </w:rPr>
              <w:t>6 Bills, Payments and Insurance View</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SRS-PAT-ENG</w:t>
            </w:r>
          </w:p>
        </w:tc>
        <w:tc>
          <w:tcPr>
            <w:tcW w:type="dxa" w:w="1224"/>
            <w:vAlign w:val="top"/>
            <w:tcMar>
              <w:top w:w="38" w:type="dxa"/>
              <w:start w:w="38" w:type="dxa"/>
              <w:bottom w:w="38" w:type="dxa"/>
              <w:end w:w="38" w:type="dxa"/>
            </w:tcMar>
          </w:tcPr>
          <w:p>
            <w:pPr>
              <w:spacing w:after="2"/>
            </w:pPr>
            <w:r>
              <w:rPr>
                <w:sz w:val="10"/>
              </w:rPr>
              <w:t>SRS-PAT-ENG</w:t>
            </w:r>
          </w:p>
        </w:tc>
        <w:tc>
          <w:tcPr>
            <w:tcW w:type="dxa" w:w="2520"/>
            <w:vAlign w:val="top"/>
            <w:tcMar>
              <w:top w:w="38" w:type="dxa"/>
              <w:start w:w="38" w:type="dxa"/>
              <w:bottom w:w="38" w:type="dxa"/>
              <w:end w:w="38" w:type="dxa"/>
            </w:tcMar>
          </w:tcPr>
          <w:p>
            <w:pPr>
              <w:spacing w:after="2"/>
            </w:pPr>
            <w:r>
              <w:rPr>
                <w:sz w:val="10"/>
              </w:rPr>
              <w:t>7 Communication, Engagement and Support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patient.app</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SRS-PHR</w:t>
            </w:r>
          </w:p>
        </w:tc>
        <w:tc>
          <w:tcPr>
            <w:tcW w:type="dxa" w:w="1224"/>
            <w:vAlign w:val="top"/>
            <w:tcMar>
              <w:top w:w="38" w:type="dxa"/>
              <w:start w:w="38" w:type="dxa"/>
              <w:bottom w:w="38" w:type="dxa"/>
              <w:end w:w="38" w:type="dxa"/>
            </w:tcMar>
          </w:tcPr>
          <w:p>
            <w:pPr>
              <w:spacing w:after="2"/>
            </w:pPr>
            <w:r>
              <w:rPr>
                <w:sz w:val="10"/>
              </w:rPr>
              <w:t>SRS-PHR</w:t>
            </w:r>
          </w:p>
        </w:tc>
        <w:tc>
          <w:tcPr>
            <w:tcW w:type="dxa" w:w="2520"/>
            <w:vAlign w:val="top"/>
            <w:tcMar>
              <w:top w:w="38" w:type="dxa"/>
              <w:start w:w="38" w:type="dxa"/>
              <w:bottom w:w="38" w:type="dxa"/>
              <w:end w:w="38" w:type="dxa"/>
            </w:tcMar>
          </w:tcPr>
          <w:p>
            <w:pPr>
              <w:spacing w:after="2"/>
            </w:pPr>
            <w:r>
              <w:rPr>
                <w:sz w:val="10"/>
              </w:rPr>
              <w:t>1 Personal Health Record</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phr</w:t>
            </w:r>
          </w:p>
        </w:tc>
        <w:tc>
          <w:tcPr>
            <w:tcW w:type="dxa" w:w="1728"/>
            <w:vAlign w:val="top"/>
            <w:tcMar>
              <w:top w:w="38" w:type="dxa"/>
              <w:start w:w="38" w:type="dxa"/>
              <w:bottom w:w="38" w:type="dxa"/>
              <w:end w:w="38" w:type="dxa"/>
            </w:tcMar>
          </w:tcPr>
          <w:p>
            <w:pPr>
              <w:spacing w:after="2"/>
            </w:pPr>
            <w:r>
              <w:rPr>
                <w:sz w:val="10"/>
              </w:rPr>
              <w:t>PHRService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SRS-CONSENT</w:t>
            </w:r>
          </w:p>
        </w:tc>
        <w:tc>
          <w:tcPr>
            <w:tcW w:type="dxa" w:w="1224"/>
            <w:vAlign w:val="top"/>
            <w:tcMar>
              <w:top w:w="38" w:type="dxa"/>
              <w:start w:w="38" w:type="dxa"/>
              <w:bottom w:w="38" w:type="dxa"/>
              <w:end w:w="38" w:type="dxa"/>
            </w:tcMar>
          </w:tcPr>
          <w:p>
            <w:pPr>
              <w:spacing w:after="2"/>
            </w:pPr>
            <w:r>
              <w:rPr>
                <w:sz w:val="10"/>
              </w:rPr>
              <w:t>SRS-CONSENT</w:t>
            </w:r>
          </w:p>
        </w:tc>
        <w:tc>
          <w:tcPr>
            <w:tcW w:type="dxa" w:w="2520"/>
            <w:vAlign w:val="top"/>
            <w:tcMar>
              <w:top w:w="38" w:type="dxa"/>
              <w:start w:w="38" w:type="dxa"/>
              <w:bottom w:w="38" w:type="dxa"/>
              <w:end w:w="38" w:type="dxa"/>
            </w:tcMar>
          </w:tcPr>
          <w:p>
            <w:pPr>
              <w:spacing w:after="2"/>
            </w:pPr>
            <w:r>
              <w:rPr>
                <w:sz w:val="10"/>
              </w:rPr>
              <w:t>2 Consent and Authorization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consent</w:t>
            </w:r>
          </w:p>
        </w:tc>
        <w:tc>
          <w:tcPr>
            <w:tcW w:type="dxa" w:w="1728"/>
            <w:vAlign w:val="top"/>
            <w:tcMar>
              <w:top w:w="38" w:type="dxa"/>
              <w:start w:w="38" w:type="dxa"/>
              <w:bottom w:w="38" w:type="dxa"/>
              <w:end w:w="38" w:type="dxa"/>
            </w:tcMar>
          </w:tcPr>
          <w:p>
            <w:pPr>
              <w:spacing w:after="2"/>
            </w:pPr>
            <w:r>
              <w:rPr>
                <w:sz w:val="10"/>
              </w:rPr>
              <w:t>ConsentService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SRS-ABDM</w:t>
            </w:r>
          </w:p>
        </w:tc>
        <w:tc>
          <w:tcPr>
            <w:tcW w:type="dxa" w:w="1224"/>
            <w:vAlign w:val="top"/>
            <w:tcMar>
              <w:top w:w="38" w:type="dxa"/>
              <w:start w:w="38" w:type="dxa"/>
              <w:bottom w:w="38" w:type="dxa"/>
              <w:end w:w="38" w:type="dxa"/>
            </w:tcMar>
          </w:tcPr>
          <w:p>
            <w:pPr>
              <w:spacing w:after="2"/>
            </w:pPr>
            <w:r>
              <w:rPr>
                <w:sz w:val="10"/>
              </w:rPr>
              <w:t>SRS-ABDM</w:t>
            </w:r>
          </w:p>
        </w:tc>
        <w:tc>
          <w:tcPr>
            <w:tcW w:type="dxa" w:w="2520"/>
            <w:vAlign w:val="top"/>
            <w:tcMar>
              <w:top w:w="38" w:type="dxa"/>
              <w:start w:w="38" w:type="dxa"/>
              <w:bottom w:w="38" w:type="dxa"/>
              <w:end w:w="38" w:type="dxa"/>
            </w:tcMar>
          </w:tcPr>
          <w:p>
            <w:pPr>
              <w:spacing w:after="2"/>
            </w:pPr>
            <w:r>
              <w:rPr>
                <w:sz w:val="10"/>
              </w:rPr>
              <w:t>3 ABDM / FHIR Exchange</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abdm.fhir</w:t>
            </w:r>
          </w:p>
        </w:tc>
        <w:tc>
          <w:tcPr>
            <w:tcW w:type="dxa" w:w="1728"/>
            <w:vAlign w:val="top"/>
            <w:tcMar>
              <w:top w:w="38" w:type="dxa"/>
              <w:start w:w="38" w:type="dxa"/>
              <w:bottom w:w="38" w:type="dxa"/>
              <w:end w:w="38" w:type="dxa"/>
            </w:tcMar>
          </w:tcPr>
          <w:p>
            <w:pPr>
              <w:spacing w:after="2"/>
            </w:pPr>
            <w:r>
              <w:rPr>
                <w:sz w:val="10"/>
              </w:rPr>
              <w:t>ABDMService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SRS-TEL</w:t>
            </w:r>
          </w:p>
        </w:tc>
        <w:tc>
          <w:tcPr>
            <w:tcW w:type="dxa" w:w="1224"/>
            <w:vAlign w:val="top"/>
            <w:tcMar>
              <w:top w:w="38" w:type="dxa"/>
              <w:start w:w="38" w:type="dxa"/>
              <w:bottom w:w="38" w:type="dxa"/>
              <w:end w:w="38" w:type="dxa"/>
            </w:tcMar>
          </w:tcPr>
          <w:p>
            <w:pPr>
              <w:spacing w:after="2"/>
            </w:pPr>
            <w:r>
              <w:rPr>
                <w:sz w:val="10"/>
              </w:rPr>
              <w:t>SRS-TEL</w:t>
            </w:r>
          </w:p>
        </w:tc>
        <w:tc>
          <w:tcPr>
            <w:tcW w:type="dxa" w:w="2520"/>
            <w:vAlign w:val="top"/>
            <w:tcMar>
              <w:top w:w="38" w:type="dxa"/>
              <w:start w:w="38" w:type="dxa"/>
              <w:bottom w:w="38" w:type="dxa"/>
              <w:end w:w="38" w:type="dxa"/>
            </w:tcMar>
          </w:tcPr>
          <w:p>
            <w:pPr>
              <w:spacing w:after="2"/>
            </w:pPr>
            <w:r>
              <w:rPr>
                <w:sz w:val="10"/>
              </w:rPr>
              <w:t>1 Telemedicine</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telehealth</w:t>
            </w:r>
          </w:p>
        </w:tc>
        <w:tc>
          <w:tcPr>
            <w:tcW w:type="dxa" w:w="1728"/>
            <w:vAlign w:val="top"/>
            <w:tcMar>
              <w:top w:w="38" w:type="dxa"/>
              <w:start w:w="38" w:type="dxa"/>
              <w:bottom w:w="38" w:type="dxa"/>
              <w:end w:w="38" w:type="dxa"/>
            </w:tcMar>
          </w:tcPr>
          <w:p>
            <w:pPr>
              <w:spacing w:after="2"/>
            </w:pPr>
            <w:r>
              <w:rPr>
                <w:sz w:val="10"/>
              </w:rPr>
              <w:t>TelehealthService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SRS-HOME</w:t>
            </w:r>
          </w:p>
        </w:tc>
        <w:tc>
          <w:tcPr>
            <w:tcW w:type="dxa" w:w="1224"/>
            <w:vAlign w:val="top"/>
            <w:tcMar>
              <w:top w:w="38" w:type="dxa"/>
              <w:start w:w="38" w:type="dxa"/>
              <w:bottom w:w="38" w:type="dxa"/>
              <w:end w:w="38" w:type="dxa"/>
            </w:tcMar>
          </w:tcPr>
          <w:p>
            <w:pPr>
              <w:spacing w:after="2"/>
            </w:pPr>
            <w:r>
              <w:rPr>
                <w:sz w:val="10"/>
              </w:rPr>
              <w:t>SRS-HOME</w:t>
            </w:r>
          </w:p>
        </w:tc>
        <w:tc>
          <w:tcPr>
            <w:tcW w:type="dxa" w:w="2520"/>
            <w:vAlign w:val="top"/>
            <w:tcMar>
              <w:top w:w="38" w:type="dxa"/>
              <w:start w:w="38" w:type="dxa"/>
              <w:bottom w:w="38" w:type="dxa"/>
              <w:end w:w="38" w:type="dxa"/>
            </w:tcMar>
          </w:tcPr>
          <w:p>
            <w:pPr>
              <w:spacing w:after="2"/>
            </w:pPr>
            <w:r>
              <w:rPr>
                <w:sz w:val="10"/>
              </w:rPr>
              <w:t>1 Home-care Episode and Field Service</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homecare</w:t>
            </w:r>
          </w:p>
        </w:tc>
        <w:tc>
          <w:tcPr>
            <w:tcW w:type="dxa" w:w="1728"/>
            <w:vAlign w:val="top"/>
            <w:tcMar>
              <w:top w:w="38" w:type="dxa"/>
              <w:start w:w="38" w:type="dxa"/>
              <w:bottom w:w="38" w:type="dxa"/>
              <w:end w:w="38" w:type="dxa"/>
            </w:tcMar>
          </w:tcPr>
          <w:p>
            <w:pPr>
              <w:spacing w:after="2"/>
            </w:pPr>
            <w:r>
              <w:rPr>
                <w:sz w:val="10"/>
              </w:rPr>
              <w:t>HomeCareService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SRS-HOME-EQP</w:t>
            </w:r>
          </w:p>
        </w:tc>
        <w:tc>
          <w:tcPr>
            <w:tcW w:type="dxa" w:w="1224"/>
            <w:vAlign w:val="top"/>
            <w:tcMar>
              <w:top w:w="38" w:type="dxa"/>
              <w:start w:w="38" w:type="dxa"/>
              <w:bottom w:w="38" w:type="dxa"/>
              <w:end w:w="38" w:type="dxa"/>
            </w:tcMar>
          </w:tcPr>
          <w:p>
            <w:pPr>
              <w:spacing w:after="2"/>
            </w:pPr>
            <w:r>
              <w:rPr>
                <w:sz w:val="10"/>
              </w:rPr>
              <w:t>SRS-HOME-EQP</w:t>
            </w:r>
          </w:p>
        </w:tc>
        <w:tc>
          <w:tcPr>
            <w:tcW w:type="dxa" w:w="2520"/>
            <w:vAlign w:val="top"/>
            <w:tcMar>
              <w:top w:w="38" w:type="dxa"/>
              <w:start w:w="38" w:type="dxa"/>
              <w:bottom w:w="38" w:type="dxa"/>
              <w:end w:w="38" w:type="dxa"/>
            </w:tcMar>
          </w:tcPr>
          <w:p>
            <w:pPr>
              <w:spacing w:after="2"/>
            </w:pPr>
            <w:r>
              <w:rPr>
                <w:sz w:val="10"/>
              </w:rPr>
              <w:t>2 Home Medical Equipment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homecare.equipment</w:t>
            </w:r>
          </w:p>
        </w:tc>
        <w:tc>
          <w:tcPr>
            <w:tcW w:type="dxa" w:w="1728"/>
            <w:vAlign w:val="top"/>
            <w:tcMar>
              <w:top w:w="38" w:type="dxa"/>
              <w:start w:w="38" w:type="dxa"/>
              <w:bottom w:w="38" w:type="dxa"/>
              <w:end w:w="38" w:type="dxa"/>
            </w:tcMar>
          </w:tcPr>
          <w:p>
            <w:pPr>
              <w:spacing w:after="2"/>
            </w:pPr>
            <w:r>
              <w:rPr>
                <w:sz w:val="10"/>
              </w:rPr>
              <w:t>HomeCareService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SRS-RPM</w:t>
            </w:r>
          </w:p>
        </w:tc>
        <w:tc>
          <w:tcPr>
            <w:tcW w:type="dxa" w:w="1224"/>
            <w:vAlign w:val="top"/>
            <w:tcMar>
              <w:top w:w="38" w:type="dxa"/>
              <w:start w:w="38" w:type="dxa"/>
              <w:bottom w:w="38" w:type="dxa"/>
              <w:end w:w="38" w:type="dxa"/>
            </w:tcMar>
          </w:tcPr>
          <w:p>
            <w:pPr>
              <w:spacing w:after="2"/>
            </w:pPr>
            <w:r>
              <w:rPr>
                <w:sz w:val="10"/>
              </w:rPr>
              <w:t>SRS-RPM</w:t>
            </w:r>
          </w:p>
        </w:tc>
        <w:tc>
          <w:tcPr>
            <w:tcW w:type="dxa" w:w="2520"/>
            <w:vAlign w:val="top"/>
            <w:tcMar>
              <w:top w:w="38" w:type="dxa"/>
              <w:start w:w="38" w:type="dxa"/>
              <w:bottom w:w="38" w:type="dxa"/>
              <w:end w:w="38" w:type="dxa"/>
            </w:tcMar>
          </w:tcPr>
          <w:p>
            <w:pPr>
              <w:spacing w:after="2"/>
            </w:pPr>
            <w:r>
              <w:rPr>
                <w:sz w:val="10"/>
              </w:rPr>
              <w:t>1 RPM Program and Alerting</w:t>
            </w:r>
          </w:p>
        </w:tc>
        <w:tc>
          <w:tcPr>
            <w:tcW w:type="dxa" w:w="648"/>
            <w:vAlign w:val="top"/>
            <w:tcMar>
              <w:top w:w="38" w:type="dxa"/>
              <w:start w:w="38" w:type="dxa"/>
              <w:bottom w:w="38" w:type="dxa"/>
              <w:end w:w="38" w:type="dxa"/>
            </w:tcMar>
          </w:tcPr>
          <w:p>
            <w:pPr>
              <w:spacing w:after="2"/>
            </w:pPr>
            <w:r>
              <w:rPr>
                <w:sz w:val="10"/>
              </w:rPr>
              <w:t>25</w:t>
            </w:r>
          </w:p>
        </w:tc>
        <w:tc>
          <w:tcPr>
            <w:tcW w:type="dxa" w:w="1656"/>
            <w:vAlign w:val="top"/>
            <w:tcMar>
              <w:top w:w="38" w:type="dxa"/>
              <w:start w:w="38" w:type="dxa"/>
              <w:bottom w:w="38" w:type="dxa"/>
              <w:end w:w="38" w:type="dxa"/>
            </w:tcMar>
          </w:tcPr>
          <w:p>
            <w:pPr>
              <w:spacing w:after="2"/>
            </w:pPr>
            <w:r>
              <w:rPr>
                <w:sz w:val="10"/>
              </w:rPr>
              <w:t>rpm</w:t>
            </w:r>
          </w:p>
        </w:tc>
        <w:tc>
          <w:tcPr>
            <w:tcW w:type="dxa" w:w="1728"/>
            <w:vAlign w:val="top"/>
            <w:tcMar>
              <w:top w:w="38" w:type="dxa"/>
              <w:start w:w="38" w:type="dxa"/>
              <w:bottom w:w="38" w:type="dxa"/>
              <w:end w:w="38" w:type="dxa"/>
            </w:tcMar>
          </w:tcPr>
          <w:p>
            <w:pPr>
              <w:spacing w:after="2"/>
            </w:pPr>
            <w:r>
              <w:rPr>
                <w:sz w:val="10"/>
              </w:rPr>
              <w:t>RPMService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PHI / Clinical</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SRS-IOMT</w:t>
            </w:r>
          </w:p>
        </w:tc>
        <w:tc>
          <w:tcPr>
            <w:tcW w:type="dxa" w:w="1224"/>
            <w:vAlign w:val="top"/>
            <w:tcMar>
              <w:top w:w="38" w:type="dxa"/>
              <w:start w:w="38" w:type="dxa"/>
              <w:bottom w:w="38" w:type="dxa"/>
              <w:end w:w="38" w:type="dxa"/>
            </w:tcMar>
          </w:tcPr>
          <w:p>
            <w:pPr>
              <w:spacing w:after="2"/>
            </w:pPr>
            <w:r>
              <w:rPr>
                <w:sz w:val="10"/>
              </w:rPr>
              <w:t>SRS-IOMT</w:t>
            </w:r>
          </w:p>
        </w:tc>
        <w:tc>
          <w:tcPr>
            <w:tcW w:type="dxa" w:w="2520"/>
            <w:vAlign w:val="top"/>
            <w:tcMar>
              <w:top w:w="38" w:type="dxa"/>
              <w:start w:w="38" w:type="dxa"/>
              <w:bottom w:w="38" w:type="dxa"/>
              <w:end w:w="38" w:type="dxa"/>
            </w:tcMar>
          </w:tcPr>
          <w:p>
            <w:pPr>
              <w:spacing w:after="2"/>
            </w:pPr>
            <w:r>
              <w:rPr>
                <w:sz w:val="10"/>
              </w:rPr>
              <w:t>2 IoMT Device Integration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iomt</w:t>
            </w:r>
          </w:p>
        </w:tc>
        <w:tc>
          <w:tcPr>
            <w:tcW w:type="dxa" w:w="1728"/>
            <w:vAlign w:val="top"/>
            <w:tcMar>
              <w:top w:w="38" w:type="dxa"/>
              <w:start w:w="38" w:type="dxa"/>
              <w:bottom w:w="38" w:type="dxa"/>
              <w:end w:w="38" w:type="dxa"/>
            </w:tcMar>
          </w:tcPr>
          <w:p>
            <w:pPr>
              <w:spacing w:after="2"/>
            </w:pPr>
            <w:r>
              <w:rPr>
                <w:sz w:val="10"/>
              </w:rPr>
              <w:t>IoMTService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SRS-SOS</w:t>
            </w:r>
          </w:p>
        </w:tc>
        <w:tc>
          <w:tcPr>
            <w:tcW w:type="dxa" w:w="1224"/>
            <w:vAlign w:val="top"/>
            <w:tcMar>
              <w:top w:w="38" w:type="dxa"/>
              <w:start w:w="38" w:type="dxa"/>
              <w:bottom w:w="38" w:type="dxa"/>
              <w:end w:w="38" w:type="dxa"/>
            </w:tcMar>
          </w:tcPr>
          <w:p>
            <w:pPr>
              <w:spacing w:after="2"/>
            </w:pPr>
            <w:r>
              <w:rPr>
                <w:sz w:val="10"/>
              </w:rPr>
              <w:t>SRS-SOS</w:t>
            </w:r>
          </w:p>
        </w:tc>
        <w:tc>
          <w:tcPr>
            <w:tcW w:type="dxa" w:w="2520"/>
            <w:vAlign w:val="top"/>
            <w:tcMar>
              <w:top w:w="38" w:type="dxa"/>
              <w:start w:w="38" w:type="dxa"/>
              <w:bottom w:w="38" w:type="dxa"/>
              <w:end w:w="38" w:type="dxa"/>
            </w:tcMar>
          </w:tcPr>
          <w:p>
            <w:pPr>
              <w:spacing w:after="2"/>
            </w:pPr>
            <w:r>
              <w:rPr>
                <w:sz w:val="10"/>
              </w:rPr>
              <w:t>1 Ambulance and Emergency Transport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ambulance.sos</w:t>
            </w:r>
          </w:p>
        </w:tc>
        <w:tc>
          <w:tcPr>
            <w:tcW w:type="dxa" w:w="1728"/>
            <w:vAlign w:val="top"/>
            <w:tcMar>
              <w:top w:w="38" w:type="dxa"/>
              <w:start w:w="38" w:type="dxa"/>
              <w:bottom w:w="38" w:type="dxa"/>
              <w:end w:w="38" w:type="dxa"/>
            </w:tcMar>
          </w:tcPr>
          <w:p>
            <w:pPr>
              <w:spacing w:after="2"/>
            </w:pPr>
            <w:r>
              <w:rPr>
                <w:sz w:val="10"/>
              </w:rPr>
              <w:t>AmbulanceService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SRS-DEL</w:t>
            </w:r>
          </w:p>
        </w:tc>
        <w:tc>
          <w:tcPr>
            <w:tcW w:type="dxa" w:w="1224"/>
            <w:vAlign w:val="top"/>
            <w:tcMar>
              <w:top w:w="38" w:type="dxa"/>
              <w:start w:w="38" w:type="dxa"/>
              <w:bottom w:w="38" w:type="dxa"/>
              <w:end w:w="38" w:type="dxa"/>
            </w:tcMar>
          </w:tcPr>
          <w:p>
            <w:pPr>
              <w:spacing w:after="2"/>
            </w:pPr>
            <w:r>
              <w:rPr>
                <w:sz w:val="10"/>
              </w:rPr>
              <w:t>SRS-DEL</w:t>
            </w:r>
          </w:p>
        </w:tc>
        <w:tc>
          <w:tcPr>
            <w:tcW w:type="dxa" w:w="2520"/>
            <w:vAlign w:val="top"/>
            <w:tcMar>
              <w:top w:w="38" w:type="dxa"/>
              <w:start w:w="38" w:type="dxa"/>
              <w:bottom w:w="38" w:type="dxa"/>
              <w:end w:w="38" w:type="dxa"/>
            </w:tcMar>
          </w:tcPr>
          <w:p>
            <w:pPr>
              <w:spacing w:after="2"/>
            </w:pPr>
            <w:r>
              <w:rPr>
                <w:sz w:val="10"/>
              </w:rPr>
              <w:t>2 Delivery and Last-mile Logistics</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delivery</w:t>
            </w:r>
          </w:p>
        </w:tc>
        <w:tc>
          <w:tcPr>
            <w:tcW w:type="dxa" w:w="1728"/>
            <w:vAlign w:val="top"/>
            <w:tcMar>
              <w:top w:w="38" w:type="dxa"/>
              <w:start w:w="38" w:type="dxa"/>
              <w:bottom w:w="38" w:type="dxa"/>
              <w:end w:w="38" w:type="dxa"/>
            </w:tcMar>
          </w:tcPr>
          <w:p>
            <w:pPr>
              <w:spacing w:after="2"/>
            </w:pPr>
            <w:r>
              <w:rPr>
                <w:sz w:val="10"/>
              </w:rPr>
              <w:t>DeliveryService</w:t>
            </w:r>
          </w:p>
        </w:tc>
        <w:tc>
          <w:tcPr>
            <w:tcW w:type="dxa" w:w="1656"/>
            <w:vAlign w:val="top"/>
            <w:tcMar>
              <w:top w:w="38" w:type="dxa"/>
              <w:start w:w="38" w:type="dxa"/>
              <w:bottom w:w="38" w:type="dxa"/>
              <w:end w:w="38" w:type="dxa"/>
            </w:tcMar>
          </w:tcPr>
          <w:p>
            <w:pPr>
              <w:spacing w:after="2"/>
            </w:pPr>
            <w:r>
              <w:rPr>
                <w:sz w:val="10"/>
              </w:rPr>
              <w:t>Flutter Patient/Field + Svelte Admin</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SRS-PRV</w:t>
            </w:r>
          </w:p>
        </w:tc>
        <w:tc>
          <w:tcPr>
            <w:tcW w:type="dxa" w:w="1224"/>
            <w:vAlign w:val="top"/>
            <w:tcMar>
              <w:top w:w="38" w:type="dxa"/>
              <w:start w:w="38" w:type="dxa"/>
              <w:bottom w:w="38" w:type="dxa"/>
              <w:end w:w="38" w:type="dxa"/>
            </w:tcMar>
          </w:tcPr>
          <w:p>
            <w:pPr>
              <w:spacing w:after="2"/>
            </w:pPr>
            <w:r>
              <w:rPr>
                <w:sz w:val="10"/>
              </w:rPr>
              <w:t>SRS-PRV</w:t>
            </w:r>
          </w:p>
        </w:tc>
        <w:tc>
          <w:tcPr>
            <w:tcW w:type="dxa" w:w="2520"/>
            <w:vAlign w:val="top"/>
            <w:tcMar>
              <w:top w:w="38" w:type="dxa"/>
              <w:start w:w="38" w:type="dxa"/>
              <w:bottom w:w="38" w:type="dxa"/>
              <w:end w:w="38" w:type="dxa"/>
            </w:tcMar>
          </w:tcPr>
          <w:p>
            <w:pPr>
              <w:spacing w:after="2"/>
            </w:pPr>
            <w:r>
              <w:rPr>
                <w:sz w:val="10"/>
              </w:rPr>
              <w:t>1 Privacy and Patient Rights</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privacy</w:t>
            </w:r>
          </w:p>
        </w:tc>
        <w:tc>
          <w:tcPr>
            <w:tcW w:type="dxa" w:w="1728"/>
            <w:vAlign w:val="top"/>
            <w:tcMar>
              <w:top w:w="38" w:type="dxa"/>
              <w:start w:w="38" w:type="dxa"/>
              <w:bottom w:w="38" w:type="dxa"/>
              <w:end w:w="38" w:type="dxa"/>
            </w:tcMar>
          </w:tcPr>
          <w:p>
            <w:pPr>
              <w:spacing w:after="2"/>
            </w:pPr>
            <w:r>
              <w:rPr>
                <w:sz w:val="10"/>
              </w:rPr>
              <w:t>PatientRightsService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5</w:t>
            </w:r>
          </w:p>
        </w:tc>
        <w:tc>
          <w:tcPr>
            <w:tcW w:type="dxa" w:w="1152"/>
            <w:vAlign w:val="top"/>
            <w:tcMar>
              <w:top w:w="38" w:type="dxa"/>
              <w:start w:w="38" w:type="dxa"/>
              <w:bottom w:w="38" w:type="dxa"/>
              <w:end w:w="38" w:type="dxa"/>
            </w:tcMar>
          </w:tcPr>
          <w:p>
            <w:pPr>
              <w:spacing w:after="2"/>
            </w:pPr>
            <w:r>
              <w:rPr>
                <w:sz w:val="10"/>
              </w:rPr>
              <w:t>SRS-UX</w:t>
            </w:r>
          </w:p>
        </w:tc>
        <w:tc>
          <w:tcPr>
            <w:tcW w:type="dxa" w:w="1224"/>
            <w:vAlign w:val="top"/>
            <w:tcMar>
              <w:top w:w="38" w:type="dxa"/>
              <w:start w:w="38" w:type="dxa"/>
              <w:bottom w:w="38" w:type="dxa"/>
              <w:end w:w="38" w:type="dxa"/>
            </w:tcMar>
          </w:tcPr>
          <w:p>
            <w:pPr>
              <w:spacing w:after="2"/>
            </w:pPr>
            <w:r>
              <w:rPr>
                <w:sz w:val="10"/>
              </w:rPr>
              <w:t>SRS-UX</w:t>
            </w:r>
          </w:p>
        </w:tc>
        <w:tc>
          <w:tcPr>
            <w:tcW w:type="dxa" w:w="2520"/>
            <w:vAlign w:val="top"/>
            <w:tcMar>
              <w:top w:w="38" w:type="dxa"/>
              <w:start w:w="38" w:type="dxa"/>
              <w:bottom w:w="38" w:type="dxa"/>
              <w:end w:w="38" w:type="dxa"/>
            </w:tcMar>
          </w:tcPr>
          <w:p>
            <w:pPr>
              <w:spacing w:after="2"/>
            </w:pPr>
            <w:r>
              <w:rPr>
                <w:sz w:val="10"/>
              </w:rPr>
              <w:t>1 Patient and Partner UX</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patient.ux</w:t>
            </w:r>
          </w:p>
        </w:tc>
        <w:tc>
          <w:tcPr>
            <w:tcW w:type="dxa" w:w="1728"/>
            <w:vAlign w:val="top"/>
            <w:tcMar>
              <w:top w:w="38" w:type="dxa"/>
              <w:start w:w="38" w:type="dxa"/>
              <w:bottom w:w="38" w:type="dxa"/>
              <w:end w:w="38" w:type="dxa"/>
            </w:tcMar>
          </w:tcPr>
          <w:p>
            <w:pPr>
              <w:spacing w:after="2"/>
            </w:pPr>
            <w:r>
              <w:rPr>
                <w:sz w:val="10"/>
              </w:rPr>
              <w:t>PatientService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PII / Identity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SRS-SCA-MDL</w:t>
            </w:r>
          </w:p>
        </w:tc>
        <w:tc>
          <w:tcPr>
            <w:tcW w:type="dxa" w:w="1224"/>
            <w:vAlign w:val="top"/>
            <w:tcMar>
              <w:top w:w="38" w:type="dxa"/>
              <w:start w:w="38" w:type="dxa"/>
              <w:bottom w:w="38" w:type="dxa"/>
              <w:end w:w="38" w:type="dxa"/>
            </w:tcMar>
          </w:tcPr>
          <w:p>
            <w:pPr>
              <w:spacing w:after="2"/>
            </w:pPr>
            <w:r>
              <w:rPr>
                <w:sz w:val="10"/>
              </w:rPr>
              <w:t>SRS-SCA-MDL</w:t>
            </w:r>
          </w:p>
        </w:tc>
        <w:tc>
          <w:tcPr>
            <w:tcW w:type="dxa" w:w="2520"/>
            <w:vAlign w:val="top"/>
            <w:tcMar>
              <w:top w:w="38" w:type="dxa"/>
              <w:start w:w="38" w:type="dxa"/>
              <w:bottom w:w="38" w:type="dxa"/>
              <w:end w:w="38" w:type="dxa"/>
            </w:tcMar>
          </w:tcPr>
          <w:p>
            <w:pPr>
              <w:spacing w:after="2"/>
            </w:pPr>
            <w:r>
              <w:rPr>
                <w:sz w:val="10"/>
              </w:rPr>
              <w:t>1 OT Asset and Point Model</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SRS-SCA-IOT</w:t>
            </w:r>
          </w:p>
        </w:tc>
        <w:tc>
          <w:tcPr>
            <w:tcW w:type="dxa" w:w="1224"/>
            <w:vAlign w:val="top"/>
            <w:tcMar>
              <w:top w:w="38" w:type="dxa"/>
              <w:start w:w="38" w:type="dxa"/>
              <w:bottom w:w="38" w:type="dxa"/>
              <w:end w:w="38" w:type="dxa"/>
            </w:tcMar>
          </w:tcPr>
          <w:p>
            <w:pPr>
              <w:spacing w:after="2"/>
            </w:pPr>
            <w:r>
              <w:rPr>
                <w:sz w:val="10"/>
              </w:rPr>
              <w:t>SRS-SCA-IOT</w:t>
            </w:r>
          </w:p>
        </w:tc>
        <w:tc>
          <w:tcPr>
            <w:tcW w:type="dxa" w:w="2520"/>
            <w:vAlign w:val="top"/>
            <w:tcMar>
              <w:top w:w="38" w:type="dxa"/>
              <w:start w:w="38" w:type="dxa"/>
              <w:bottom w:w="38" w:type="dxa"/>
              <w:end w:w="38" w:type="dxa"/>
            </w:tcMar>
          </w:tcPr>
          <w:p>
            <w:pPr>
              <w:spacing w:after="2"/>
            </w:pPr>
            <w:r>
              <w:rPr>
                <w:sz w:val="10"/>
              </w:rPr>
              <w:t>2 Protocols, Gateways and Telemetry</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SRS-SCA-HIS</w:t>
            </w:r>
          </w:p>
        </w:tc>
        <w:tc>
          <w:tcPr>
            <w:tcW w:type="dxa" w:w="1224"/>
            <w:vAlign w:val="top"/>
            <w:tcMar>
              <w:top w:w="38" w:type="dxa"/>
              <w:start w:w="38" w:type="dxa"/>
              <w:bottom w:w="38" w:type="dxa"/>
              <w:end w:w="38" w:type="dxa"/>
            </w:tcMar>
          </w:tcPr>
          <w:p>
            <w:pPr>
              <w:spacing w:after="2"/>
            </w:pPr>
            <w:r>
              <w:rPr>
                <w:sz w:val="10"/>
              </w:rPr>
              <w:t>SRS-SCA-HIS</w:t>
            </w:r>
          </w:p>
        </w:tc>
        <w:tc>
          <w:tcPr>
            <w:tcW w:type="dxa" w:w="2520"/>
            <w:vAlign w:val="top"/>
            <w:tcMar>
              <w:top w:w="38" w:type="dxa"/>
              <w:start w:w="38" w:type="dxa"/>
              <w:bottom w:w="38" w:type="dxa"/>
              <w:end w:w="38" w:type="dxa"/>
            </w:tcMar>
          </w:tcPr>
          <w:p>
            <w:pPr>
              <w:spacing w:after="2"/>
            </w:pPr>
            <w:r>
              <w:rPr>
                <w:sz w:val="10"/>
              </w:rPr>
              <w:t>3 Historian, Trends and Alarm Management</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SRS-SCA-ENV</w:t>
            </w:r>
          </w:p>
        </w:tc>
        <w:tc>
          <w:tcPr>
            <w:tcW w:type="dxa" w:w="1224"/>
            <w:vAlign w:val="top"/>
            <w:tcMar>
              <w:top w:w="38" w:type="dxa"/>
              <w:start w:w="38" w:type="dxa"/>
              <w:bottom w:w="38" w:type="dxa"/>
              <w:end w:w="38" w:type="dxa"/>
            </w:tcMar>
          </w:tcPr>
          <w:p>
            <w:pPr>
              <w:spacing w:after="2"/>
            </w:pPr>
            <w:r>
              <w:rPr>
                <w:sz w:val="10"/>
              </w:rPr>
              <w:t>SRS-SCA-ENV</w:t>
            </w:r>
          </w:p>
        </w:tc>
        <w:tc>
          <w:tcPr>
            <w:tcW w:type="dxa" w:w="2520"/>
            <w:vAlign w:val="top"/>
            <w:tcMar>
              <w:top w:w="38" w:type="dxa"/>
              <w:start w:w="38" w:type="dxa"/>
              <w:bottom w:w="38" w:type="dxa"/>
              <w:end w:w="38" w:type="dxa"/>
            </w:tcMar>
          </w:tcPr>
          <w:p>
            <w:pPr>
              <w:spacing w:after="2"/>
            </w:pPr>
            <w:r>
              <w:rPr>
                <w:sz w:val="10"/>
              </w:rPr>
              <w:t>4 Medical Gas, Energy, Water and Environmental Monitoring</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SRS-CMD</w:t>
            </w:r>
          </w:p>
        </w:tc>
        <w:tc>
          <w:tcPr>
            <w:tcW w:type="dxa" w:w="1224"/>
            <w:vAlign w:val="top"/>
            <w:tcMar>
              <w:top w:w="38" w:type="dxa"/>
              <w:start w:w="38" w:type="dxa"/>
              <w:bottom w:w="38" w:type="dxa"/>
              <w:end w:w="38" w:type="dxa"/>
            </w:tcMar>
          </w:tcPr>
          <w:p>
            <w:pPr>
              <w:spacing w:after="2"/>
            </w:pPr>
            <w:r>
              <w:rPr>
                <w:sz w:val="10"/>
              </w:rPr>
              <w:t>SRS-CMD</w:t>
            </w:r>
          </w:p>
        </w:tc>
        <w:tc>
          <w:tcPr>
            <w:tcW w:type="dxa" w:w="2520"/>
            <w:vAlign w:val="top"/>
            <w:tcMar>
              <w:top w:w="38" w:type="dxa"/>
              <w:start w:w="38" w:type="dxa"/>
              <w:bottom w:w="38" w:type="dxa"/>
              <w:end w:w="38" w:type="dxa"/>
            </w:tcMar>
          </w:tcPr>
          <w:p>
            <w:pPr>
              <w:spacing w:after="2"/>
            </w:pPr>
            <w:r>
              <w:rPr>
                <w:sz w:val="10"/>
              </w:rPr>
              <w:t>5 Hospital Command Center</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SRS-SCA-SEC</w:t>
            </w:r>
          </w:p>
        </w:tc>
        <w:tc>
          <w:tcPr>
            <w:tcW w:type="dxa" w:w="1224"/>
            <w:vAlign w:val="top"/>
            <w:tcMar>
              <w:top w:w="38" w:type="dxa"/>
              <w:start w:w="38" w:type="dxa"/>
              <w:bottom w:w="38" w:type="dxa"/>
              <w:end w:w="38" w:type="dxa"/>
            </w:tcMar>
          </w:tcPr>
          <w:p>
            <w:pPr>
              <w:spacing w:after="2"/>
            </w:pPr>
            <w:r>
              <w:rPr>
                <w:sz w:val="10"/>
              </w:rPr>
              <w:t>SRS-SCA-SEC</w:t>
            </w:r>
          </w:p>
        </w:tc>
        <w:tc>
          <w:tcPr>
            <w:tcW w:type="dxa" w:w="2520"/>
            <w:vAlign w:val="top"/>
            <w:tcMar>
              <w:top w:w="38" w:type="dxa"/>
              <w:start w:w="38" w:type="dxa"/>
              <w:bottom w:w="38" w:type="dxa"/>
              <w:end w:w="38" w:type="dxa"/>
            </w:tcMar>
          </w:tcPr>
          <w:p>
            <w:pPr>
              <w:spacing w:after="2"/>
            </w:pPr>
            <w:r>
              <w:rPr>
                <w:sz w:val="10"/>
              </w:rPr>
              <w:t>6 OT Cybersecurity and Control Safety</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scada.command_center</w:t>
            </w:r>
          </w:p>
        </w:tc>
        <w:tc>
          <w:tcPr>
            <w:tcW w:type="dxa" w:w="1728"/>
            <w:vAlign w:val="top"/>
            <w:tcMar>
              <w:top w:w="38" w:type="dxa"/>
              <w:start w:w="38" w:type="dxa"/>
              <w:bottom w:w="38" w:type="dxa"/>
              <w:end w:w="38" w:type="dxa"/>
            </w:tcMar>
          </w:tcPr>
          <w:p>
            <w:pPr>
              <w:spacing w:after="2"/>
            </w:pPr>
            <w:r>
              <w:rPr>
                <w:sz w:val="10"/>
              </w:rPr>
              <w:t>ScadaService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OT / Device</w:t>
            </w:r>
          </w:p>
        </w:tc>
        <w:tc>
          <w:tcPr>
            <w:tcW w:type="dxa" w:w="792"/>
            <w:vAlign w:val="top"/>
            <w:tcMar>
              <w:top w:w="38" w:type="dxa"/>
              <w:start w:w="38" w:type="dxa"/>
              <w:bottom w:w="38" w:type="dxa"/>
              <w:end w:w="38" w:type="dxa"/>
            </w:tcMar>
          </w:tcPr>
          <w:p>
            <w:pPr>
              <w:spacing w:after="2"/>
            </w:pPr>
            <w:r>
              <w:rPr>
                <w:sz w:val="10"/>
              </w:rPr>
              <w:t>Tier 0/1</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SRS-BPM-DEF</w:t>
            </w:r>
          </w:p>
        </w:tc>
        <w:tc>
          <w:tcPr>
            <w:tcW w:type="dxa" w:w="1224"/>
            <w:vAlign w:val="top"/>
            <w:tcMar>
              <w:top w:w="38" w:type="dxa"/>
              <w:start w:w="38" w:type="dxa"/>
              <w:bottom w:w="38" w:type="dxa"/>
              <w:end w:w="38" w:type="dxa"/>
            </w:tcMar>
          </w:tcPr>
          <w:p>
            <w:pPr>
              <w:spacing w:after="2"/>
            </w:pPr>
            <w:r>
              <w:rPr>
                <w:sz w:val="10"/>
              </w:rPr>
              <w:t>SRS-BPM-DEF</w:t>
            </w:r>
          </w:p>
        </w:tc>
        <w:tc>
          <w:tcPr>
            <w:tcW w:type="dxa" w:w="2520"/>
            <w:vAlign w:val="top"/>
            <w:tcMar>
              <w:top w:w="38" w:type="dxa"/>
              <w:start w:w="38" w:type="dxa"/>
              <w:bottom w:w="38" w:type="dxa"/>
              <w:end w:w="38" w:type="dxa"/>
            </w:tcMar>
          </w:tcPr>
          <w:p>
            <w:pPr>
              <w:spacing w:after="2"/>
            </w:pPr>
            <w:r>
              <w:rPr>
                <w:sz w:val="10"/>
              </w:rPr>
              <w:t>1 Workflow Definition and Versioning</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workflow</w:t>
            </w:r>
          </w:p>
        </w:tc>
        <w:tc>
          <w:tcPr>
            <w:tcW w:type="dxa" w:w="1728"/>
            <w:vAlign w:val="top"/>
            <w:tcMar>
              <w:top w:w="38" w:type="dxa"/>
              <w:start w:w="38" w:type="dxa"/>
              <w:bottom w:w="38" w:type="dxa"/>
              <w:end w:w="38" w:type="dxa"/>
            </w:tcMar>
          </w:tcPr>
          <w:p>
            <w:pPr>
              <w:spacing w:after="2"/>
            </w:pPr>
            <w:r>
              <w:rPr>
                <w:sz w:val="10"/>
              </w:rPr>
              <w:t>WorkflowService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SRS-BPM-RUN</w:t>
            </w:r>
          </w:p>
        </w:tc>
        <w:tc>
          <w:tcPr>
            <w:tcW w:type="dxa" w:w="1224"/>
            <w:vAlign w:val="top"/>
            <w:tcMar>
              <w:top w:w="38" w:type="dxa"/>
              <w:start w:w="38" w:type="dxa"/>
              <w:bottom w:w="38" w:type="dxa"/>
              <w:end w:w="38" w:type="dxa"/>
            </w:tcMar>
          </w:tcPr>
          <w:p>
            <w:pPr>
              <w:spacing w:after="2"/>
            </w:pPr>
            <w:r>
              <w:rPr>
                <w:sz w:val="10"/>
              </w:rPr>
              <w:t>SRS-BPM-RUN</w:t>
            </w:r>
          </w:p>
        </w:tc>
        <w:tc>
          <w:tcPr>
            <w:tcW w:type="dxa" w:w="2520"/>
            <w:vAlign w:val="top"/>
            <w:tcMar>
              <w:top w:w="38" w:type="dxa"/>
              <w:start w:w="38" w:type="dxa"/>
              <w:bottom w:w="38" w:type="dxa"/>
              <w:end w:w="38" w:type="dxa"/>
            </w:tcMar>
          </w:tcPr>
          <w:p>
            <w:pPr>
              <w:spacing w:after="2"/>
            </w:pPr>
            <w:r>
              <w:rPr>
                <w:sz w:val="10"/>
              </w:rPr>
              <w:t>2 Workflow Runtime</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workflow</w:t>
            </w:r>
          </w:p>
        </w:tc>
        <w:tc>
          <w:tcPr>
            <w:tcW w:type="dxa" w:w="1728"/>
            <w:vAlign w:val="top"/>
            <w:tcMar>
              <w:top w:w="38" w:type="dxa"/>
              <w:start w:w="38" w:type="dxa"/>
              <w:bottom w:w="38" w:type="dxa"/>
              <w:end w:w="38" w:type="dxa"/>
            </w:tcMar>
          </w:tcPr>
          <w:p>
            <w:pPr>
              <w:spacing w:after="2"/>
            </w:pPr>
            <w:r>
              <w:rPr>
                <w:sz w:val="10"/>
              </w:rPr>
              <w:t>WorkflowService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SRS-BPM-TASK</w:t>
            </w:r>
          </w:p>
        </w:tc>
        <w:tc>
          <w:tcPr>
            <w:tcW w:type="dxa" w:w="1224"/>
            <w:vAlign w:val="top"/>
            <w:tcMar>
              <w:top w:w="38" w:type="dxa"/>
              <w:start w:w="38" w:type="dxa"/>
              <w:bottom w:w="38" w:type="dxa"/>
              <w:end w:w="38" w:type="dxa"/>
            </w:tcMar>
          </w:tcPr>
          <w:p>
            <w:pPr>
              <w:spacing w:after="2"/>
            </w:pPr>
            <w:r>
              <w:rPr>
                <w:sz w:val="10"/>
              </w:rPr>
              <w:t>SRS-BPM-TASK</w:t>
            </w:r>
          </w:p>
        </w:tc>
        <w:tc>
          <w:tcPr>
            <w:tcW w:type="dxa" w:w="2520"/>
            <w:vAlign w:val="top"/>
            <w:tcMar>
              <w:top w:w="38" w:type="dxa"/>
              <w:start w:w="38" w:type="dxa"/>
              <w:bottom w:w="38" w:type="dxa"/>
              <w:end w:w="38" w:type="dxa"/>
            </w:tcMar>
          </w:tcPr>
          <w:p>
            <w:pPr>
              <w:spacing w:after="2"/>
            </w:pPr>
            <w:r>
              <w:rPr>
                <w:sz w:val="10"/>
              </w:rPr>
              <w:t>3 Human Task and Approval Engine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workflow</w:t>
            </w:r>
          </w:p>
        </w:tc>
        <w:tc>
          <w:tcPr>
            <w:tcW w:type="dxa" w:w="1728"/>
            <w:vAlign w:val="top"/>
            <w:tcMar>
              <w:top w:w="38" w:type="dxa"/>
              <w:start w:w="38" w:type="dxa"/>
              <w:bottom w:w="38" w:type="dxa"/>
              <w:end w:w="38" w:type="dxa"/>
            </w:tcMar>
          </w:tcPr>
          <w:p>
            <w:pPr>
              <w:spacing w:after="2"/>
            </w:pPr>
            <w:r>
              <w:rPr>
                <w:sz w:val="10"/>
              </w:rPr>
              <w:t>WorkflowService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SRS-RUL-DEF</w:t>
            </w:r>
          </w:p>
        </w:tc>
        <w:tc>
          <w:tcPr>
            <w:tcW w:type="dxa" w:w="1224"/>
            <w:vAlign w:val="top"/>
            <w:tcMar>
              <w:top w:w="38" w:type="dxa"/>
              <w:start w:w="38" w:type="dxa"/>
              <w:bottom w:w="38" w:type="dxa"/>
              <w:end w:w="38" w:type="dxa"/>
            </w:tcMar>
          </w:tcPr>
          <w:p>
            <w:pPr>
              <w:spacing w:after="2"/>
            </w:pPr>
            <w:r>
              <w:rPr>
                <w:sz w:val="10"/>
              </w:rPr>
              <w:t>SRS-RUL-DEF</w:t>
            </w:r>
          </w:p>
        </w:tc>
        <w:tc>
          <w:tcPr>
            <w:tcW w:type="dxa" w:w="2520"/>
            <w:vAlign w:val="top"/>
            <w:tcMar>
              <w:top w:w="38" w:type="dxa"/>
              <w:start w:w="38" w:type="dxa"/>
              <w:bottom w:w="38" w:type="dxa"/>
              <w:end w:w="38" w:type="dxa"/>
            </w:tcMar>
          </w:tcPr>
          <w:p>
            <w:pPr>
              <w:spacing w:after="2"/>
            </w:pPr>
            <w:r>
              <w:rPr>
                <w:sz w:val="10"/>
              </w:rPr>
              <w:t>1 Rules Authoring and Governance</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rules</w:t>
            </w:r>
          </w:p>
        </w:tc>
        <w:tc>
          <w:tcPr>
            <w:tcW w:type="dxa" w:w="1728"/>
            <w:vAlign w:val="top"/>
            <w:tcMar>
              <w:top w:w="38" w:type="dxa"/>
              <w:start w:w="38" w:type="dxa"/>
              <w:bottom w:w="38" w:type="dxa"/>
              <w:end w:w="38" w:type="dxa"/>
            </w:tcMar>
          </w:tcPr>
          <w:p>
            <w:pPr>
              <w:spacing w:after="2"/>
            </w:pPr>
            <w:r>
              <w:rPr>
                <w:sz w:val="10"/>
              </w:rPr>
              <w:t>RuleService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SRS-RUL-RUN</w:t>
            </w:r>
          </w:p>
        </w:tc>
        <w:tc>
          <w:tcPr>
            <w:tcW w:type="dxa" w:w="1224"/>
            <w:vAlign w:val="top"/>
            <w:tcMar>
              <w:top w:w="38" w:type="dxa"/>
              <w:start w:w="38" w:type="dxa"/>
              <w:bottom w:w="38" w:type="dxa"/>
              <w:end w:w="38" w:type="dxa"/>
            </w:tcMar>
          </w:tcPr>
          <w:p>
            <w:pPr>
              <w:spacing w:after="2"/>
            </w:pPr>
            <w:r>
              <w:rPr>
                <w:sz w:val="10"/>
              </w:rPr>
              <w:t>SRS-RUL-RUN</w:t>
            </w:r>
          </w:p>
        </w:tc>
        <w:tc>
          <w:tcPr>
            <w:tcW w:type="dxa" w:w="2520"/>
            <w:vAlign w:val="top"/>
            <w:tcMar>
              <w:top w:w="38" w:type="dxa"/>
              <w:start w:w="38" w:type="dxa"/>
              <w:bottom w:w="38" w:type="dxa"/>
              <w:end w:w="38" w:type="dxa"/>
            </w:tcMar>
          </w:tcPr>
          <w:p>
            <w:pPr>
              <w:spacing w:after="2"/>
            </w:pPr>
            <w:r>
              <w:rPr>
                <w:sz w:val="10"/>
              </w:rPr>
              <w:t>2 Rules Runtime and Explainability</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rules</w:t>
            </w:r>
          </w:p>
        </w:tc>
        <w:tc>
          <w:tcPr>
            <w:tcW w:type="dxa" w:w="1728"/>
            <w:vAlign w:val="top"/>
            <w:tcMar>
              <w:top w:w="38" w:type="dxa"/>
              <w:start w:w="38" w:type="dxa"/>
              <w:bottom w:w="38" w:type="dxa"/>
              <w:end w:w="38" w:type="dxa"/>
            </w:tcMar>
          </w:tcPr>
          <w:p>
            <w:pPr>
              <w:spacing w:after="2"/>
            </w:pPr>
            <w:r>
              <w:rPr>
                <w:sz w:val="10"/>
              </w:rPr>
              <w:t>RuleService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SRS-FORM</w:t>
            </w:r>
          </w:p>
        </w:tc>
        <w:tc>
          <w:tcPr>
            <w:tcW w:type="dxa" w:w="1224"/>
            <w:vAlign w:val="top"/>
            <w:tcMar>
              <w:top w:w="38" w:type="dxa"/>
              <w:start w:w="38" w:type="dxa"/>
              <w:bottom w:w="38" w:type="dxa"/>
              <w:end w:w="38" w:type="dxa"/>
            </w:tcMar>
          </w:tcPr>
          <w:p>
            <w:pPr>
              <w:spacing w:after="2"/>
            </w:pPr>
            <w:r>
              <w:rPr>
                <w:sz w:val="10"/>
              </w:rPr>
              <w:t>SRS-FORM</w:t>
            </w:r>
          </w:p>
        </w:tc>
        <w:tc>
          <w:tcPr>
            <w:tcW w:type="dxa" w:w="2520"/>
            <w:vAlign w:val="top"/>
            <w:tcMar>
              <w:top w:w="38" w:type="dxa"/>
              <w:start w:w="38" w:type="dxa"/>
              <w:bottom w:w="38" w:type="dxa"/>
              <w:end w:w="38" w:type="dxa"/>
            </w:tcMar>
          </w:tcPr>
          <w:p>
            <w:pPr>
              <w:spacing w:after="2"/>
            </w:pPr>
            <w:r>
              <w:rPr>
                <w:sz w:val="10"/>
              </w:rPr>
              <w:t>1 Form Builder</w:t>
            </w:r>
          </w:p>
        </w:tc>
        <w:tc>
          <w:tcPr>
            <w:tcW w:type="dxa" w:w="648"/>
            <w:vAlign w:val="top"/>
            <w:tcMar>
              <w:top w:w="38" w:type="dxa"/>
              <w:start w:w="38" w:type="dxa"/>
              <w:bottom w:w="38" w:type="dxa"/>
              <w:end w:w="38" w:type="dxa"/>
            </w:tcMar>
          </w:tcPr>
          <w:p>
            <w:pPr>
              <w:spacing w:after="2"/>
            </w:pPr>
            <w:r>
              <w:rPr>
                <w:sz w:val="10"/>
              </w:rPr>
              <w:t>20</w:t>
            </w:r>
          </w:p>
        </w:tc>
        <w:tc>
          <w:tcPr>
            <w:tcW w:type="dxa" w:w="1656"/>
            <w:vAlign w:val="top"/>
            <w:tcMar>
              <w:top w:w="38" w:type="dxa"/>
              <w:start w:w="38" w:type="dxa"/>
              <w:bottom w:w="38" w:type="dxa"/>
              <w:end w:w="38" w:type="dxa"/>
            </w:tcMar>
          </w:tcPr>
          <w:p>
            <w:pPr>
              <w:spacing w:after="2"/>
            </w:pPr>
            <w:r>
              <w:rPr>
                <w:sz w:val="10"/>
              </w:rPr>
              <w:t>configuration.studio</w:t>
            </w:r>
          </w:p>
        </w:tc>
        <w:tc>
          <w:tcPr>
            <w:tcW w:type="dxa" w:w="1728"/>
            <w:vAlign w:val="top"/>
            <w:tcMar>
              <w:top w:w="38" w:type="dxa"/>
              <w:start w:w="38" w:type="dxa"/>
              <w:bottom w:w="38" w:type="dxa"/>
              <w:end w:w="38" w:type="dxa"/>
            </w:tcMar>
          </w:tcPr>
          <w:p>
            <w:pPr>
              <w:spacing w:after="2"/>
            </w:pPr>
            <w:r>
              <w:rPr>
                <w:sz w:val="10"/>
              </w:rPr>
              <w:t>ConfigurationService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SRS-TPL</w:t>
            </w:r>
          </w:p>
        </w:tc>
        <w:tc>
          <w:tcPr>
            <w:tcW w:type="dxa" w:w="1224"/>
            <w:vAlign w:val="top"/>
            <w:tcMar>
              <w:top w:w="38" w:type="dxa"/>
              <w:start w:w="38" w:type="dxa"/>
              <w:bottom w:w="38" w:type="dxa"/>
              <w:end w:w="38" w:type="dxa"/>
            </w:tcMar>
          </w:tcPr>
          <w:p>
            <w:pPr>
              <w:spacing w:after="2"/>
            </w:pPr>
            <w:r>
              <w:rPr>
                <w:sz w:val="10"/>
              </w:rPr>
              <w:t>SRS-TPL</w:t>
            </w:r>
          </w:p>
        </w:tc>
        <w:tc>
          <w:tcPr>
            <w:tcW w:type="dxa" w:w="2520"/>
            <w:vAlign w:val="top"/>
            <w:tcMar>
              <w:top w:w="38" w:type="dxa"/>
              <w:start w:w="38" w:type="dxa"/>
              <w:bottom w:w="38" w:type="dxa"/>
              <w:end w:w="38" w:type="dxa"/>
            </w:tcMar>
          </w:tcPr>
          <w:p>
            <w:pPr>
              <w:spacing w:after="2"/>
            </w:pPr>
            <w:r>
              <w:rPr>
                <w:sz w:val="10"/>
              </w:rPr>
              <w:t>2 Document and Communication Template Studio</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configuration.studio</w:t>
            </w:r>
          </w:p>
        </w:tc>
        <w:tc>
          <w:tcPr>
            <w:tcW w:type="dxa" w:w="1728"/>
            <w:vAlign w:val="top"/>
            <w:tcMar>
              <w:top w:w="38" w:type="dxa"/>
              <w:start w:w="38" w:type="dxa"/>
              <w:bottom w:w="38" w:type="dxa"/>
              <w:end w:w="38" w:type="dxa"/>
            </w:tcMar>
          </w:tcPr>
          <w:p>
            <w:pPr>
              <w:spacing w:after="2"/>
            </w:pPr>
            <w:r>
              <w:rPr>
                <w:sz w:val="10"/>
              </w:rPr>
              <w:t>ConfigurationService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SRS-TERM</w:t>
            </w:r>
          </w:p>
        </w:tc>
        <w:tc>
          <w:tcPr>
            <w:tcW w:type="dxa" w:w="1224"/>
            <w:vAlign w:val="top"/>
            <w:tcMar>
              <w:top w:w="38" w:type="dxa"/>
              <w:start w:w="38" w:type="dxa"/>
              <w:bottom w:w="38" w:type="dxa"/>
              <w:end w:w="38" w:type="dxa"/>
            </w:tcMar>
          </w:tcPr>
          <w:p>
            <w:pPr>
              <w:spacing w:after="2"/>
            </w:pPr>
            <w:r>
              <w:rPr>
                <w:sz w:val="10"/>
              </w:rPr>
              <w:t>SRS-TERM</w:t>
            </w:r>
          </w:p>
        </w:tc>
        <w:tc>
          <w:tcPr>
            <w:tcW w:type="dxa" w:w="2520"/>
            <w:vAlign w:val="top"/>
            <w:tcMar>
              <w:top w:w="38" w:type="dxa"/>
              <w:start w:w="38" w:type="dxa"/>
              <w:bottom w:w="38" w:type="dxa"/>
              <w:end w:w="38" w:type="dxa"/>
            </w:tcMar>
          </w:tcPr>
          <w:p>
            <w:pPr>
              <w:spacing w:after="2"/>
            </w:pPr>
            <w:r>
              <w:rPr>
                <w:sz w:val="10"/>
              </w:rPr>
              <w:t>1 Terminology Service</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terminology.knowledge</w:t>
            </w:r>
          </w:p>
        </w:tc>
        <w:tc>
          <w:tcPr>
            <w:tcW w:type="dxa" w:w="1728"/>
            <w:vAlign w:val="top"/>
            <w:tcMar>
              <w:top w:w="38" w:type="dxa"/>
              <w:start w:w="38" w:type="dxa"/>
              <w:bottom w:w="38" w:type="dxa"/>
              <w:end w:w="38" w:type="dxa"/>
            </w:tcMar>
          </w:tcPr>
          <w:p>
            <w:pPr>
              <w:spacing w:after="2"/>
            </w:pPr>
            <w:r>
              <w:rPr>
                <w:sz w:val="10"/>
              </w:rPr>
              <w:t>TerminologyService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SRS-KNW</w:t>
            </w:r>
          </w:p>
        </w:tc>
        <w:tc>
          <w:tcPr>
            <w:tcW w:type="dxa" w:w="1224"/>
            <w:vAlign w:val="top"/>
            <w:tcMar>
              <w:top w:w="38" w:type="dxa"/>
              <w:start w:w="38" w:type="dxa"/>
              <w:bottom w:w="38" w:type="dxa"/>
              <w:end w:w="38" w:type="dxa"/>
            </w:tcMar>
          </w:tcPr>
          <w:p>
            <w:pPr>
              <w:spacing w:after="2"/>
            </w:pPr>
            <w:r>
              <w:rPr>
                <w:sz w:val="10"/>
              </w:rPr>
              <w:t>SRS-KNW</w:t>
            </w:r>
          </w:p>
        </w:tc>
        <w:tc>
          <w:tcPr>
            <w:tcW w:type="dxa" w:w="2520"/>
            <w:vAlign w:val="top"/>
            <w:tcMar>
              <w:top w:w="38" w:type="dxa"/>
              <w:start w:w="38" w:type="dxa"/>
              <w:bottom w:w="38" w:type="dxa"/>
              <w:end w:w="38" w:type="dxa"/>
            </w:tcMar>
          </w:tcPr>
          <w:p>
            <w:pPr>
              <w:spacing w:after="2"/>
            </w:pPr>
            <w:r>
              <w:rPr>
                <w:sz w:val="10"/>
              </w:rPr>
              <w:t>2 Clinical Knowledge Artifacts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terminology.knowledge</w:t>
            </w:r>
          </w:p>
        </w:tc>
        <w:tc>
          <w:tcPr>
            <w:tcW w:type="dxa" w:w="1728"/>
            <w:vAlign w:val="top"/>
            <w:tcMar>
              <w:top w:w="38" w:type="dxa"/>
              <w:start w:w="38" w:type="dxa"/>
              <w:bottom w:w="38" w:type="dxa"/>
              <w:end w:w="38" w:type="dxa"/>
            </w:tcMar>
          </w:tcPr>
          <w:p>
            <w:pPr>
              <w:spacing w:after="2"/>
            </w:pPr>
            <w:r>
              <w:rPr>
                <w:sz w:val="10"/>
              </w:rPr>
              <w:t>TerminologyService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SRS-AI-REG</w:t>
            </w:r>
          </w:p>
        </w:tc>
        <w:tc>
          <w:tcPr>
            <w:tcW w:type="dxa" w:w="1224"/>
            <w:vAlign w:val="top"/>
            <w:tcMar>
              <w:top w:w="38" w:type="dxa"/>
              <w:start w:w="38" w:type="dxa"/>
              <w:bottom w:w="38" w:type="dxa"/>
              <w:end w:w="38" w:type="dxa"/>
            </w:tcMar>
          </w:tcPr>
          <w:p>
            <w:pPr>
              <w:spacing w:after="2"/>
            </w:pPr>
            <w:r>
              <w:rPr>
                <w:sz w:val="10"/>
              </w:rPr>
              <w:t>SRS-AI-REG</w:t>
            </w:r>
          </w:p>
        </w:tc>
        <w:tc>
          <w:tcPr>
            <w:tcW w:type="dxa" w:w="2520"/>
            <w:vAlign w:val="top"/>
            <w:tcMar>
              <w:top w:w="38" w:type="dxa"/>
              <w:start w:w="38" w:type="dxa"/>
              <w:bottom w:w="38" w:type="dxa"/>
              <w:end w:w="38" w:type="dxa"/>
            </w:tcMar>
          </w:tcPr>
          <w:p>
            <w:pPr>
              <w:spacing w:after="2"/>
            </w:pPr>
            <w:r>
              <w:rPr>
                <w:sz w:val="10"/>
              </w:rPr>
              <w:t>1 Model Registry and Lifecycle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ai.platform</w:t>
            </w:r>
          </w:p>
        </w:tc>
        <w:tc>
          <w:tcPr>
            <w:tcW w:type="dxa" w:w="1728"/>
            <w:vAlign w:val="top"/>
            <w:tcMar>
              <w:top w:w="38" w:type="dxa"/>
              <w:start w:w="38" w:type="dxa"/>
              <w:bottom w:w="38" w:type="dxa"/>
              <w:end w:w="38" w:type="dxa"/>
            </w:tcMar>
          </w:tcPr>
          <w:p>
            <w:pPr>
              <w:spacing w:after="2"/>
            </w:pPr>
            <w:r>
              <w:rPr>
                <w:sz w:val="10"/>
              </w:rPr>
              <w:t>AIService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SRS-AI-INF</w:t>
            </w:r>
          </w:p>
        </w:tc>
        <w:tc>
          <w:tcPr>
            <w:tcW w:type="dxa" w:w="1224"/>
            <w:vAlign w:val="top"/>
            <w:tcMar>
              <w:top w:w="38" w:type="dxa"/>
              <w:start w:w="38" w:type="dxa"/>
              <w:bottom w:w="38" w:type="dxa"/>
              <w:end w:w="38" w:type="dxa"/>
            </w:tcMar>
          </w:tcPr>
          <w:p>
            <w:pPr>
              <w:spacing w:after="2"/>
            </w:pPr>
            <w:r>
              <w:rPr>
                <w:sz w:val="10"/>
              </w:rPr>
              <w:t>SRS-AI-INF</w:t>
            </w:r>
          </w:p>
        </w:tc>
        <w:tc>
          <w:tcPr>
            <w:tcW w:type="dxa" w:w="2520"/>
            <w:vAlign w:val="top"/>
            <w:tcMar>
              <w:top w:w="38" w:type="dxa"/>
              <w:start w:w="38" w:type="dxa"/>
              <w:bottom w:w="38" w:type="dxa"/>
              <w:end w:w="38" w:type="dxa"/>
            </w:tcMar>
          </w:tcPr>
          <w:p>
            <w:pPr>
              <w:spacing w:after="2"/>
            </w:pPr>
            <w:r>
              <w:rPr>
                <w:sz w:val="10"/>
              </w:rPr>
              <w:t>2 Feature, Inference and Evaluation Platform</w:t>
            </w:r>
          </w:p>
        </w:tc>
        <w:tc>
          <w:tcPr>
            <w:tcW w:type="dxa" w:w="648"/>
            <w:vAlign w:val="top"/>
            <w:tcMar>
              <w:top w:w="38" w:type="dxa"/>
              <w:start w:w="38" w:type="dxa"/>
              <w:bottom w:w="38" w:type="dxa"/>
              <w:end w:w="38" w:type="dxa"/>
            </w:tcMar>
          </w:tcPr>
          <w:p>
            <w:pPr>
              <w:spacing w:after="2"/>
            </w:pPr>
            <w:r>
              <w:rPr>
                <w:sz w:val="10"/>
              </w:rPr>
              <w:t>22</w:t>
            </w:r>
          </w:p>
        </w:tc>
        <w:tc>
          <w:tcPr>
            <w:tcW w:type="dxa" w:w="1656"/>
            <w:vAlign w:val="top"/>
            <w:tcMar>
              <w:top w:w="38" w:type="dxa"/>
              <w:start w:w="38" w:type="dxa"/>
              <w:bottom w:w="38" w:type="dxa"/>
              <w:end w:w="38" w:type="dxa"/>
            </w:tcMar>
          </w:tcPr>
          <w:p>
            <w:pPr>
              <w:spacing w:after="2"/>
            </w:pPr>
            <w:r>
              <w:rPr>
                <w:sz w:val="10"/>
              </w:rPr>
              <w:t>ai.platform</w:t>
            </w:r>
          </w:p>
        </w:tc>
        <w:tc>
          <w:tcPr>
            <w:tcW w:type="dxa" w:w="1728"/>
            <w:vAlign w:val="top"/>
            <w:tcMar>
              <w:top w:w="38" w:type="dxa"/>
              <w:start w:w="38" w:type="dxa"/>
              <w:bottom w:w="38" w:type="dxa"/>
              <w:end w:w="38" w:type="dxa"/>
            </w:tcMar>
          </w:tcPr>
          <w:p>
            <w:pPr>
              <w:spacing w:after="2"/>
            </w:pPr>
            <w:r>
              <w:rPr>
                <w:sz w:val="10"/>
              </w:rPr>
              <w:t>AIService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SRS-AI-COP</w:t>
            </w:r>
          </w:p>
        </w:tc>
        <w:tc>
          <w:tcPr>
            <w:tcW w:type="dxa" w:w="1224"/>
            <w:vAlign w:val="top"/>
            <w:tcMar>
              <w:top w:w="38" w:type="dxa"/>
              <w:start w:w="38" w:type="dxa"/>
              <w:bottom w:w="38" w:type="dxa"/>
              <w:end w:w="38" w:type="dxa"/>
            </w:tcMar>
          </w:tcPr>
          <w:p>
            <w:pPr>
              <w:spacing w:after="2"/>
            </w:pPr>
            <w:r>
              <w:rPr>
                <w:sz w:val="10"/>
              </w:rPr>
              <w:t>SRS-AI-COP</w:t>
            </w:r>
          </w:p>
        </w:tc>
        <w:tc>
          <w:tcPr>
            <w:tcW w:type="dxa" w:w="2520"/>
            <w:vAlign w:val="top"/>
            <w:tcMar>
              <w:top w:w="38" w:type="dxa"/>
              <w:start w:w="38" w:type="dxa"/>
              <w:bottom w:w="38" w:type="dxa"/>
              <w:end w:w="38" w:type="dxa"/>
            </w:tcMar>
          </w:tcPr>
          <w:p>
            <w:pPr>
              <w:spacing w:after="2"/>
            </w:pPr>
            <w:r>
              <w:rPr>
                <w:sz w:val="10"/>
              </w:rPr>
              <w:t>3 Role-specific Copilots</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ai.platform</w:t>
            </w:r>
          </w:p>
        </w:tc>
        <w:tc>
          <w:tcPr>
            <w:tcW w:type="dxa" w:w="1728"/>
            <w:vAlign w:val="top"/>
            <w:tcMar>
              <w:top w:w="38" w:type="dxa"/>
              <w:start w:w="38" w:type="dxa"/>
              <w:bottom w:w="38" w:type="dxa"/>
              <w:end w:w="38" w:type="dxa"/>
            </w:tcMar>
          </w:tcPr>
          <w:p>
            <w:pPr>
              <w:spacing w:after="2"/>
            </w:pPr>
            <w:r>
              <w:rPr>
                <w:sz w:val="10"/>
              </w:rPr>
              <w:t>AIService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SRS-DATA-LH</w:t>
            </w:r>
          </w:p>
        </w:tc>
        <w:tc>
          <w:tcPr>
            <w:tcW w:type="dxa" w:w="1224"/>
            <w:vAlign w:val="top"/>
            <w:tcMar>
              <w:top w:w="38" w:type="dxa"/>
              <w:start w:w="38" w:type="dxa"/>
              <w:bottom w:w="38" w:type="dxa"/>
              <w:end w:w="38" w:type="dxa"/>
            </w:tcMar>
          </w:tcPr>
          <w:p>
            <w:pPr>
              <w:spacing w:after="2"/>
            </w:pPr>
            <w:r>
              <w:rPr>
                <w:sz w:val="10"/>
              </w:rPr>
              <w:t>SRS-DATA-LH</w:t>
            </w:r>
          </w:p>
        </w:tc>
        <w:tc>
          <w:tcPr>
            <w:tcW w:type="dxa" w:w="2520"/>
            <w:vAlign w:val="top"/>
            <w:tcMar>
              <w:top w:w="38" w:type="dxa"/>
              <w:start w:w="38" w:type="dxa"/>
              <w:bottom w:w="38" w:type="dxa"/>
              <w:end w:w="38" w:type="dxa"/>
            </w:tcMar>
          </w:tcPr>
          <w:p>
            <w:pPr>
              <w:spacing w:after="2"/>
            </w:pPr>
            <w:r>
              <w:rPr>
                <w:sz w:val="10"/>
              </w:rPr>
              <w:t>1 CDC, Lakehouse and Data Products</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analytics</w:t>
            </w:r>
          </w:p>
        </w:tc>
        <w:tc>
          <w:tcPr>
            <w:tcW w:type="dxa" w:w="1728"/>
            <w:vAlign w:val="top"/>
            <w:tcMar>
              <w:top w:w="38" w:type="dxa"/>
              <w:start w:w="38" w:type="dxa"/>
              <w:bottom w:w="38" w:type="dxa"/>
              <w:end w:w="38" w:type="dxa"/>
            </w:tcMar>
          </w:tcPr>
          <w:p>
            <w:pPr>
              <w:spacing w:after="2"/>
            </w:pPr>
            <w:r>
              <w:rPr>
                <w:sz w:val="10"/>
              </w:rPr>
              <w:t>AnalyticsService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SRS-BI</w:t>
            </w:r>
          </w:p>
        </w:tc>
        <w:tc>
          <w:tcPr>
            <w:tcW w:type="dxa" w:w="1224"/>
            <w:vAlign w:val="top"/>
            <w:tcMar>
              <w:top w:w="38" w:type="dxa"/>
              <w:start w:w="38" w:type="dxa"/>
              <w:bottom w:w="38" w:type="dxa"/>
              <w:end w:w="38" w:type="dxa"/>
            </w:tcMar>
          </w:tcPr>
          <w:p>
            <w:pPr>
              <w:spacing w:after="2"/>
            </w:pPr>
            <w:r>
              <w:rPr>
                <w:sz w:val="10"/>
              </w:rPr>
              <w:t>SRS-BI</w:t>
            </w:r>
          </w:p>
        </w:tc>
        <w:tc>
          <w:tcPr>
            <w:tcW w:type="dxa" w:w="2520"/>
            <w:vAlign w:val="top"/>
            <w:tcMar>
              <w:top w:w="38" w:type="dxa"/>
              <w:start w:w="38" w:type="dxa"/>
              <w:bottom w:w="38" w:type="dxa"/>
              <w:end w:w="38" w:type="dxa"/>
            </w:tcMar>
          </w:tcPr>
          <w:p>
            <w:pPr>
              <w:spacing w:after="2"/>
            </w:pPr>
            <w:r>
              <w:rPr>
                <w:sz w:val="10"/>
              </w:rPr>
              <w:t>2 Semantic Metrics and BI</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analytics</w:t>
            </w:r>
          </w:p>
        </w:tc>
        <w:tc>
          <w:tcPr>
            <w:tcW w:type="dxa" w:w="1728"/>
            <w:vAlign w:val="top"/>
            <w:tcMar>
              <w:top w:w="38" w:type="dxa"/>
              <w:start w:w="38" w:type="dxa"/>
              <w:bottom w:w="38" w:type="dxa"/>
              <w:end w:w="38" w:type="dxa"/>
            </w:tcMar>
          </w:tcPr>
          <w:p>
            <w:pPr>
              <w:spacing w:after="2"/>
            </w:pPr>
            <w:r>
              <w:rPr>
                <w:sz w:val="10"/>
              </w:rPr>
              <w:t>AnalyticsService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SRS-API-MGT</w:t>
            </w:r>
          </w:p>
        </w:tc>
        <w:tc>
          <w:tcPr>
            <w:tcW w:type="dxa" w:w="1224"/>
            <w:vAlign w:val="top"/>
            <w:tcMar>
              <w:top w:w="38" w:type="dxa"/>
              <w:start w:w="38" w:type="dxa"/>
              <w:bottom w:w="38" w:type="dxa"/>
              <w:end w:w="38" w:type="dxa"/>
            </w:tcMar>
          </w:tcPr>
          <w:p>
            <w:pPr>
              <w:spacing w:after="2"/>
            </w:pPr>
            <w:r>
              <w:rPr>
                <w:sz w:val="10"/>
              </w:rPr>
              <w:t>SRS-API-MGT</w:t>
            </w:r>
          </w:p>
        </w:tc>
        <w:tc>
          <w:tcPr>
            <w:tcW w:type="dxa" w:w="2520"/>
            <w:vAlign w:val="top"/>
            <w:tcMar>
              <w:top w:w="38" w:type="dxa"/>
              <w:start w:w="38" w:type="dxa"/>
              <w:bottom w:w="38" w:type="dxa"/>
              <w:end w:w="38" w:type="dxa"/>
            </w:tcMar>
          </w:tcPr>
          <w:p>
            <w:pPr>
              <w:spacing w:after="2"/>
            </w:pPr>
            <w:r>
              <w:rPr>
                <w:sz w:val="10"/>
              </w:rPr>
              <w:t>1 API Management</w:t>
            </w:r>
          </w:p>
        </w:tc>
        <w:tc>
          <w:tcPr>
            <w:tcW w:type="dxa" w:w="648"/>
            <w:vAlign w:val="top"/>
            <w:tcMar>
              <w:top w:w="38" w:type="dxa"/>
              <w:start w:w="38" w:type="dxa"/>
              <w:bottom w:w="38" w:type="dxa"/>
              <w:end w:w="38" w:type="dxa"/>
            </w:tcMar>
          </w:tcPr>
          <w:p>
            <w:pPr>
              <w:spacing w:after="2"/>
            </w:pPr>
            <w:r>
              <w:rPr>
                <w:sz w:val="10"/>
              </w:rPr>
              <w:t>19</w:t>
            </w:r>
          </w:p>
        </w:tc>
        <w:tc>
          <w:tcPr>
            <w:tcW w:type="dxa" w:w="1656"/>
            <w:vAlign w:val="top"/>
            <w:tcMar>
              <w:top w:w="38" w:type="dxa"/>
              <w:start w:w="38" w:type="dxa"/>
              <w:bottom w:w="38" w:type="dxa"/>
              <w:end w:w="38" w:type="dxa"/>
            </w:tcMar>
          </w:tcPr>
          <w:p>
            <w:pPr>
              <w:spacing w:after="2"/>
            </w:pPr>
            <w:r>
              <w:rPr>
                <w:sz w:val="10"/>
              </w:rPr>
              <w:t>developer.platform</w:t>
            </w:r>
          </w:p>
        </w:tc>
        <w:tc>
          <w:tcPr>
            <w:tcW w:type="dxa" w:w="1728"/>
            <w:vAlign w:val="top"/>
            <w:tcMar>
              <w:top w:w="38" w:type="dxa"/>
              <w:start w:w="38" w:type="dxa"/>
              <w:bottom w:w="38" w:type="dxa"/>
              <w:end w:w="38" w:type="dxa"/>
            </w:tcMar>
          </w:tcPr>
          <w:p>
            <w:pPr>
              <w:spacing w:after="2"/>
            </w:pPr>
            <w:r>
              <w:rPr>
                <w:sz w:val="10"/>
              </w:rPr>
              <w:t>DeveloperPlatformService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SRS-API-EVT</w:t>
            </w:r>
          </w:p>
        </w:tc>
        <w:tc>
          <w:tcPr>
            <w:tcW w:type="dxa" w:w="1224"/>
            <w:vAlign w:val="top"/>
            <w:tcMar>
              <w:top w:w="38" w:type="dxa"/>
              <w:start w:w="38" w:type="dxa"/>
              <w:bottom w:w="38" w:type="dxa"/>
              <w:end w:w="38" w:type="dxa"/>
            </w:tcMar>
          </w:tcPr>
          <w:p>
            <w:pPr>
              <w:spacing w:after="2"/>
            </w:pPr>
            <w:r>
              <w:rPr>
                <w:sz w:val="10"/>
              </w:rPr>
              <w:t>SRS-API-EVT</w:t>
            </w:r>
          </w:p>
        </w:tc>
        <w:tc>
          <w:tcPr>
            <w:tcW w:type="dxa" w:w="2520"/>
            <w:vAlign w:val="top"/>
            <w:tcMar>
              <w:top w:w="38" w:type="dxa"/>
              <w:start w:w="38" w:type="dxa"/>
              <w:bottom w:w="38" w:type="dxa"/>
              <w:end w:w="38" w:type="dxa"/>
            </w:tcMar>
          </w:tcPr>
          <w:p>
            <w:pPr>
              <w:spacing w:after="2"/>
            </w:pPr>
            <w:r>
              <w:rPr>
                <w:sz w:val="10"/>
              </w:rPr>
              <w:t>2 Webhooks and Event Subscriptions</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developer.platform</w:t>
            </w:r>
          </w:p>
        </w:tc>
        <w:tc>
          <w:tcPr>
            <w:tcW w:type="dxa" w:w="1728"/>
            <w:vAlign w:val="top"/>
            <w:tcMar>
              <w:top w:w="38" w:type="dxa"/>
              <w:start w:w="38" w:type="dxa"/>
              <w:bottom w:w="38" w:type="dxa"/>
              <w:end w:w="38" w:type="dxa"/>
            </w:tcMar>
          </w:tcPr>
          <w:p>
            <w:pPr>
              <w:spacing w:after="2"/>
            </w:pPr>
            <w:r>
              <w:rPr>
                <w:sz w:val="10"/>
              </w:rPr>
              <w:t>DeveloperPlatformService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SRS-DEV</w:t>
            </w:r>
          </w:p>
        </w:tc>
        <w:tc>
          <w:tcPr>
            <w:tcW w:type="dxa" w:w="1224"/>
            <w:vAlign w:val="top"/>
            <w:tcMar>
              <w:top w:w="38" w:type="dxa"/>
              <w:start w:w="38" w:type="dxa"/>
              <w:bottom w:w="38" w:type="dxa"/>
              <w:end w:w="38" w:type="dxa"/>
            </w:tcMar>
          </w:tcPr>
          <w:p>
            <w:pPr>
              <w:spacing w:after="2"/>
            </w:pPr>
            <w:r>
              <w:rPr>
                <w:sz w:val="10"/>
              </w:rPr>
              <w:t>SRS-DEV</w:t>
            </w:r>
          </w:p>
        </w:tc>
        <w:tc>
          <w:tcPr>
            <w:tcW w:type="dxa" w:w="2520"/>
            <w:vAlign w:val="top"/>
            <w:tcMar>
              <w:top w:w="38" w:type="dxa"/>
              <w:start w:w="38" w:type="dxa"/>
              <w:bottom w:w="38" w:type="dxa"/>
              <w:end w:w="38" w:type="dxa"/>
            </w:tcMar>
          </w:tcPr>
          <w:p>
            <w:pPr>
              <w:spacing w:after="2"/>
            </w:pPr>
            <w:r>
              <w:rPr>
                <w:sz w:val="10"/>
              </w:rPr>
              <w:t>3 Developer Portal and Certification</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developer.platform</w:t>
            </w:r>
          </w:p>
        </w:tc>
        <w:tc>
          <w:tcPr>
            <w:tcW w:type="dxa" w:w="1728"/>
            <w:vAlign w:val="top"/>
            <w:tcMar>
              <w:top w:w="38" w:type="dxa"/>
              <w:start w:w="38" w:type="dxa"/>
              <w:bottom w:w="38" w:type="dxa"/>
              <w:end w:w="38" w:type="dxa"/>
            </w:tcMar>
          </w:tcPr>
          <w:p>
            <w:pPr>
              <w:spacing w:after="2"/>
            </w:pPr>
            <w:r>
              <w:rPr>
                <w:sz w:val="10"/>
              </w:rPr>
              <w:t>DeveloperPlatformService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SRS-CYB-IAM</w:t>
            </w:r>
          </w:p>
        </w:tc>
        <w:tc>
          <w:tcPr>
            <w:tcW w:type="dxa" w:w="1224"/>
            <w:vAlign w:val="top"/>
            <w:tcMar>
              <w:top w:w="38" w:type="dxa"/>
              <w:start w:w="38" w:type="dxa"/>
              <w:bottom w:w="38" w:type="dxa"/>
              <w:end w:w="38" w:type="dxa"/>
            </w:tcMar>
          </w:tcPr>
          <w:p>
            <w:pPr>
              <w:spacing w:after="2"/>
            </w:pPr>
            <w:r>
              <w:rPr>
                <w:sz w:val="10"/>
              </w:rPr>
              <w:t>SRS-CYB-IAM</w:t>
            </w:r>
          </w:p>
        </w:tc>
        <w:tc>
          <w:tcPr>
            <w:tcW w:type="dxa" w:w="2520"/>
            <w:vAlign w:val="top"/>
            <w:tcMar>
              <w:top w:w="38" w:type="dxa"/>
              <w:start w:w="38" w:type="dxa"/>
              <w:bottom w:w="38" w:type="dxa"/>
              <w:end w:w="38" w:type="dxa"/>
            </w:tcMar>
          </w:tcPr>
          <w:p>
            <w:pPr>
              <w:spacing w:after="2"/>
            </w:pPr>
            <w:r>
              <w:rPr>
                <w:sz w:val="10"/>
              </w:rPr>
              <w:t>1 Identity, Access and Privileged Security</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cybersecurity</w:t>
            </w:r>
          </w:p>
        </w:tc>
        <w:tc>
          <w:tcPr>
            <w:tcW w:type="dxa" w:w="1728"/>
            <w:vAlign w:val="top"/>
            <w:tcMar>
              <w:top w:w="38" w:type="dxa"/>
              <w:start w:w="38" w:type="dxa"/>
              <w:bottom w:w="38" w:type="dxa"/>
              <w:end w:w="38" w:type="dxa"/>
            </w:tcMar>
          </w:tcPr>
          <w:p>
            <w:pPr>
              <w:spacing w:after="2"/>
            </w:pPr>
            <w:r>
              <w:rPr>
                <w:sz w:val="10"/>
              </w:rPr>
              <w:t>SecurityService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SRS-CYB-SDLC</w:t>
            </w:r>
          </w:p>
        </w:tc>
        <w:tc>
          <w:tcPr>
            <w:tcW w:type="dxa" w:w="1224"/>
            <w:vAlign w:val="top"/>
            <w:tcMar>
              <w:top w:w="38" w:type="dxa"/>
              <w:start w:w="38" w:type="dxa"/>
              <w:bottom w:w="38" w:type="dxa"/>
              <w:end w:w="38" w:type="dxa"/>
            </w:tcMar>
          </w:tcPr>
          <w:p>
            <w:pPr>
              <w:spacing w:after="2"/>
            </w:pPr>
            <w:r>
              <w:rPr>
                <w:sz w:val="10"/>
              </w:rPr>
              <w:t>SRS-CYB-SDLC</w:t>
            </w:r>
          </w:p>
        </w:tc>
        <w:tc>
          <w:tcPr>
            <w:tcW w:type="dxa" w:w="2520"/>
            <w:vAlign w:val="top"/>
            <w:tcMar>
              <w:top w:w="38" w:type="dxa"/>
              <w:start w:w="38" w:type="dxa"/>
              <w:bottom w:w="38" w:type="dxa"/>
              <w:end w:w="38" w:type="dxa"/>
            </w:tcMar>
          </w:tcPr>
          <w:p>
            <w:pPr>
              <w:spacing w:after="2"/>
            </w:pPr>
            <w:r>
              <w:rPr>
                <w:sz w:val="10"/>
              </w:rPr>
              <w:t>2 Secure SDLC and Supply Chain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cybersecurity</w:t>
            </w:r>
          </w:p>
        </w:tc>
        <w:tc>
          <w:tcPr>
            <w:tcW w:type="dxa" w:w="1728"/>
            <w:vAlign w:val="top"/>
            <w:tcMar>
              <w:top w:w="38" w:type="dxa"/>
              <w:start w:w="38" w:type="dxa"/>
              <w:bottom w:w="38" w:type="dxa"/>
              <w:end w:w="38" w:type="dxa"/>
            </w:tcMar>
          </w:tcPr>
          <w:p>
            <w:pPr>
              <w:spacing w:after="2"/>
            </w:pPr>
            <w:r>
              <w:rPr>
                <w:sz w:val="10"/>
              </w:rPr>
              <w:t>SecurityService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SRS-SOC</w:t>
            </w:r>
          </w:p>
        </w:tc>
        <w:tc>
          <w:tcPr>
            <w:tcW w:type="dxa" w:w="1224"/>
            <w:vAlign w:val="top"/>
            <w:tcMar>
              <w:top w:w="38" w:type="dxa"/>
              <w:start w:w="38" w:type="dxa"/>
              <w:bottom w:w="38" w:type="dxa"/>
              <w:end w:w="38" w:type="dxa"/>
            </w:tcMar>
          </w:tcPr>
          <w:p>
            <w:pPr>
              <w:spacing w:after="2"/>
            </w:pPr>
            <w:r>
              <w:rPr>
                <w:sz w:val="10"/>
              </w:rPr>
              <w:t>SRS-SOC</w:t>
            </w:r>
          </w:p>
        </w:tc>
        <w:tc>
          <w:tcPr>
            <w:tcW w:type="dxa" w:w="2520"/>
            <w:vAlign w:val="top"/>
            <w:tcMar>
              <w:top w:w="38" w:type="dxa"/>
              <w:start w:w="38" w:type="dxa"/>
              <w:bottom w:w="38" w:type="dxa"/>
              <w:end w:w="38" w:type="dxa"/>
            </w:tcMar>
          </w:tcPr>
          <w:p>
            <w:pPr>
              <w:spacing w:after="2"/>
            </w:pPr>
            <w:r>
              <w:rPr>
                <w:sz w:val="10"/>
              </w:rPr>
              <w:t>3 SOC, Detection and Incident Response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cybersecurity</w:t>
            </w:r>
          </w:p>
        </w:tc>
        <w:tc>
          <w:tcPr>
            <w:tcW w:type="dxa" w:w="1728"/>
            <w:vAlign w:val="top"/>
            <w:tcMar>
              <w:top w:w="38" w:type="dxa"/>
              <w:start w:w="38" w:type="dxa"/>
              <w:bottom w:w="38" w:type="dxa"/>
              <w:end w:w="38" w:type="dxa"/>
            </w:tcMar>
          </w:tcPr>
          <w:p>
            <w:pPr>
              <w:spacing w:after="2"/>
            </w:pPr>
            <w:r>
              <w:rPr>
                <w:sz w:val="10"/>
              </w:rPr>
              <w:t>SecurityService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SRS-CYB-DAT</w:t>
            </w:r>
          </w:p>
        </w:tc>
        <w:tc>
          <w:tcPr>
            <w:tcW w:type="dxa" w:w="1224"/>
            <w:vAlign w:val="top"/>
            <w:tcMar>
              <w:top w:w="38" w:type="dxa"/>
              <w:start w:w="38" w:type="dxa"/>
              <w:bottom w:w="38" w:type="dxa"/>
              <w:end w:w="38" w:type="dxa"/>
            </w:tcMar>
          </w:tcPr>
          <w:p>
            <w:pPr>
              <w:spacing w:after="2"/>
            </w:pPr>
            <w:r>
              <w:rPr>
                <w:sz w:val="10"/>
              </w:rPr>
              <w:t>SRS-CYB-DAT</w:t>
            </w:r>
          </w:p>
        </w:tc>
        <w:tc>
          <w:tcPr>
            <w:tcW w:type="dxa" w:w="2520"/>
            <w:vAlign w:val="top"/>
            <w:tcMar>
              <w:top w:w="38" w:type="dxa"/>
              <w:start w:w="38" w:type="dxa"/>
              <w:bottom w:w="38" w:type="dxa"/>
              <w:end w:w="38" w:type="dxa"/>
            </w:tcMar>
          </w:tcPr>
          <w:p>
            <w:pPr>
              <w:spacing w:after="2"/>
            </w:pPr>
            <w:r>
              <w:rPr>
                <w:sz w:val="10"/>
              </w:rPr>
              <w:t>4 Data Security and Key Management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cybersecurity</w:t>
            </w:r>
          </w:p>
        </w:tc>
        <w:tc>
          <w:tcPr>
            <w:tcW w:type="dxa" w:w="1728"/>
            <w:vAlign w:val="top"/>
            <w:tcMar>
              <w:top w:w="38" w:type="dxa"/>
              <w:start w:w="38" w:type="dxa"/>
              <w:bottom w:w="38" w:type="dxa"/>
              <w:end w:w="38" w:type="dxa"/>
            </w:tcMar>
          </w:tcPr>
          <w:p>
            <w:pPr>
              <w:spacing w:after="2"/>
            </w:pPr>
            <w:r>
              <w:rPr>
                <w:sz w:val="10"/>
              </w:rPr>
              <w:t>SecurityService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SRS-SRE-OBS</w:t>
            </w:r>
          </w:p>
        </w:tc>
        <w:tc>
          <w:tcPr>
            <w:tcW w:type="dxa" w:w="1224"/>
            <w:vAlign w:val="top"/>
            <w:tcMar>
              <w:top w:w="38" w:type="dxa"/>
              <w:start w:w="38" w:type="dxa"/>
              <w:bottom w:w="38" w:type="dxa"/>
              <w:end w:w="38" w:type="dxa"/>
            </w:tcMar>
          </w:tcPr>
          <w:p>
            <w:pPr>
              <w:spacing w:after="2"/>
            </w:pPr>
            <w:r>
              <w:rPr>
                <w:sz w:val="10"/>
              </w:rPr>
              <w:t>SRS-SRE-OBS</w:t>
            </w:r>
          </w:p>
        </w:tc>
        <w:tc>
          <w:tcPr>
            <w:tcW w:type="dxa" w:w="2520"/>
            <w:vAlign w:val="top"/>
            <w:tcMar>
              <w:top w:w="38" w:type="dxa"/>
              <w:start w:w="38" w:type="dxa"/>
              <w:bottom w:w="38" w:type="dxa"/>
              <w:end w:w="38" w:type="dxa"/>
            </w:tcMar>
          </w:tcPr>
          <w:p>
            <w:pPr>
              <w:spacing w:after="2"/>
            </w:pPr>
            <w:r>
              <w:rPr>
                <w:sz w:val="10"/>
              </w:rPr>
              <w:t>1 Observability</w:t>
            </w:r>
          </w:p>
        </w:tc>
        <w:tc>
          <w:tcPr>
            <w:tcW w:type="dxa" w:w="648"/>
            <w:vAlign w:val="top"/>
            <w:tcMar>
              <w:top w:w="38" w:type="dxa"/>
              <w:start w:w="38" w:type="dxa"/>
              <w:bottom w:w="38" w:type="dxa"/>
              <w:end w:w="38" w:type="dxa"/>
            </w:tcMar>
          </w:tcPr>
          <w:p>
            <w:pPr>
              <w:spacing w:after="2"/>
            </w:pPr>
            <w:r>
              <w:rPr>
                <w:sz w:val="10"/>
              </w:rPr>
              <w:t>17</w:t>
            </w:r>
          </w:p>
        </w:tc>
        <w:tc>
          <w:tcPr>
            <w:tcW w:type="dxa" w:w="1656"/>
            <w:vAlign w:val="top"/>
            <w:tcMar>
              <w:top w:w="38" w:type="dxa"/>
              <w:start w:w="38" w:type="dxa"/>
              <w:bottom w:w="38" w:type="dxa"/>
              <w:end w:w="38" w:type="dxa"/>
            </w:tcMar>
          </w:tcPr>
          <w:p>
            <w:pPr>
              <w:spacing w:after="2"/>
            </w:pPr>
            <w:r>
              <w:rPr>
                <w:sz w:val="10"/>
              </w:rPr>
              <w:t>sre</w:t>
            </w:r>
          </w:p>
        </w:tc>
        <w:tc>
          <w:tcPr>
            <w:tcW w:type="dxa" w:w="1728"/>
            <w:vAlign w:val="top"/>
            <w:tcMar>
              <w:top w:w="38" w:type="dxa"/>
              <w:start w:w="38" w:type="dxa"/>
              <w:bottom w:w="38" w:type="dxa"/>
              <w:end w:w="38" w:type="dxa"/>
            </w:tcMar>
          </w:tcPr>
          <w:p>
            <w:pPr>
              <w:spacing w:after="2"/>
            </w:pPr>
            <w:r>
              <w:rPr>
                <w:sz w:val="10"/>
              </w:rPr>
              <w:t>SRE Platform</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SRS-SRE-REL</w:t>
            </w:r>
          </w:p>
        </w:tc>
        <w:tc>
          <w:tcPr>
            <w:tcW w:type="dxa" w:w="1224"/>
            <w:vAlign w:val="top"/>
            <w:tcMar>
              <w:top w:w="38" w:type="dxa"/>
              <w:start w:w="38" w:type="dxa"/>
              <w:bottom w:w="38" w:type="dxa"/>
              <w:end w:w="38" w:type="dxa"/>
            </w:tcMar>
          </w:tcPr>
          <w:p>
            <w:pPr>
              <w:spacing w:after="2"/>
            </w:pPr>
            <w:r>
              <w:rPr>
                <w:sz w:val="10"/>
              </w:rPr>
              <w:t>SRS-SRE-REL</w:t>
            </w:r>
          </w:p>
        </w:tc>
        <w:tc>
          <w:tcPr>
            <w:tcW w:type="dxa" w:w="2520"/>
            <w:vAlign w:val="top"/>
            <w:tcMar>
              <w:top w:w="38" w:type="dxa"/>
              <w:start w:w="38" w:type="dxa"/>
              <w:bottom w:w="38" w:type="dxa"/>
              <w:end w:w="38" w:type="dxa"/>
            </w:tcMar>
          </w:tcPr>
          <w:p>
            <w:pPr>
              <w:spacing w:after="2"/>
            </w:pPr>
            <w:r>
              <w:rPr>
                <w:sz w:val="10"/>
              </w:rPr>
              <w:t>2 Capacity, Performance and Resilience</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sre</w:t>
            </w:r>
          </w:p>
        </w:tc>
        <w:tc>
          <w:tcPr>
            <w:tcW w:type="dxa" w:w="1728"/>
            <w:vAlign w:val="top"/>
            <w:tcMar>
              <w:top w:w="38" w:type="dxa"/>
              <w:start w:w="38" w:type="dxa"/>
              <w:bottom w:w="38" w:type="dxa"/>
              <w:end w:w="38" w:type="dxa"/>
            </w:tcMar>
          </w:tcPr>
          <w:p>
            <w:pPr>
              <w:spacing w:after="2"/>
            </w:pPr>
            <w:r>
              <w:rPr>
                <w:sz w:val="10"/>
              </w:rPr>
              <w:t>SRE Platform</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SRS-SRE-DEP</w:t>
            </w:r>
          </w:p>
        </w:tc>
        <w:tc>
          <w:tcPr>
            <w:tcW w:type="dxa" w:w="1224"/>
            <w:vAlign w:val="top"/>
            <w:tcMar>
              <w:top w:w="38" w:type="dxa"/>
              <w:start w:w="38" w:type="dxa"/>
              <w:bottom w:w="38" w:type="dxa"/>
              <w:end w:w="38" w:type="dxa"/>
            </w:tcMar>
          </w:tcPr>
          <w:p>
            <w:pPr>
              <w:spacing w:after="2"/>
            </w:pPr>
            <w:r>
              <w:rPr>
                <w:sz w:val="10"/>
              </w:rPr>
              <w:t>SRS-SRE-DEP</w:t>
            </w:r>
          </w:p>
        </w:tc>
        <w:tc>
          <w:tcPr>
            <w:tcW w:type="dxa" w:w="2520"/>
            <w:vAlign w:val="top"/>
            <w:tcMar>
              <w:top w:w="38" w:type="dxa"/>
              <w:start w:w="38" w:type="dxa"/>
              <w:bottom w:w="38" w:type="dxa"/>
              <w:end w:w="38" w:type="dxa"/>
            </w:tcMar>
          </w:tcPr>
          <w:p>
            <w:pPr>
              <w:spacing w:after="2"/>
            </w:pPr>
            <w:r>
              <w:rPr>
                <w:sz w:val="10"/>
              </w:rPr>
              <w:t>3 Deployment and Release Engineering</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sre</w:t>
            </w:r>
          </w:p>
        </w:tc>
        <w:tc>
          <w:tcPr>
            <w:tcW w:type="dxa" w:w="1728"/>
            <w:vAlign w:val="top"/>
            <w:tcMar>
              <w:top w:w="38" w:type="dxa"/>
              <w:start w:w="38" w:type="dxa"/>
              <w:bottom w:w="38" w:type="dxa"/>
              <w:end w:w="38" w:type="dxa"/>
            </w:tcMar>
          </w:tcPr>
          <w:p>
            <w:pPr>
              <w:spacing w:after="2"/>
            </w:pPr>
            <w:r>
              <w:rPr>
                <w:sz w:val="10"/>
              </w:rPr>
              <w:t>SRE Platform</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SRS-DR-DOWN</w:t>
            </w:r>
          </w:p>
        </w:tc>
        <w:tc>
          <w:tcPr>
            <w:tcW w:type="dxa" w:w="1224"/>
            <w:vAlign w:val="top"/>
            <w:tcMar>
              <w:top w:w="38" w:type="dxa"/>
              <w:start w:w="38" w:type="dxa"/>
              <w:bottom w:w="38" w:type="dxa"/>
              <w:end w:w="38" w:type="dxa"/>
            </w:tcMar>
          </w:tcPr>
          <w:p>
            <w:pPr>
              <w:spacing w:after="2"/>
            </w:pPr>
            <w:r>
              <w:rPr>
                <w:sz w:val="10"/>
              </w:rPr>
              <w:t>SRS-DR-DOWN</w:t>
            </w:r>
          </w:p>
        </w:tc>
        <w:tc>
          <w:tcPr>
            <w:tcW w:type="dxa" w:w="2520"/>
            <w:vAlign w:val="top"/>
            <w:tcMar>
              <w:top w:w="38" w:type="dxa"/>
              <w:start w:w="38" w:type="dxa"/>
              <w:bottom w:w="38" w:type="dxa"/>
              <w:end w:w="38" w:type="dxa"/>
            </w:tcMar>
          </w:tcPr>
          <w:p>
            <w:pPr>
              <w:spacing w:after="2"/>
            </w:pPr>
            <w:r>
              <w:rPr>
                <w:sz w:val="10"/>
              </w:rPr>
              <w:t>1 Healthcare Downtime Mode</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continuity.dr</w:t>
            </w:r>
          </w:p>
        </w:tc>
        <w:tc>
          <w:tcPr>
            <w:tcW w:type="dxa" w:w="1728"/>
            <w:vAlign w:val="top"/>
            <w:tcMar>
              <w:top w:w="38" w:type="dxa"/>
              <w:start w:w="38" w:type="dxa"/>
              <w:bottom w:w="38" w:type="dxa"/>
              <w:end w:w="38" w:type="dxa"/>
            </w:tcMar>
          </w:tcPr>
          <w:p>
            <w:pPr>
              <w:spacing w:after="2"/>
            </w:pPr>
            <w:r>
              <w:rPr>
                <w:sz w:val="10"/>
              </w:rPr>
              <w:t>DRService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SRS-DR</w:t>
            </w:r>
          </w:p>
        </w:tc>
        <w:tc>
          <w:tcPr>
            <w:tcW w:type="dxa" w:w="1224"/>
            <w:vAlign w:val="top"/>
            <w:tcMar>
              <w:top w:w="38" w:type="dxa"/>
              <w:start w:w="38" w:type="dxa"/>
              <w:bottom w:w="38" w:type="dxa"/>
              <w:end w:w="38" w:type="dxa"/>
            </w:tcMar>
          </w:tcPr>
          <w:p>
            <w:pPr>
              <w:spacing w:after="2"/>
            </w:pPr>
            <w:r>
              <w:rPr>
                <w:sz w:val="10"/>
              </w:rPr>
              <w:t>SRS-DR</w:t>
            </w:r>
          </w:p>
        </w:tc>
        <w:tc>
          <w:tcPr>
            <w:tcW w:type="dxa" w:w="2520"/>
            <w:vAlign w:val="top"/>
            <w:tcMar>
              <w:top w:w="38" w:type="dxa"/>
              <w:start w:w="38" w:type="dxa"/>
              <w:bottom w:w="38" w:type="dxa"/>
              <w:end w:w="38" w:type="dxa"/>
            </w:tcMar>
          </w:tcPr>
          <w:p>
            <w:pPr>
              <w:spacing w:after="2"/>
            </w:pPr>
            <w:r>
              <w:rPr>
                <w:sz w:val="10"/>
              </w:rPr>
              <w:t>2 Backup, Restore and DR</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continuity.dr</w:t>
            </w:r>
          </w:p>
        </w:tc>
        <w:tc>
          <w:tcPr>
            <w:tcW w:type="dxa" w:w="1728"/>
            <w:vAlign w:val="top"/>
            <w:tcMar>
              <w:top w:w="38" w:type="dxa"/>
              <w:start w:w="38" w:type="dxa"/>
              <w:bottom w:w="38" w:type="dxa"/>
              <w:end w:w="38" w:type="dxa"/>
            </w:tcMar>
          </w:tcPr>
          <w:p>
            <w:pPr>
              <w:spacing w:after="2"/>
            </w:pPr>
            <w:r>
              <w:rPr>
                <w:sz w:val="10"/>
              </w:rPr>
              <w:t>DRService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SRS-INT-HUB</w:t>
            </w:r>
          </w:p>
        </w:tc>
        <w:tc>
          <w:tcPr>
            <w:tcW w:type="dxa" w:w="1224"/>
            <w:vAlign w:val="top"/>
            <w:tcMar>
              <w:top w:w="38" w:type="dxa"/>
              <w:start w:w="38" w:type="dxa"/>
              <w:bottom w:w="38" w:type="dxa"/>
              <w:end w:w="38" w:type="dxa"/>
            </w:tcMar>
          </w:tcPr>
          <w:p>
            <w:pPr>
              <w:spacing w:after="2"/>
            </w:pPr>
            <w:r>
              <w:rPr>
                <w:sz w:val="10"/>
              </w:rPr>
              <w:t>SRS-INT-HUB</w:t>
            </w:r>
          </w:p>
        </w:tc>
        <w:tc>
          <w:tcPr>
            <w:tcW w:type="dxa" w:w="2520"/>
            <w:vAlign w:val="top"/>
            <w:tcMar>
              <w:top w:w="38" w:type="dxa"/>
              <w:start w:w="38" w:type="dxa"/>
              <w:bottom w:w="38" w:type="dxa"/>
              <w:end w:w="38" w:type="dxa"/>
            </w:tcMar>
          </w:tcPr>
          <w:p>
            <w:pPr>
              <w:spacing w:after="2"/>
            </w:pPr>
            <w:r>
              <w:rPr>
                <w:sz w:val="10"/>
              </w:rPr>
              <w:t>1 Integration Hub</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integration.hub</w:t>
            </w:r>
          </w:p>
        </w:tc>
        <w:tc>
          <w:tcPr>
            <w:tcW w:type="dxa" w:w="1728"/>
            <w:vAlign w:val="top"/>
            <w:tcMar>
              <w:top w:w="38" w:type="dxa"/>
              <w:start w:w="38" w:type="dxa"/>
              <w:bottom w:w="38" w:type="dxa"/>
              <w:end w:w="38" w:type="dxa"/>
            </w:tcMar>
          </w:tcPr>
          <w:p>
            <w:pPr>
              <w:spacing w:after="2"/>
            </w:pPr>
            <w:r>
              <w:rPr>
                <w:sz w:val="10"/>
              </w:rPr>
              <w:t>IntegrationHubService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SRS-INT-MDM</w:t>
            </w:r>
          </w:p>
        </w:tc>
        <w:tc>
          <w:tcPr>
            <w:tcW w:type="dxa" w:w="1224"/>
            <w:vAlign w:val="top"/>
            <w:tcMar>
              <w:top w:w="38" w:type="dxa"/>
              <w:start w:w="38" w:type="dxa"/>
              <w:bottom w:w="38" w:type="dxa"/>
              <w:end w:w="38" w:type="dxa"/>
            </w:tcMar>
          </w:tcPr>
          <w:p>
            <w:pPr>
              <w:spacing w:after="2"/>
            </w:pPr>
            <w:r>
              <w:rPr>
                <w:sz w:val="10"/>
              </w:rPr>
              <w:t>SRS-INT-MDM</w:t>
            </w:r>
          </w:p>
        </w:tc>
        <w:tc>
          <w:tcPr>
            <w:tcW w:type="dxa" w:w="2520"/>
            <w:vAlign w:val="top"/>
            <w:tcMar>
              <w:top w:w="38" w:type="dxa"/>
              <w:start w:w="38" w:type="dxa"/>
              <w:bottom w:w="38" w:type="dxa"/>
              <w:end w:w="38" w:type="dxa"/>
            </w:tcMar>
          </w:tcPr>
          <w:p>
            <w:pPr>
              <w:spacing w:after="2"/>
            </w:pPr>
            <w:r>
              <w:rPr>
                <w:sz w:val="10"/>
              </w:rPr>
              <w:t>2 Master Data and Configuration Synchronization</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integration.hub</w:t>
            </w:r>
          </w:p>
        </w:tc>
        <w:tc>
          <w:tcPr>
            <w:tcW w:type="dxa" w:w="1728"/>
            <w:vAlign w:val="top"/>
            <w:tcMar>
              <w:top w:w="38" w:type="dxa"/>
              <w:start w:w="38" w:type="dxa"/>
              <w:bottom w:w="38" w:type="dxa"/>
              <w:end w:w="38" w:type="dxa"/>
            </w:tcMar>
          </w:tcPr>
          <w:p>
            <w:pPr>
              <w:spacing w:after="2"/>
            </w:pPr>
            <w:r>
              <w:rPr>
                <w:sz w:val="10"/>
              </w:rPr>
              <w:t>IntegrationHubService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SRS-CTRY</w:t>
            </w:r>
          </w:p>
        </w:tc>
        <w:tc>
          <w:tcPr>
            <w:tcW w:type="dxa" w:w="1224"/>
            <w:vAlign w:val="top"/>
            <w:tcMar>
              <w:top w:w="38" w:type="dxa"/>
              <w:start w:w="38" w:type="dxa"/>
              <w:bottom w:w="38" w:type="dxa"/>
              <w:end w:w="38" w:type="dxa"/>
            </w:tcMar>
          </w:tcPr>
          <w:p>
            <w:pPr>
              <w:spacing w:after="2"/>
            </w:pPr>
            <w:r>
              <w:rPr>
                <w:sz w:val="10"/>
              </w:rPr>
              <w:t>SRS-CTRY</w:t>
            </w:r>
          </w:p>
        </w:tc>
        <w:tc>
          <w:tcPr>
            <w:tcW w:type="dxa" w:w="2520"/>
            <w:vAlign w:val="top"/>
            <w:tcMar>
              <w:top w:w="38" w:type="dxa"/>
              <w:start w:w="38" w:type="dxa"/>
              <w:bottom w:w="38" w:type="dxa"/>
              <w:end w:w="38" w:type="dxa"/>
            </w:tcMar>
          </w:tcPr>
          <w:p>
            <w:pPr>
              <w:spacing w:after="2"/>
            </w:pPr>
            <w:r>
              <w:rPr>
                <w:sz w:val="10"/>
              </w:rPr>
              <w:t>1 Country Pack Framework</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country.localization</w:t>
            </w:r>
          </w:p>
        </w:tc>
        <w:tc>
          <w:tcPr>
            <w:tcW w:type="dxa" w:w="1728"/>
            <w:vAlign w:val="top"/>
            <w:tcMar>
              <w:top w:w="38" w:type="dxa"/>
              <w:start w:w="38" w:type="dxa"/>
              <w:bottom w:w="38" w:type="dxa"/>
              <w:end w:w="38" w:type="dxa"/>
            </w:tcMar>
          </w:tcPr>
          <w:p>
            <w:pPr>
              <w:spacing w:after="2"/>
            </w:pPr>
            <w:r>
              <w:rPr>
                <w:sz w:val="10"/>
              </w:rPr>
              <w:t>CountryPackService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SRS-LOC</w:t>
            </w:r>
          </w:p>
        </w:tc>
        <w:tc>
          <w:tcPr>
            <w:tcW w:type="dxa" w:w="1224"/>
            <w:vAlign w:val="top"/>
            <w:tcMar>
              <w:top w:w="38" w:type="dxa"/>
              <w:start w:w="38" w:type="dxa"/>
              <w:bottom w:w="38" w:type="dxa"/>
              <w:end w:w="38" w:type="dxa"/>
            </w:tcMar>
          </w:tcPr>
          <w:p>
            <w:pPr>
              <w:spacing w:after="2"/>
            </w:pPr>
            <w:r>
              <w:rPr>
                <w:sz w:val="10"/>
              </w:rPr>
              <w:t>SRS-LOC</w:t>
            </w:r>
          </w:p>
        </w:tc>
        <w:tc>
          <w:tcPr>
            <w:tcW w:type="dxa" w:w="2520"/>
            <w:vAlign w:val="top"/>
            <w:tcMar>
              <w:top w:w="38" w:type="dxa"/>
              <w:start w:w="38" w:type="dxa"/>
              <w:bottom w:w="38" w:type="dxa"/>
              <w:end w:w="38" w:type="dxa"/>
            </w:tcMar>
          </w:tcPr>
          <w:p>
            <w:pPr>
              <w:spacing w:after="2"/>
            </w:pPr>
            <w:r>
              <w:rPr>
                <w:sz w:val="10"/>
              </w:rPr>
              <w:t>2 Localization and Time Handling</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country.localization</w:t>
            </w:r>
          </w:p>
        </w:tc>
        <w:tc>
          <w:tcPr>
            <w:tcW w:type="dxa" w:w="1728"/>
            <w:vAlign w:val="top"/>
            <w:tcMar>
              <w:top w:w="38" w:type="dxa"/>
              <w:start w:w="38" w:type="dxa"/>
              <w:bottom w:w="38" w:type="dxa"/>
              <w:end w:w="38" w:type="dxa"/>
            </w:tcMar>
          </w:tcPr>
          <w:p>
            <w:pPr>
              <w:spacing w:after="2"/>
            </w:pPr>
            <w:r>
              <w:rPr>
                <w:sz w:val="10"/>
              </w:rPr>
              <w:t>CountryPackService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6</w:t>
            </w:r>
          </w:p>
        </w:tc>
        <w:tc>
          <w:tcPr>
            <w:tcW w:type="dxa" w:w="1152"/>
            <w:vAlign w:val="top"/>
            <w:tcMar>
              <w:top w:w="38" w:type="dxa"/>
              <w:start w:w="38" w:type="dxa"/>
              <w:bottom w:w="38" w:type="dxa"/>
              <w:end w:w="38" w:type="dxa"/>
            </w:tcMar>
          </w:tcPr>
          <w:p>
            <w:pPr>
              <w:spacing w:after="2"/>
            </w:pPr>
            <w:r>
              <w:rPr>
                <w:sz w:val="10"/>
              </w:rPr>
              <w:t>SRS-CFG</w:t>
            </w:r>
          </w:p>
        </w:tc>
        <w:tc>
          <w:tcPr>
            <w:tcW w:type="dxa" w:w="1224"/>
            <w:vAlign w:val="top"/>
            <w:tcMar>
              <w:top w:w="38" w:type="dxa"/>
              <w:start w:w="38" w:type="dxa"/>
              <w:bottom w:w="38" w:type="dxa"/>
              <w:end w:w="38" w:type="dxa"/>
            </w:tcMar>
          </w:tcPr>
          <w:p>
            <w:pPr>
              <w:spacing w:after="2"/>
            </w:pPr>
            <w:r>
              <w:rPr>
                <w:sz w:val="10"/>
              </w:rPr>
              <w:t>SRS-CFG</w:t>
            </w:r>
          </w:p>
        </w:tc>
        <w:tc>
          <w:tcPr>
            <w:tcW w:type="dxa" w:w="2520"/>
            <w:vAlign w:val="top"/>
            <w:tcMar>
              <w:top w:w="38" w:type="dxa"/>
              <w:start w:w="38" w:type="dxa"/>
              <w:bottom w:w="38" w:type="dxa"/>
              <w:end w:w="38" w:type="dxa"/>
            </w:tcMar>
          </w:tcPr>
          <w:p>
            <w:pPr>
              <w:spacing w:after="2"/>
            </w:pPr>
            <w:r>
              <w:rPr>
                <w:sz w:val="10"/>
              </w:rPr>
              <w:t>1 Feature Flags and Tenant Configuration</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configuration</w:t>
            </w:r>
          </w:p>
        </w:tc>
        <w:tc>
          <w:tcPr>
            <w:tcW w:type="dxa" w:w="1728"/>
            <w:vAlign w:val="top"/>
            <w:tcMar>
              <w:top w:w="38" w:type="dxa"/>
              <w:start w:w="38" w:type="dxa"/>
              <w:bottom w:w="38" w:type="dxa"/>
              <w:end w:w="38" w:type="dxa"/>
            </w:tcMar>
          </w:tcPr>
          <w:p>
            <w:pPr>
              <w:spacing w:after="2"/>
            </w:pPr>
            <w:r>
              <w:rPr>
                <w:sz w:val="10"/>
              </w:rPr>
              <w:t>ConfigurationService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SRS-FIN-GL</w:t>
            </w:r>
          </w:p>
        </w:tc>
        <w:tc>
          <w:tcPr>
            <w:tcW w:type="dxa" w:w="1224"/>
            <w:vAlign w:val="top"/>
            <w:tcMar>
              <w:top w:w="38" w:type="dxa"/>
              <w:start w:w="38" w:type="dxa"/>
              <w:bottom w:w="38" w:type="dxa"/>
              <w:end w:w="38" w:type="dxa"/>
            </w:tcMar>
          </w:tcPr>
          <w:p>
            <w:pPr>
              <w:spacing w:after="2"/>
            </w:pPr>
            <w:r>
              <w:rPr>
                <w:sz w:val="10"/>
              </w:rPr>
              <w:t>SRS-FIN-GL</w:t>
            </w:r>
          </w:p>
        </w:tc>
        <w:tc>
          <w:tcPr>
            <w:tcW w:type="dxa" w:w="2520"/>
            <w:vAlign w:val="top"/>
            <w:tcMar>
              <w:top w:w="38" w:type="dxa"/>
              <w:start w:w="38" w:type="dxa"/>
              <w:bottom w:w="38" w:type="dxa"/>
              <w:end w:w="38" w:type="dxa"/>
            </w:tcMar>
          </w:tcPr>
          <w:p>
            <w:pPr>
              <w:spacing w:after="2"/>
            </w:pPr>
            <w:r>
              <w:rPr>
                <w:sz w:val="10"/>
              </w:rPr>
              <w:t>1 Chart of Accounts and General Ledger</w:t>
            </w:r>
          </w:p>
        </w:tc>
        <w:tc>
          <w:tcPr>
            <w:tcW w:type="dxa" w:w="648"/>
            <w:vAlign w:val="top"/>
            <w:tcMar>
              <w:top w:w="38" w:type="dxa"/>
              <w:start w:w="38" w:type="dxa"/>
              <w:bottom w:w="38" w:type="dxa"/>
              <w:end w:w="38" w:type="dxa"/>
            </w:tcMar>
          </w:tcPr>
          <w:p>
            <w:pPr>
              <w:spacing w:after="2"/>
            </w:pPr>
            <w:r>
              <w:rPr>
                <w:sz w:val="10"/>
              </w:rPr>
              <w:t>18</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SRS-FIN-AP</w:t>
            </w:r>
          </w:p>
        </w:tc>
        <w:tc>
          <w:tcPr>
            <w:tcW w:type="dxa" w:w="1224"/>
            <w:vAlign w:val="top"/>
            <w:tcMar>
              <w:top w:w="38" w:type="dxa"/>
              <w:start w:w="38" w:type="dxa"/>
              <w:bottom w:w="38" w:type="dxa"/>
              <w:end w:w="38" w:type="dxa"/>
            </w:tcMar>
          </w:tcPr>
          <w:p>
            <w:pPr>
              <w:spacing w:after="2"/>
            </w:pPr>
            <w:r>
              <w:rPr>
                <w:sz w:val="10"/>
              </w:rPr>
              <w:t>SRS-FIN-AP</w:t>
            </w:r>
          </w:p>
        </w:tc>
        <w:tc>
          <w:tcPr>
            <w:tcW w:type="dxa" w:w="2520"/>
            <w:vAlign w:val="top"/>
            <w:tcMar>
              <w:top w:w="38" w:type="dxa"/>
              <w:start w:w="38" w:type="dxa"/>
              <w:bottom w:w="38" w:type="dxa"/>
              <w:end w:w="38" w:type="dxa"/>
            </w:tcMar>
          </w:tcPr>
          <w:p>
            <w:pPr>
              <w:spacing w:after="2"/>
            </w:pPr>
            <w:r>
              <w:rPr>
                <w:sz w:val="10"/>
              </w:rPr>
              <w:t>2 Accounts Payable</w:t>
            </w:r>
          </w:p>
        </w:tc>
        <w:tc>
          <w:tcPr>
            <w:tcW w:type="dxa" w:w="648"/>
            <w:vAlign w:val="top"/>
            <w:tcMar>
              <w:top w:w="38" w:type="dxa"/>
              <w:start w:w="38" w:type="dxa"/>
              <w:bottom w:w="38" w:type="dxa"/>
              <w:end w:w="38" w:type="dxa"/>
            </w:tcMar>
          </w:tcPr>
          <w:p>
            <w:pPr>
              <w:spacing w:after="2"/>
            </w:pPr>
            <w:r>
              <w:rPr>
                <w:sz w:val="10"/>
              </w:rPr>
              <w:t>17</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SRS-FIN-AR</w:t>
            </w:r>
          </w:p>
        </w:tc>
        <w:tc>
          <w:tcPr>
            <w:tcW w:type="dxa" w:w="1224"/>
            <w:vAlign w:val="top"/>
            <w:tcMar>
              <w:top w:w="38" w:type="dxa"/>
              <w:start w:w="38" w:type="dxa"/>
              <w:bottom w:w="38" w:type="dxa"/>
              <w:end w:w="38" w:type="dxa"/>
            </w:tcMar>
          </w:tcPr>
          <w:p>
            <w:pPr>
              <w:spacing w:after="2"/>
            </w:pPr>
            <w:r>
              <w:rPr>
                <w:sz w:val="10"/>
              </w:rPr>
              <w:t>SRS-FIN-AR</w:t>
            </w:r>
          </w:p>
        </w:tc>
        <w:tc>
          <w:tcPr>
            <w:tcW w:type="dxa" w:w="2520"/>
            <w:vAlign w:val="top"/>
            <w:tcMar>
              <w:top w:w="38" w:type="dxa"/>
              <w:start w:w="38" w:type="dxa"/>
              <w:bottom w:w="38" w:type="dxa"/>
              <w:end w:w="38" w:type="dxa"/>
            </w:tcMar>
          </w:tcPr>
          <w:p>
            <w:pPr>
              <w:spacing w:after="2"/>
            </w:pPr>
            <w:r>
              <w:rPr>
                <w:sz w:val="10"/>
              </w:rPr>
              <w:t>3 Accounts Receivable and Collections</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SRS-FIN-TRS</w:t>
            </w:r>
          </w:p>
        </w:tc>
        <w:tc>
          <w:tcPr>
            <w:tcW w:type="dxa" w:w="1224"/>
            <w:vAlign w:val="top"/>
            <w:tcMar>
              <w:top w:w="38" w:type="dxa"/>
              <w:start w:w="38" w:type="dxa"/>
              <w:bottom w:w="38" w:type="dxa"/>
              <w:end w:w="38" w:type="dxa"/>
            </w:tcMar>
          </w:tcPr>
          <w:p>
            <w:pPr>
              <w:spacing w:after="2"/>
            </w:pPr>
            <w:r>
              <w:rPr>
                <w:sz w:val="10"/>
              </w:rPr>
              <w:t>SRS-FIN-TRS</w:t>
            </w:r>
          </w:p>
        </w:tc>
        <w:tc>
          <w:tcPr>
            <w:tcW w:type="dxa" w:w="2520"/>
            <w:vAlign w:val="top"/>
            <w:tcMar>
              <w:top w:w="38" w:type="dxa"/>
              <w:start w:w="38" w:type="dxa"/>
              <w:bottom w:w="38" w:type="dxa"/>
              <w:end w:w="38" w:type="dxa"/>
            </w:tcMar>
          </w:tcPr>
          <w:p>
            <w:pPr>
              <w:spacing w:after="2"/>
            </w:pPr>
            <w:r>
              <w:rPr>
                <w:sz w:val="10"/>
              </w:rPr>
              <w:t>4 Treasury and Cash Management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SRS-FIN-BUD</w:t>
            </w:r>
          </w:p>
        </w:tc>
        <w:tc>
          <w:tcPr>
            <w:tcW w:type="dxa" w:w="1224"/>
            <w:vAlign w:val="top"/>
            <w:tcMar>
              <w:top w:w="38" w:type="dxa"/>
              <w:start w:w="38" w:type="dxa"/>
              <w:bottom w:w="38" w:type="dxa"/>
              <w:end w:w="38" w:type="dxa"/>
            </w:tcMar>
          </w:tcPr>
          <w:p>
            <w:pPr>
              <w:spacing w:after="2"/>
            </w:pPr>
            <w:r>
              <w:rPr>
                <w:sz w:val="10"/>
              </w:rPr>
              <w:t>SRS-FIN-BUD</w:t>
            </w:r>
          </w:p>
        </w:tc>
        <w:tc>
          <w:tcPr>
            <w:tcW w:type="dxa" w:w="2520"/>
            <w:vAlign w:val="top"/>
            <w:tcMar>
              <w:top w:w="38" w:type="dxa"/>
              <w:start w:w="38" w:type="dxa"/>
              <w:bottom w:w="38" w:type="dxa"/>
              <w:end w:w="38" w:type="dxa"/>
            </w:tcMar>
          </w:tcPr>
          <w:p>
            <w:pPr>
              <w:spacing w:after="2"/>
            </w:pPr>
            <w:r>
              <w:rPr>
                <w:sz w:val="10"/>
              </w:rPr>
              <w:t>5 Budgeting, Forecasting and Cost Accounting</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SRS-FIN-FA</w:t>
            </w:r>
          </w:p>
        </w:tc>
        <w:tc>
          <w:tcPr>
            <w:tcW w:type="dxa" w:w="1224"/>
            <w:vAlign w:val="top"/>
            <w:tcMar>
              <w:top w:w="38" w:type="dxa"/>
              <w:start w:w="38" w:type="dxa"/>
              <w:bottom w:w="38" w:type="dxa"/>
              <w:end w:w="38" w:type="dxa"/>
            </w:tcMar>
          </w:tcPr>
          <w:p>
            <w:pPr>
              <w:spacing w:after="2"/>
            </w:pPr>
            <w:r>
              <w:rPr>
                <w:sz w:val="10"/>
              </w:rPr>
              <w:t>SRS-FIN-FA</w:t>
            </w:r>
          </w:p>
        </w:tc>
        <w:tc>
          <w:tcPr>
            <w:tcW w:type="dxa" w:w="2520"/>
            <w:vAlign w:val="top"/>
            <w:tcMar>
              <w:top w:w="38" w:type="dxa"/>
              <w:start w:w="38" w:type="dxa"/>
              <w:bottom w:w="38" w:type="dxa"/>
              <w:end w:w="38" w:type="dxa"/>
            </w:tcMar>
          </w:tcPr>
          <w:p>
            <w:pPr>
              <w:spacing w:after="2"/>
            </w:pPr>
            <w:r>
              <w:rPr>
                <w:sz w:val="10"/>
              </w:rPr>
              <w:t>6 Fixed Assets and Capital Accounting</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finance</w:t>
            </w:r>
          </w:p>
        </w:tc>
        <w:tc>
          <w:tcPr>
            <w:tcW w:type="dxa" w:w="1728"/>
            <w:vAlign w:val="top"/>
            <w:tcMar>
              <w:top w:w="38" w:type="dxa"/>
              <w:start w:w="38" w:type="dxa"/>
              <w:bottom w:w="38" w:type="dxa"/>
              <w:end w:w="38" w:type="dxa"/>
            </w:tcMar>
          </w:tcPr>
          <w:p>
            <w:pPr>
              <w:spacing w:after="2"/>
            </w:pPr>
            <w:r>
              <w:rPr>
                <w:sz w:val="10"/>
              </w:rPr>
              <w:t>FinanceService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SRS-CRM</w:t>
            </w:r>
          </w:p>
        </w:tc>
        <w:tc>
          <w:tcPr>
            <w:tcW w:type="dxa" w:w="1224"/>
            <w:vAlign w:val="top"/>
            <w:tcMar>
              <w:top w:w="38" w:type="dxa"/>
              <w:start w:w="38" w:type="dxa"/>
              <w:bottom w:w="38" w:type="dxa"/>
              <w:end w:w="38" w:type="dxa"/>
            </w:tcMar>
          </w:tcPr>
          <w:p>
            <w:pPr>
              <w:spacing w:after="2"/>
            </w:pPr>
            <w:r>
              <w:rPr>
                <w:sz w:val="10"/>
              </w:rPr>
              <w:t>SRS-CRM</w:t>
            </w:r>
          </w:p>
        </w:tc>
        <w:tc>
          <w:tcPr>
            <w:tcW w:type="dxa" w:w="2520"/>
            <w:vAlign w:val="top"/>
            <w:tcMar>
              <w:top w:w="38" w:type="dxa"/>
              <w:start w:w="38" w:type="dxa"/>
              <w:bottom w:w="38" w:type="dxa"/>
              <w:end w:w="38" w:type="dxa"/>
            </w:tcMar>
          </w:tcPr>
          <w:p>
            <w:pPr>
              <w:spacing w:after="2"/>
            </w:pPr>
            <w:r>
              <w:rPr>
                <w:sz w:val="10"/>
              </w:rPr>
              <w:t>1 Unified CRM and Contact Center</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crm.relationship</w:t>
            </w:r>
          </w:p>
        </w:tc>
        <w:tc>
          <w:tcPr>
            <w:tcW w:type="dxa" w:w="1728"/>
            <w:vAlign w:val="top"/>
            <w:tcMar>
              <w:top w:w="38" w:type="dxa"/>
              <w:start w:w="38" w:type="dxa"/>
              <w:bottom w:w="38" w:type="dxa"/>
              <w:end w:w="38" w:type="dxa"/>
            </w:tcMar>
          </w:tcPr>
          <w:p>
            <w:pPr>
              <w:spacing w:after="2"/>
            </w:pPr>
            <w:r>
              <w:rPr>
                <w:sz w:val="10"/>
              </w:rPr>
              <w:t>CRMService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SRS-REF</w:t>
            </w:r>
          </w:p>
        </w:tc>
        <w:tc>
          <w:tcPr>
            <w:tcW w:type="dxa" w:w="1224"/>
            <w:vAlign w:val="top"/>
            <w:tcMar>
              <w:top w:w="38" w:type="dxa"/>
              <w:start w:w="38" w:type="dxa"/>
              <w:bottom w:w="38" w:type="dxa"/>
              <w:end w:w="38" w:type="dxa"/>
            </w:tcMar>
          </w:tcPr>
          <w:p>
            <w:pPr>
              <w:spacing w:after="2"/>
            </w:pPr>
            <w:r>
              <w:rPr>
                <w:sz w:val="10"/>
              </w:rPr>
              <w:t>SRS-REF</w:t>
            </w:r>
          </w:p>
        </w:tc>
        <w:tc>
          <w:tcPr>
            <w:tcW w:type="dxa" w:w="2520"/>
            <w:vAlign w:val="top"/>
            <w:tcMar>
              <w:top w:w="38" w:type="dxa"/>
              <w:start w:w="38" w:type="dxa"/>
              <w:bottom w:w="38" w:type="dxa"/>
              <w:end w:w="38" w:type="dxa"/>
            </w:tcMar>
          </w:tcPr>
          <w:p>
            <w:pPr>
              <w:spacing w:after="2"/>
            </w:pPr>
            <w:r>
              <w:rPr>
                <w:sz w:val="10"/>
              </w:rPr>
              <w:t>2 Referral and Physician Relationship Management</w:t>
            </w:r>
          </w:p>
        </w:tc>
        <w:tc>
          <w:tcPr>
            <w:tcW w:type="dxa" w:w="648"/>
            <w:vAlign w:val="top"/>
            <w:tcMar>
              <w:top w:w="38" w:type="dxa"/>
              <w:start w:w="38" w:type="dxa"/>
              <w:bottom w:w="38" w:type="dxa"/>
              <w:end w:w="38" w:type="dxa"/>
            </w:tcMar>
          </w:tcPr>
          <w:p>
            <w:pPr>
              <w:spacing w:after="2"/>
            </w:pPr>
            <w:r>
              <w:rPr>
                <w:sz w:val="10"/>
              </w:rPr>
              <w:t>13</w:t>
            </w:r>
          </w:p>
        </w:tc>
        <w:tc>
          <w:tcPr>
            <w:tcW w:type="dxa" w:w="1656"/>
            <w:vAlign w:val="top"/>
            <w:tcMar>
              <w:top w:w="38" w:type="dxa"/>
              <w:start w:w="38" w:type="dxa"/>
              <w:bottom w:w="38" w:type="dxa"/>
              <w:end w:w="38" w:type="dxa"/>
            </w:tcMar>
          </w:tcPr>
          <w:p>
            <w:pPr>
              <w:spacing w:after="2"/>
            </w:pPr>
            <w:r>
              <w:rPr>
                <w:sz w:val="10"/>
              </w:rPr>
              <w:t>crm.relationship</w:t>
            </w:r>
          </w:p>
        </w:tc>
        <w:tc>
          <w:tcPr>
            <w:tcW w:type="dxa" w:w="1728"/>
            <w:vAlign w:val="top"/>
            <w:tcMar>
              <w:top w:w="38" w:type="dxa"/>
              <w:start w:w="38" w:type="dxa"/>
              <w:bottom w:w="38" w:type="dxa"/>
              <w:end w:w="38" w:type="dxa"/>
            </w:tcMar>
          </w:tcPr>
          <w:p>
            <w:pPr>
              <w:spacing w:after="2"/>
            </w:pPr>
            <w:r>
              <w:rPr>
                <w:sz w:val="10"/>
              </w:rPr>
              <w:t>CRMService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SRS-MEDTRV</w:t>
            </w:r>
          </w:p>
        </w:tc>
        <w:tc>
          <w:tcPr>
            <w:tcW w:type="dxa" w:w="1224"/>
            <w:vAlign w:val="top"/>
            <w:tcMar>
              <w:top w:w="38" w:type="dxa"/>
              <w:start w:w="38" w:type="dxa"/>
              <w:bottom w:w="38" w:type="dxa"/>
              <w:end w:w="38" w:type="dxa"/>
            </w:tcMar>
          </w:tcPr>
          <w:p>
            <w:pPr>
              <w:spacing w:after="2"/>
            </w:pPr>
            <w:r>
              <w:rPr>
                <w:sz w:val="10"/>
              </w:rPr>
              <w:t>SRS-MEDTRV</w:t>
            </w:r>
          </w:p>
        </w:tc>
        <w:tc>
          <w:tcPr>
            <w:tcW w:type="dxa" w:w="2520"/>
            <w:vAlign w:val="top"/>
            <w:tcMar>
              <w:top w:w="38" w:type="dxa"/>
              <w:start w:w="38" w:type="dxa"/>
              <w:bottom w:w="38" w:type="dxa"/>
              <w:end w:w="38" w:type="dxa"/>
            </w:tcMar>
          </w:tcPr>
          <w:p>
            <w:pPr>
              <w:spacing w:after="2"/>
            </w:pPr>
            <w:r>
              <w:rPr>
                <w:sz w:val="10"/>
              </w:rPr>
              <w:t>3 International Patient / Medical Travel</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crm.relationship</w:t>
            </w:r>
          </w:p>
        </w:tc>
        <w:tc>
          <w:tcPr>
            <w:tcW w:type="dxa" w:w="1728"/>
            <w:vAlign w:val="top"/>
            <w:tcMar>
              <w:top w:w="38" w:type="dxa"/>
              <w:start w:w="38" w:type="dxa"/>
              <w:bottom w:w="38" w:type="dxa"/>
              <w:end w:w="38" w:type="dxa"/>
            </w:tcMar>
          </w:tcPr>
          <w:p>
            <w:pPr>
              <w:spacing w:after="2"/>
            </w:pPr>
            <w:r>
              <w:rPr>
                <w:sz w:val="10"/>
              </w:rPr>
              <w:t>CRMService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SRS-CON</w:t>
            </w:r>
          </w:p>
        </w:tc>
        <w:tc>
          <w:tcPr>
            <w:tcW w:type="dxa" w:w="1224"/>
            <w:vAlign w:val="top"/>
            <w:tcMar>
              <w:top w:w="38" w:type="dxa"/>
              <w:start w:w="38" w:type="dxa"/>
              <w:bottom w:w="38" w:type="dxa"/>
              <w:end w:w="38" w:type="dxa"/>
            </w:tcMar>
          </w:tcPr>
          <w:p>
            <w:pPr>
              <w:spacing w:after="2"/>
            </w:pPr>
            <w:r>
              <w:rPr>
                <w:sz w:val="10"/>
              </w:rPr>
              <w:t>SRS-CON</w:t>
            </w:r>
          </w:p>
        </w:tc>
        <w:tc>
          <w:tcPr>
            <w:tcW w:type="dxa" w:w="2520"/>
            <w:vAlign w:val="top"/>
            <w:tcMar>
              <w:top w:w="38" w:type="dxa"/>
              <w:start w:w="38" w:type="dxa"/>
              <w:bottom w:w="38" w:type="dxa"/>
              <w:end w:w="38" w:type="dxa"/>
            </w:tcMar>
          </w:tcPr>
          <w:p>
            <w:pPr>
              <w:spacing w:after="2"/>
            </w:pPr>
            <w:r>
              <w:rPr>
                <w:sz w:val="10"/>
              </w:rPr>
              <w:t>1 Contract Lifecycle Management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legal.contracts</w:t>
            </w:r>
          </w:p>
        </w:tc>
        <w:tc>
          <w:tcPr>
            <w:tcW w:type="dxa" w:w="1728"/>
            <w:vAlign w:val="top"/>
            <w:tcMar>
              <w:top w:w="38" w:type="dxa"/>
              <w:start w:w="38" w:type="dxa"/>
              <w:bottom w:w="38" w:type="dxa"/>
              <w:end w:w="38" w:type="dxa"/>
            </w:tcMar>
          </w:tcPr>
          <w:p>
            <w:pPr>
              <w:spacing w:after="2"/>
            </w:pPr>
            <w:r>
              <w:rPr>
                <w:sz w:val="10"/>
              </w:rPr>
              <w:t>LegalService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SRS-LEGAL</w:t>
            </w:r>
          </w:p>
        </w:tc>
        <w:tc>
          <w:tcPr>
            <w:tcW w:type="dxa" w:w="1224"/>
            <w:vAlign w:val="top"/>
            <w:tcMar>
              <w:top w:w="38" w:type="dxa"/>
              <w:start w:w="38" w:type="dxa"/>
              <w:bottom w:w="38" w:type="dxa"/>
              <w:end w:w="38" w:type="dxa"/>
            </w:tcMar>
          </w:tcPr>
          <w:p>
            <w:pPr>
              <w:spacing w:after="2"/>
            </w:pPr>
            <w:r>
              <w:rPr>
                <w:sz w:val="10"/>
              </w:rPr>
              <w:t>SRS-LEGAL</w:t>
            </w:r>
          </w:p>
        </w:tc>
        <w:tc>
          <w:tcPr>
            <w:tcW w:type="dxa" w:w="2520"/>
            <w:vAlign w:val="top"/>
            <w:tcMar>
              <w:top w:w="38" w:type="dxa"/>
              <w:start w:w="38" w:type="dxa"/>
              <w:bottom w:w="38" w:type="dxa"/>
              <w:end w:w="38" w:type="dxa"/>
            </w:tcMar>
          </w:tcPr>
          <w:p>
            <w:pPr>
              <w:spacing w:after="2"/>
            </w:pPr>
            <w:r>
              <w:rPr>
                <w:sz w:val="10"/>
              </w:rPr>
              <w:t>2 Legal Case and Notice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legal.contracts</w:t>
            </w:r>
          </w:p>
        </w:tc>
        <w:tc>
          <w:tcPr>
            <w:tcW w:type="dxa" w:w="1728"/>
            <w:vAlign w:val="top"/>
            <w:tcMar>
              <w:top w:w="38" w:type="dxa"/>
              <w:start w:w="38" w:type="dxa"/>
              <w:bottom w:w="38" w:type="dxa"/>
              <w:end w:w="38" w:type="dxa"/>
            </w:tcMar>
          </w:tcPr>
          <w:p>
            <w:pPr>
              <w:spacing w:after="2"/>
            </w:pPr>
            <w:r>
              <w:rPr>
                <w:sz w:val="10"/>
              </w:rPr>
              <w:t>LegalService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SRS-MLC</w:t>
            </w:r>
          </w:p>
        </w:tc>
        <w:tc>
          <w:tcPr>
            <w:tcW w:type="dxa" w:w="1224"/>
            <w:vAlign w:val="top"/>
            <w:tcMar>
              <w:top w:w="38" w:type="dxa"/>
              <w:start w:w="38" w:type="dxa"/>
              <w:bottom w:w="38" w:type="dxa"/>
              <w:end w:w="38" w:type="dxa"/>
            </w:tcMar>
          </w:tcPr>
          <w:p>
            <w:pPr>
              <w:spacing w:after="2"/>
            </w:pPr>
            <w:r>
              <w:rPr>
                <w:sz w:val="10"/>
              </w:rPr>
              <w:t>SRS-MLC</w:t>
            </w:r>
          </w:p>
        </w:tc>
        <w:tc>
          <w:tcPr>
            <w:tcW w:type="dxa" w:w="2520"/>
            <w:vAlign w:val="top"/>
            <w:tcMar>
              <w:top w:w="38" w:type="dxa"/>
              <w:start w:w="38" w:type="dxa"/>
              <w:bottom w:w="38" w:type="dxa"/>
              <w:end w:w="38" w:type="dxa"/>
            </w:tcMar>
          </w:tcPr>
          <w:p>
            <w:pPr>
              <w:spacing w:after="2"/>
            </w:pPr>
            <w:r>
              <w:rPr>
                <w:sz w:val="10"/>
              </w:rPr>
              <w:t>3 Medico-Legal Case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legal.contracts</w:t>
            </w:r>
          </w:p>
        </w:tc>
        <w:tc>
          <w:tcPr>
            <w:tcW w:type="dxa" w:w="1728"/>
            <w:vAlign w:val="top"/>
            <w:tcMar>
              <w:top w:w="38" w:type="dxa"/>
              <w:start w:w="38" w:type="dxa"/>
              <w:bottom w:w="38" w:type="dxa"/>
              <w:end w:w="38" w:type="dxa"/>
            </w:tcMar>
          </w:tcPr>
          <w:p>
            <w:pPr>
              <w:spacing w:after="2"/>
            </w:pPr>
            <w:r>
              <w:rPr>
                <w:sz w:val="10"/>
              </w:rPr>
              <w:t>LegalService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SRS-GRC-RSK</w:t>
            </w:r>
          </w:p>
        </w:tc>
        <w:tc>
          <w:tcPr>
            <w:tcW w:type="dxa" w:w="1224"/>
            <w:vAlign w:val="top"/>
            <w:tcMar>
              <w:top w:w="38" w:type="dxa"/>
              <w:start w:w="38" w:type="dxa"/>
              <w:bottom w:w="38" w:type="dxa"/>
              <w:end w:w="38" w:type="dxa"/>
            </w:tcMar>
          </w:tcPr>
          <w:p>
            <w:pPr>
              <w:spacing w:after="2"/>
            </w:pPr>
            <w:r>
              <w:rPr>
                <w:sz w:val="10"/>
              </w:rPr>
              <w:t>SRS-GRC-RSK</w:t>
            </w:r>
          </w:p>
        </w:tc>
        <w:tc>
          <w:tcPr>
            <w:tcW w:type="dxa" w:w="2520"/>
            <w:vAlign w:val="top"/>
            <w:tcMar>
              <w:top w:w="38" w:type="dxa"/>
              <w:start w:w="38" w:type="dxa"/>
              <w:bottom w:w="38" w:type="dxa"/>
              <w:end w:w="38" w:type="dxa"/>
            </w:tcMar>
          </w:tcPr>
          <w:p>
            <w:pPr>
              <w:spacing w:after="2"/>
            </w:pPr>
            <w:r>
              <w:rPr>
                <w:sz w:val="10"/>
              </w:rPr>
              <w:t>1 Enterprise Risk Register</w:t>
            </w:r>
          </w:p>
        </w:tc>
        <w:tc>
          <w:tcPr>
            <w:tcW w:type="dxa" w:w="648"/>
            <w:vAlign w:val="top"/>
            <w:tcMar>
              <w:top w:w="38" w:type="dxa"/>
              <w:start w:w="38" w:type="dxa"/>
              <w:bottom w:w="38" w:type="dxa"/>
              <w:end w:w="38" w:type="dxa"/>
            </w:tcMar>
          </w:tcPr>
          <w:p>
            <w:pPr>
              <w:spacing w:after="2"/>
            </w:pPr>
            <w:r>
              <w:rPr>
                <w:sz w:val="10"/>
              </w:rPr>
              <w:t>11</w:t>
            </w:r>
          </w:p>
        </w:tc>
        <w:tc>
          <w:tcPr>
            <w:tcW w:type="dxa" w:w="1656"/>
            <w:vAlign w:val="top"/>
            <w:tcMar>
              <w:top w:w="38" w:type="dxa"/>
              <w:start w:w="38" w:type="dxa"/>
              <w:bottom w:w="38" w:type="dxa"/>
              <w:end w:w="38" w:type="dxa"/>
            </w:tcMar>
          </w:tcPr>
          <w:p>
            <w:pPr>
              <w:spacing w:after="2"/>
            </w:pPr>
            <w:r>
              <w:rPr>
                <w:sz w:val="10"/>
              </w:rPr>
              <w:t>grc.governance</w:t>
            </w:r>
          </w:p>
        </w:tc>
        <w:tc>
          <w:tcPr>
            <w:tcW w:type="dxa" w:w="1728"/>
            <w:vAlign w:val="top"/>
            <w:tcMar>
              <w:top w:w="38" w:type="dxa"/>
              <w:start w:w="38" w:type="dxa"/>
              <w:bottom w:w="38" w:type="dxa"/>
              <w:end w:w="38" w:type="dxa"/>
            </w:tcMar>
          </w:tcPr>
          <w:p>
            <w:pPr>
              <w:spacing w:after="2"/>
            </w:pPr>
            <w:r>
              <w:rPr>
                <w:sz w:val="10"/>
              </w:rPr>
              <w:t>GRCService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SRS-GRC-CMP</w:t>
            </w:r>
          </w:p>
        </w:tc>
        <w:tc>
          <w:tcPr>
            <w:tcW w:type="dxa" w:w="1224"/>
            <w:vAlign w:val="top"/>
            <w:tcMar>
              <w:top w:w="38" w:type="dxa"/>
              <w:start w:w="38" w:type="dxa"/>
              <w:bottom w:w="38" w:type="dxa"/>
              <w:end w:w="38" w:type="dxa"/>
            </w:tcMar>
          </w:tcPr>
          <w:p>
            <w:pPr>
              <w:spacing w:after="2"/>
            </w:pPr>
            <w:r>
              <w:rPr>
                <w:sz w:val="10"/>
              </w:rPr>
              <w:t>SRS-GRC-CMP</w:t>
            </w:r>
          </w:p>
        </w:tc>
        <w:tc>
          <w:tcPr>
            <w:tcW w:type="dxa" w:w="2520"/>
            <w:vAlign w:val="top"/>
            <w:tcMar>
              <w:top w:w="38" w:type="dxa"/>
              <w:start w:w="38" w:type="dxa"/>
              <w:bottom w:w="38" w:type="dxa"/>
              <w:end w:w="38" w:type="dxa"/>
            </w:tcMar>
          </w:tcPr>
          <w:p>
            <w:pPr>
              <w:spacing w:after="2"/>
            </w:pPr>
            <w:r>
              <w:rPr>
                <w:sz w:val="10"/>
              </w:rPr>
              <w:t>2 Compliance Obligation Register</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grc.governance</w:t>
            </w:r>
          </w:p>
        </w:tc>
        <w:tc>
          <w:tcPr>
            <w:tcW w:type="dxa" w:w="1728"/>
            <w:vAlign w:val="top"/>
            <w:tcMar>
              <w:top w:w="38" w:type="dxa"/>
              <w:start w:w="38" w:type="dxa"/>
              <w:bottom w:w="38" w:type="dxa"/>
              <w:end w:w="38" w:type="dxa"/>
            </w:tcMar>
          </w:tcPr>
          <w:p>
            <w:pPr>
              <w:spacing w:after="2"/>
            </w:pPr>
            <w:r>
              <w:rPr>
                <w:sz w:val="10"/>
              </w:rPr>
              <w:t>GRCService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SRS-GRC-DOC</w:t>
            </w:r>
          </w:p>
        </w:tc>
        <w:tc>
          <w:tcPr>
            <w:tcW w:type="dxa" w:w="1224"/>
            <w:vAlign w:val="top"/>
            <w:tcMar>
              <w:top w:w="38" w:type="dxa"/>
              <w:start w:w="38" w:type="dxa"/>
              <w:bottom w:w="38" w:type="dxa"/>
              <w:end w:w="38" w:type="dxa"/>
            </w:tcMar>
          </w:tcPr>
          <w:p>
            <w:pPr>
              <w:spacing w:after="2"/>
            </w:pPr>
            <w:r>
              <w:rPr>
                <w:sz w:val="10"/>
              </w:rPr>
              <w:t>SRS-GRC-DOC</w:t>
            </w:r>
          </w:p>
        </w:tc>
        <w:tc>
          <w:tcPr>
            <w:tcW w:type="dxa" w:w="2520"/>
            <w:vAlign w:val="top"/>
            <w:tcMar>
              <w:top w:w="38" w:type="dxa"/>
              <w:start w:w="38" w:type="dxa"/>
              <w:bottom w:w="38" w:type="dxa"/>
              <w:end w:w="38" w:type="dxa"/>
            </w:tcMar>
          </w:tcPr>
          <w:p>
            <w:pPr>
              <w:spacing w:after="2"/>
            </w:pPr>
            <w:r>
              <w:rPr>
                <w:sz w:val="10"/>
              </w:rPr>
              <w:t>3 Policy, SOP and Document Control</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grc.governance</w:t>
            </w:r>
          </w:p>
        </w:tc>
        <w:tc>
          <w:tcPr>
            <w:tcW w:type="dxa" w:w="1728"/>
            <w:vAlign w:val="top"/>
            <w:tcMar>
              <w:top w:w="38" w:type="dxa"/>
              <w:start w:w="38" w:type="dxa"/>
              <w:bottom w:w="38" w:type="dxa"/>
              <w:end w:w="38" w:type="dxa"/>
            </w:tcMar>
          </w:tcPr>
          <w:p>
            <w:pPr>
              <w:spacing w:after="2"/>
            </w:pPr>
            <w:r>
              <w:rPr>
                <w:sz w:val="10"/>
              </w:rPr>
              <w:t>GRCService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SRS-GOV</w:t>
            </w:r>
          </w:p>
        </w:tc>
        <w:tc>
          <w:tcPr>
            <w:tcW w:type="dxa" w:w="1224"/>
            <w:vAlign w:val="top"/>
            <w:tcMar>
              <w:top w:w="38" w:type="dxa"/>
              <w:start w:w="38" w:type="dxa"/>
              <w:bottom w:w="38" w:type="dxa"/>
              <w:end w:w="38" w:type="dxa"/>
            </w:tcMar>
          </w:tcPr>
          <w:p>
            <w:pPr>
              <w:spacing w:after="2"/>
            </w:pPr>
            <w:r>
              <w:rPr>
                <w:sz w:val="10"/>
              </w:rPr>
              <w:t>SRS-GOV</w:t>
            </w:r>
          </w:p>
        </w:tc>
        <w:tc>
          <w:tcPr>
            <w:tcW w:type="dxa" w:w="2520"/>
            <w:vAlign w:val="top"/>
            <w:tcMar>
              <w:top w:w="38" w:type="dxa"/>
              <w:start w:w="38" w:type="dxa"/>
              <w:bottom w:w="38" w:type="dxa"/>
              <w:end w:w="38" w:type="dxa"/>
            </w:tcMar>
          </w:tcPr>
          <w:p>
            <w:pPr>
              <w:spacing w:after="2"/>
            </w:pPr>
            <w:r>
              <w:rPr>
                <w:sz w:val="10"/>
              </w:rPr>
              <w:t>4 Board, Committee and Governance Meetings</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grc.governance</w:t>
            </w:r>
          </w:p>
        </w:tc>
        <w:tc>
          <w:tcPr>
            <w:tcW w:type="dxa" w:w="1728"/>
            <w:vAlign w:val="top"/>
            <w:tcMar>
              <w:top w:w="38" w:type="dxa"/>
              <w:start w:w="38" w:type="dxa"/>
              <w:bottom w:w="38" w:type="dxa"/>
              <w:end w:w="38" w:type="dxa"/>
            </w:tcMar>
          </w:tcPr>
          <w:p>
            <w:pPr>
              <w:spacing w:after="2"/>
            </w:pPr>
            <w:r>
              <w:rPr>
                <w:sz w:val="10"/>
              </w:rPr>
              <w:t>GRCService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SRS-RES-STU</w:t>
            </w:r>
          </w:p>
        </w:tc>
        <w:tc>
          <w:tcPr>
            <w:tcW w:type="dxa" w:w="1224"/>
            <w:vAlign w:val="top"/>
            <w:tcMar>
              <w:top w:w="38" w:type="dxa"/>
              <w:start w:w="38" w:type="dxa"/>
              <w:bottom w:w="38" w:type="dxa"/>
              <w:end w:w="38" w:type="dxa"/>
            </w:tcMar>
          </w:tcPr>
          <w:p>
            <w:pPr>
              <w:spacing w:after="2"/>
            </w:pPr>
            <w:r>
              <w:rPr>
                <w:sz w:val="10"/>
              </w:rPr>
              <w:t>SRS-RES-STU</w:t>
            </w:r>
          </w:p>
        </w:tc>
        <w:tc>
          <w:tcPr>
            <w:tcW w:type="dxa" w:w="2520"/>
            <w:vAlign w:val="top"/>
            <w:tcMar>
              <w:top w:w="38" w:type="dxa"/>
              <w:start w:w="38" w:type="dxa"/>
              <w:bottom w:w="38" w:type="dxa"/>
              <w:end w:w="38" w:type="dxa"/>
            </w:tcMar>
          </w:tcPr>
          <w:p>
            <w:pPr>
              <w:spacing w:after="2"/>
            </w:pPr>
            <w:r>
              <w:rPr>
                <w:sz w:val="10"/>
              </w:rPr>
              <w:t>1 Research Study Registry</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research</w:t>
            </w:r>
          </w:p>
        </w:tc>
        <w:tc>
          <w:tcPr>
            <w:tcW w:type="dxa" w:w="1728"/>
            <w:vAlign w:val="top"/>
            <w:tcMar>
              <w:top w:w="38" w:type="dxa"/>
              <w:start w:w="38" w:type="dxa"/>
              <w:bottom w:w="38" w:type="dxa"/>
              <w:end w:w="38" w:type="dxa"/>
            </w:tcMar>
          </w:tcPr>
          <w:p>
            <w:pPr>
              <w:spacing w:after="2"/>
            </w:pPr>
            <w:r>
              <w:rPr>
                <w:sz w:val="10"/>
              </w:rPr>
              <w:t>ResearchService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SRS-RES-SUB</w:t>
            </w:r>
          </w:p>
        </w:tc>
        <w:tc>
          <w:tcPr>
            <w:tcW w:type="dxa" w:w="1224"/>
            <w:vAlign w:val="top"/>
            <w:tcMar>
              <w:top w:w="38" w:type="dxa"/>
              <w:start w:w="38" w:type="dxa"/>
              <w:bottom w:w="38" w:type="dxa"/>
              <w:end w:w="38" w:type="dxa"/>
            </w:tcMar>
          </w:tcPr>
          <w:p>
            <w:pPr>
              <w:spacing w:after="2"/>
            </w:pPr>
            <w:r>
              <w:rPr>
                <w:sz w:val="10"/>
              </w:rPr>
              <w:t>SRS-RES-SUB</w:t>
            </w:r>
          </w:p>
        </w:tc>
        <w:tc>
          <w:tcPr>
            <w:tcW w:type="dxa" w:w="2520"/>
            <w:vAlign w:val="top"/>
            <w:tcMar>
              <w:top w:w="38" w:type="dxa"/>
              <w:start w:w="38" w:type="dxa"/>
              <w:bottom w:w="38" w:type="dxa"/>
              <w:end w:w="38" w:type="dxa"/>
            </w:tcMar>
          </w:tcPr>
          <w:p>
            <w:pPr>
              <w:spacing w:after="2"/>
            </w:pPr>
            <w:r>
              <w:rPr>
                <w:sz w:val="10"/>
              </w:rPr>
              <w:t>2 Participant Screening, Consent and Enrollment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research</w:t>
            </w:r>
          </w:p>
        </w:tc>
        <w:tc>
          <w:tcPr>
            <w:tcW w:type="dxa" w:w="1728"/>
            <w:vAlign w:val="top"/>
            <w:tcMar>
              <w:top w:w="38" w:type="dxa"/>
              <w:start w:w="38" w:type="dxa"/>
              <w:bottom w:w="38" w:type="dxa"/>
              <w:end w:w="38" w:type="dxa"/>
            </w:tcMar>
          </w:tcPr>
          <w:p>
            <w:pPr>
              <w:spacing w:after="2"/>
            </w:pPr>
            <w:r>
              <w:rPr>
                <w:sz w:val="10"/>
              </w:rPr>
              <w:t>ResearchService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SRS-RES-OPS</w:t>
            </w:r>
          </w:p>
        </w:tc>
        <w:tc>
          <w:tcPr>
            <w:tcW w:type="dxa" w:w="1224"/>
            <w:vAlign w:val="top"/>
            <w:tcMar>
              <w:top w:w="38" w:type="dxa"/>
              <w:start w:w="38" w:type="dxa"/>
              <w:bottom w:w="38" w:type="dxa"/>
              <w:end w:w="38" w:type="dxa"/>
            </w:tcMar>
          </w:tcPr>
          <w:p>
            <w:pPr>
              <w:spacing w:after="2"/>
            </w:pPr>
            <w:r>
              <w:rPr>
                <w:sz w:val="10"/>
              </w:rPr>
              <w:t>SRS-RES-OPS</w:t>
            </w:r>
          </w:p>
        </w:tc>
        <w:tc>
          <w:tcPr>
            <w:tcW w:type="dxa" w:w="2520"/>
            <w:vAlign w:val="top"/>
            <w:tcMar>
              <w:top w:w="38" w:type="dxa"/>
              <w:start w:w="38" w:type="dxa"/>
              <w:bottom w:w="38" w:type="dxa"/>
              <w:end w:w="38" w:type="dxa"/>
            </w:tcMar>
          </w:tcPr>
          <w:p>
            <w:pPr>
              <w:spacing w:after="2"/>
            </w:pPr>
            <w:r>
              <w:rPr>
                <w:sz w:val="10"/>
              </w:rPr>
              <w:t>3 Study Visits, eCRF and Investigational Product</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research</w:t>
            </w:r>
          </w:p>
        </w:tc>
        <w:tc>
          <w:tcPr>
            <w:tcW w:type="dxa" w:w="1728"/>
            <w:vAlign w:val="top"/>
            <w:tcMar>
              <w:top w:w="38" w:type="dxa"/>
              <w:start w:w="38" w:type="dxa"/>
              <w:bottom w:w="38" w:type="dxa"/>
              <w:end w:w="38" w:type="dxa"/>
            </w:tcMar>
          </w:tcPr>
          <w:p>
            <w:pPr>
              <w:spacing w:after="2"/>
            </w:pPr>
            <w:r>
              <w:rPr>
                <w:sz w:val="10"/>
              </w:rPr>
              <w:t>ResearchService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SRS-BIO</w:t>
            </w:r>
          </w:p>
        </w:tc>
        <w:tc>
          <w:tcPr>
            <w:tcW w:type="dxa" w:w="1224"/>
            <w:vAlign w:val="top"/>
            <w:tcMar>
              <w:top w:w="38" w:type="dxa"/>
              <w:start w:w="38" w:type="dxa"/>
              <w:bottom w:w="38" w:type="dxa"/>
              <w:end w:w="38" w:type="dxa"/>
            </w:tcMar>
          </w:tcPr>
          <w:p>
            <w:pPr>
              <w:spacing w:after="2"/>
            </w:pPr>
            <w:r>
              <w:rPr>
                <w:sz w:val="10"/>
              </w:rPr>
              <w:t>SRS-BIOBANK</w:t>
            </w:r>
          </w:p>
        </w:tc>
        <w:tc>
          <w:tcPr>
            <w:tcW w:type="dxa" w:w="2520"/>
            <w:vAlign w:val="top"/>
            <w:tcMar>
              <w:top w:w="38" w:type="dxa"/>
              <w:start w:w="38" w:type="dxa"/>
              <w:bottom w:w="38" w:type="dxa"/>
              <w:end w:w="38" w:type="dxa"/>
            </w:tcMar>
          </w:tcPr>
          <w:p>
            <w:pPr>
              <w:spacing w:after="2"/>
            </w:pPr>
            <w:r>
              <w:rPr>
                <w:sz w:val="10"/>
              </w:rPr>
              <w:t>4 Biobank and Research Specimen</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research</w:t>
            </w:r>
          </w:p>
        </w:tc>
        <w:tc>
          <w:tcPr>
            <w:tcW w:type="dxa" w:w="1728"/>
            <w:vAlign w:val="top"/>
            <w:tcMar>
              <w:top w:w="38" w:type="dxa"/>
              <w:start w:w="38" w:type="dxa"/>
              <w:bottom w:w="38" w:type="dxa"/>
              <w:end w:w="38" w:type="dxa"/>
            </w:tcMar>
          </w:tcPr>
          <w:p>
            <w:pPr>
              <w:spacing w:after="2"/>
            </w:pPr>
            <w:r>
              <w:rPr>
                <w:sz w:val="10"/>
              </w:rPr>
              <w:t>ResearchService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Restricted / Regulated</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SRS-ACA</w:t>
            </w:r>
          </w:p>
        </w:tc>
        <w:tc>
          <w:tcPr>
            <w:tcW w:type="dxa" w:w="1224"/>
            <w:vAlign w:val="top"/>
            <w:tcMar>
              <w:top w:w="38" w:type="dxa"/>
              <w:start w:w="38" w:type="dxa"/>
              <w:bottom w:w="38" w:type="dxa"/>
              <w:end w:w="38" w:type="dxa"/>
            </w:tcMar>
          </w:tcPr>
          <w:p>
            <w:pPr>
              <w:spacing w:after="2"/>
            </w:pPr>
            <w:r>
              <w:rPr>
                <w:sz w:val="10"/>
              </w:rPr>
              <w:t>SRS-ACA</w:t>
            </w:r>
          </w:p>
        </w:tc>
        <w:tc>
          <w:tcPr>
            <w:tcW w:type="dxa" w:w="2520"/>
            <w:vAlign w:val="top"/>
            <w:tcMar>
              <w:top w:w="38" w:type="dxa"/>
              <w:start w:w="38" w:type="dxa"/>
              <w:bottom w:w="38" w:type="dxa"/>
              <w:end w:w="38" w:type="dxa"/>
            </w:tcMar>
          </w:tcPr>
          <w:p>
            <w:pPr>
              <w:spacing w:after="2"/>
            </w:pPr>
            <w:r>
              <w:rPr>
                <w:sz w:val="10"/>
              </w:rPr>
              <w:t>1 Trainee and Academic Program Management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academics</w:t>
            </w:r>
          </w:p>
        </w:tc>
        <w:tc>
          <w:tcPr>
            <w:tcW w:type="dxa" w:w="1728"/>
            <w:vAlign w:val="top"/>
            <w:tcMar>
              <w:top w:w="38" w:type="dxa"/>
              <w:start w:w="38" w:type="dxa"/>
              <w:bottom w:w="38" w:type="dxa"/>
              <w:end w:w="38" w:type="dxa"/>
            </w:tcMar>
          </w:tcPr>
          <w:p>
            <w:pPr>
              <w:spacing w:after="2"/>
            </w:pPr>
            <w:r>
              <w:rPr>
                <w:sz w:val="10"/>
              </w:rPr>
              <w:t>AcademicService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SRS-CME</w:t>
            </w:r>
          </w:p>
        </w:tc>
        <w:tc>
          <w:tcPr>
            <w:tcW w:type="dxa" w:w="1224"/>
            <w:vAlign w:val="top"/>
            <w:tcMar>
              <w:top w:w="38" w:type="dxa"/>
              <w:start w:w="38" w:type="dxa"/>
              <w:bottom w:w="38" w:type="dxa"/>
              <w:end w:w="38" w:type="dxa"/>
            </w:tcMar>
          </w:tcPr>
          <w:p>
            <w:pPr>
              <w:spacing w:after="2"/>
            </w:pPr>
            <w:r>
              <w:rPr>
                <w:sz w:val="10"/>
              </w:rPr>
              <w:t>SRS-CME</w:t>
            </w:r>
          </w:p>
        </w:tc>
        <w:tc>
          <w:tcPr>
            <w:tcW w:type="dxa" w:w="2520"/>
            <w:vAlign w:val="top"/>
            <w:tcMar>
              <w:top w:w="38" w:type="dxa"/>
              <w:start w:w="38" w:type="dxa"/>
              <w:bottom w:w="38" w:type="dxa"/>
              <w:end w:w="38" w:type="dxa"/>
            </w:tcMar>
          </w:tcPr>
          <w:p>
            <w:pPr>
              <w:spacing w:after="2"/>
            </w:pPr>
            <w:r>
              <w:rPr>
                <w:sz w:val="10"/>
              </w:rPr>
              <w:t>2 Teaching, Conferences and CME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academics</w:t>
            </w:r>
          </w:p>
        </w:tc>
        <w:tc>
          <w:tcPr>
            <w:tcW w:type="dxa" w:w="1728"/>
            <w:vAlign w:val="top"/>
            <w:tcMar>
              <w:top w:w="38" w:type="dxa"/>
              <w:start w:w="38" w:type="dxa"/>
              <w:bottom w:w="38" w:type="dxa"/>
              <w:end w:w="38" w:type="dxa"/>
            </w:tcMar>
          </w:tcPr>
          <w:p>
            <w:pPr>
              <w:spacing w:after="2"/>
            </w:pPr>
            <w:r>
              <w:rPr>
                <w:sz w:val="10"/>
              </w:rPr>
              <w:t>AcademicService</w:t>
            </w:r>
          </w:p>
        </w:tc>
        <w:tc>
          <w:tcPr>
            <w:tcW w:type="dxa" w:w="1656"/>
            <w:vAlign w:val="top"/>
            <w:tcMar>
              <w:top w:w="38" w:type="dxa"/>
              <w:start w:w="38" w:type="dxa"/>
              <w:bottom w:w="38" w:type="dxa"/>
              <w:end w:w="38" w:type="dxa"/>
            </w:tcMar>
          </w:tcPr>
          <w:p>
            <w:pPr>
              <w:spacing w:after="2"/>
            </w:pPr>
            <w:r>
              <w:rPr>
                <w:sz w:val="10"/>
              </w:rPr>
              <w:t>Svelte/SvelteKit Workspace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7</w:t>
            </w:r>
          </w:p>
        </w:tc>
        <w:tc>
          <w:tcPr>
            <w:tcW w:type="dxa" w:w="1152"/>
            <w:vAlign w:val="top"/>
            <w:tcMar>
              <w:top w:w="38" w:type="dxa"/>
              <w:start w:w="38" w:type="dxa"/>
              <w:bottom w:w="38" w:type="dxa"/>
              <w:end w:w="38" w:type="dxa"/>
            </w:tcMar>
          </w:tcPr>
          <w:p>
            <w:pPr>
              <w:spacing w:after="2"/>
            </w:pPr>
            <w:r>
              <w:rPr>
                <w:sz w:val="10"/>
              </w:rPr>
              <w:t>SRS-DON</w:t>
            </w:r>
          </w:p>
        </w:tc>
        <w:tc>
          <w:tcPr>
            <w:tcW w:type="dxa" w:w="1224"/>
            <w:vAlign w:val="top"/>
            <w:tcMar>
              <w:top w:w="38" w:type="dxa"/>
              <w:start w:w="38" w:type="dxa"/>
              <w:bottom w:w="38" w:type="dxa"/>
              <w:end w:w="38" w:type="dxa"/>
            </w:tcMar>
          </w:tcPr>
          <w:p>
            <w:pPr>
              <w:spacing w:after="2"/>
            </w:pPr>
            <w:r>
              <w:rPr>
                <w:sz w:val="10"/>
              </w:rPr>
              <w:t>SRS-DON</w:t>
            </w:r>
          </w:p>
        </w:tc>
        <w:tc>
          <w:tcPr>
            <w:tcW w:type="dxa" w:w="2520"/>
            <w:vAlign w:val="top"/>
            <w:tcMar>
              <w:top w:w="38" w:type="dxa"/>
              <w:start w:w="38" w:type="dxa"/>
              <w:bottom w:w="38" w:type="dxa"/>
              <w:end w:w="38" w:type="dxa"/>
            </w:tcMar>
          </w:tcPr>
          <w:p>
            <w:pPr>
              <w:spacing w:after="2"/>
            </w:pPr>
            <w:r>
              <w:rPr>
                <w:sz w:val="10"/>
              </w:rPr>
              <w:t>1 Donor and Fund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foundation</w:t>
            </w:r>
          </w:p>
        </w:tc>
        <w:tc>
          <w:tcPr>
            <w:tcW w:type="dxa" w:w="1728"/>
            <w:vAlign w:val="top"/>
            <w:tcMar>
              <w:top w:w="38" w:type="dxa"/>
              <w:start w:w="38" w:type="dxa"/>
              <w:bottom w:w="38" w:type="dxa"/>
              <w:end w:w="38" w:type="dxa"/>
            </w:tcMar>
          </w:tcPr>
          <w:p>
            <w:pPr>
              <w:spacing w:after="2"/>
            </w:pPr>
            <w:r>
              <w:rPr>
                <w:sz w:val="10"/>
              </w:rPr>
              <w:t>DonationService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SRS-SAAS-ACC</w:t>
            </w:r>
          </w:p>
        </w:tc>
        <w:tc>
          <w:tcPr>
            <w:tcW w:type="dxa" w:w="1224"/>
            <w:vAlign w:val="top"/>
            <w:tcMar>
              <w:top w:w="38" w:type="dxa"/>
              <w:start w:w="38" w:type="dxa"/>
              <w:bottom w:w="38" w:type="dxa"/>
              <w:end w:w="38" w:type="dxa"/>
            </w:tcMar>
          </w:tcPr>
          <w:p>
            <w:pPr>
              <w:spacing w:after="2"/>
            </w:pPr>
            <w:r>
              <w:rPr>
                <w:sz w:val="10"/>
              </w:rPr>
              <w:t>SRS-SAAS-ACC</w:t>
            </w:r>
          </w:p>
        </w:tc>
        <w:tc>
          <w:tcPr>
            <w:tcW w:type="dxa" w:w="2520"/>
            <w:vAlign w:val="top"/>
            <w:tcMar>
              <w:top w:w="38" w:type="dxa"/>
              <w:start w:w="38" w:type="dxa"/>
              <w:bottom w:w="38" w:type="dxa"/>
              <w:end w:w="38" w:type="dxa"/>
            </w:tcMar>
          </w:tcPr>
          <w:p>
            <w:pPr>
              <w:spacing w:after="2"/>
            </w:pPr>
            <w:r>
              <w:rPr>
                <w:sz w:val="10"/>
              </w:rPr>
              <w:t>1 Customer and Account Master</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saas.commercial</w:t>
            </w:r>
          </w:p>
        </w:tc>
        <w:tc>
          <w:tcPr>
            <w:tcW w:type="dxa" w:w="1728"/>
            <w:vAlign w:val="top"/>
            <w:tcMar>
              <w:top w:w="38" w:type="dxa"/>
              <w:start w:w="38" w:type="dxa"/>
              <w:bottom w:w="38" w:type="dxa"/>
              <w:end w:w="38" w:type="dxa"/>
            </w:tcMar>
          </w:tcPr>
          <w:p>
            <w:pPr>
              <w:spacing w:after="2"/>
            </w:pPr>
            <w:r>
              <w:rPr>
                <w:sz w:val="10"/>
              </w:rPr>
              <w:t>SubscriptionService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SRS-SAAS-SUB</w:t>
            </w:r>
          </w:p>
        </w:tc>
        <w:tc>
          <w:tcPr>
            <w:tcW w:type="dxa" w:w="1224"/>
            <w:vAlign w:val="top"/>
            <w:tcMar>
              <w:top w:w="38" w:type="dxa"/>
              <w:start w:w="38" w:type="dxa"/>
              <w:bottom w:w="38" w:type="dxa"/>
              <w:end w:w="38" w:type="dxa"/>
            </w:tcMar>
          </w:tcPr>
          <w:p>
            <w:pPr>
              <w:spacing w:after="2"/>
            </w:pPr>
            <w:r>
              <w:rPr>
                <w:sz w:val="10"/>
              </w:rPr>
              <w:t>SRS-SAAS-SUB</w:t>
            </w:r>
          </w:p>
        </w:tc>
        <w:tc>
          <w:tcPr>
            <w:tcW w:type="dxa" w:w="2520"/>
            <w:vAlign w:val="top"/>
            <w:tcMar>
              <w:top w:w="38" w:type="dxa"/>
              <w:start w:w="38" w:type="dxa"/>
              <w:bottom w:w="38" w:type="dxa"/>
              <w:end w:w="38" w:type="dxa"/>
            </w:tcMar>
          </w:tcPr>
          <w:p>
            <w:pPr>
              <w:spacing w:after="2"/>
            </w:pPr>
            <w:r>
              <w:rPr>
                <w:sz w:val="10"/>
              </w:rPr>
              <w:t>2 Product Catalog, Subscription and Entitlements</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saas.commercial</w:t>
            </w:r>
          </w:p>
        </w:tc>
        <w:tc>
          <w:tcPr>
            <w:tcW w:type="dxa" w:w="1728"/>
            <w:vAlign w:val="top"/>
            <w:tcMar>
              <w:top w:w="38" w:type="dxa"/>
              <w:start w:w="38" w:type="dxa"/>
              <w:bottom w:w="38" w:type="dxa"/>
              <w:end w:w="38" w:type="dxa"/>
            </w:tcMar>
          </w:tcPr>
          <w:p>
            <w:pPr>
              <w:spacing w:after="2"/>
            </w:pPr>
            <w:r>
              <w:rPr>
                <w:sz w:val="10"/>
              </w:rPr>
              <w:t>SubscriptionService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SRS-SAAS-MTR</w:t>
            </w:r>
          </w:p>
        </w:tc>
        <w:tc>
          <w:tcPr>
            <w:tcW w:type="dxa" w:w="1224"/>
            <w:vAlign w:val="top"/>
            <w:tcMar>
              <w:top w:w="38" w:type="dxa"/>
              <w:start w:w="38" w:type="dxa"/>
              <w:bottom w:w="38" w:type="dxa"/>
              <w:end w:w="38" w:type="dxa"/>
            </w:tcMar>
          </w:tcPr>
          <w:p>
            <w:pPr>
              <w:spacing w:after="2"/>
            </w:pPr>
            <w:r>
              <w:rPr>
                <w:sz w:val="10"/>
              </w:rPr>
              <w:t>SRS-SAAS-MTR</w:t>
            </w:r>
          </w:p>
        </w:tc>
        <w:tc>
          <w:tcPr>
            <w:tcW w:type="dxa" w:w="2520"/>
            <w:vAlign w:val="top"/>
            <w:tcMar>
              <w:top w:w="38" w:type="dxa"/>
              <w:start w:w="38" w:type="dxa"/>
              <w:bottom w:w="38" w:type="dxa"/>
              <w:end w:w="38" w:type="dxa"/>
            </w:tcMar>
          </w:tcPr>
          <w:p>
            <w:pPr>
              <w:spacing w:after="2"/>
            </w:pPr>
            <w:r>
              <w:rPr>
                <w:sz w:val="10"/>
              </w:rPr>
              <w:t>3 SaaS Metering and Customer Billing</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saas.commercial</w:t>
            </w:r>
          </w:p>
        </w:tc>
        <w:tc>
          <w:tcPr>
            <w:tcW w:type="dxa" w:w="1728"/>
            <w:vAlign w:val="top"/>
            <w:tcMar>
              <w:top w:w="38" w:type="dxa"/>
              <w:start w:w="38" w:type="dxa"/>
              <w:bottom w:w="38" w:type="dxa"/>
              <w:end w:w="38" w:type="dxa"/>
            </w:tcMar>
          </w:tcPr>
          <w:p>
            <w:pPr>
              <w:spacing w:after="2"/>
            </w:pPr>
            <w:r>
              <w:rPr>
                <w:sz w:val="10"/>
              </w:rPr>
              <w:t>SubscriptionService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SRS-IMP-PRJ</w:t>
            </w:r>
          </w:p>
        </w:tc>
        <w:tc>
          <w:tcPr>
            <w:tcW w:type="dxa" w:w="1224"/>
            <w:vAlign w:val="top"/>
            <w:tcMar>
              <w:top w:w="38" w:type="dxa"/>
              <w:start w:w="38" w:type="dxa"/>
              <w:bottom w:w="38" w:type="dxa"/>
              <w:end w:w="38" w:type="dxa"/>
            </w:tcMar>
          </w:tcPr>
          <w:p>
            <w:pPr>
              <w:spacing w:after="2"/>
            </w:pPr>
            <w:r>
              <w:rPr>
                <w:sz w:val="10"/>
              </w:rPr>
              <w:t>SRS-IMP-PRJ</w:t>
            </w:r>
          </w:p>
        </w:tc>
        <w:tc>
          <w:tcPr>
            <w:tcW w:type="dxa" w:w="2520"/>
            <w:vAlign w:val="top"/>
            <w:tcMar>
              <w:top w:w="38" w:type="dxa"/>
              <w:start w:w="38" w:type="dxa"/>
              <w:bottom w:w="38" w:type="dxa"/>
              <w:end w:w="38" w:type="dxa"/>
            </w:tcMar>
          </w:tcPr>
          <w:p>
            <w:pPr>
              <w:spacing w:after="2"/>
            </w:pPr>
            <w:r>
              <w:rPr>
                <w:sz w:val="10"/>
              </w:rPr>
              <w:t>1 Implementation Project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implementation</w:t>
            </w:r>
          </w:p>
        </w:tc>
        <w:tc>
          <w:tcPr>
            <w:tcW w:type="dxa" w:w="1728"/>
            <w:vAlign w:val="top"/>
            <w:tcMar>
              <w:top w:w="38" w:type="dxa"/>
              <w:start w:w="38" w:type="dxa"/>
              <w:bottom w:w="38" w:type="dxa"/>
              <w:end w:w="38" w:type="dxa"/>
            </w:tcMar>
          </w:tcPr>
          <w:p>
            <w:pPr>
              <w:spacing w:after="2"/>
            </w:pPr>
            <w:r>
              <w:rPr>
                <w:sz w:val="10"/>
              </w:rPr>
              <w:t>ImplementationService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SRS-IMP-DIS</w:t>
            </w:r>
          </w:p>
        </w:tc>
        <w:tc>
          <w:tcPr>
            <w:tcW w:type="dxa" w:w="1224"/>
            <w:vAlign w:val="top"/>
            <w:tcMar>
              <w:top w:w="38" w:type="dxa"/>
              <w:start w:w="38" w:type="dxa"/>
              <w:bottom w:w="38" w:type="dxa"/>
              <w:end w:w="38" w:type="dxa"/>
            </w:tcMar>
          </w:tcPr>
          <w:p>
            <w:pPr>
              <w:spacing w:after="2"/>
            </w:pPr>
            <w:r>
              <w:rPr>
                <w:sz w:val="10"/>
              </w:rPr>
              <w:t>SRS-IMP-DIS</w:t>
            </w:r>
          </w:p>
        </w:tc>
        <w:tc>
          <w:tcPr>
            <w:tcW w:type="dxa" w:w="2520"/>
            <w:vAlign w:val="top"/>
            <w:tcMar>
              <w:top w:w="38" w:type="dxa"/>
              <w:start w:w="38" w:type="dxa"/>
              <w:bottom w:w="38" w:type="dxa"/>
              <w:end w:w="38" w:type="dxa"/>
            </w:tcMar>
          </w:tcPr>
          <w:p>
            <w:pPr>
              <w:spacing w:after="2"/>
            </w:pPr>
            <w:r>
              <w:rPr>
                <w:sz w:val="10"/>
              </w:rPr>
              <w:t>2 Discovery and Solution Blueprint</w:t>
            </w:r>
          </w:p>
        </w:tc>
        <w:tc>
          <w:tcPr>
            <w:tcW w:type="dxa" w:w="648"/>
            <w:vAlign w:val="top"/>
            <w:tcMar>
              <w:top w:w="38" w:type="dxa"/>
              <w:start w:w="38" w:type="dxa"/>
              <w:bottom w:w="38" w:type="dxa"/>
              <w:end w:w="38" w:type="dxa"/>
            </w:tcMar>
          </w:tcPr>
          <w:p>
            <w:pPr>
              <w:spacing w:after="2"/>
            </w:pPr>
            <w:r>
              <w:rPr>
                <w:sz w:val="10"/>
              </w:rPr>
              <w:t>13</w:t>
            </w:r>
          </w:p>
        </w:tc>
        <w:tc>
          <w:tcPr>
            <w:tcW w:type="dxa" w:w="1656"/>
            <w:vAlign w:val="top"/>
            <w:tcMar>
              <w:top w:w="38" w:type="dxa"/>
              <w:start w:w="38" w:type="dxa"/>
              <w:bottom w:w="38" w:type="dxa"/>
              <w:end w:w="38" w:type="dxa"/>
            </w:tcMar>
          </w:tcPr>
          <w:p>
            <w:pPr>
              <w:spacing w:after="2"/>
            </w:pPr>
            <w:r>
              <w:rPr>
                <w:sz w:val="10"/>
              </w:rPr>
              <w:t>implementation</w:t>
            </w:r>
          </w:p>
        </w:tc>
        <w:tc>
          <w:tcPr>
            <w:tcW w:type="dxa" w:w="1728"/>
            <w:vAlign w:val="top"/>
            <w:tcMar>
              <w:top w:w="38" w:type="dxa"/>
              <w:start w:w="38" w:type="dxa"/>
              <w:bottom w:w="38" w:type="dxa"/>
              <w:end w:w="38" w:type="dxa"/>
            </w:tcMar>
          </w:tcPr>
          <w:p>
            <w:pPr>
              <w:spacing w:after="2"/>
            </w:pPr>
            <w:r>
              <w:rPr>
                <w:sz w:val="10"/>
              </w:rPr>
              <w:t>ImplementationService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SRS-IMP-ENV</w:t>
            </w:r>
          </w:p>
        </w:tc>
        <w:tc>
          <w:tcPr>
            <w:tcW w:type="dxa" w:w="1224"/>
            <w:vAlign w:val="top"/>
            <w:tcMar>
              <w:top w:w="38" w:type="dxa"/>
              <w:start w:w="38" w:type="dxa"/>
              <w:bottom w:w="38" w:type="dxa"/>
              <w:end w:w="38" w:type="dxa"/>
            </w:tcMar>
          </w:tcPr>
          <w:p>
            <w:pPr>
              <w:spacing w:after="2"/>
            </w:pPr>
            <w:r>
              <w:rPr>
                <w:sz w:val="10"/>
              </w:rPr>
              <w:t>SRS-IMP-ENV</w:t>
            </w:r>
          </w:p>
        </w:tc>
        <w:tc>
          <w:tcPr>
            <w:tcW w:type="dxa" w:w="2520"/>
            <w:vAlign w:val="top"/>
            <w:tcMar>
              <w:top w:w="38" w:type="dxa"/>
              <w:start w:w="38" w:type="dxa"/>
              <w:bottom w:w="38" w:type="dxa"/>
              <w:end w:w="38" w:type="dxa"/>
            </w:tcMar>
          </w:tcPr>
          <w:p>
            <w:pPr>
              <w:spacing w:after="2"/>
            </w:pPr>
            <w:r>
              <w:rPr>
                <w:sz w:val="10"/>
              </w:rPr>
              <w:t>3 Environment and Tenant Provisioning</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implementation</w:t>
            </w:r>
          </w:p>
        </w:tc>
        <w:tc>
          <w:tcPr>
            <w:tcW w:type="dxa" w:w="1728"/>
            <w:vAlign w:val="top"/>
            <w:tcMar>
              <w:top w:w="38" w:type="dxa"/>
              <w:start w:w="38" w:type="dxa"/>
              <w:bottom w:w="38" w:type="dxa"/>
              <w:end w:w="38" w:type="dxa"/>
            </w:tcMar>
          </w:tcPr>
          <w:p>
            <w:pPr>
              <w:spacing w:after="2"/>
            </w:pPr>
            <w:r>
              <w:rPr>
                <w:sz w:val="10"/>
              </w:rPr>
              <w:t>ImplementationService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SRS-MIG-MAP</w:t>
            </w:r>
          </w:p>
        </w:tc>
        <w:tc>
          <w:tcPr>
            <w:tcW w:type="dxa" w:w="1224"/>
            <w:vAlign w:val="top"/>
            <w:tcMar>
              <w:top w:w="38" w:type="dxa"/>
              <w:start w:w="38" w:type="dxa"/>
              <w:bottom w:w="38" w:type="dxa"/>
              <w:end w:w="38" w:type="dxa"/>
            </w:tcMar>
          </w:tcPr>
          <w:p>
            <w:pPr>
              <w:spacing w:after="2"/>
            </w:pPr>
            <w:r>
              <w:rPr>
                <w:sz w:val="10"/>
              </w:rPr>
              <w:t>SRS-MIG-MAP</w:t>
            </w:r>
          </w:p>
        </w:tc>
        <w:tc>
          <w:tcPr>
            <w:tcW w:type="dxa" w:w="2520"/>
            <w:vAlign w:val="top"/>
            <w:tcMar>
              <w:top w:w="38" w:type="dxa"/>
              <w:start w:w="38" w:type="dxa"/>
              <w:bottom w:w="38" w:type="dxa"/>
              <w:end w:w="38" w:type="dxa"/>
            </w:tcMar>
          </w:tcPr>
          <w:p>
            <w:pPr>
              <w:spacing w:after="2"/>
            </w:pPr>
            <w:r>
              <w:rPr>
                <w:sz w:val="10"/>
              </w:rPr>
              <w:t>1 Migration Source and Mapping</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migration</w:t>
            </w:r>
          </w:p>
        </w:tc>
        <w:tc>
          <w:tcPr>
            <w:tcW w:type="dxa" w:w="1728"/>
            <w:vAlign w:val="top"/>
            <w:tcMar>
              <w:top w:w="38" w:type="dxa"/>
              <w:start w:w="38" w:type="dxa"/>
              <w:bottom w:w="38" w:type="dxa"/>
              <w:end w:w="38" w:type="dxa"/>
            </w:tcMar>
          </w:tcPr>
          <w:p>
            <w:pPr>
              <w:spacing w:after="2"/>
            </w:pPr>
            <w:r>
              <w:rPr>
                <w:sz w:val="10"/>
              </w:rPr>
              <w:t>MigrationService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SRS-MIG-RUN</w:t>
            </w:r>
          </w:p>
        </w:tc>
        <w:tc>
          <w:tcPr>
            <w:tcW w:type="dxa" w:w="1224"/>
            <w:vAlign w:val="top"/>
            <w:tcMar>
              <w:top w:w="38" w:type="dxa"/>
              <w:start w:w="38" w:type="dxa"/>
              <w:bottom w:w="38" w:type="dxa"/>
              <w:end w:w="38" w:type="dxa"/>
            </w:tcMar>
          </w:tcPr>
          <w:p>
            <w:pPr>
              <w:spacing w:after="2"/>
            </w:pPr>
            <w:r>
              <w:rPr>
                <w:sz w:val="10"/>
              </w:rPr>
              <w:t>SRS-MIG-RUN</w:t>
            </w:r>
          </w:p>
        </w:tc>
        <w:tc>
          <w:tcPr>
            <w:tcW w:type="dxa" w:w="2520"/>
            <w:vAlign w:val="top"/>
            <w:tcMar>
              <w:top w:w="38" w:type="dxa"/>
              <w:start w:w="38" w:type="dxa"/>
              <w:bottom w:w="38" w:type="dxa"/>
              <w:end w:w="38" w:type="dxa"/>
            </w:tcMar>
          </w:tcPr>
          <w:p>
            <w:pPr>
              <w:spacing w:after="2"/>
            </w:pPr>
            <w:r>
              <w:rPr>
                <w:sz w:val="10"/>
              </w:rPr>
              <w:t>2 Migration Execution and Reconciliation</w:t>
            </w:r>
          </w:p>
        </w:tc>
        <w:tc>
          <w:tcPr>
            <w:tcW w:type="dxa" w:w="648"/>
            <w:vAlign w:val="top"/>
            <w:tcMar>
              <w:top w:w="38" w:type="dxa"/>
              <w:start w:w="38" w:type="dxa"/>
              <w:bottom w:w="38" w:type="dxa"/>
              <w:end w:w="38" w:type="dxa"/>
            </w:tcMar>
          </w:tcPr>
          <w:p>
            <w:pPr>
              <w:spacing w:after="2"/>
            </w:pPr>
            <w:r>
              <w:rPr>
                <w:sz w:val="10"/>
              </w:rPr>
              <w:t>16</w:t>
            </w:r>
          </w:p>
        </w:tc>
        <w:tc>
          <w:tcPr>
            <w:tcW w:type="dxa" w:w="1656"/>
            <w:vAlign w:val="top"/>
            <w:tcMar>
              <w:top w:w="38" w:type="dxa"/>
              <w:start w:w="38" w:type="dxa"/>
              <w:bottom w:w="38" w:type="dxa"/>
              <w:end w:w="38" w:type="dxa"/>
            </w:tcMar>
          </w:tcPr>
          <w:p>
            <w:pPr>
              <w:spacing w:after="2"/>
            </w:pPr>
            <w:r>
              <w:rPr>
                <w:sz w:val="10"/>
              </w:rPr>
              <w:t>migration</w:t>
            </w:r>
          </w:p>
        </w:tc>
        <w:tc>
          <w:tcPr>
            <w:tcW w:type="dxa" w:w="1728"/>
            <w:vAlign w:val="top"/>
            <w:tcMar>
              <w:top w:w="38" w:type="dxa"/>
              <w:start w:w="38" w:type="dxa"/>
              <w:bottom w:w="38" w:type="dxa"/>
              <w:end w:w="38" w:type="dxa"/>
            </w:tcMar>
          </w:tcPr>
          <w:p>
            <w:pPr>
              <w:spacing w:after="2"/>
            </w:pPr>
            <w:r>
              <w:rPr>
                <w:sz w:val="10"/>
              </w:rPr>
              <w:t>MigrationService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SRS-MIG-ARC</w:t>
            </w:r>
          </w:p>
        </w:tc>
        <w:tc>
          <w:tcPr>
            <w:tcW w:type="dxa" w:w="1224"/>
            <w:vAlign w:val="top"/>
            <w:tcMar>
              <w:top w:w="38" w:type="dxa"/>
              <w:start w:w="38" w:type="dxa"/>
              <w:bottom w:w="38" w:type="dxa"/>
              <w:end w:w="38" w:type="dxa"/>
            </w:tcMar>
          </w:tcPr>
          <w:p>
            <w:pPr>
              <w:spacing w:after="2"/>
            </w:pPr>
            <w:r>
              <w:rPr>
                <w:sz w:val="10"/>
              </w:rPr>
              <w:t>SRS-MIG-ARC</w:t>
            </w:r>
          </w:p>
        </w:tc>
        <w:tc>
          <w:tcPr>
            <w:tcW w:type="dxa" w:w="2520"/>
            <w:vAlign w:val="top"/>
            <w:tcMar>
              <w:top w:w="38" w:type="dxa"/>
              <w:start w:w="38" w:type="dxa"/>
              <w:bottom w:w="38" w:type="dxa"/>
              <w:end w:w="38" w:type="dxa"/>
            </w:tcMar>
          </w:tcPr>
          <w:p>
            <w:pPr>
              <w:spacing w:after="2"/>
            </w:pPr>
            <w:r>
              <w:rPr>
                <w:sz w:val="10"/>
              </w:rPr>
              <w:t>3 Legacy Archive and Read-only Access</w:t>
            </w:r>
          </w:p>
        </w:tc>
        <w:tc>
          <w:tcPr>
            <w:tcW w:type="dxa" w:w="648"/>
            <w:vAlign w:val="top"/>
            <w:tcMar>
              <w:top w:w="38" w:type="dxa"/>
              <w:start w:w="38" w:type="dxa"/>
              <w:bottom w:w="38" w:type="dxa"/>
              <w:end w:w="38" w:type="dxa"/>
            </w:tcMar>
          </w:tcPr>
          <w:p>
            <w:pPr>
              <w:spacing w:after="2"/>
            </w:pPr>
            <w:r>
              <w:rPr>
                <w:sz w:val="10"/>
              </w:rPr>
              <w:t>9</w:t>
            </w:r>
          </w:p>
        </w:tc>
        <w:tc>
          <w:tcPr>
            <w:tcW w:type="dxa" w:w="1656"/>
            <w:vAlign w:val="top"/>
            <w:tcMar>
              <w:top w:w="38" w:type="dxa"/>
              <w:start w:w="38" w:type="dxa"/>
              <w:bottom w:w="38" w:type="dxa"/>
              <w:end w:w="38" w:type="dxa"/>
            </w:tcMar>
          </w:tcPr>
          <w:p>
            <w:pPr>
              <w:spacing w:after="2"/>
            </w:pPr>
            <w:r>
              <w:rPr>
                <w:sz w:val="10"/>
              </w:rPr>
              <w:t>migration</w:t>
            </w:r>
          </w:p>
        </w:tc>
        <w:tc>
          <w:tcPr>
            <w:tcW w:type="dxa" w:w="1728"/>
            <w:vAlign w:val="top"/>
            <w:tcMar>
              <w:top w:w="38" w:type="dxa"/>
              <w:start w:w="38" w:type="dxa"/>
              <w:bottom w:w="38" w:type="dxa"/>
              <w:end w:w="38" w:type="dxa"/>
            </w:tcMar>
          </w:tcPr>
          <w:p>
            <w:pPr>
              <w:spacing w:after="2"/>
            </w:pPr>
            <w:r>
              <w:rPr>
                <w:sz w:val="10"/>
              </w:rPr>
              <w:t>MigrationService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SRS-ONB-INT</w:t>
            </w:r>
          </w:p>
        </w:tc>
        <w:tc>
          <w:tcPr>
            <w:tcW w:type="dxa" w:w="1224"/>
            <w:vAlign w:val="top"/>
            <w:tcMar>
              <w:top w:w="38" w:type="dxa"/>
              <w:start w:w="38" w:type="dxa"/>
              <w:bottom w:w="38" w:type="dxa"/>
              <w:end w:w="38" w:type="dxa"/>
            </w:tcMar>
          </w:tcPr>
          <w:p>
            <w:pPr>
              <w:spacing w:after="2"/>
            </w:pPr>
            <w:r>
              <w:rPr>
                <w:sz w:val="10"/>
              </w:rPr>
              <w:t>SRS-ONB-INT</w:t>
            </w:r>
          </w:p>
        </w:tc>
        <w:tc>
          <w:tcPr>
            <w:tcW w:type="dxa" w:w="2520"/>
            <w:vAlign w:val="top"/>
            <w:tcMar>
              <w:top w:w="38" w:type="dxa"/>
              <w:start w:w="38" w:type="dxa"/>
              <w:bottom w:w="38" w:type="dxa"/>
              <w:end w:w="38" w:type="dxa"/>
            </w:tcMar>
          </w:tcPr>
          <w:p>
            <w:pPr>
              <w:spacing w:after="2"/>
            </w:pPr>
            <w:r>
              <w:rPr>
                <w:sz w:val="10"/>
              </w:rPr>
              <w:t>1 Interface Onboarding</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onboarding.integration</w:t>
            </w:r>
          </w:p>
        </w:tc>
        <w:tc>
          <w:tcPr>
            <w:tcW w:type="dxa" w:w="1728"/>
            <w:vAlign w:val="top"/>
            <w:tcMar>
              <w:top w:w="38" w:type="dxa"/>
              <w:start w:w="38" w:type="dxa"/>
              <w:bottom w:w="38" w:type="dxa"/>
              <w:end w:w="38" w:type="dxa"/>
            </w:tcMar>
          </w:tcPr>
          <w:p>
            <w:pPr>
              <w:spacing w:after="2"/>
            </w:pPr>
            <w:r>
              <w:rPr>
                <w:sz w:val="10"/>
              </w:rPr>
              <w:t>InterfaceOnboardingService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SRS-ONB-DEV</w:t>
            </w:r>
          </w:p>
        </w:tc>
        <w:tc>
          <w:tcPr>
            <w:tcW w:type="dxa" w:w="1224"/>
            <w:vAlign w:val="top"/>
            <w:tcMar>
              <w:top w:w="38" w:type="dxa"/>
              <w:start w:w="38" w:type="dxa"/>
              <w:bottom w:w="38" w:type="dxa"/>
              <w:end w:w="38" w:type="dxa"/>
            </w:tcMar>
          </w:tcPr>
          <w:p>
            <w:pPr>
              <w:spacing w:after="2"/>
            </w:pPr>
            <w:r>
              <w:rPr>
                <w:sz w:val="10"/>
              </w:rPr>
              <w:t>SRS-ONB-DEV</w:t>
            </w:r>
          </w:p>
        </w:tc>
        <w:tc>
          <w:tcPr>
            <w:tcW w:type="dxa" w:w="2520"/>
            <w:vAlign w:val="top"/>
            <w:tcMar>
              <w:top w:w="38" w:type="dxa"/>
              <w:start w:w="38" w:type="dxa"/>
              <w:bottom w:w="38" w:type="dxa"/>
              <w:end w:w="38" w:type="dxa"/>
            </w:tcMar>
          </w:tcPr>
          <w:p>
            <w:pPr>
              <w:spacing w:after="2"/>
            </w:pPr>
            <w:r>
              <w:rPr>
                <w:sz w:val="10"/>
              </w:rPr>
              <w:t>2 Device / Analyzer / SCADA Commissioning</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onboarding.integration</w:t>
            </w:r>
          </w:p>
        </w:tc>
        <w:tc>
          <w:tcPr>
            <w:tcW w:type="dxa" w:w="1728"/>
            <w:vAlign w:val="top"/>
            <w:tcMar>
              <w:top w:w="38" w:type="dxa"/>
              <w:start w:w="38" w:type="dxa"/>
              <w:bottom w:w="38" w:type="dxa"/>
              <w:end w:w="38" w:type="dxa"/>
            </w:tcMar>
          </w:tcPr>
          <w:p>
            <w:pPr>
              <w:spacing w:after="2"/>
            </w:pPr>
            <w:r>
              <w:rPr>
                <w:sz w:val="10"/>
              </w:rPr>
              <w:t>InterfaceOnboardingService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SRS-TRN</w:t>
            </w:r>
          </w:p>
        </w:tc>
        <w:tc>
          <w:tcPr>
            <w:tcW w:type="dxa" w:w="1224"/>
            <w:vAlign w:val="top"/>
            <w:tcMar>
              <w:top w:w="38" w:type="dxa"/>
              <w:start w:w="38" w:type="dxa"/>
              <w:bottom w:w="38" w:type="dxa"/>
              <w:end w:w="38" w:type="dxa"/>
            </w:tcMar>
          </w:tcPr>
          <w:p>
            <w:pPr>
              <w:spacing w:after="2"/>
            </w:pPr>
            <w:r>
              <w:rPr>
                <w:sz w:val="10"/>
              </w:rPr>
              <w:t>SRS-TRAIN</w:t>
            </w:r>
          </w:p>
        </w:tc>
        <w:tc>
          <w:tcPr>
            <w:tcW w:type="dxa" w:w="2520"/>
            <w:vAlign w:val="top"/>
            <w:tcMar>
              <w:top w:w="38" w:type="dxa"/>
              <w:start w:w="38" w:type="dxa"/>
              <w:bottom w:w="38" w:type="dxa"/>
              <w:end w:w="38" w:type="dxa"/>
            </w:tcMar>
          </w:tcPr>
          <w:p>
            <w:pPr>
              <w:spacing w:after="2"/>
            </w:pPr>
            <w:r>
              <w:rPr>
                <w:sz w:val="10"/>
              </w:rPr>
              <w:t>1 Training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training.adoption</w:t>
            </w:r>
          </w:p>
        </w:tc>
        <w:tc>
          <w:tcPr>
            <w:tcW w:type="dxa" w:w="1728"/>
            <w:vAlign w:val="top"/>
            <w:tcMar>
              <w:top w:w="38" w:type="dxa"/>
              <w:start w:w="38" w:type="dxa"/>
              <w:bottom w:w="38" w:type="dxa"/>
              <w:end w:w="38" w:type="dxa"/>
            </w:tcMar>
          </w:tcPr>
          <w:p>
            <w:pPr>
              <w:spacing w:after="2"/>
            </w:pPr>
            <w:r>
              <w:rPr>
                <w:sz w:val="10"/>
              </w:rPr>
              <w:t>TrainingService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SRS-ADOPT</w:t>
            </w:r>
          </w:p>
        </w:tc>
        <w:tc>
          <w:tcPr>
            <w:tcW w:type="dxa" w:w="1224"/>
            <w:vAlign w:val="top"/>
            <w:tcMar>
              <w:top w:w="38" w:type="dxa"/>
              <w:start w:w="38" w:type="dxa"/>
              <w:bottom w:w="38" w:type="dxa"/>
              <w:end w:w="38" w:type="dxa"/>
            </w:tcMar>
          </w:tcPr>
          <w:p>
            <w:pPr>
              <w:spacing w:after="2"/>
            </w:pPr>
            <w:r>
              <w:rPr>
                <w:sz w:val="10"/>
              </w:rPr>
              <w:t>SRS-ADOPT</w:t>
            </w:r>
          </w:p>
        </w:tc>
        <w:tc>
          <w:tcPr>
            <w:tcW w:type="dxa" w:w="2520"/>
            <w:vAlign w:val="top"/>
            <w:tcMar>
              <w:top w:w="38" w:type="dxa"/>
              <w:start w:w="38" w:type="dxa"/>
              <w:bottom w:w="38" w:type="dxa"/>
              <w:end w:w="38" w:type="dxa"/>
            </w:tcMar>
          </w:tcPr>
          <w:p>
            <w:pPr>
              <w:spacing w:after="2"/>
            </w:pPr>
            <w:r>
              <w:rPr>
                <w:sz w:val="10"/>
              </w:rPr>
              <w:t>2 Adoption and Change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training.adoption</w:t>
            </w:r>
          </w:p>
        </w:tc>
        <w:tc>
          <w:tcPr>
            <w:tcW w:type="dxa" w:w="1728"/>
            <w:vAlign w:val="top"/>
            <w:tcMar>
              <w:top w:w="38" w:type="dxa"/>
              <w:start w:w="38" w:type="dxa"/>
              <w:bottom w:w="38" w:type="dxa"/>
              <w:end w:w="38" w:type="dxa"/>
            </w:tcMar>
          </w:tcPr>
          <w:p>
            <w:pPr>
              <w:spacing w:after="2"/>
            </w:pPr>
            <w:r>
              <w:rPr>
                <w:sz w:val="10"/>
              </w:rPr>
              <w:t>TrainingService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SRS-SUP</w:t>
            </w:r>
          </w:p>
        </w:tc>
        <w:tc>
          <w:tcPr>
            <w:tcW w:type="dxa" w:w="1224"/>
            <w:vAlign w:val="top"/>
            <w:tcMar>
              <w:top w:w="38" w:type="dxa"/>
              <w:start w:w="38" w:type="dxa"/>
              <w:bottom w:w="38" w:type="dxa"/>
              <w:end w:w="38" w:type="dxa"/>
            </w:tcMar>
          </w:tcPr>
          <w:p>
            <w:pPr>
              <w:spacing w:after="2"/>
            </w:pPr>
            <w:r>
              <w:rPr>
                <w:sz w:val="10"/>
              </w:rPr>
              <w:t>SRS-SUP</w:t>
            </w:r>
          </w:p>
        </w:tc>
        <w:tc>
          <w:tcPr>
            <w:tcW w:type="dxa" w:w="2520"/>
            <w:vAlign w:val="top"/>
            <w:tcMar>
              <w:top w:w="38" w:type="dxa"/>
              <w:start w:w="38" w:type="dxa"/>
              <w:bottom w:w="38" w:type="dxa"/>
              <w:end w:w="38" w:type="dxa"/>
            </w:tcMar>
          </w:tcPr>
          <w:p>
            <w:pPr>
              <w:spacing w:after="2"/>
            </w:pPr>
            <w:r>
              <w:rPr>
                <w:sz w:val="10"/>
              </w:rPr>
              <w:t>1 Service Desk</w:t>
            </w:r>
          </w:p>
        </w:tc>
        <w:tc>
          <w:tcPr>
            <w:tcW w:type="dxa" w:w="648"/>
            <w:vAlign w:val="top"/>
            <w:tcMar>
              <w:top w:w="38" w:type="dxa"/>
              <w:start w:w="38" w:type="dxa"/>
              <w:bottom w:w="38" w:type="dxa"/>
              <w:end w:w="38" w:type="dxa"/>
            </w:tcMar>
          </w:tcPr>
          <w:p>
            <w:pPr>
              <w:spacing w:after="2"/>
            </w:pPr>
            <w:r>
              <w:rPr>
                <w:sz w:val="10"/>
              </w:rPr>
              <w:t>15</w:t>
            </w:r>
          </w:p>
        </w:tc>
        <w:tc>
          <w:tcPr>
            <w:tcW w:type="dxa" w:w="1656"/>
            <w:vAlign w:val="top"/>
            <w:tcMar>
              <w:top w:w="38" w:type="dxa"/>
              <w:start w:w="38" w:type="dxa"/>
              <w:bottom w:w="38" w:type="dxa"/>
              <w:end w:w="38" w:type="dxa"/>
            </w:tcMar>
          </w:tcPr>
          <w:p>
            <w:pPr>
              <w:spacing w:after="2"/>
            </w:pPr>
            <w:r>
              <w:rPr>
                <w:sz w:val="10"/>
              </w:rPr>
              <w:t>support</w:t>
            </w:r>
          </w:p>
        </w:tc>
        <w:tc>
          <w:tcPr>
            <w:tcW w:type="dxa" w:w="1728"/>
            <w:vAlign w:val="top"/>
            <w:tcMar>
              <w:top w:w="38" w:type="dxa"/>
              <w:start w:w="38" w:type="dxa"/>
              <w:bottom w:w="38" w:type="dxa"/>
              <w:end w:w="38" w:type="dxa"/>
            </w:tcMar>
          </w:tcPr>
          <w:p>
            <w:pPr>
              <w:spacing w:after="2"/>
            </w:pPr>
            <w:r>
              <w:rPr>
                <w:sz w:val="10"/>
              </w:rPr>
              <w:t>SupportService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SRS-PRB</w:t>
            </w:r>
          </w:p>
        </w:tc>
        <w:tc>
          <w:tcPr>
            <w:tcW w:type="dxa" w:w="1224"/>
            <w:vAlign w:val="top"/>
            <w:tcMar>
              <w:top w:w="38" w:type="dxa"/>
              <w:start w:w="38" w:type="dxa"/>
              <w:bottom w:w="38" w:type="dxa"/>
              <w:end w:w="38" w:type="dxa"/>
            </w:tcMar>
          </w:tcPr>
          <w:p>
            <w:pPr>
              <w:spacing w:after="2"/>
            </w:pPr>
            <w:r>
              <w:rPr>
                <w:sz w:val="10"/>
              </w:rPr>
              <w:t>SRS-PRB</w:t>
            </w:r>
          </w:p>
        </w:tc>
        <w:tc>
          <w:tcPr>
            <w:tcW w:type="dxa" w:w="2520"/>
            <w:vAlign w:val="top"/>
            <w:tcMar>
              <w:top w:w="38" w:type="dxa"/>
              <w:start w:w="38" w:type="dxa"/>
              <w:bottom w:w="38" w:type="dxa"/>
              <w:end w:w="38" w:type="dxa"/>
            </w:tcMar>
          </w:tcPr>
          <w:p>
            <w:pPr>
              <w:spacing w:after="2"/>
            </w:pPr>
            <w:r>
              <w:rPr>
                <w:sz w:val="10"/>
              </w:rPr>
              <w:t>2 Problem and Known Error Management</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support</w:t>
            </w:r>
          </w:p>
        </w:tc>
        <w:tc>
          <w:tcPr>
            <w:tcW w:type="dxa" w:w="1728"/>
            <w:vAlign w:val="top"/>
            <w:tcMar>
              <w:top w:w="38" w:type="dxa"/>
              <w:start w:w="38" w:type="dxa"/>
              <w:bottom w:w="38" w:type="dxa"/>
              <w:end w:w="38" w:type="dxa"/>
            </w:tcMar>
          </w:tcPr>
          <w:p>
            <w:pPr>
              <w:spacing w:after="2"/>
            </w:pPr>
            <w:r>
              <w:rPr>
                <w:sz w:val="10"/>
              </w:rPr>
              <w:t>SupportService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SRS-SUP-ACC</w:t>
            </w:r>
          </w:p>
        </w:tc>
        <w:tc>
          <w:tcPr>
            <w:tcW w:type="dxa" w:w="1224"/>
            <w:vAlign w:val="top"/>
            <w:tcMar>
              <w:top w:w="38" w:type="dxa"/>
              <w:start w:w="38" w:type="dxa"/>
              <w:bottom w:w="38" w:type="dxa"/>
              <w:end w:w="38" w:type="dxa"/>
            </w:tcMar>
          </w:tcPr>
          <w:p>
            <w:pPr>
              <w:spacing w:after="2"/>
            </w:pPr>
            <w:r>
              <w:rPr>
                <w:sz w:val="10"/>
              </w:rPr>
              <w:t>SRS-SUP-ACC</w:t>
            </w:r>
          </w:p>
        </w:tc>
        <w:tc>
          <w:tcPr>
            <w:tcW w:type="dxa" w:w="2520"/>
            <w:vAlign w:val="top"/>
            <w:tcMar>
              <w:top w:w="38" w:type="dxa"/>
              <w:start w:w="38" w:type="dxa"/>
              <w:bottom w:w="38" w:type="dxa"/>
              <w:end w:w="38" w:type="dxa"/>
            </w:tcMar>
          </w:tcPr>
          <w:p>
            <w:pPr>
              <w:spacing w:after="2"/>
            </w:pPr>
            <w:r>
              <w:rPr>
                <w:sz w:val="10"/>
              </w:rPr>
              <w:t>3 Customer Support Access</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support</w:t>
            </w:r>
          </w:p>
        </w:tc>
        <w:tc>
          <w:tcPr>
            <w:tcW w:type="dxa" w:w="1728"/>
            <w:vAlign w:val="top"/>
            <w:tcMar>
              <w:top w:w="38" w:type="dxa"/>
              <w:start w:w="38" w:type="dxa"/>
              <w:bottom w:w="38" w:type="dxa"/>
              <w:end w:w="38" w:type="dxa"/>
            </w:tcMar>
          </w:tcPr>
          <w:p>
            <w:pPr>
              <w:spacing w:after="2"/>
            </w:pPr>
            <w:r>
              <w:rPr>
                <w:sz w:val="10"/>
              </w:rPr>
              <w:t>SupportService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SRS-SLA</w:t>
            </w:r>
          </w:p>
        </w:tc>
        <w:tc>
          <w:tcPr>
            <w:tcW w:type="dxa" w:w="1224"/>
            <w:vAlign w:val="top"/>
            <w:tcMar>
              <w:top w:w="38" w:type="dxa"/>
              <w:start w:w="38" w:type="dxa"/>
              <w:bottom w:w="38" w:type="dxa"/>
              <w:end w:w="38" w:type="dxa"/>
            </w:tcMar>
          </w:tcPr>
          <w:p>
            <w:pPr>
              <w:spacing w:after="2"/>
            </w:pPr>
            <w:r>
              <w:rPr>
                <w:sz w:val="10"/>
              </w:rPr>
              <w:t>SRS-SLA</w:t>
            </w:r>
          </w:p>
        </w:tc>
        <w:tc>
          <w:tcPr>
            <w:tcW w:type="dxa" w:w="2520"/>
            <w:vAlign w:val="top"/>
            <w:tcMar>
              <w:top w:w="38" w:type="dxa"/>
              <w:start w:w="38" w:type="dxa"/>
              <w:bottom w:w="38" w:type="dxa"/>
              <w:end w:w="38" w:type="dxa"/>
            </w:tcMar>
          </w:tcPr>
          <w:p>
            <w:pPr>
              <w:spacing w:after="2"/>
            </w:pPr>
            <w:r>
              <w:rPr>
                <w:sz w:val="10"/>
              </w:rPr>
              <w:t>1 SLA Management</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customer.success</w:t>
            </w:r>
          </w:p>
        </w:tc>
        <w:tc>
          <w:tcPr>
            <w:tcW w:type="dxa" w:w="1728"/>
            <w:vAlign w:val="top"/>
            <w:tcMar>
              <w:top w:w="38" w:type="dxa"/>
              <w:start w:w="38" w:type="dxa"/>
              <w:bottom w:w="38" w:type="dxa"/>
              <w:end w:w="38" w:type="dxa"/>
            </w:tcMar>
          </w:tcPr>
          <w:p>
            <w:pPr>
              <w:spacing w:after="2"/>
            </w:pPr>
            <w:r>
              <w:rPr>
                <w:sz w:val="10"/>
              </w:rPr>
              <w:t>CustomerSuccessService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SRS-CSM</w:t>
            </w:r>
          </w:p>
        </w:tc>
        <w:tc>
          <w:tcPr>
            <w:tcW w:type="dxa" w:w="1224"/>
            <w:vAlign w:val="top"/>
            <w:tcMar>
              <w:top w:w="38" w:type="dxa"/>
              <w:start w:w="38" w:type="dxa"/>
              <w:bottom w:w="38" w:type="dxa"/>
              <w:end w:w="38" w:type="dxa"/>
            </w:tcMar>
          </w:tcPr>
          <w:p>
            <w:pPr>
              <w:spacing w:after="2"/>
            </w:pPr>
            <w:r>
              <w:rPr>
                <w:sz w:val="10"/>
              </w:rPr>
              <w:t>SRS-CSM</w:t>
            </w:r>
          </w:p>
        </w:tc>
        <w:tc>
          <w:tcPr>
            <w:tcW w:type="dxa" w:w="2520"/>
            <w:vAlign w:val="top"/>
            <w:tcMar>
              <w:top w:w="38" w:type="dxa"/>
              <w:start w:w="38" w:type="dxa"/>
              <w:bottom w:w="38" w:type="dxa"/>
              <w:end w:w="38" w:type="dxa"/>
            </w:tcMar>
          </w:tcPr>
          <w:p>
            <w:pPr>
              <w:spacing w:after="2"/>
            </w:pPr>
            <w:r>
              <w:rPr>
                <w:sz w:val="10"/>
              </w:rPr>
              <w:t>2 Customer Success and Health</w:t>
            </w:r>
          </w:p>
        </w:tc>
        <w:tc>
          <w:tcPr>
            <w:tcW w:type="dxa" w:w="648"/>
            <w:vAlign w:val="top"/>
            <w:tcMar>
              <w:top w:w="38" w:type="dxa"/>
              <w:start w:w="38" w:type="dxa"/>
              <w:bottom w:w="38" w:type="dxa"/>
              <w:end w:w="38" w:type="dxa"/>
            </w:tcMar>
          </w:tcPr>
          <w:p>
            <w:pPr>
              <w:spacing w:after="2"/>
            </w:pPr>
            <w:r>
              <w:rPr>
                <w:sz w:val="10"/>
              </w:rPr>
              <w:t>10</w:t>
            </w:r>
          </w:p>
        </w:tc>
        <w:tc>
          <w:tcPr>
            <w:tcW w:type="dxa" w:w="1656"/>
            <w:vAlign w:val="top"/>
            <w:tcMar>
              <w:top w:w="38" w:type="dxa"/>
              <w:start w:w="38" w:type="dxa"/>
              <w:bottom w:w="38" w:type="dxa"/>
              <w:end w:w="38" w:type="dxa"/>
            </w:tcMar>
          </w:tcPr>
          <w:p>
            <w:pPr>
              <w:spacing w:after="2"/>
            </w:pPr>
            <w:r>
              <w:rPr>
                <w:sz w:val="10"/>
              </w:rPr>
              <w:t>customer.success</w:t>
            </w:r>
          </w:p>
        </w:tc>
        <w:tc>
          <w:tcPr>
            <w:tcW w:type="dxa" w:w="1728"/>
            <w:vAlign w:val="top"/>
            <w:tcMar>
              <w:top w:w="38" w:type="dxa"/>
              <w:start w:w="38" w:type="dxa"/>
              <w:bottom w:w="38" w:type="dxa"/>
              <w:end w:w="38" w:type="dxa"/>
            </w:tcMar>
          </w:tcPr>
          <w:p>
            <w:pPr>
              <w:spacing w:after="2"/>
            </w:pPr>
            <w:r>
              <w:rPr>
                <w:sz w:val="10"/>
              </w:rPr>
              <w:t>CustomerSuccessService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Financial / Commercial</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SRS-REL</w:t>
            </w:r>
          </w:p>
        </w:tc>
        <w:tc>
          <w:tcPr>
            <w:tcW w:type="dxa" w:w="1224"/>
            <w:vAlign w:val="top"/>
            <w:tcMar>
              <w:top w:w="38" w:type="dxa"/>
              <w:start w:w="38" w:type="dxa"/>
              <w:bottom w:w="38" w:type="dxa"/>
              <w:end w:w="38" w:type="dxa"/>
            </w:tcMar>
          </w:tcPr>
          <w:p>
            <w:pPr>
              <w:spacing w:after="2"/>
            </w:pPr>
            <w:r>
              <w:rPr>
                <w:sz w:val="10"/>
              </w:rPr>
              <w:t>SRS-REL</w:t>
            </w:r>
          </w:p>
        </w:tc>
        <w:tc>
          <w:tcPr>
            <w:tcW w:type="dxa" w:w="2520"/>
            <w:vAlign w:val="top"/>
            <w:tcMar>
              <w:top w:w="38" w:type="dxa"/>
              <w:start w:w="38" w:type="dxa"/>
              <w:bottom w:w="38" w:type="dxa"/>
              <w:end w:w="38" w:type="dxa"/>
            </w:tcMar>
          </w:tcPr>
          <w:p>
            <w:pPr>
              <w:spacing w:after="2"/>
            </w:pPr>
            <w:r>
              <w:rPr>
                <w:sz w:val="10"/>
              </w:rPr>
              <w:t>1 Release Management</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release.change</w:t>
            </w:r>
          </w:p>
        </w:tc>
        <w:tc>
          <w:tcPr>
            <w:tcW w:type="dxa" w:w="1728"/>
            <w:vAlign w:val="top"/>
            <w:tcMar>
              <w:top w:w="38" w:type="dxa"/>
              <w:start w:w="38" w:type="dxa"/>
              <w:bottom w:w="38" w:type="dxa"/>
              <w:end w:w="38" w:type="dxa"/>
            </w:tcMar>
          </w:tcPr>
          <w:p>
            <w:pPr>
              <w:spacing w:after="2"/>
            </w:pPr>
            <w:r>
              <w:rPr>
                <w:sz w:val="10"/>
              </w:rPr>
              <w:t>ReleaseService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SRS-CHG</w:t>
            </w:r>
          </w:p>
        </w:tc>
        <w:tc>
          <w:tcPr>
            <w:tcW w:type="dxa" w:w="1224"/>
            <w:vAlign w:val="top"/>
            <w:tcMar>
              <w:top w:w="38" w:type="dxa"/>
              <w:start w:w="38" w:type="dxa"/>
              <w:bottom w:w="38" w:type="dxa"/>
              <w:end w:w="38" w:type="dxa"/>
            </w:tcMar>
          </w:tcPr>
          <w:p>
            <w:pPr>
              <w:spacing w:after="2"/>
            </w:pPr>
            <w:r>
              <w:rPr>
                <w:sz w:val="10"/>
              </w:rPr>
              <w:t>SRS-CHG</w:t>
            </w:r>
          </w:p>
        </w:tc>
        <w:tc>
          <w:tcPr>
            <w:tcW w:type="dxa" w:w="2520"/>
            <w:vAlign w:val="top"/>
            <w:tcMar>
              <w:top w:w="38" w:type="dxa"/>
              <w:start w:w="38" w:type="dxa"/>
              <w:bottom w:w="38" w:type="dxa"/>
              <w:end w:w="38" w:type="dxa"/>
            </w:tcMar>
          </w:tcPr>
          <w:p>
            <w:pPr>
              <w:spacing w:after="2"/>
            </w:pPr>
            <w:r>
              <w:rPr>
                <w:sz w:val="10"/>
              </w:rPr>
              <w:t>2 Customer Change Management</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release.change</w:t>
            </w:r>
          </w:p>
        </w:tc>
        <w:tc>
          <w:tcPr>
            <w:tcW w:type="dxa" w:w="1728"/>
            <w:vAlign w:val="top"/>
            <w:tcMar>
              <w:top w:w="38" w:type="dxa"/>
              <w:start w:w="38" w:type="dxa"/>
              <w:bottom w:w="38" w:type="dxa"/>
              <w:end w:w="38" w:type="dxa"/>
            </w:tcMar>
          </w:tcPr>
          <w:p>
            <w:pPr>
              <w:spacing w:after="2"/>
            </w:pPr>
            <w:r>
              <w:rPr>
                <w:sz w:val="10"/>
              </w:rPr>
              <w:t>ReleaseService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SRS-CFG-PRO</w:t>
            </w:r>
          </w:p>
        </w:tc>
        <w:tc>
          <w:tcPr>
            <w:tcW w:type="dxa" w:w="1224"/>
            <w:vAlign w:val="top"/>
            <w:tcMar>
              <w:top w:w="38" w:type="dxa"/>
              <w:start w:w="38" w:type="dxa"/>
              <w:bottom w:w="38" w:type="dxa"/>
              <w:end w:w="38" w:type="dxa"/>
            </w:tcMar>
          </w:tcPr>
          <w:p>
            <w:pPr>
              <w:spacing w:after="2"/>
            </w:pPr>
            <w:r>
              <w:rPr>
                <w:sz w:val="10"/>
              </w:rPr>
              <w:t>SRS-CFG-PRO</w:t>
            </w:r>
          </w:p>
        </w:tc>
        <w:tc>
          <w:tcPr>
            <w:tcW w:type="dxa" w:w="2520"/>
            <w:vAlign w:val="top"/>
            <w:tcMar>
              <w:top w:w="38" w:type="dxa"/>
              <w:start w:w="38" w:type="dxa"/>
              <w:bottom w:w="38" w:type="dxa"/>
              <w:end w:w="38" w:type="dxa"/>
            </w:tcMar>
          </w:tcPr>
          <w:p>
            <w:pPr>
              <w:spacing w:after="2"/>
            </w:pPr>
            <w:r>
              <w:rPr>
                <w:sz w:val="10"/>
              </w:rPr>
              <w:t>3 Configuration Promotion</w:t>
            </w:r>
          </w:p>
        </w:tc>
        <w:tc>
          <w:tcPr>
            <w:tcW w:type="dxa" w:w="648"/>
            <w:vAlign w:val="top"/>
            <w:tcMar>
              <w:top w:w="38" w:type="dxa"/>
              <w:start w:w="38" w:type="dxa"/>
              <w:bottom w:w="38" w:type="dxa"/>
              <w:end w:w="38" w:type="dxa"/>
            </w:tcMar>
          </w:tcPr>
          <w:p>
            <w:pPr>
              <w:spacing w:after="2"/>
            </w:pPr>
            <w:r>
              <w:rPr>
                <w:sz w:val="10"/>
              </w:rPr>
              <w:t>11</w:t>
            </w:r>
          </w:p>
        </w:tc>
        <w:tc>
          <w:tcPr>
            <w:tcW w:type="dxa" w:w="1656"/>
            <w:vAlign w:val="top"/>
            <w:tcMar>
              <w:top w:w="38" w:type="dxa"/>
              <w:start w:w="38" w:type="dxa"/>
              <w:bottom w:w="38" w:type="dxa"/>
              <w:end w:w="38" w:type="dxa"/>
            </w:tcMar>
          </w:tcPr>
          <w:p>
            <w:pPr>
              <w:spacing w:after="2"/>
            </w:pPr>
            <w:r>
              <w:rPr>
                <w:sz w:val="10"/>
              </w:rPr>
              <w:t>release.change</w:t>
            </w:r>
          </w:p>
        </w:tc>
        <w:tc>
          <w:tcPr>
            <w:tcW w:type="dxa" w:w="1728"/>
            <w:vAlign w:val="top"/>
            <w:tcMar>
              <w:top w:w="38" w:type="dxa"/>
              <w:start w:w="38" w:type="dxa"/>
              <w:bottom w:w="38" w:type="dxa"/>
              <w:end w:w="38" w:type="dxa"/>
            </w:tcMar>
          </w:tcPr>
          <w:p>
            <w:pPr>
              <w:spacing w:after="2"/>
            </w:pPr>
            <w:r>
              <w:rPr>
                <w:sz w:val="10"/>
              </w:rPr>
              <w:t>ReleaseService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Operational / Security</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SRS-PART</w:t>
            </w:r>
          </w:p>
        </w:tc>
        <w:tc>
          <w:tcPr>
            <w:tcW w:type="dxa" w:w="1224"/>
            <w:vAlign w:val="top"/>
            <w:tcMar>
              <w:top w:w="38" w:type="dxa"/>
              <w:start w:w="38" w:type="dxa"/>
              <w:bottom w:w="38" w:type="dxa"/>
              <w:end w:w="38" w:type="dxa"/>
            </w:tcMar>
          </w:tcPr>
          <w:p>
            <w:pPr>
              <w:spacing w:after="2"/>
            </w:pPr>
            <w:r>
              <w:rPr>
                <w:sz w:val="10"/>
              </w:rPr>
              <w:t>SRS-PART</w:t>
            </w:r>
          </w:p>
        </w:tc>
        <w:tc>
          <w:tcPr>
            <w:tcW w:type="dxa" w:w="2520"/>
            <w:vAlign w:val="top"/>
            <w:tcMar>
              <w:top w:w="38" w:type="dxa"/>
              <w:start w:w="38" w:type="dxa"/>
              <w:bottom w:w="38" w:type="dxa"/>
              <w:end w:w="38" w:type="dxa"/>
            </w:tcMar>
          </w:tcPr>
          <w:p>
            <w:pPr>
              <w:spacing w:after="2"/>
            </w:pPr>
            <w:r>
              <w:rPr>
                <w:sz w:val="10"/>
              </w:rPr>
              <w:t>1 Partner Onboarding</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partner.marketplace</w:t>
            </w:r>
          </w:p>
        </w:tc>
        <w:tc>
          <w:tcPr>
            <w:tcW w:type="dxa" w:w="1728"/>
            <w:vAlign w:val="top"/>
            <w:tcMar>
              <w:top w:w="38" w:type="dxa"/>
              <w:start w:w="38" w:type="dxa"/>
              <w:bottom w:w="38" w:type="dxa"/>
              <w:end w:w="38" w:type="dxa"/>
            </w:tcMar>
          </w:tcPr>
          <w:p>
            <w:pPr>
              <w:spacing w:after="2"/>
            </w:pPr>
            <w:r>
              <w:rPr>
                <w:sz w:val="10"/>
              </w:rPr>
              <w:t>PartnerService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SRS-MKT</w:t>
            </w:r>
          </w:p>
        </w:tc>
        <w:tc>
          <w:tcPr>
            <w:tcW w:type="dxa" w:w="1224"/>
            <w:vAlign w:val="top"/>
            <w:tcMar>
              <w:top w:w="38" w:type="dxa"/>
              <w:start w:w="38" w:type="dxa"/>
              <w:bottom w:w="38" w:type="dxa"/>
              <w:end w:w="38" w:type="dxa"/>
            </w:tcMar>
          </w:tcPr>
          <w:p>
            <w:pPr>
              <w:spacing w:after="2"/>
            </w:pPr>
            <w:r>
              <w:rPr>
                <w:sz w:val="10"/>
              </w:rPr>
              <w:t>SRS-MKT</w:t>
            </w:r>
          </w:p>
        </w:tc>
        <w:tc>
          <w:tcPr>
            <w:tcW w:type="dxa" w:w="2520"/>
            <w:vAlign w:val="top"/>
            <w:tcMar>
              <w:top w:w="38" w:type="dxa"/>
              <w:start w:w="38" w:type="dxa"/>
              <w:bottom w:w="38" w:type="dxa"/>
              <w:end w:w="38" w:type="dxa"/>
            </w:tcMar>
          </w:tcPr>
          <w:p>
            <w:pPr>
              <w:spacing w:after="2"/>
            </w:pPr>
            <w:r>
              <w:rPr>
                <w:sz w:val="10"/>
              </w:rPr>
              <w:t>2 Marketplace Governance</w:t>
            </w:r>
          </w:p>
        </w:tc>
        <w:tc>
          <w:tcPr>
            <w:tcW w:type="dxa" w:w="648"/>
            <w:vAlign w:val="top"/>
            <w:tcMar>
              <w:top w:w="38" w:type="dxa"/>
              <w:start w:w="38" w:type="dxa"/>
              <w:bottom w:w="38" w:type="dxa"/>
              <w:end w:w="38" w:type="dxa"/>
            </w:tcMar>
          </w:tcPr>
          <w:p>
            <w:pPr>
              <w:spacing w:after="2"/>
            </w:pPr>
            <w:r>
              <w:rPr>
                <w:sz w:val="10"/>
              </w:rPr>
              <w:t>12</w:t>
            </w:r>
          </w:p>
        </w:tc>
        <w:tc>
          <w:tcPr>
            <w:tcW w:type="dxa" w:w="1656"/>
            <w:vAlign w:val="top"/>
            <w:tcMar>
              <w:top w:w="38" w:type="dxa"/>
              <w:start w:w="38" w:type="dxa"/>
              <w:bottom w:w="38" w:type="dxa"/>
              <w:end w:w="38" w:type="dxa"/>
            </w:tcMar>
          </w:tcPr>
          <w:p>
            <w:pPr>
              <w:spacing w:after="2"/>
            </w:pPr>
            <w:r>
              <w:rPr>
                <w:sz w:val="10"/>
              </w:rPr>
              <w:t>partner.marketplace</w:t>
            </w:r>
          </w:p>
        </w:tc>
        <w:tc>
          <w:tcPr>
            <w:tcW w:type="dxa" w:w="1728"/>
            <w:vAlign w:val="top"/>
            <w:tcMar>
              <w:top w:w="38" w:type="dxa"/>
              <w:start w:w="38" w:type="dxa"/>
              <w:bottom w:w="38" w:type="dxa"/>
              <w:end w:w="38" w:type="dxa"/>
            </w:tcMar>
          </w:tcPr>
          <w:p>
            <w:pPr>
              <w:spacing w:after="2"/>
            </w:pPr>
            <w:r>
              <w:rPr>
                <w:sz w:val="10"/>
              </w:rPr>
              <w:t>PartnerService</w:t>
            </w:r>
          </w:p>
        </w:tc>
        <w:tc>
          <w:tcPr>
            <w:tcW w:type="dxa" w:w="1656"/>
            <w:vAlign w:val="top"/>
            <w:tcMar>
              <w:top w:w="38" w:type="dxa"/>
              <w:start w:w="38" w:type="dxa"/>
              <w:bottom w:w="38" w:type="dxa"/>
              <w:end w:w="38" w:type="dxa"/>
            </w:tcMar>
          </w:tcPr>
          <w:p>
            <w:pPr>
              <w:spacing w:after="2"/>
            </w:pPr>
            <w:r>
              <w:rPr>
                <w:sz w:val="10"/>
              </w:rPr>
              <w:t>Svelte/SvelteKit Admin Console</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r>
        <w:trPr>
          <w:cantSplit/>
        </w:trPr>
        <w:tc>
          <w:tcPr>
            <w:tcW w:type="dxa" w:w="504"/>
            <w:vAlign w:val="top"/>
            <w:tcMar>
              <w:top w:w="38" w:type="dxa"/>
              <w:start w:w="38" w:type="dxa"/>
              <w:bottom w:w="38" w:type="dxa"/>
              <w:end w:w="38" w:type="dxa"/>
            </w:tcMar>
          </w:tcPr>
          <w:p>
            <w:pPr>
              <w:spacing w:after="2"/>
            </w:pPr>
            <w:r>
              <w:rPr>
                <w:sz w:val="10"/>
              </w:rPr>
              <w:t>8</w:t>
            </w:r>
          </w:p>
        </w:tc>
        <w:tc>
          <w:tcPr>
            <w:tcW w:type="dxa" w:w="1152"/>
            <w:vAlign w:val="top"/>
            <w:tcMar>
              <w:top w:w="38" w:type="dxa"/>
              <w:start w:w="38" w:type="dxa"/>
              <w:bottom w:w="38" w:type="dxa"/>
              <w:end w:w="38" w:type="dxa"/>
            </w:tcMar>
          </w:tcPr>
          <w:p>
            <w:pPr>
              <w:spacing w:after="2"/>
            </w:pPr>
            <w:r>
              <w:rPr>
                <w:sz w:val="10"/>
              </w:rPr>
              <w:t>SRS-OFF</w:t>
            </w:r>
          </w:p>
        </w:tc>
        <w:tc>
          <w:tcPr>
            <w:tcW w:type="dxa" w:w="1224"/>
            <w:vAlign w:val="top"/>
            <w:tcMar>
              <w:top w:w="38" w:type="dxa"/>
              <w:start w:w="38" w:type="dxa"/>
              <w:bottom w:w="38" w:type="dxa"/>
              <w:end w:w="38" w:type="dxa"/>
            </w:tcMar>
          </w:tcPr>
          <w:p>
            <w:pPr>
              <w:spacing w:after="2"/>
            </w:pPr>
            <w:r>
              <w:rPr>
                <w:sz w:val="10"/>
              </w:rPr>
              <w:t>SRS-OFF</w:t>
            </w:r>
          </w:p>
        </w:tc>
        <w:tc>
          <w:tcPr>
            <w:tcW w:type="dxa" w:w="2520"/>
            <w:vAlign w:val="top"/>
            <w:tcMar>
              <w:top w:w="38" w:type="dxa"/>
              <w:start w:w="38" w:type="dxa"/>
              <w:bottom w:w="38" w:type="dxa"/>
              <w:end w:w="38" w:type="dxa"/>
            </w:tcMar>
          </w:tcPr>
          <w:p>
            <w:pPr>
              <w:spacing w:after="2"/>
            </w:pPr>
            <w:r>
              <w:rPr>
                <w:sz w:val="10"/>
              </w:rPr>
              <w:t>1 Customer Offboarding</w:t>
            </w:r>
          </w:p>
        </w:tc>
        <w:tc>
          <w:tcPr>
            <w:tcW w:type="dxa" w:w="648"/>
            <w:vAlign w:val="top"/>
            <w:tcMar>
              <w:top w:w="38" w:type="dxa"/>
              <w:start w:w="38" w:type="dxa"/>
              <w:bottom w:w="38" w:type="dxa"/>
              <w:end w:w="38" w:type="dxa"/>
            </w:tcMar>
          </w:tcPr>
          <w:p>
            <w:pPr>
              <w:spacing w:after="2"/>
            </w:pPr>
            <w:r>
              <w:rPr>
                <w:sz w:val="10"/>
              </w:rPr>
              <w:t>14</w:t>
            </w:r>
          </w:p>
        </w:tc>
        <w:tc>
          <w:tcPr>
            <w:tcW w:type="dxa" w:w="1656"/>
            <w:vAlign w:val="top"/>
            <w:tcMar>
              <w:top w:w="38" w:type="dxa"/>
              <w:start w:w="38" w:type="dxa"/>
              <w:bottom w:w="38" w:type="dxa"/>
              <w:end w:w="38" w:type="dxa"/>
            </w:tcMar>
          </w:tcPr>
          <w:p>
            <w:pPr>
              <w:spacing w:after="2"/>
            </w:pPr>
            <w:r>
              <w:rPr>
                <w:sz w:val="10"/>
              </w:rPr>
              <w:t>offboarding</w:t>
            </w:r>
          </w:p>
        </w:tc>
        <w:tc>
          <w:tcPr>
            <w:tcW w:type="dxa" w:w="1728"/>
            <w:vAlign w:val="top"/>
            <w:tcMar>
              <w:top w:w="38" w:type="dxa"/>
              <w:start w:w="38" w:type="dxa"/>
              <w:bottom w:w="38" w:type="dxa"/>
              <w:end w:w="38" w:type="dxa"/>
            </w:tcMar>
          </w:tcPr>
          <w:p>
            <w:pPr>
              <w:spacing w:after="2"/>
            </w:pPr>
            <w:r>
              <w:rPr>
                <w:sz w:val="10"/>
              </w:rPr>
              <w:t>OffboardingService</w:t>
            </w:r>
          </w:p>
        </w:tc>
        <w:tc>
          <w:tcPr>
            <w:tcW w:type="dxa" w:w="1656"/>
            <w:vAlign w:val="top"/>
            <w:tcMar>
              <w:top w:w="38" w:type="dxa"/>
              <w:start w:w="38" w:type="dxa"/>
              <w:bottom w:w="38" w:type="dxa"/>
              <w:end w:w="38" w:type="dxa"/>
            </w:tcMar>
          </w:tcPr>
          <w:p>
            <w:pPr>
              <w:spacing w:after="2"/>
            </w:pPr>
            <w:r>
              <w:rPr>
                <w:sz w:val="10"/>
              </w:rPr>
              <w:t>Svelte/SvelteKit</w:t>
            </w:r>
          </w:p>
        </w:tc>
        <w:tc>
          <w:tcPr>
            <w:tcW w:type="dxa" w:w="1368"/>
            <w:vAlign w:val="top"/>
            <w:tcMar>
              <w:top w:w="38" w:type="dxa"/>
              <w:start w:w="38" w:type="dxa"/>
              <w:bottom w:w="38" w:type="dxa"/>
              <w:end w:w="38" w:type="dxa"/>
            </w:tcMar>
          </w:tcPr>
          <w:p>
            <w:pPr>
              <w:spacing w:after="2"/>
            </w:pPr>
            <w:r>
              <w:rPr>
                <w:sz w:val="10"/>
              </w:rPr>
              <w:t>Enterprise</w:t>
            </w:r>
          </w:p>
        </w:tc>
        <w:tc>
          <w:tcPr>
            <w:tcW w:type="dxa" w:w="792"/>
            <w:vAlign w:val="top"/>
            <w:tcMar>
              <w:top w:w="38" w:type="dxa"/>
              <w:start w:w="38" w:type="dxa"/>
              <w:bottom w:w="38" w:type="dxa"/>
              <w:end w:w="38" w:type="dxa"/>
            </w:tcMar>
          </w:tcPr>
          <w:p>
            <w:pPr>
              <w:spacing w:after="2"/>
            </w:pPr>
            <w:r>
              <w:rPr>
                <w:sz w:val="10"/>
              </w:rPr>
              <w:t>Tier 2</w:t>
            </w:r>
          </w:p>
        </w:tc>
      </w:tr>
    </w:tbl>
    <w:p>
      <w:pPr>
        <w:pStyle w:val="Heading1"/>
      </w:pPr>
      <w:r>
        <w:t>6. Bounded Context Ownership Map</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2160"/>
            <w:shd w:fill="D9EAF7"/>
            <w:tcMar>
              <w:top w:w="38" w:type="dxa"/>
              <w:start w:w="38" w:type="dxa"/>
              <w:bottom w:w="38" w:type="dxa"/>
              <w:end w:w="38" w:type="dxa"/>
            </w:tcMar>
          </w:tcPr>
          <w:p>
            <w:r>
              <w:rPr>
                <w:b/>
                <w:sz w:val="11"/>
              </w:rPr>
              <w:t>Bounded context</w:t>
            </w:r>
          </w:p>
        </w:tc>
        <w:tc>
          <w:tcPr>
            <w:tcW w:type="dxa" w:w="2160"/>
            <w:shd w:fill="D9EAF7"/>
            <w:tcMar>
              <w:top w:w="38" w:type="dxa"/>
              <w:start w:w="38" w:type="dxa"/>
              <w:bottom w:w="38" w:type="dxa"/>
              <w:end w:w="38" w:type="dxa"/>
            </w:tcMar>
          </w:tcPr>
          <w:p>
            <w:r>
              <w:rPr>
                <w:b/>
                <w:sz w:val="11"/>
              </w:rPr>
              <w:t>Primary service group</w:t>
            </w:r>
          </w:p>
        </w:tc>
        <w:tc>
          <w:tcPr>
            <w:tcW w:type="dxa" w:w="792"/>
            <w:shd w:fill="D9EAF7"/>
            <w:tcMar>
              <w:top w:w="38" w:type="dxa"/>
              <w:start w:w="38" w:type="dxa"/>
              <w:bottom w:w="38" w:type="dxa"/>
              <w:end w:w="38" w:type="dxa"/>
            </w:tcMar>
          </w:tcPr>
          <w:p>
            <w:r>
              <w:rPr>
                <w:b/>
                <w:sz w:val="11"/>
              </w:rPr>
              <w:t>Phases</w:t>
            </w:r>
          </w:p>
        </w:tc>
        <w:tc>
          <w:tcPr>
            <w:tcW w:type="dxa" w:w="792"/>
            <w:shd w:fill="D9EAF7"/>
            <w:tcMar>
              <w:top w:w="38" w:type="dxa"/>
              <w:start w:w="38" w:type="dxa"/>
              <w:bottom w:w="38" w:type="dxa"/>
              <w:end w:w="38" w:type="dxa"/>
            </w:tcMar>
          </w:tcPr>
          <w:p>
            <w:r>
              <w:rPr>
                <w:b/>
                <w:sz w:val="11"/>
              </w:rPr>
              <w:t>Reqs</w:t>
            </w:r>
          </w:p>
        </w:tc>
        <w:tc>
          <w:tcPr>
            <w:tcW w:type="dxa" w:w="3888"/>
            <w:shd w:fill="D9EAF7"/>
            <w:tcMar>
              <w:top w:w="38" w:type="dxa"/>
              <w:start w:w="38" w:type="dxa"/>
              <w:bottom w:w="38" w:type="dxa"/>
              <w:end w:w="38" w:type="dxa"/>
            </w:tcMar>
          </w:tcPr>
          <w:p>
            <w:r>
              <w:rPr>
                <w:b/>
                <w:sz w:val="11"/>
              </w:rPr>
              <w:t>Requirement families</w:t>
            </w:r>
          </w:p>
        </w:tc>
        <w:tc>
          <w:tcPr>
            <w:tcW w:type="dxa" w:w="1440"/>
            <w:shd w:fill="D9EAF7"/>
            <w:tcMar>
              <w:top w:w="38" w:type="dxa"/>
              <w:start w:w="38" w:type="dxa"/>
              <w:bottom w:w="38" w:type="dxa"/>
              <w:end w:w="38" w:type="dxa"/>
            </w:tcMar>
          </w:tcPr>
          <w:p>
            <w:r>
              <w:rPr>
                <w:b/>
                <w:sz w:val="11"/>
              </w:rPr>
              <w:t>Data class</w:t>
            </w:r>
          </w:p>
        </w:tc>
        <w:tc>
          <w:tcPr>
            <w:tcW w:type="dxa" w:w="864"/>
            <w:shd w:fill="D9EAF7"/>
            <w:tcMar>
              <w:top w:w="38" w:type="dxa"/>
              <w:start w:w="38" w:type="dxa"/>
              <w:bottom w:w="38" w:type="dxa"/>
              <w:end w:w="38" w:type="dxa"/>
            </w:tcMar>
          </w:tcPr>
          <w:p>
            <w:r>
              <w:rPr>
                <w:b/>
                <w:sz w:val="11"/>
              </w:rPr>
              <w:t>Tier</w:t>
            </w:r>
          </w:p>
        </w:tc>
      </w:tr>
      <w:tr>
        <w:trPr>
          <w:cantSplit/>
        </w:trPr>
        <w:tc>
          <w:tcPr>
            <w:tcW w:type="dxa" w:w="2160"/>
            <w:vAlign w:val="top"/>
            <w:tcMar>
              <w:top w:w="38" w:type="dxa"/>
              <w:start w:w="38" w:type="dxa"/>
              <w:bottom w:w="38" w:type="dxa"/>
              <w:end w:w="38" w:type="dxa"/>
            </w:tcMar>
          </w:tcPr>
          <w:p>
            <w:pPr>
              <w:spacing w:after="2"/>
            </w:pPr>
            <w:r>
              <w:rPr>
                <w:sz w:val="11"/>
              </w:rPr>
              <w:t>abdm.fhir</w:t>
            </w:r>
          </w:p>
        </w:tc>
        <w:tc>
          <w:tcPr>
            <w:tcW w:type="dxa" w:w="2160"/>
            <w:vAlign w:val="top"/>
            <w:tcMar>
              <w:top w:w="38" w:type="dxa"/>
              <w:start w:w="38" w:type="dxa"/>
              <w:bottom w:w="38" w:type="dxa"/>
              <w:end w:w="38" w:type="dxa"/>
            </w:tcMar>
          </w:tcPr>
          <w:p>
            <w:pPr>
              <w:spacing w:after="2"/>
            </w:pPr>
            <w:r>
              <w:rPr>
                <w:sz w:val="11"/>
              </w:rPr>
              <w:t>ABDMService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SRS-ABDM</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academics</w:t>
            </w:r>
          </w:p>
        </w:tc>
        <w:tc>
          <w:tcPr>
            <w:tcW w:type="dxa" w:w="2160"/>
            <w:vAlign w:val="top"/>
            <w:tcMar>
              <w:top w:w="38" w:type="dxa"/>
              <w:start w:w="38" w:type="dxa"/>
              <w:bottom w:w="38" w:type="dxa"/>
              <w:end w:w="38" w:type="dxa"/>
            </w:tcMar>
          </w:tcPr>
          <w:p>
            <w:pPr>
              <w:spacing w:after="2"/>
            </w:pPr>
            <w:r>
              <w:rPr>
                <w:sz w:val="11"/>
              </w:rPr>
              <w:t>AcademicService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26</w:t>
            </w:r>
          </w:p>
        </w:tc>
        <w:tc>
          <w:tcPr>
            <w:tcW w:type="dxa" w:w="3888"/>
            <w:vAlign w:val="top"/>
            <w:tcMar>
              <w:top w:w="38" w:type="dxa"/>
              <w:start w:w="38" w:type="dxa"/>
              <w:bottom w:w="38" w:type="dxa"/>
              <w:end w:w="38" w:type="dxa"/>
            </w:tcMar>
          </w:tcPr>
          <w:p>
            <w:pPr>
              <w:spacing w:after="2"/>
            </w:pPr>
            <w:r>
              <w:rPr>
                <w:sz w:val="11"/>
              </w:rPr>
              <w:t>SRS-ACA, SRS-CME</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ai.platform</w:t>
            </w:r>
          </w:p>
        </w:tc>
        <w:tc>
          <w:tcPr>
            <w:tcW w:type="dxa" w:w="2160"/>
            <w:vAlign w:val="top"/>
            <w:tcMar>
              <w:top w:w="38" w:type="dxa"/>
              <w:start w:w="38" w:type="dxa"/>
              <w:bottom w:w="38" w:type="dxa"/>
              <w:end w:w="38" w:type="dxa"/>
            </w:tcMar>
          </w:tcPr>
          <w:p>
            <w:pPr>
              <w:spacing w:after="2"/>
            </w:pPr>
            <w:r>
              <w:rPr>
                <w:sz w:val="11"/>
              </w:rPr>
              <w:t>AIService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55</w:t>
            </w:r>
          </w:p>
        </w:tc>
        <w:tc>
          <w:tcPr>
            <w:tcW w:type="dxa" w:w="3888"/>
            <w:vAlign w:val="top"/>
            <w:tcMar>
              <w:top w:w="38" w:type="dxa"/>
              <w:start w:w="38" w:type="dxa"/>
              <w:bottom w:w="38" w:type="dxa"/>
              <w:end w:w="38" w:type="dxa"/>
            </w:tcMar>
          </w:tcPr>
          <w:p>
            <w:pPr>
              <w:spacing w:after="2"/>
            </w:pPr>
            <w:r>
              <w:rPr>
                <w:sz w:val="11"/>
              </w:rPr>
              <w:t>SRS-AI-REG, SRS-AI-INF, SRS-AI-COP</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ambulance</w:t>
            </w:r>
          </w:p>
        </w:tc>
        <w:tc>
          <w:tcPr>
            <w:tcW w:type="dxa" w:w="2160"/>
            <w:vAlign w:val="top"/>
            <w:tcMar>
              <w:top w:w="38" w:type="dxa"/>
              <w:start w:w="38" w:type="dxa"/>
              <w:bottom w:w="38" w:type="dxa"/>
              <w:end w:w="38" w:type="dxa"/>
            </w:tcMar>
          </w:tcPr>
          <w:p>
            <w:pPr>
              <w:spacing w:after="2"/>
            </w:pPr>
            <w:r>
              <w:rPr>
                <w:sz w:val="11"/>
              </w:rPr>
              <w:t>AmbulanceService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8</w:t>
            </w:r>
          </w:p>
        </w:tc>
        <w:tc>
          <w:tcPr>
            <w:tcW w:type="dxa" w:w="3888"/>
            <w:vAlign w:val="top"/>
            <w:tcMar>
              <w:top w:w="38" w:type="dxa"/>
              <w:start w:w="38" w:type="dxa"/>
              <w:bottom w:w="38" w:type="dxa"/>
              <w:end w:w="38" w:type="dxa"/>
            </w:tcMar>
          </w:tcPr>
          <w:p>
            <w:pPr>
              <w:spacing w:after="2"/>
            </w:pPr>
            <w:r>
              <w:rPr>
                <w:sz w:val="11"/>
              </w:rPr>
              <w:t>SRS-AMB</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ambulance.sos</w:t>
            </w:r>
          </w:p>
        </w:tc>
        <w:tc>
          <w:tcPr>
            <w:tcW w:type="dxa" w:w="2160"/>
            <w:vAlign w:val="top"/>
            <w:tcMar>
              <w:top w:w="38" w:type="dxa"/>
              <w:start w:w="38" w:type="dxa"/>
              <w:bottom w:w="38" w:type="dxa"/>
              <w:end w:w="38" w:type="dxa"/>
            </w:tcMar>
          </w:tcPr>
          <w:p>
            <w:pPr>
              <w:spacing w:after="2"/>
            </w:pPr>
            <w:r>
              <w:rPr>
                <w:sz w:val="11"/>
              </w:rPr>
              <w:t>AmbulanceService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SRS-SOS</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analytics</w:t>
            </w:r>
          </w:p>
        </w:tc>
        <w:tc>
          <w:tcPr>
            <w:tcW w:type="dxa" w:w="2160"/>
            <w:vAlign w:val="top"/>
            <w:tcMar>
              <w:top w:w="38" w:type="dxa"/>
              <w:start w:w="38" w:type="dxa"/>
              <w:bottom w:w="38" w:type="dxa"/>
              <w:end w:w="38" w:type="dxa"/>
            </w:tcMar>
          </w:tcPr>
          <w:p>
            <w:pPr>
              <w:spacing w:after="2"/>
            </w:pPr>
            <w:r>
              <w:rPr>
                <w:sz w:val="11"/>
              </w:rPr>
              <w:t>AnalyticsService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33</w:t>
            </w:r>
          </w:p>
        </w:tc>
        <w:tc>
          <w:tcPr>
            <w:tcW w:type="dxa" w:w="3888"/>
            <w:vAlign w:val="top"/>
            <w:tcMar>
              <w:top w:w="38" w:type="dxa"/>
              <w:start w:w="38" w:type="dxa"/>
              <w:bottom w:w="38" w:type="dxa"/>
              <w:end w:w="38" w:type="dxa"/>
            </w:tcMar>
          </w:tcPr>
          <w:p>
            <w:pPr>
              <w:spacing w:after="2"/>
            </w:pPr>
            <w:r>
              <w:rPr>
                <w:sz w:val="11"/>
              </w:rPr>
              <w:t>SRS-DATA-LH, SRS-BI</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anesthesia</w:t>
            </w:r>
          </w:p>
        </w:tc>
        <w:tc>
          <w:tcPr>
            <w:tcW w:type="dxa" w:w="2160"/>
            <w:vAlign w:val="top"/>
            <w:tcMar>
              <w:top w:w="38" w:type="dxa"/>
              <w:start w:w="38" w:type="dxa"/>
              <w:bottom w:w="38" w:type="dxa"/>
              <w:end w:w="38" w:type="dxa"/>
            </w:tcMar>
          </w:tcPr>
          <w:p>
            <w:pPr>
              <w:spacing w:after="2"/>
            </w:pPr>
            <w:r>
              <w:rPr>
                <w:sz w:val="11"/>
              </w:rPr>
              <w:t>AnesthesiaService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11</w:t>
            </w:r>
          </w:p>
        </w:tc>
        <w:tc>
          <w:tcPr>
            <w:tcW w:type="dxa" w:w="3888"/>
            <w:vAlign w:val="top"/>
            <w:tcMar>
              <w:top w:w="38" w:type="dxa"/>
              <w:start w:w="38" w:type="dxa"/>
              <w:bottom w:w="38" w:type="dxa"/>
              <w:end w:w="38" w:type="dxa"/>
            </w:tcMar>
          </w:tcPr>
          <w:p>
            <w:pPr>
              <w:spacing w:after="2"/>
            </w:pPr>
            <w:r>
              <w:rPr>
                <w:sz w:val="11"/>
              </w:rPr>
              <w:t>SRS-ANE</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api.platform</w:t>
            </w:r>
          </w:p>
        </w:tc>
        <w:tc>
          <w:tcPr>
            <w:tcW w:type="dxa" w:w="2160"/>
            <w:vAlign w:val="top"/>
            <w:tcMar>
              <w:top w:w="38" w:type="dxa"/>
              <w:start w:w="38" w:type="dxa"/>
              <w:bottom w:w="38" w:type="dxa"/>
              <w:end w:w="38" w:type="dxa"/>
            </w:tcMar>
          </w:tcPr>
          <w:p>
            <w:pPr>
              <w:spacing w:after="2"/>
            </w:pPr>
            <w:r>
              <w:rPr>
                <w:sz w:val="11"/>
              </w:rPr>
              <w:t>API Platform</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14</w:t>
            </w:r>
          </w:p>
        </w:tc>
        <w:tc>
          <w:tcPr>
            <w:tcW w:type="dxa" w:w="3888"/>
            <w:vAlign w:val="top"/>
            <w:tcMar>
              <w:top w:w="38" w:type="dxa"/>
              <w:start w:w="38" w:type="dxa"/>
              <w:bottom w:w="38" w:type="dxa"/>
              <w:end w:w="38" w:type="dxa"/>
            </w:tcMar>
          </w:tcPr>
          <w:p>
            <w:pPr>
              <w:spacing w:after="2"/>
            </w:pPr>
            <w:r>
              <w:rPr>
                <w:sz w:val="11"/>
              </w:rPr>
              <w:t>SRS-API</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billing</w:t>
            </w:r>
          </w:p>
        </w:tc>
        <w:tc>
          <w:tcPr>
            <w:tcW w:type="dxa" w:w="2160"/>
            <w:vAlign w:val="top"/>
            <w:tcMar>
              <w:top w:w="38" w:type="dxa"/>
              <w:start w:w="38" w:type="dxa"/>
              <w:bottom w:w="38" w:type="dxa"/>
              <w:end w:w="38" w:type="dxa"/>
            </w:tcMar>
          </w:tcPr>
          <w:p>
            <w:pPr>
              <w:spacing w:after="2"/>
            </w:pPr>
            <w:r>
              <w:rPr>
                <w:sz w:val="11"/>
              </w:rPr>
              <w:t>BillingService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16</w:t>
            </w:r>
          </w:p>
        </w:tc>
        <w:tc>
          <w:tcPr>
            <w:tcW w:type="dxa" w:w="3888"/>
            <w:vAlign w:val="top"/>
            <w:tcMar>
              <w:top w:w="38" w:type="dxa"/>
              <w:start w:w="38" w:type="dxa"/>
              <w:bottom w:w="38" w:type="dxa"/>
              <w:end w:w="38" w:type="dxa"/>
            </w:tcMar>
          </w:tcPr>
          <w:p>
            <w:pPr>
              <w:spacing w:after="2"/>
            </w:pPr>
            <w:r>
              <w:rPr>
                <w:sz w:val="11"/>
              </w:rPr>
              <w:t>SRS-BIL</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biomedical</w:t>
            </w:r>
          </w:p>
        </w:tc>
        <w:tc>
          <w:tcPr>
            <w:tcW w:type="dxa" w:w="2160"/>
            <w:vAlign w:val="top"/>
            <w:tcMar>
              <w:top w:w="38" w:type="dxa"/>
              <w:start w:w="38" w:type="dxa"/>
              <w:bottom w:w="38" w:type="dxa"/>
              <w:end w:w="38" w:type="dxa"/>
            </w:tcMar>
          </w:tcPr>
          <w:p>
            <w:pPr>
              <w:spacing w:after="2"/>
            </w:pPr>
            <w:r>
              <w:rPr>
                <w:sz w:val="11"/>
              </w:rPr>
              <w:t>AssetService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11</w:t>
            </w:r>
          </w:p>
        </w:tc>
        <w:tc>
          <w:tcPr>
            <w:tcW w:type="dxa" w:w="3888"/>
            <w:vAlign w:val="top"/>
            <w:tcMar>
              <w:top w:w="38" w:type="dxa"/>
              <w:start w:w="38" w:type="dxa"/>
              <w:bottom w:w="38" w:type="dxa"/>
              <w:end w:w="38" w:type="dxa"/>
            </w:tcMar>
          </w:tcPr>
          <w:p>
            <w:pPr>
              <w:spacing w:after="2"/>
            </w:pPr>
            <w:r>
              <w:rPr>
                <w:sz w:val="11"/>
              </w:rPr>
              <w:t>SRS-BME</w:t>
            </w:r>
          </w:p>
        </w:tc>
        <w:tc>
          <w:tcPr>
            <w:tcW w:type="dxa" w:w="1440"/>
            <w:vAlign w:val="top"/>
            <w:tcMar>
              <w:top w:w="38" w:type="dxa"/>
              <w:start w:w="38" w:type="dxa"/>
              <w:bottom w:w="38" w:type="dxa"/>
              <w:end w:w="38" w:type="dxa"/>
            </w:tcMar>
          </w:tcPr>
          <w:p>
            <w:pPr>
              <w:spacing w:after="2"/>
            </w:pPr>
            <w:r>
              <w:rPr>
                <w:sz w:val="11"/>
              </w:rPr>
              <w:t>OT / Device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blood_bank</w:t>
            </w:r>
          </w:p>
        </w:tc>
        <w:tc>
          <w:tcPr>
            <w:tcW w:type="dxa" w:w="2160"/>
            <w:vAlign w:val="top"/>
            <w:tcMar>
              <w:top w:w="38" w:type="dxa"/>
              <w:start w:w="38" w:type="dxa"/>
              <w:bottom w:w="38" w:type="dxa"/>
              <w:end w:w="38" w:type="dxa"/>
            </w:tcMar>
          </w:tcPr>
          <w:p>
            <w:pPr>
              <w:spacing w:after="2"/>
            </w:pPr>
            <w:r>
              <w:rPr>
                <w:sz w:val="11"/>
              </w:rPr>
              <w:t>BloodBankService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17</w:t>
            </w:r>
          </w:p>
        </w:tc>
        <w:tc>
          <w:tcPr>
            <w:tcW w:type="dxa" w:w="3888"/>
            <w:vAlign w:val="top"/>
            <w:tcMar>
              <w:top w:w="38" w:type="dxa"/>
              <w:start w:w="38" w:type="dxa"/>
              <w:bottom w:w="38" w:type="dxa"/>
              <w:end w:w="38" w:type="dxa"/>
            </w:tcMar>
          </w:tcPr>
          <w:p>
            <w:pPr>
              <w:spacing w:after="2"/>
            </w:pPr>
            <w:r>
              <w:rPr>
                <w:sz w:val="11"/>
              </w:rPr>
              <w:t>SRS-BLD</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clinical.core</w:t>
            </w:r>
          </w:p>
        </w:tc>
        <w:tc>
          <w:tcPr>
            <w:tcW w:type="dxa" w:w="2160"/>
            <w:vAlign w:val="top"/>
            <w:tcMar>
              <w:top w:w="38" w:type="dxa"/>
              <w:start w:w="38" w:type="dxa"/>
              <w:bottom w:w="38" w:type="dxa"/>
              <w:end w:w="38" w:type="dxa"/>
            </w:tcMar>
          </w:tcPr>
          <w:p>
            <w:pPr>
              <w:spacing w:after="2"/>
            </w:pPr>
            <w:r>
              <w:rPr>
                <w:sz w:val="11"/>
              </w:rPr>
              <w:t>ClinicalService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24</w:t>
            </w:r>
          </w:p>
        </w:tc>
        <w:tc>
          <w:tcPr>
            <w:tcW w:type="dxa" w:w="3888"/>
            <w:vAlign w:val="top"/>
            <w:tcMar>
              <w:top w:w="38" w:type="dxa"/>
              <w:start w:w="38" w:type="dxa"/>
              <w:bottom w:w="38" w:type="dxa"/>
              <w:end w:w="38" w:type="dxa"/>
            </w:tcMar>
          </w:tcPr>
          <w:p>
            <w:pPr>
              <w:spacing w:after="2"/>
            </w:pPr>
            <w:r>
              <w:rPr>
                <w:sz w:val="11"/>
              </w:rPr>
              <w:t>SRS-CLN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clinical.safety</w:t>
            </w:r>
          </w:p>
        </w:tc>
        <w:tc>
          <w:tcPr>
            <w:tcW w:type="dxa" w:w="2160"/>
            <w:vAlign w:val="top"/>
            <w:tcMar>
              <w:top w:w="38" w:type="dxa"/>
              <w:start w:w="38" w:type="dxa"/>
              <w:bottom w:w="38" w:type="dxa"/>
              <w:end w:w="38" w:type="dxa"/>
            </w:tcMar>
          </w:tcPr>
          <w:p>
            <w:pPr>
              <w:spacing w:after="2"/>
            </w:pPr>
            <w:r>
              <w:rPr>
                <w:sz w:val="11"/>
              </w:rPr>
              <w:t>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10</w:t>
            </w:r>
          </w:p>
        </w:tc>
        <w:tc>
          <w:tcPr>
            <w:tcW w:type="dxa" w:w="3888"/>
            <w:vAlign w:val="top"/>
            <w:tcMar>
              <w:top w:w="38" w:type="dxa"/>
              <w:start w:w="38" w:type="dxa"/>
              <w:bottom w:w="38" w:type="dxa"/>
              <w:end w:w="38" w:type="dxa"/>
            </w:tcMar>
          </w:tcPr>
          <w:p>
            <w:pPr>
              <w:spacing w:after="2"/>
            </w:pPr>
            <w:r>
              <w:rPr>
                <w:sz w:val="11"/>
              </w:rPr>
              <w:t>SRS-XCL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configuration</w:t>
            </w:r>
          </w:p>
        </w:tc>
        <w:tc>
          <w:tcPr>
            <w:tcW w:type="dxa" w:w="2160"/>
            <w:vAlign w:val="top"/>
            <w:tcMar>
              <w:top w:w="38" w:type="dxa"/>
              <w:start w:w="38" w:type="dxa"/>
              <w:bottom w:w="38" w:type="dxa"/>
              <w:end w:w="38" w:type="dxa"/>
            </w:tcMar>
          </w:tcPr>
          <w:p>
            <w:pPr>
              <w:spacing w:after="2"/>
            </w:pPr>
            <w:r>
              <w:rPr>
                <w:sz w:val="11"/>
              </w:rPr>
              <w:t>ConfigurationService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SRS-CFG</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configuration.studio</w:t>
            </w:r>
          </w:p>
        </w:tc>
        <w:tc>
          <w:tcPr>
            <w:tcW w:type="dxa" w:w="2160"/>
            <w:vAlign w:val="top"/>
            <w:tcMar>
              <w:top w:w="38" w:type="dxa"/>
              <w:start w:w="38" w:type="dxa"/>
              <w:bottom w:w="38" w:type="dxa"/>
              <w:end w:w="38" w:type="dxa"/>
            </w:tcMar>
          </w:tcPr>
          <w:p>
            <w:pPr>
              <w:spacing w:after="2"/>
            </w:pPr>
            <w:r>
              <w:rPr>
                <w:sz w:val="11"/>
              </w:rPr>
              <w:t>ConfigurationService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35</w:t>
            </w:r>
          </w:p>
        </w:tc>
        <w:tc>
          <w:tcPr>
            <w:tcW w:type="dxa" w:w="3888"/>
            <w:vAlign w:val="top"/>
            <w:tcMar>
              <w:top w:w="38" w:type="dxa"/>
              <w:start w:w="38" w:type="dxa"/>
              <w:bottom w:w="38" w:type="dxa"/>
              <w:end w:w="38" w:type="dxa"/>
            </w:tcMar>
          </w:tcPr>
          <w:p>
            <w:pPr>
              <w:spacing w:after="2"/>
            </w:pPr>
            <w:r>
              <w:rPr>
                <w:sz w:val="11"/>
              </w:rPr>
              <w:t>SRS-FORM, SRS-TPL</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consent</w:t>
            </w:r>
          </w:p>
        </w:tc>
        <w:tc>
          <w:tcPr>
            <w:tcW w:type="dxa" w:w="2160"/>
            <w:vAlign w:val="top"/>
            <w:tcMar>
              <w:top w:w="38" w:type="dxa"/>
              <w:start w:w="38" w:type="dxa"/>
              <w:bottom w:w="38" w:type="dxa"/>
              <w:end w:w="38" w:type="dxa"/>
            </w:tcMar>
          </w:tcPr>
          <w:p>
            <w:pPr>
              <w:spacing w:after="2"/>
            </w:pPr>
            <w:r>
              <w:rPr>
                <w:sz w:val="11"/>
              </w:rPr>
              <w:t>ConsentService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SRS-CONSENT</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continuity.dr</w:t>
            </w:r>
          </w:p>
        </w:tc>
        <w:tc>
          <w:tcPr>
            <w:tcW w:type="dxa" w:w="2160"/>
            <w:vAlign w:val="top"/>
            <w:tcMar>
              <w:top w:w="38" w:type="dxa"/>
              <w:start w:w="38" w:type="dxa"/>
              <w:bottom w:w="38" w:type="dxa"/>
              <w:end w:w="38" w:type="dxa"/>
            </w:tcMar>
          </w:tcPr>
          <w:p>
            <w:pPr>
              <w:spacing w:after="2"/>
            </w:pPr>
            <w:r>
              <w:rPr>
                <w:sz w:val="11"/>
              </w:rPr>
              <w:t>DRService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32</w:t>
            </w:r>
          </w:p>
        </w:tc>
        <w:tc>
          <w:tcPr>
            <w:tcW w:type="dxa" w:w="3888"/>
            <w:vAlign w:val="top"/>
            <w:tcMar>
              <w:top w:w="38" w:type="dxa"/>
              <w:start w:w="38" w:type="dxa"/>
              <w:bottom w:w="38" w:type="dxa"/>
              <w:end w:w="38" w:type="dxa"/>
            </w:tcMar>
          </w:tcPr>
          <w:p>
            <w:pPr>
              <w:spacing w:after="2"/>
            </w:pPr>
            <w:r>
              <w:rPr>
                <w:sz w:val="11"/>
              </w:rPr>
              <w:t>SRS-DR-DOWN, SRS-DR</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country.localization</w:t>
            </w:r>
          </w:p>
        </w:tc>
        <w:tc>
          <w:tcPr>
            <w:tcW w:type="dxa" w:w="2160"/>
            <w:vAlign w:val="top"/>
            <w:tcMar>
              <w:top w:w="38" w:type="dxa"/>
              <w:start w:w="38" w:type="dxa"/>
              <w:bottom w:w="38" w:type="dxa"/>
              <w:end w:w="38" w:type="dxa"/>
            </w:tcMar>
          </w:tcPr>
          <w:p>
            <w:pPr>
              <w:spacing w:after="2"/>
            </w:pPr>
            <w:r>
              <w:rPr>
                <w:sz w:val="11"/>
              </w:rPr>
              <w:t>CountryPackService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28</w:t>
            </w:r>
          </w:p>
        </w:tc>
        <w:tc>
          <w:tcPr>
            <w:tcW w:type="dxa" w:w="3888"/>
            <w:vAlign w:val="top"/>
            <w:tcMar>
              <w:top w:w="38" w:type="dxa"/>
              <w:start w:w="38" w:type="dxa"/>
              <w:bottom w:w="38" w:type="dxa"/>
              <w:end w:w="38" w:type="dxa"/>
            </w:tcMar>
          </w:tcPr>
          <w:p>
            <w:pPr>
              <w:spacing w:after="2"/>
            </w:pPr>
            <w:r>
              <w:rPr>
                <w:sz w:val="11"/>
              </w:rPr>
              <w:t>SRS-CTRY, SRS-LOC</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critical_care</w:t>
            </w:r>
          </w:p>
        </w:tc>
        <w:tc>
          <w:tcPr>
            <w:tcW w:type="dxa" w:w="2160"/>
            <w:vAlign w:val="top"/>
            <w:tcMar>
              <w:top w:w="38" w:type="dxa"/>
              <w:start w:w="38" w:type="dxa"/>
              <w:bottom w:w="38" w:type="dxa"/>
              <w:end w:w="38" w:type="dxa"/>
            </w:tcMar>
          </w:tcPr>
          <w:p>
            <w:pPr>
              <w:spacing w:after="2"/>
            </w:pPr>
            <w:r>
              <w:rPr>
                <w:sz w:val="11"/>
              </w:rPr>
              <w:t>CriticalCareService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18</w:t>
            </w:r>
          </w:p>
        </w:tc>
        <w:tc>
          <w:tcPr>
            <w:tcW w:type="dxa" w:w="3888"/>
            <w:vAlign w:val="top"/>
            <w:tcMar>
              <w:top w:w="38" w:type="dxa"/>
              <w:start w:w="38" w:type="dxa"/>
              <w:bottom w:w="38" w:type="dxa"/>
              <w:end w:w="38" w:type="dxa"/>
            </w:tcMar>
          </w:tcPr>
          <w:p>
            <w:pPr>
              <w:spacing w:after="2"/>
            </w:pPr>
            <w:r>
              <w:rPr>
                <w:sz w:val="11"/>
              </w:rPr>
              <w:t>SRS-ICU</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crm.relationship</w:t>
            </w:r>
          </w:p>
        </w:tc>
        <w:tc>
          <w:tcPr>
            <w:tcW w:type="dxa" w:w="2160"/>
            <w:vAlign w:val="top"/>
            <w:tcMar>
              <w:top w:w="38" w:type="dxa"/>
              <w:start w:w="38" w:type="dxa"/>
              <w:bottom w:w="38" w:type="dxa"/>
              <w:end w:w="38" w:type="dxa"/>
            </w:tcMar>
          </w:tcPr>
          <w:p>
            <w:pPr>
              <w:spacing w:after="2"/>
            </w:pPr>
            <w:r>
              <w:rPr>
                <w:sz w:val="11"/>
              </w:rPr>
              <w:t>CRMService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44</w:t>
            </w:r>
          </w:p>
        </w:tc>
        <w:tc>
          <w:tcPr>
            <w:tcW w:type="dxa" w:w="3888"/>
            <w:vAlign w:val="top"/>
            <w:tcMar>
              <w:top w:w="38" w:type="dxa"/>
              <w:start w:w="38" w:type="dxa"/>
              <w:bottom w:w="38" w:type="dxa"/>
              <w:end w:w="38" w:type="dxa"/>
            </w:tcMar>
          </w:tcPr>
          <w:p>
            <w:pPr>
              <w:spacing w:after="2"/>
            </w:pPr>
            <w:r>
              <w:rPr>
                <w:sz w:val="11"/>
              </w:rPr>
              <w:t>SRS-CRM, SRS-REF, SRS-MEDTRV</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cssd</w:t>
            </w:r>
          </w:p>
        </w:tc>
        <w:tc>
          <w:tcPr>
            <w:tcW w:type="dxa" w:w="2160"/>
            <w:vAlign w:val="top"/>
            <w:tcMar>
              <w:top w:w="38" w:type="dxa"/>
              <w:start w:w="38" w:type="dxa"/>
              <w:bottom w:w="38" w:type="dxa"/>
              <w:end w:w="38" w:type="dxa"/>
            </w:tcMar>
          </w:tcPr>
          <w:p>
            <w:pPr>
              <w:spacing w:after="2"/>
            </w:pPr>
            <w:r>
              <w:rPr>
                <w:sz w:val="11"/>
              </w:rPr>
              <w:t>CssdService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SRS-CSSD</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customer.success</w:t>
            </w:r>
          </w:p>
        </w:tc>
        <w:tc>
          <w:tcPr>
            <w:tcW w:type="dxa" w:w="2160"/>
            <w:vAlign w:val="top"/>
            <w:tcMar>
              <w:top w:w="38" w:type="dxa"/>
              <w:start w:w="38" w:type="dxa"/>
              <w:bottom w:w="38" w:type="dxa"/>
              <w:end w:w="38" w:type="dxa"/>
            </w:tcMar>
          </w:tcPr>
          <w:p>
            <w:pPr>
              <w:spacing w:after="2"/>
            </w:pPr>
            <w:r>
              <w:rPr>
                <w:sz w:val="11"/>
              </w:rPr>
              <w:t>CustomerSuccessService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SRS-SLA, SRS-CSM</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cybersecurity</w:t>
            </w:r>
          </w:p>
        </w:tc>
        <w:tc>
          <w:tcPr>
            <w:tcW w:type="dxa" w:w="2160"/>
            <w:vAlign w:val="top"/>
            <w:tcMar>
              <w:top w:w="38" w:type="dxa"/>
              <w:start w:w="38" w:type="dxa"/>
              <w:bottom w:w="38" w:type="dxa"/>
              <w:end w:w="38" w:type="dxa"/>
            </w:tcMar>
          </w:tcPr>
          <w:p>
            <w:pPr>
              <w:spacing w:after="2"/>
            </w:pPr>
            <w:r>
              <w:rPr>
                <w:sz w:val="11"/>
              </w:rPr>
              <w:t>SecurityService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58</w:t>
            </w:r>
          </w:p>
        </w:tc>
        <w:tc>
          <w:tcPr>
            <w:tcW w:type="dxa" w:w="3888"/>
            <w:vAlign w:val="top"/>
            <w:tcMar>
              <w:top w:w="38" w:type="dxa"/>
              <w:start w:w="38" w:type="dxa"/>
              <w:bottom w:w="38" w:type="dxa"/>
              <w:end w:w="38" w:type="dxa"/>
            </w:tcMar>
          </w:tcPr>
          <w:p>
            <w:pPr>
              <w:spacing w:after="2"/>
            </w:pPr>
            <w:r>
              <w:rPr>
                <w:sz w:val="11"/>
              </w:rPr>
              <w:t>SRS-CYB-IAM, SRS-CYB-SDLC, SRS-SOC, SRS-CYB-DAT</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data.platform</w:t>
            </w:r>
          </w:p>
        </w:tc>
        <w:tc>
          <w:tcPr>
            <w:tcW w:type="dxa" w:w="2160"/>
            <w:vAlign w:val="top"/>
            <w:tcMar>
              <w:top w:w="38" w:type="dxa"/>
              <w:start w:w="38" w:type="dxa"/>
              <w:bottom w:w="38" w:type="dxa"/>
              <w:end w:w="38" w:type="dxa"/>
            </w:tcMar>
          </w:tcPr>
          <w:p>
            <w:pPr>
              <w:spacing w:after="2"/>
            </w:pPr>
            <w:r>
              <w:rPr>
                <w:sz w:val="11"/>
              </w:rPr>
              <w:t>Data Platform</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14</w:t>
            </w:r>
          </w:p>
        </w:tc>
        <w:tc>
          <w:tcPr>
            <w:tcW w:type="dxa" w:w="3888"/>
            <w:vAlign w:val="top"/>
            <w:tcMar>
              <w:top w:w="38" w:type="dxa"/>
              <w:start w:w="38" w:type="dxa"/>
              <w:bottom w:w="38" w:type="dxa"/>
              <w:end w:w="38" w:type="dxa"/>
            </w:tcMar>
          </w:tcPr>
          <w:p>
            <w:pPr>
              <w:spacing w:after="2"/>
            </w:pPr>
            <w:r>
              <w:rPr>
                <w:sz w:val="11"/>
              </w:rPr>
              <w:t>SRS-DAT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delivery</w:t>
            </w:r>
          </w:p>
        </w:tc>
        <w:tc>
          <w:tcPr>
            <w:tcW w:type="dxa" w:w="2160"/>
            <w:vAlign w:val="top"/>
            <w:tcMar>
              <w:top w:w="38" w:type="dxa"/>
              <w:start w:w="38" w:type="dxa"/>
              <w:bottom w:w="38" w:type="dxa"/>
              <w:end w:w="38" w:type="dxa"/>
            </w:tcMar>
          </w:tcPr>
          <w:p>
            <w:pPr>
              <w:spacing w:after="2"/>
            </w:pPr>
            <w:r>
              <w:rPr>
                <w:sz w:val="11"/>
              </w:rPr>
              <w:t>DeliveryService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SRS-DEL</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developer.platform</w:t>
            </w:r>
          </w:p>
        </w:tc>
        <w:tc>
          <w:tcPr>
            <w:tcW w:type="dxa" w:w="2160"/>
            <w:vAlign w:val="top"/>
            <w:tcMar>
              <w:top w:w="38" w:type="dxa"/>
              <w:start w:w="38" w:type="dxa"/>
              <w:bottom w:w="38" w:type="dxa"/>
              <w:end w:w="38" w:type="dxa"/>
            </w:tcMar>
          </w:tcPr>
          <w:p>
            <w:pPr>
              <w:spacing w:after="2"/>
            </w:pPr>
            <w:r>
              <w:rPr>
                <w:sz w:val="11"/>
              </w:rPr>
              <w:t>DeveloperPlatformService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45</w:t>
            </w:r>
          </w:p>
        </w:tc>
        <w:tc>
          <w:tcPr>
            <w:tcW w:type="dxa" w:w="3888"/>
            <w:vAlign w:val="top"/>
            <w:tcMar>
              <w:top w:w="38" w:type="dxa"/>
              <w:start w:w="38" w:type="dxa"/>
              <w:bottom w:w="38" w:type="dxa"/>
              <w:end w:w="38" w:type="dxa"/>
            </w:tcMar>
          </w:tcPr>
          <w:p>
            <w:pPr>
              <w:spacing w:after="2"/>
            </w:pPr>
            <w:r>
              <w:rPr>
                <w:sz w:val="11"/>
              </w:rPr>
              <w:t>SRS-API-MGT, SRS-API-EVT, SRS-DEV</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diagnostics.diag</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35</w:t>
            </w:r>
          </w:p>
        </w:tc>
        <w:tc>
          <w:tcPr>
            <w:tcW w:type="dxa" w:w="3888"/>
            <w:vAlign w:val="top"/>
            <w:tcMar>
              <w:top w:w="38" w:type="dxa"/>
              <w:start w:w="38" w:type="dxa"/>
              <w:bottom w:w="38" w:type="dxa"/>
              <w:end w:w="38" w:type="dxa"/>
            </w:tcMar>
          </w:tcPr>
          <w:p>
            <w:pPr>
              <w:spacing w:after="2"/>
            </w:pPr>
            <w:r>
              <w:rPr>
                <w:sz w:val="11"/>
              </w:rPr>
              <w:t>SRS-DIAG</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diagnostics.dnet</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SRS-DNET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diagnostics.dqa</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SRS-DQA</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diagnostics.his</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SRS-HIS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diagnostics.mic</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SRS-MIC</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diagnostics.mol</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SRS-MOL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diagnostics.rad</w:t>
            </w:r>
          </w:p>
        </w:tc>
        <w:tc>
          <w:tcPr>
            <w:tcW w:type="dxa" w:w="2160"/>
            <w:vAlign w:val="top"/>
            <w:tcMar>
              <w:top w:w="38" w:type="dxa"/>
              <w:start w:w="38" w:type="dxa"/>
              <w:bottom w:w="38" w:type="dxa"/>
              <w:end w:w="38" w:type="dxa"/>
            </w:tcMar>
          </w:tcPr>
          <w:p>
            <w:pPr>
              <w:spacing w:after="2"/>
            </w:pPr>
            <w:r>
              <w:rPr>
                <w:sz w:val="11"/>
              </w:rPr>
              <w:t>Lab/ImagingService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30</w:t>
            </w:r>
          </w:p>
        </w:tc>
        <w:tc>
          <w:tcPr>
            <w:tcW w:type="dxa" w:w="3888"/>
            <w:vAlign w:val="top"/>
            <w:tcMar>
              <w:top w:w="38" w:type="dxa"/>
              <w:start w:w="38" w:type="dxa"/>
              <w:bottom w:w="38" w:type="dxa"/>
              <w:end w:w="38" w:type="dxa"/>
            </w:tcMar>
          </w:tcPr>
          <w:p>
            <w:pPr>
              <w:spacing w:after="2"/>
            </w:pPr>
            <w:r>
              <w:rPr>
                <w:sz w:val="11"/>
              </w:rPr>
              <w:t>SRS-RAD</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dietetics</w:t>
            </w:r>
          </w:p>
        </w:tc>
        <w:tc>
          <w:tcPr>
            <w:tcW w:type="dxa" w:w="2160"/>
            <w:vAlign w:val="top"/>
            <w:tcMar>
              <w:top w:w="38" w:type="dxa"/>
              <w:start w:w="38" w:type="dxa"/>
              <w:bottom w:w="38" w:type="dxa"/>
              <w:end w:w="38" w:type="dxa"/>
            </w:tcMar>
          </w:tcPr>
          <w:p>
            <w:pPr>
              <w:spacing w:after="2"/>
            </w:pPr>
            <w:r>
              <w:rPr>
                <w:sz w:val="11"/>
              </w:rPr>
              <w:t>DietService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9</w:t>
            </w:r>
          </w:p>
        </w:tc>
        <w:tc>
          <w:tcPr>
            <w:tcW w:type="dxa" w:w="3888"/>
            <w:vAlign w:val="top"/>
            <w:tcMar>
              <w:top w:w="38" w:type="dxa"/>
              <w:start w:w="38" w:type="dxa"/>
              <w:bottom w:w="38" w:type="dxa"/>
              <w:end w:w="38" w:type="dxa"/>
            </w:tcMar>
          </w:tcPr>
          <w:p>
            <w:pPr>
              <w:spacing w:after="2"/>
            </w:pPr>
            <w:r>
              <w:rPr>
                <w:sz w:val="11"/>
              </w:rPr>
              <w:t>SRS-DIET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emergency</w:t>
            </w:r>
          </w:p>
        </w:tc>
        <w:tc>
          <w:tcPr>
            <w:tcW w:type="dxa" w:w="2160"/>
            <w:vAlign w:val="top"/>
            <w:tcMar>
              <w:top w:w="38" w:type="dxa"/>
              <w:start w:w="38" w:type="dxa"/>
              <w:bottom w:w="38" w:type="dxa"/>
              <w:end w:w="38" w:type="dxa"/>
            </w:tcMar>
          </w:tcPr>
          <w:p>
            <w:pPr>
              <w:spacing w:after="2"/>
            </w:pPr>
            <w:r>
              <w:rPr>
                <w:sz w:val="11"/>
              </w:rPr>
              <w:t>EmergencyService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18</w:t>
            </w:r>
          </w:p>
        </w:tc>
        <w:tc>
          <w:tcPr>
            <w:tcW w:type="dxa" w:w="3888"/>
            <w:vAlign w:val="top"/>
            <w:tcMar>
              <w:top w:w="38" w:type="dxa"/>
              <w:start w:w="38" w:type="dxa"/>
              <w:bottom w:w="38" w:type="dxa"/>
              <w:end w:w="38" w:type="dxa"/>
            </w:tcMar>
          </w:tcPr>
          <w:p>
            <w:pPr>
              <w:spacing w:after="2"/>
            </w:pPr>
            <w:r>
              <w:rPr>
                <w:sz w:val="11"/>
              </w:rPr>
              <w:t>SRS-ER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encounter</w:t>
            </w:r>
          </w:p>
        </w:tc>
        <w:tc>
          <w:tcPr>
            <w:tcW w:type="dxa" w:w="2160"/>
            <w:vAlign w:val="top"/>
            <w:tcMar>
              <w:top w:w="38" w:type="dxa"/>
              <w:start w:w="38" w:type="dxa"/>
              <w:bottom w:w="38" w:type="dxa"/>
              <w:end w:w="38" w:type="dxa"/>
            </w:tcMar>
          </w:tcPr>
          <w:p>
            <w:pPr>
              <w:spacing w:after="2"/>
            </w:pPr>
            <w:r>
              <w:rPr>
                <w:sz w:val="11"/>
              </w:rPr>
              <w:t>EncounterService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SRS-ENC</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facilities</w:t>
            </w:r>
          </w:p>
        </w:tc>
        <w:tc>
          <w:tcPr>
            <w:tcW w:type="dxa" w:w="2160"/>
            <w:vAlign w:val="top"/>
            <w:tcMar>
              <w:top w:w="38" w:type="dxa"/>
              <w:start w:w="38" w:type="dxa"/>
              <w:bottom w:w="38" w:type="dxa"/>
              <w:end w:w="38" w:type="dxa"/>
            </w:tcMar>
          </w:tcPr>
          <w:p>
            <w:pPr>
              <w:spacing w:after="2"/>
            </w:pPr>
            <w:r>
              <w:rPr>
                <w:sz w:val="11"/>
              </w:rPr>
              <w:t>FacilityService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SRS-FAC</w:t>
            </w:r>
          </w:p>
        </w:tc>
        <w:tc>
          <w:tcPr>
            <w:tcW w:type="dxa" w:w="1440"/>
            <w:vAlign w:val="top"/>
            <w:tcMar>
              <w:top w:w="38" w:type="dxa"/>
              <w:start w:w="38" w:type="dxa"/>
              <w:bottom w:w="38" w:type="dxa"/>
              <w:end w:w="38" w:type="dxa"/>
            </w:tcMar>
          </w:tcPr>
          <w:p>
            <w:pPr>
              <w:spacing w:after="2"/>
            </w:pPr>
            <w:r>
              <w:rPr>
                <w:sz w:val="11"/>
              </w:rPr>
              <w:t>OT / Device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finance</w:t>
            </w:r>
          </w:p>
        </w:tc>
        <w:tc>
          <w:tcPr>
            <w:tcW w:type="dxa" w:w="2160"/>
            <w:vAlign w:val="top"/>
            <w:tcMar>
              <w:top w:w="38" w:type="dxa"/>
              <w:start w:w="38" w:type="dxa"/>
              <w:bottom w:w="38" w:type="dxa"/>
              <w:end w:w="38" w:type="dxa"/>
            </w:tcMar>
          </w:tcPr>
          <w:p>
            <w:pPr>
              <w:spacing w:after="2"/>
            </w:pPr>
            <w:r>
              <w:rPr>
                <w:sz w:val="11"/>
              </w:rPr>
              <w:t>FinanceService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94</w:t>
            </w:r>
          </w:p>
        </w:tc>
        <w:tc>
          <w:tcPr>
            <w:tcW w:type="dxa" w:w="3888"/>
            <w:vAlign w:val="top"/>
            <w:tcMar>
              <w:top w:w="38" w:type="dxa"/>
              <w:start w:w="38" w:type="dxa"/>
              <w:bottom w:w="38" w:type="dxa"/>
              <w:end w:w="38" w:type="dxa"/>
            </w:tcMar>
          </w:tcPr>
          <w:p>
            <w:pPr>
              <w:spacing w:after="2"/>
            </w:pPr>
            <w:r>
              <w:rPr>
                <w:sz w:val="11"/>
              </w:rPr>
              <w:t>SRS-FIN-GL, SRS-FIN-AP, SRS-FIN-AR, SRS-FIN-TRS, SRS-FIN-BUD, SRS-FIN-FA</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foundation</w:t>
            </w:r>
          </w:p>
        </w:tc>
        <w:tc>
          <w:tcPr>
            <w:tcW w:type="dxa" w:w="2160"/>
            <w:vAlign w:val="top"/>
            <w:tcMar>
              <w:top w:w="38" w:type="dxa"/>
              <w:start w:w="38" w:type="dxa"/>
              <w:bottom w:w="38" w:type="dxa"/>
              <w:end w:w="38" w:type="dxa"/>
            </w:tcMar>
          </w:tcPr>
          <w:p>
            <w:pPr>
              <w:spacing w:after="2"/>
            </w:pPr>
            <w:r>
              <w:rPr>
                <w:sz w:val="11"/>
              </w:rPr>
              <w:t>DonationService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SRS-DON</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grc.governance</w:t>
            </w:r>
          </w:p>
        </w:tc>
        <w:tc>
          <w:tcPr>
            <w:tcW w:type="dxa" w:w="2160"/>
            <w:vAlign w:val="top"/>
            <w:tcMar>
              <w:top w:w="38" w:type="dxa"/>
              <w:start w:w="38" w:type="dxa"/>
              <w:bottom w:w="38" w:type="dxa"/>
              <w:end w:w="38" w:type="dxa"/>
            </w:tcMar>
          </w:tcPr>
          <w:p>
            <w:pPr>
              <w:spacing w:after="2"/>
            </w:pPr>
            <w:r>
              <w:rPr>
                <w:sz w:val="11"/>
              </w:rPr>
              <w:t>GRCService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47</w:t>
            </w:r>
          </w:p>
        </w:tc>
        <w:tc>
          <w:tcPr>
            <w:tcW w:type="dxa" w:w="3888"/>
            <w:vAlign w:val="top"/>
            <w:tcMar>
              <w:top w:w="38" w:type="dxa"/>
              <w:start w:w="38" w:type="dxa"/>
              <w:bottom w:w="38" w:type="dxa"/>
              <w:end w:w="38" w:type="dxa"/>
            </w:tcMar>
          </w:tcPr>
          <w:p>
            <w:pPr>
              <w:spacing w:after="2"/>
            </w:pPr>
            <w:r>
              <w:rPr>
                <w:sz w:val="11"/>
              </w:rPr>
              <w:t>SRS-GRC-RSK, SRS-GRC-CMP, SRS-GRC-DOC, SRS-GOV</w:t>
            </w:r>
          </w:p>
        </w:tc>
        <w:tc>
          <w:tcPr>
            <w:tcW w:type="dxa" w:w="1440"/>
            <w:vAlign w:val="top"/>
            <w:tcMar>
              <w:top w:w="38" w:type="dxa"/>
              <w:start w:w="38" w:type="dxa"/>
              <w:bottom w:w="38" w:type="dxa"/>
              <w:end w:w="38" w:type="dxa"/>
            </w:tcMar>
          </w:tcPr>
          <w:p>
            <w:pPr>
              <w:spacing w:after="2"/>
            </w:pPr>
            <w:r>
              <w:rPr>
                <w:sz w:val="11"/>
              </w:rPr>
              <w:t>Restricted / Regulated</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him.mrd</w:t>
            </w:r>
          </w:p>
        </w:tc>
        <w:tc>
          <w:tcPr>
            <w:tcW w:type="dxa" w:w="2160"/>
            <w:vAlign w:val="top"/>
            <w:tcMar>
              <w:top w:w="38" w:type="dxa"/>
              <w:start w:w="38" w:type="dxa"/>
              <w:bottom w:w="38" w:type="dxa"/>
              <w:end w:w="38" w:type="dxa"/>
            </w:tcMar>
          </w:tcPr>
          <w:p>
            <w:pPr>
              <w:spacing w:after="2"/>
            </w:pPr>
            <w:r>
              <w:rPr>
                <w:sz w:val="11"/>
              </w:rPr>
              <w:t>HimService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10</w:t>
            </w:r>
          </w:p>
        </w:tc>
        <w:tc>
          <w:tcPr>
            <w:tcW w:type="dxa" w:w="3888"/>
            <w:vAlign w:val="top"/>
            <w:tcMar>
              <w:top w:w="38" w:type="dxa"/>
              <w:start w:w="38" w:type="dxa"/>
              <w:bottom w:w="38" w:type="dxa"/>
              <w:end w:w="38" w:type="dxa"/>
            </w:tcMar>
          </w:tcPr>
          <w:p>
            <w:pPr>
              <w:spacing w:after="2"/>
            </w:pPr>
            <w:r>
              <w:rPr>
                <w:sz w:val="11"/>
              </w:rPr>
              <w:t>SRS-MRD</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homecare</w:t>
            </w:r>
          </w:p>
        </w:tc>
        <w:tc>
          <w:tcPr>
            <w:tcW w:type="dxa" w:w="2160"/>
            <w:vAlign w:val="top"/>
            <w:tcMar>
              <w:top w:w="38" w:type="dxa"/>
              <w:start w:w="38" w:type="dxa"/>
              <w:bottom w:w="38" w:type="dxa"/>
              <w:end w:w="38" w:type="dxa"/>
            </w:tcMar>
          </w:tcPr>
          <w:p>
            <w:pPr>
              <w:spacing w:after="2"/>
            </w:pPr>
            <w:r>
              <w:rPr>
                <w:sz w:val="11"/>
              </w:rPr>
              <w:t>HomeCareService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SRS-HOME</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homecare.equipment</w:t>
            </w:r>
          </w:p>
        </w:tc>
        <w:tc>
          <w:tcPr>
            <w:tcW w:type="dxa" w:w="2160"/>
            <w:vAlign w:val="top"/>
            <w:tcMar>
              <w:top w:w="38" w:type="dxa"/>
              <w:start w:w="38" w:type="dxa"/>
              <w:bottom w:w="38" w:type="dxa"/>
              <w:end w:w="38" w:type="dxa"/>
            </w:tcMar>
          </w:tcPr>
          <w:p>
            <w:pPr>
              <w:spacing w:after="2"/>
            </w:pPr>
            <w:r>
              <w:rPr>
                <w:sz w:val="11"/>
              </w:rPr>
              <w:t>HomeCareService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SRS-HOME-EQP</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hospital.integration</w:t>
            </w:r>
          </w:p>
        </w:tc>
        <w:tc>
          <w:tcPr>
            <w:tcW w:type="dxa" w:w="2160"/>
            <w:vAlign w:val="top"/>
            <w:tcMar>
              <w:top w:w="38" w:type="dxa"/>
              <w:start w:w="38" w:type="dxa"/>
              <w:bottom w:w="38" w:type="dxa"/>
              <w:end w:w="38" w:type="dxa"/>
            </w:tcMar>
          </w:tcPr>
          <w:p>
            <w:pPr>
              <w:spacing w:after="2"/>
            </w:pPr>
            <w:r>
              <w:rPr>
                <w:sz w:val="11"/>
              </w:rPr>
              <w:t>Hospital Ops Platform</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8</w:t>
            </w:r>
          </w:p>
        </w:tc>
        <w:tc>
          <w:tcPr>
            <w:tcW w:type="dxa" w:w="3888"/>
            <w:vAlign w:val="top"/>
            <w:tcMar>
              <w:top w:w="38" w:type="dxa"/>
              <w:start w:w="38" w:type="dxa"/>
              <w:bottom w:w="38" w:type="dxa"/>
              <w:end w:w="38" w:type="dxa"/>
            </w:tcMar>
          </w:tcPr>
          <w:p>
            <w:pPr>
              <w:spacing w:after="2"/>
            </w:pPr>
            <w:r>
              <w:rPr>
                <w:sz w:val="11"/>
              </w:rPr>
              <w:t>SRS-OPSAPI</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hospital.nfr</w:t>
            </w:r>
          </w:p>
        </w:tc>
        <w:tc>
          <w:tcPr>
            <w:tcW w:type="dxa" w:w="2160"/>
            <w:vAlign w:val="top"/>
            <w:tcMar>
              <w:top w:w="38" w:type="dxa"/>
              <w:start w:w="38" w:type="dxa"/>
              <w:bottom w:w="38" w:type="dxa"/>
              <w:end w:w="38" w:type="dxa"/>
            </w:tcMar>
          </w:tcPr>
          <w:p>
            <w:pPr>
              <w:spacing w:after="2"/>
            </w:pPr>
            <w:r>
              <w:rPr>
                <w:sz w:val="11"/>
              </w:rPr>
              <w:t>Hospital Ops Platform</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9</w:t>
            </w:r>
          </w:p>
        </w:tc>
        <w:tc>
          <w:tcPr>
            <w:tcW w:type="dxa" w:w="3888"/>
            <w:vAlign w:val="top"/>
            <w:tcMar>
              <w:top w:w="38" w:type="dxa"/>
              <w:start w:w="38" w:type="dxa"/>
              <w:bottom w:w="38" w:type="dxa"/>
              <w:end w:w="38" w:type="dxa"/>
            </w:tcMar>
          </w:tcPr>
          <w:p>
            <w:pPr>
              <w:spacing w:after="2"/>
            </w:pPr>
            <w:r>
              <w:rPr>
                <w:sz w:val="11"/>
              </w:rPr>
              <w:t>SRS-OPSNFR</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hospital.security</w:t>
            </w:r>
          </w:p>
        </w:tc>
        <w:tc>
          <w:tcPr>
            <w:tcW w:type="dxa" w:w="2160"/>
            <w:vAlign w:val="top"/>
            <w:tcMar>
              <w:top w:w="38" w:type="dxa"/>
              <w:start w:w="38" w:type="dxa"/>
              <w:bottom w:w="38" w:type="dxa"/>
              <w:end w:w="38" w:type="dxa"/>
            </w:tcMar>
          </w:tcPr>
          <w:p>
            <w:pPr>
              <w:spacing w:after="2"/>
            </w:pPr>
            <w:r>
              <w:rPr>
                <w:sz w:val="11"/>
              </w:rPr>
              <w:t>Hospital Ops Platform</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7</w:t>
            </w:r>
          </w:p>
        </w:tc>
        <w:tc>
          <w:tcPr>
            <w:tcW w:type="dxa" w:w="3888"/>
            <w:vAlign w:val="top"/>
            <w:tcMar>
              <w:top w:w="38" w:type="dxa"/>
              <w:start w:w="38" w:type="dxa"/>
              <w:bottom w:w="38" w:type="dxa"/>
              <w:end w:w="38" w:type="dxa"/>
            </w:tcMar>
          </w:tcPr>
          <w:p>
            <w:pPr>
              <w:spacing w:after="2"/>
            </w:pPr>
            <w:r>
              <w:rPr>
                <w:sz w:val="11"/>
              </w:rPr>
              <w:t>SRS-OPSSEC</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hospital.web</w:t>
            </w:r>
          </w:p>
        </w:tc>
        <w:tc>
          <w:tcPr>
            <w:tcW w:type="dxa" w:w="2160"/>
            <w:vAlign w:val="top"/>
            <w:tcMar>
              <w:top w:w="38" w:type="dxa"/>
              <w:start w:w="38" w:type="dxa"/>
              <w:bottom w:w="38" w:type="dxa"/>
              <w:end w:w="38" w:type="dxa"/>
            </w:tcMar>
          </w:tcPr>
          <w:p>
            <w:pPr>
              <w:spacing w:after="2"/>
            </w:pPr>
            <w:r>
              <w:rPr>
                <w:sz w:val="11"/>
              </w:rPr>
              <w:t>Hospital Ops Platform</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8</w:t>
            </w:r>
          </w:p>
        </w:tc>
        <w:tc>
          <w:tcPr>
            <w:tcW w:type="dxa" w:w="3888"/>
            <w:vAlign w:val="top"/>
            <w:tcMar>
              <w:top w:w="38" w:type="dxa"/>
              <w:start w:w="38" w:type="dxa"/>
              <w:bottom w:w="38" w:type="dxa"/>
              <w:end w:w="38" w:type="dxa"/>
            </w:tcMar>
          </w:tcPr>
          <w:p>
            <w:pPr>
              <w:spacing w:after="2"/>
            </w:pPr>
            <w:r>
              <w:rPr>
                <w:sz w:val="11"/>
              </w:rPr>
              <w:t>SRS-OPSWEB</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housekeeping</w:t>
            </w:r>
          </w:p>
        </w:tc>
        <w:tc>
          <w:tcPr>
            <w:tcW w:type="dxa" w:w="2160"/>
            <w:vAlign w:val="top"/>
            <w:tcMar>
              <w:top w:w="38" w:type="dxa"/>
              <w:start w:w="38" w:type="dxa"/>
              <w:bottom w:w="38" w:type="dxa"/>
              <w:end w:w="38" w:type="dxa"/>
            </w:tcMar>
          </w:tcPr>
          <w:p>
            <w:pPr>
              <w:spacing w:after="2"/>
            </w:pPr>
            <w:r>
              <w:rPr>
                <w:sz w:val="11"/>
              </w:rPr>
              <w:t>HousekeepingService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8</w:t>
            </w:r>
          </w:p>
        </w:tc>
        <w:tc>
          <w:tcPr>
            <w:tcW w:type="dxa" w:w="3888"/>
            <w:vAlign w:val="top"/>
            <w:tcMar>
              <w:top w:w="38" w:type="dxa"/>
              <w:start w:w="38" w:type="dxa"/>
              <w:bottom w:w="38" w:type="dxa"/>
              <w:end w:w="38" w:type="dxa"/>
            </w:tcMar>
          </w:tcPr>
          <w:p>
            <w:pPr>
              <w:spacing w:after="2"/>
            </w:pPr>
            <w:r>
              <w:rPr>
                <w:sz w:val="11"/>
              </w:rPr>
              <w:t>SRS-HKP</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identity.access</w:t>
            </w:r>
          </w:p>
        </w:tc>
        <w:tc>
          <w:tcPr>
            <w:tcW w:type="dxa" w:w="2160"/>
            <w:vAlign w:val="top"/>
            <w:tcMar>
              <w:top w:w="38" w:type="dxa"/>
              <w:start w:w="38" w:type="dxa"/>
              <w:bottom w:w="38" w:type="dxa"/>
              <w:end w:w="38" w:type="dxa"/>
            </w:tcMar>
          </w:tcPr>
          <w:p>
            <w:pPr>
              <w:spacing w:after="2"/>
            </w:pPr>
            <w:r>
              <w:rPr>
                <w:sz w:val="11"/>
              </w:rPr>
              <w:t>IdentityService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SRS-IAM</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implementation</w:t>
            </w:r>
          </w:p>
        </w:tc>
        <w:tc>
          <w:tcPr>
            <w:tcW w:type="dxa" w:w="2160"/>
            <w:vAlign w:val="top"/>
            <w:tcMar>
              <w:top w:w="38" w:type="dxa"/>
              <w:start w:w="38" w:type="dxa"/>
              <w:bottom w:w="38" w:type="dxa"/>
              <w:end w:w="38" w:type="dxa"/>
            </w:tcMar>
          </w:tcPr>
          <w:p>
            <w:pPr>
              <w:spacing w:after="2"/>
            </w:pPr>
            <w:r>
              <w:rPr>
                <w:sz w:val="11"/>
              </w:rPr>
              <w:t>ImplementationService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39</w:t>
            </w:r>
          </w:p>
        </w:tc>
        <w:tc>
          <w:tcPr>
            <w:tcW w:type="dxa" w:w="3888"/>
            <w:vAlign w:val="top"/>
            <w:tcMar>
              <w:top w:w="38" w:type="dxa"/>
              <w:start w:w="38" w:type="dxa"/>
              <w:bottom w:w="38" w:type="dxa"/>
              <w:end w:w="38" w:type="dxa"/>
            </w:tcMar>
          </w:tcPr>
          <w:p>
            <w:pPr>
              <w:spacing w:after="2"/>
            </w:pPr>
            <w:r>
              <w:rPr>
                <w:sz w:val="11"/>
              </w:rPr>
              <w:t>SRS-IMP-PRJ, SRS-IMP-DIS, SRS-IMP-ENV</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infection_control</w:t>
            </w:r>
          </w:p>
        </w:tc>
        <w:tc>
          <w:tcPr>
            <w:tcW w:type="dxa" w:w="2160"/>
            <w:vAlign w:val="top"/>
            <w:tcMar>
              <w:top w:w="38" w:type="dxa"/>
              <w:start w:w="38" w:type="dxa"/>
              <w:bottom w:w="38" w:type="dxa"/>
              <w:end w:w="38" w:type="dxa"/>
            </w:tcMar>
          </w:tcPr>
          <w:p>
            <w:pPr>
              <w:spacing w:after="2"/>
            </w:pPr>
            <w:r>
              <w:rPr>
                <w:sz w:val="11"/>
              </w:rPr>
              <w:t>InfectionControlService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10</w:t>
            </w:r>
          </w:p>
        </w:tc>
        <w:tc>
          <w:tcPr>
            <w:tcW w:type="dxa" w:w="3888"/>
            <w:vAlign w:val="top"/>
            <w:tcMar>
              <w:top w:w="38" w:type="dxa"/>
              <w:start w:w="38" w:type="dxa"/>
              <w:bottom w:w="38" w:type="dxa"/>
              <w:end w:w="38" w:type="dxa"/>
            </w:tcMar>
          </w:tcPr>
          <w:p>
            <w:pPr>
              <w:spacing w:after="2"/>
            </w:pPr>
            <w:r>
              <w:rPr>
                <w:sz w:val="11"/>
              </w:rPr>
              <w:t>SRS-IPC</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insurance.ai</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SRS-INS-AI</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insurance.clm</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SRS-INS-CLM</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insurance.den</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SRS-INS-DEN</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insurance.elg</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SRS-INS-ELG</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insurance.enh</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SRS-INS-ENH</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insurance.mst</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SRS-INS-MST</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insurance.nhcx</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SRS-INS-NHCX</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insurance.pre</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SRS-INS-PRE</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insurance.qry</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SRS-INS-QRY</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insurance.set</w:t>
            </w:r>
          </w:p>
        </w:tc>
        <w:tc>
          <w:tcPr>
            <w:tcW w:type="dxa" w:w="2160"/>
            <w:vAlign w:val="top"/>
            <w:tcMar>
              <w:top w:w="38" w:type="dxa"/>
              <w:start w:w="38" w:type="dxa"/>
              <w:bottom w:w="38" w:type="dxa"/>
              <w:end w:w="38" w:type="dxa"/>
            </w:tcMar>
          </w:tcPr>
          <w:p>
            <w:pPr>
              <w:spacing w:after="2"/>
            </w:pPr>
            <w:r>
              <w:rPr>
                <w:sz w:val="11"/>
              </w:rPr>
              <w:t>ClaimService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SRS-INS-SET</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integration.hub</w:t>
            </w:r>
          </w:p>
        </w:tc>
        <w:tc>
          <w:tcPr>
            <w:tcW w:type="dxa" w:w="2160"/>
            <w:vAlign w:val="top"/>
            <w:tcMar>
              <w:top w:w="38" w:type="dxa"/>
              <w:start w:w="38" w:type="dxa"/>
              <w:bottom w:w="38" w:type="dxa"/>
              <w:end w:w="38" w:type="dxa"/>
            </w:tcMar>
          </w:tcPr>
          <w:p>
            <w:pPr>
              <w:spacing w:after="2"/>
            </w:pPr>
            <w:r>
              <w:rPr>
                <w:sz w:val="11"/>
              </w:rPr>
              <w:t>IntegrationHubService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30</w:t>
            </w:r>
          </w:p>
        </w:tc>
        <w:tc>
          <w:tcPr>
            <w:tcW w:type="dxa" w:w="3888"/>
            <w:vAlign w:val="top"/>
            <w:tcMar>
              <w:top w:w="38" w:type="dxa"/>
              <w:start w:w="38" w:type="dxa"/>
              <w:bottom w:w="38" w:type="dxa"/>
              <w:end w:w="38" w:type="dxa"/>
            </w:tcMar>
          </w:tcPr>
          <w:p>
            <w:pPr>
              <w:spacing w:after="2"/>
            </w:pPr>
            <w:r>
              <w:rPr>
                <w:sz w:val="11"/>
              </w:rPr>
              <w:t>SRS-INT-HUB, SRS-INT-MDM</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iomt</w:t>
            </w:r>
          </w:p>
        </w:tc>
        <w:tc>
          <w:tcPr>
            <w:tcW w:type="dxa" w:w="2160"/>
            <w:vAlign w:val="top"/>
            <w:tcMar>
              <w:top w:w="38" w:type="dxa"/>
              <w:start w:w="38" w:type="dxa"/>
              <w:bottom w:w="38" w:type="dxa"/>
              <w:end w:w="38" w:type="dxa"/>
            </w:tcMar>
          </w:tcPr>
          <w:p>
            <w:pPr>
              <w:spacing w:after="2"/>
            </w:pPr>
            <w:r>
              <w:rPr>
                <w:sz w:val="11"/>
              </w:rPr>
              <w:t>IoMTService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SRS-IOMT</w:t>
            </w:r>
          </w:p>
        </w:tc>
        <w:tc>
          <w:tcPr>
            <w:tcW w:type="dxa" w:w="1440"/>
            <w:vAlign w:val="top"/>
            <w:tcMar>
              <w:top w:w="38" w:type="dxa"/>
              <w:start w:w="38" w:type="dxa"/>
              <w:bottom w:w="38" w:type="dxa"/>
              <w:end w:w="38" w:type="dxa"/>
            </w:tcMar>
          </w:tcPr>
          <w:p>
            <w:pPr>
              <w:spacing w:after="2"/>
            </w:pPr>
            <w:r>
              <w:rPr>
                <w:sz w:val="11"/>
              </w:rPr>
              <w:t>OT / Device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laundry</w:t>
            </w:r>
          </w:p>
        </w:tc>
        <w:tc>
          <w:tcPr>
            <w:tcW w:type="dxa" w:w="2160"/>
            <w:vAlign w:val="top"/>
            <w:tcMar>
              <w:top w:w="38" w:type="dxa"/>
              <w:start w:w="38" w:type="dxa"/>
              <w:bottom w:w="38" w:type="dxa"/>
              <w:end w:w="38" w:type="dxa"/>
            </w:tcMar>
          </w:tcPr>
          <w:p>
            <w:pPr>
              <w:spacing w:after="2"/>
            </w:pPr>
            <w:r>
              <w:rPr>
                <w:sz w:val="11"/>
              </w:rPr>
              <w:t>LinenService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7</w:t>
            </w:r>
          </w:p>
        </w:tc>
        <w:tc>
          <w:tcPr>
            <w:tcW w:type="dxa" w:w="3888"/>
            <w:vAlign w:val="top"/>
            <w:tcMar>
              <w:top w:w="38" w:type="dxa"/>
              <w:start w:w="38" w:type="dxa"/>
              <w:bottom w:w="38" w:type="dxa"/>
              <w:end w:w="38" w:type="dxa"/>
            </w:tcMar>
          </w:tcPr>
          <w:p>
            <w:pPr>
              <w:spacing w:after="2"/>
            </w:pPr>
            <w:r>
              <w:rPr>
                <w:sz w:val="11"/>
              </w:rPr>
              <w:t>SRS-LND</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legal.contracts</w:t>
            </w:r>
          </w:p>
        </w:tc>
        <w:tc>
          <w:tcPr>
            <w:tcW w:type="dxa" w:w="2160"/>
            <w:vAlign w:val="top"/>
            <w:tcMar>
              <w:top w:w="38" w:type="dxa"/>
              <w:start w:w="38" w:type="dxa"/>
              <w:bottom w:w="38" w:type="dxa"/>
              <w:end w:w="38" w:type="dxa"/>
            </w:tcMar>
          </w:tcPr>
          <w:p>
            <w:pPr>
              <w:spacing w:after="2"/>
            </w:pPr>
            <w:r>
              <w:rPr>
                <w:sz w:val="11"/>
              </w:rPr>
              <w:t>LegalService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38</w:t>
            </w:r>
          </w:p>
        </w:tc>
        <w:tc>
          <w:tcPr>
            <w:tcW w:type="dxa" w:w="3888"/>
            <w:vAlign w:val="top"/>
            <w:tcMar>
              <w:top w:w="38" w:type="dxa"/>
              <w:start w:w="38" w:type="dxa"/>
              <w:bottom w:w="38" w:type="dxa"/>
              <w:end w:w="38" w:type="dxa"/>
            </w:tcMar>
          </w:tcPr>
          <w:p>
            <w:pPr>
              <w:spacing w:after="2"/>
            </w:pPr>
            <w:r>
              <w:rPr>
                <w:sz w:val="11"/>
              </w:rPr>
              <w:t>SRS-CON, SRS-LEGAL, SRS-MLC</w:t>
            </w:r>
          </w:p>
        </w:tc>
        <w:tc>
          <w:tcPr>
            <w:tcW w:type="dxa" w:w="1440"/>
            <w:vAlign w:val="top"/>
            <w:tcMar>
              <w:top w:w="38" w:type="dxa"/>
              <w:start w:w="38" w:type="dxa"/>
              <w:bottom w:w="38" w:type="dxa"/>
              <w:end w:w="38" w:type="dxa"/>
            </w:tcMar>
          </w:tcPr>
          <w:p>
            <w:pPr>
              <w:spacing w:after="2"/>
            </w:pPr>
            <w:r>
              <w:rPr>
                <w:sz w:val="11"/>
              </w:rPr>
              <w:t>Restricted / Regulated</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materials.procurement</w:t>
            </w:r>
          </w:p>
        </w:tc>
        <w:tc>
          <w:tcPr>
            <w:tcW w:type="dxa" w:w="2160"/>
            <w:vAlign w:val="top"/>
            <w:tcMar>
              <w:top w:w="38" w:type="dxa"/>
              <w:start w:w="38" w:type="dxa"/>
              <w:bottom w:w="38" w:type="dxa"/>
              <w:end w:w="38" w:type="dxa"/>
            </w:tcMar>
          </w:tcPr>
          <w:p>
            <w:pPr>
              <w:spacing w:after="2"/>
            </w:pPr>
            <w:r>
              <w:rPr>
                <w:sz w:val="11"/>
              </w:rPr>
              <w:t>Procurement/InventoryService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16</w:t>
            </w:r>
          </w:p>
        </w:tc>
        <w:tc>
          <w:tcPr>
            <w:tcW w:type="dxa" w:w="3888"/>
            <w:vAlign w:val="top"/>
            <w:tcMar>
              <w:top w:w="38" w:type="dxa"/>
              <w:start w:w="38" w:type="dxa"/>
              <w:bottom w:w="38" w:type="dxa"/>
              <w:end w:w="38" w:type="dxa"/>
            </w:tcMar>
          </w:tcPr>
          <w:p>
            <w:pPr>
              <w:spacing w:after="2"/>
            </w:pPr>
            <w:r>
              <w:rPr>
                <w:sz w:val="11"/>
              </w:rPr>
              <w:t>SRS-MAT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medication</w:t>
            </w:r>
          </w:p>
        </w:tc>
        <w:tc>
          <w:tcPr>
            <w:tcW w:type="dxa" w:w="2160"/>
            <w:vAlign w:val="top"/>
            <w:tcMar>
              <w:top w:w="38" w:type="dxa"/>
              <w:start w:w="38" w:type="dxa"/>
              <w:bottom w:w="38" w:type="dxa"/>
              <w:end w:w="38" w:type="dxa"/>
            </w:tcMar>
          </w:tcPr>
          <w:p>
            <w:pPr>
              <w:spacing w:after="2"/>
            </w:pPr>
            <w:r>
              <w:rPr>
                <w:sz w:val="11"/>
              </w:rPr>
              <w:t>MedicationService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14</w:t>
            </w:r>
          </w:p>
        </w:tc>
        <w:tc>
          <w:tcPr>
            <w:tcW w:type="dxa" w:w="3888"/>
            <w:vAlign w:val="top"/>
            <w:tcMar>
              <w:top w:w="38" w:type="dxa"/>
              <w:start w:w="38" w:type="dxa"/>
              <w:bottom w:w="38" w:type="dxa"/>
              <w:end w:w="38" w:type="dxa"/>
            </w:tcMar>
          </w:tcPr>
          <w:p>
            <w:pPr>
              <w:spacing w:after="2"/>
            </w:pPr>
            <w:r>
              <w:rPr>
                <w:sz w:val="11"/>
              </w:rPr>
              <w:t>SRS-MED</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migration</w:t>
            </w:r>
          </w:p>
        </w:tc>
        <w:tc>
          <w:tcPr>
            <w:tcW w:type="dxa" w:w="2160"/>
            <w:vAlign w:val="top"/>
            <w:tcMar>
              <w:top w:w="38" w:type="dxa"/>
              <w:start w:w="38" w:type="dxa"/>
              <w:bottom w:w="38" w:type="dxa"/>
              <w:end w:w="38" w:type="dxa"/>
            </w:tcMar>
          </w:tcPr>
          <w:p>
            <w:pPr>
              <w:spacing w:after="2"/>
            </w:pPr>
            <w:r>
              <w:rPr>
                <w:sz w:val="11"/>
              </w:rPr>
              <w:t>MigrationService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37</w:t>
            </w:r>
          </w:p>
        </w:tc>
        <w:tc>
          <w:tcPr>
            <w:tcW w:type="dxa" w:w="3888"/>
            <w:vAlign w:val="top"/>
            <w:tcMar>
              <w:top w:w="38" w:type="dxa"/>
              <w:start w:w="38" w:type="dxa"/>
              <w:bottom w:w="38" w:type="dxa"/>
              <w:end w:w="38" w:type="dxa"/>
            </w:tcMar>
          </w:tcPr>
          <w:p>
            <w:pPr>
              <w:spacing w:after="2"/>
            </w:pPr>
            <w:r>
              <w:rPr>
                <w:sz w:val="11"/>
              </w:rPr>
              <w:t>SRS-MIG-MAP, SRS-MIG-RUN, SRS-MIG-ARC</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mortuary</w:t>
            </w:r>
          </w:p>
        </w:tc>
        <w:tc>
          <w:tcPr>
            <w:tcW w:type="dxa" w:w="2160"/>
            <w:vAlign w:val="top"/>
            <w:tcMar>
              <w:top w:w="38" w:type="dxa"/>
              <w:start w:w="38" w:type="dxa"/>
              <w:bottom w:w="38" w:type="dxa"/>
              <w:end w:w="38" w:type="dxa"/>
            </w:tcMar>
          </w:tcPr>
          <w:p>
            <w:pPr>
              <w:spacing w:after="2"/>
            </w:pPr>
            <w:r>
              <w:rPr>
                <w:sz w:val="11"/>
              </w:rPr>
              <w:t>MortuaryService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8</w:t>
            </w:r>
          </w:p>
        </w:tc>
        <w:tc>
          <w:tcPr>
            <w:tcW w:type="dxa" w:w="3888"/>
            <w:vAlign w:val="top"/>
            <w:tcMar>
              <w:top w:w="38" w:type="dxa"/>
              <w:start w:w="38" w:type="dxa"/>
              <w:bottom w:w="38" w:type="dxa"/>
              <w:end w:w="38" w:type="dxa"/>
            </w:tcMar>
          </w:tcPr>
          <w:p>
            <w:pPr>
              <w:spacing w:after="2"/>
            </w:pPr>
            <w:r>
              <w:rPr>
                <w:sz w:val="11"/>
              </w:rPr>
              <w:t>SRS-MORT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nursing</w:t>
            </w:r>
          </w:p>
        </w:tc>
        <w:tc>
          <w:tcPr>
            <w:tcW w:type="dxa" w:w="2160"/>
            <w:vAlign w:val="top"/>
            <w:tcMar>
              <w:top w:w="38" w:type="dxa"/>
              <w:start w:w="38" w:type="dxa"/>
              <w:bottom w:w="38" w:type="dxa"/>
              <w:end w:w="38" w:type="dxa"/>
            </w:tcMar>
          </w:tcPr>
          <w:p>
            <w:pPr>
              <w:spacing w:after="2"/>
            </w:pPr>
            <w:r>
              <w:rPr>
                <w:sz w:val="11"/>
              </w:rPr>
              <w:t>NursingService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18</w:t>
            </w:r>
          </w:p>
        </w:tc>
        <w:tc>
          <w:tcPr>
            <w:tcW w:type="dxa" w:w="3888"/>
            <w:vAlign w:val="top"/>
            <w:tcMar>
              <w:top w:w="38" w:type="dxa"/>
              <w:start w:w="38" w:type="dxa"/>
              <w:bottom w:w="38" w:type="dxa"/>
              <w:end w:w="38" w:type="dxa"/>
            </w:tcMar>
          </w:tcPr>
          <w:p>
            <w:pPr>
              <w:spacing w:after="2"/>
            </w:pPr>
            <w:r>
              <w:rPr>
                <w:sz w:val="11"/>
              </w:rPr>
              <w:t>SRS-NUR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offboarding</w:t>
            </w:r>
          </w:p>
        </w:tc>
        <w:tc>
          <w:tcPr>
            <w:tcW w:type="dxa" w:w="2160"/>
            <w:vAlign w:val="top"/>
            <w:tcMar>
              <w:top w:w="38" w:type="dxa"/>
              <w:start w:w="38" w:type="dxa"/>
              <w:bottom w:w="38" w:type="dxa"/>
              <w:end w:w="38" w:type="dxa"/>
            </w:tcMar>
          </w:tcPr>
          <w:p>
            <w:pPr>
              <w:spacing w:after="2"/>
            </w:pPr>
            <w:r>
              <w:rPr>
                <w:sz w:val="11"/>
              </w:rPr>
              <w:t>OffboardingService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14</w:t>
            </w:r>
          </w:p>
        </w:tc>
        <w:tc>
          <w:tcPr>
            <w:tcW w:type="dxa" w:w="3888"/>
            <w:vAlign w:val="top"/>
            <w:tcMar>
              <w:top w:w="38" w:type="dxa"/>
              <w:start w:w="38" w:type="dxa"/>
              <w:bottom w:w="38" w:type="dxa"/>
              <w:end w:w="38" w:type="dxa"/>
            </w:tcMar>
          </w:tcPr>
          <w:p>
            <w:pPr>
              <w:spacing w:after="2"/>
            </w:pPr>
            <w:r>
              <w:rPr>
                <w:sz w:val="11"/>
              </w:rPr>
              <w:t>SRS-OFF</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onboarding.integration</w:t>
            </w:r>
          </w:p>
        </w:tc>
        <w:tc>
          <w:tcPr>
            <w:tcW w:type="dxa" w:w="2160"/>
            <w:vAlign w:val="top"/>
            <w:tcMar>
              <w:top w:w="38" w:type="dxa"/>
              <w:start w:w="38" w:type="dxa"/>
              <w:bottom w:w="38" w:type="dxa"/>
              <w:end w:w="38" w:type="dxa"/>
            </w:tcMar>
          </w:tcPr>
          <w:p>
            <w:pPr>
              <w:spacing w:after="2"/>
            </w:pPr>
            <w:r>
              <w:rPr>
                <w:sz w:val="11"/>
              </w:rPr>
              <w:t>InterfaceOnboardingService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26</w:t>
            </w:r>
          </w:p>
        </w:tc>
        <w:tc>
          <w:tcPr>
            <w:tcW w:type="dxa" w:w="3888"/>
            <w:vAlign w:val="top"/>
            <w:tcMar>
              <w:top w:w="38" w:type="dxa"/>
              <w:start w:w="38" w:type="dxa"/>
              <w:bottom w:w="38" w:type="dxa"/>
              <w:end w:w="38" w:type="dxa"/>
            </w:tcMar>
          </w:tcPr>
          <w:p>
            <w:pPr>
              <w:spacing w:after="2"/>
            </w:pPr>
            <w:r>
              <w:rPr>
                <w:sz w:val="11"/>
              </w:rPr>
              <w:t>SRS-ONB-INT, SRS-ONB-DEV</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orders</w:t>
            </w:r>
          </w:p>
        </w:tc>
        <w:tc>
          <w:tcPr>
            <w:tcW w:type="dxa" w:w="2160"/>
            <w:vAlign w:val="top"/>
            <w:tcMar>
              <w:top w:w="38" w:type="dxa"/>
              <w:start w:w="38" w:type="dxa"/>
              <w:bottom w:w="38" w:type="dxa"/>
              <w:end w:w="38" w:type="dxa"/>
            </w:tcMar>
          </w:tcPr>
          <w:p>
            <w:pPr>
              <w:spacing w:after="2"/>
            </w:pPr>
            <w:r>
              <w:rPr>
                <w:sz w:val="11"/>
              </w:rPr>
              <w:t>OrderService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SRS-ORD</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partner.marketplace</w:t>
            </w:r>
          </w:p>
        </w:tc>
        <w:tc>
          <w:tcPr>
            <w:tcW w:type="dxa" w:w="2160"/>
            <w:vAlign w:val="top"/>
            <w:tcMar>
              <w:top w:w="38" w:type="dxa"/>
              <w:start w:w="38" w:type="dxa"/>
              <w:bottom w:w="38" w:type="dxa"/>
              <w:end w:w="38" w:type="dxa"/>
            </w:tcMar>
          </w:tcPr>
          <w:p>
            <w:pPr>
              <w:spacing w:after="2"/>
            </w:pPr>
            <w:r>
              <w:rPr>
                <w:sz w:val="11"/>
              </w:rPr>
              <w:t>PartnerService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24</w:t>
            </w:r>
          </w:p>
        </w:tc>
        <w:tc>
          <w:tcPr>
            <w:tcW w:type="dxa" w:w="3888"/>
            <w:vAlign w:val="top"/>
            <w:tcMar>
              <w:top w:w="38" w:type="dxa"/>
              <w:start w:w="38" w:type="dxa"/>
              <w:bottom w:w="38" w:type="dxa"/>
              <w:end w:w="38" w:type="dxa"/>
            </w:tcMar>
          </w:tcPr>
          <w:p>
            <w:pPr>
              <w:spacing w:after="2"/>
            </w:pPr>
            <w:r>
              <w:rPr>
                <w:sz w:val="11"/>
              </w:rPr>
              <w:t>SRS-PART, SRS-MKT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patient.app</w:t>
            </w:r>
          </w:p>
        </w:tc>
        <w:tc>
          <w:tcPr>
            <w:tcW w:type="dxa" w:w="2160"/>
            <w:vAlign w:val="top"/>
            <w:tcMar>
              <w:top w:w="38" w:type="dxa"/>
              <w:start w:w="38" w:type="dxa"/>
              <w:bottom w:w="38" w:type="dxa"/>
              <w:end w:w="38" w:type="dxa"/>
            </w:tcMar>
          </w:tcPr>
          <w:p>
            <w:pPr>
              <w:spacing w:after="2"/>
            </w:pPr>
            <w:r>
              <w:rPr>
                <w:sz w:val="11"/>
              </w:rPr>
              <w:t>PatientService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105</w:t>
            </w:r>
          </w:p>
        </w:tc>
        <w:tc>
          <w:tcPr>
            <w:tcW w:type="dxa" w:w="3888"/>
            <w:vAlign w:val="top"/>
            <w:tcMar>
              <w:top w:w="38" w:type="dxa"/>
              <w:start w:w="38" w:type="dxa"/>
              <w:bottom w:w="38" w:type="dxa"/>
              <w:end w:w="38" w:type="dxa"/>
            </w:tcMar>
          </w:tcPr>
          <w:p>
            <w:pPr>
              <w:spacing w:after="2"/>
            </w:pPr>
            <w:r>
              <w:rPr>
                <w:sz w:val="11"/>
              </w:rPr>
              <w:t>SRS-PAT-ID, SRS-PAT-DISC, SRS-PAT-JRN, SRS-PAT-RX, SRS-PAT-DIA, SRS-PAT-FIN…</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patient.identity</w:t>
            </w:r>
          </w:p>
        </w:tc>
        <w:tc>
          <w:tcPr>
            <w:tcW w:type="dxa" w:w="2160"/>
            <w:vAlign w:val="top"/>
            <w:tcMar>
              <w:top w:w="38" w:type="dxa"/>
              <w:start w:w="38" w:type="dxa"/>
              <w:bottom w:w="38" w:type="dxa"/>
              <w:end w:w="38" w:type="dxa"/>
            </w:tcMar>
          </w:tcPr>
          <w:p>
            <w:pPr>
              <w:spacing w:after="2"/>
            </w:pPr>
            <w:r>
              <w:rPr>
                <w:sz w:val="11"/>
              </w:rPr>
              <w:t>PatientService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18</w:t>
            </w:r>
          </w:p>
        </w:tc>
        <w:tc>
          <w:tcPr>
            <w:tcW w:type="dxa" w:w="3888"/>
            <w:vAlign w:val="top"/>
            <w:tcMar>
              <w:top w:w="38" w:type="dxa"/>
              <w:start w:w="38" w:type="dxa"/>
              <w:bottom w:w="38" w:type="dxa"/>
              <w:end w:w="38" w:type="dxa"/>
            </w:tcMar>
          </w:tcPr>
          <w:p>
            <w:pPr>
              <w:spacing w:after="2"/>
            </w:pPr>
            <w:r>
              <w:rPr>
                <w:sz w:val="11"/>
              </w:rPr>
              <w:t>SRS-EMPI</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patient.ux</w:t>
            </w:r>
          </w:p>
        </w:tc>
        <w:tc>
          <w:tcPr>
            <w:tcW w:type="dxa" w:w="2160"/>
            <w:vAlign w:val="top"/>
            <w:tcMar>
              <w:top w:w="38" w:type="dxa"/>
              <w:start w:w="38" w:type="dxa"/>
              <w:bottom w:w="38" w:type="dxa"/>
              <w:end w:w="38" w:type="dxa"/>
            </w:tcMar>
          </w:tcPr>
          <w:p>
            <w:pPr>
              <w:spacing w:after="2"/>
            </w:pPr>
            <w:r>
              <w:rPr>
                <w:sz w:val="11"/>
              </w:rPr>
              <w:t>PatientService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SRS-UX</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perioperative</w:t>
            </w:r>
          </w:p>
        </w:tc>
        <w:tc>
          <w:tcPr>
            <w:tcW w:type="dxa" w:w="2160"/>
            <w:vAlign w:val="top"/>
            <w:tcMar>
              <w:top w:w="38" w:type="dxa"/>
              <w:start w:w="38" w:type="dxa"/>
              <w:bottom w:w="38" w:type="dxa"/>
              <w:end w:w="38" w:type="dxa"/>
            </w:tcMar>
          </w:tcPr>
          <w:p>
            <w:pPr>
              <w:spacing w:after="2"/>
            </w:pPr>
            <w:r>
              <w:rPr>
                <w:sz w:val="11"/>
              </w:rPr>
              <w:t>PerioperativeService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17</w:t>
            </w:r>
          </w:p>
        </w:tc>
        <w:tc>
          <w:tcPr>
            <w:tcW w:type="dxa" w:w="3888"/>
            <w:vAlign w:val="top"/>
            <w:tcMar>
              <w:top w:w="38" w:type="dxa"/>
              <w:start w:w="38" w:type="dxa"/>
              <w:bottom w:w="38" w:type="dxa"/>
              <w:end w:w="38" w:type="dxa"/>
            </w:tcMar>
          </w:tcPr>
          <w:p>
            <w:pPr>
              <w:spacing w:after="2"/>
            </w:pPr>
            <w:r>
              <w:rPr>
                <w:sz w:val="11"/>
              </w:rPr>
              <w:t>SRS-OT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pharma.aop</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35</w:t>
            </w:r>
          </w:p>
        </w:tc>
        <w:tc>
          <w:tcPr>
            <w:tcW w:type="dxa" w:w="3888"/>
            <w:vAlign w:val="top"/>
            <w:tcMar>
              <w:top w:w="38" w:type="dxa"/>
              <w:start w:w="38" w:type="dxa"/>
              <w:bottom w:w="38" w:type="dxa"/>
              <w:end w:w="38" w:type="dxa"/>
            </w:tcMar>
          </w:tcPr>
          <w:p>
            <w:pPr>
              <w:spacing w:after="2"/>
            </w:pPr>
            <w:r>
              <w:rPr>
                <w:sz w:val="11"/>
              </w:rPr>
              <w:t>SRS-AOP</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pharma.hprx</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SRS-HPRX</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pharma.master</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SRS-PHM</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pharma.pana</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SRS-PANA</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pharma.papi</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SRS-PAPI</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pharma.pcr</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SRS-PCR</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pharma.plog</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SRS-PLOG</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pharma.pnet</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30</w:t>
            </w:r>
          </w:p>
        </w:tc>
        <w:tc>
          <w:tcPr>
            <w:tcW w:type="dxa" w:w="3888"/>
            <w:vAlign w:val="top"/>
            <w:tcMar>
              <w:top w:w="38" w:type="dxa"/>
              <w:start w:w="38" w:type="dxa"/>
              <w:bottom w:w="38" w:type="dxa"/>
              <w:end w:w="38" w:type="dxa"/>
            </w:tcMar>
          </w:tcPr>
          <w:p>
            <w:pPr>
              <w:spacing w:after="2"/>
            </w:pPr>
            <w:r>
              <w:rPr>
                <w:sz w:val="11"/>
              </w:rPr>
              <w:t>SRS-PNET</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pharma.pnfr</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SRS-PNFR</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pharma.prr</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SRS-PRR</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pharma.pweb</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SRS-PWEB</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pharma.pwh</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SRS-PWH</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pharma.rph</w:t>
            </w:r>
          </w:p>
        </w:tc>
        <w:tc>
          <w:tcPr>
            <w:tcW w:type="dxa" w:w="2160"/>
            <w:vAlign w:val="top"/>
            <w:tcMar>
              <w:top w:w="38" w:type="dxa"/>
              <w:start w:w="38" w:type="dxa"/>
              <w:bottom w:w="38" w:type="dxa"/>
              <w:end w:w="38" w:type="dxa"/>
            </w:tcMar>
          </w:tcPr>
          <w:p>
            <w:pPr>
              <w:spacing w:after="2"/>
            </w:pPr>
            <w:r>
              <w:rPr>
                <w:sz w:val="11"/>
              </w:rPr>
              <w:t>Pharma/PharmacyService</w:t>
            </w:r>
          </w:p>
        </w:tc>
        <w:tc>
          <w:tcPr>
            <w:tcW w:type="dxa" w:w="792"/>
            <w:vAlign w:val="top"/>
            <w:tcMar>
              <w:top w:w="38" w:type="dxa"/>
              <w:start w:w="38" w:type="dxa"/>
              <w:bottom w:w="38" w:type="dxa"/>
              <w:end w:w="38" w:type="dxa"/>
            </w:tcMar>
          </w:tcPr>
          <w:p>
            <w:pPr>
              <w:spacing w:after="2"/>
            </w:pPr>
            <w:r>
              <w:rPr>
                <w:sz w:val="11"/>
              </w:rPr>
              <w:t>4</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SRS-RPH</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phr</w:t>
            </w:r>
          </w:p>
        </w:tc>
        <w:tc>
          <w:tcPr>
            <w:tcW w:type="dxa" w:w="2160"/>
            <w:vAlign w:val="top"/>
            <w:tcMar>
              <w:top w:w="38" w:type="dxa"/>
              <w:start w:w="38" w:type="dxa"/>
              <w:bottom w:w="38" w:type="dxa"/>
              <w:end w:w="38" w:type="dxa"/>
            </w:tcMar>
          </w:tcPr>
          <w:p>
            <w:pPr>
              <w:spacing w:after="2"/>
            </w:pPr>
            <w:r>
              <w:rPr>
                <w:sz w:val="11"/>
              </w:rPr>
              <w:t>PHRService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SRS-PHR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platform.nfr</w:t>
            </w:r>
          </w:p>
        </w:tc>
        <w:tc>
          <w:tcPr>
            <w:tcW w:type="dxa" w:w="2160"/>
            <w:vAlign w:val="top"/>
            <w:tcMar>
              <w:top w:w="38" w:type="dxa"/>
              <w:start w:w="38" w:type="dxa"/>
              <w:bottom w:w="38" w:type="dxa"/>
              <w:end w:w="38" w:type="dxa"/>
            </w:tcMar>
          </w:tcPr>
          <w:p>
            <w:pPr>
              <w:spacing w:after="2"/>
            </w:pPr>
            <w:r>
              <w:rPr>
                <w:sz w:val="11"/>
              </w:rPr>
              <w:t>PlatformService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16</w:t>
            </w:r>
          </w:p>
        </w:tc>
        <w:tc>
          <w:tcPr>
            <w:tcW w:type="dxa" w:w="3888"/>
            <w:vAlign w:val="top"/>
            <w:tcMar>
              <w:top w:w="38" w:type="dxa"/>
              <w:start w:w="38" w:type="dxa"/>
              <w:bottom w:w="38" w:type="dxa"/>
              <w:end w:w="38" w:type="dxa"/>
            </w:tcMar>
          </w:tcPr>
          <w:p>
            <w:pPr>
              <w:spacing w:after="2"/>
            </w:pPr>
            <w:r>
              <w:rPr>
                <w:sz w:val="11"/>
              </w:rPr>
              <w:t>SRS-NFR</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platform.organization</w:t>
            </w:r>
          </w:p>
        </w:tc>
        <w:tc>
          <w:tcPr>
            <w:tcW w:type="dxa" w:w="2160"/>
            <w:vAlign w:val="top"/>
            <w:tcMar>
              <w:top w:w="38" w:type="dxa"/>
              <w:start w:w="38" w:type="dxa"/>
              <w:bottom w:w="38" w:type="dxa"/>
              <w:end w:w="38" w:type="dxa"/>
            </w:tcMar>
          </w:tcPr>
          <w:p>
            <w:pPr>
              <w:spacing w:after="2"/>
            </w:pPr>
            <w:r>
              <w:rPr>
                <w:sz w:val="11"/>
              </w:rPr>
              <w:t>PlatformService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SRS-PLT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privacy</w:t>
            </w:r>
          </w:p>
        </w:tc>
        <w:tc>
          <w:tcPr>
            <w:tcW w:type="dxa" w:w="2160"/>
            <w:vAlign w:val="top"/>
            <w:tcMar>
              <w:top w:w="38" w:type="dxa"/>
              <w:start w:w="38" w:type="dxa"/>
              <w:bottom w:w="38" w:type="dxa"/>
              <w:end w:w="38" w:type="dxa"/>
            </w:tcMar>
          </w:tcPr>
          <w:p>
            <w:pPr>
              <w:spacing w:after="2"/>
            </w:pPr>
            <w:r>
              <w:rPr>
                <w:sz w:val="11"/>
              </w:rPr>
              <w:t>PatientRightsService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SRS-PRV</w:t>
            </w:r>
          </w:p>
        </w:tc>
        <w:tc>
          <w:tcPr>
            <w:tcW w:type="dxa" w:w="1440"/>
            <w:vAlign w:val="top"/>
            <w:tcMar>
              <w:top w:w="38" w:type="dxa"/>
              <w:start w:w="38" w:type="dxa"/>
              <w:bottom w:w="38" w:type="dxa"/>
              <w:end w:w="38" w:type="dxa"/>
            </w:tcMar>
          </w:tcPr>
          <w:p>
            <w:pPr>
              <w:spacing w:after="2"/>
            </w:pPr>
            <w:r>
              <w:rPr>
                <w:sz w:val="11"/>
              </w:rPr>
              <w:t>PII / Identity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quality</w:t>
            </w:r>
          </w:p>
        </w:tc>
        <w:tc>
          <w:tcPr>
            <w:tcW w:type="dxa" w:w="2160"/>
            <w:vAlign w:val="top"/>
            <w:tcMar>
              <w:top w:w="38" w:type="dxa"/>
              <w:start w:w="38" w:type="dxa"/>
              <w:bottom w:w="38" w:type="dxa"/>
              <w:end w:w="38" w:type="dxa"/>
            </w:tcMar>
          </w:tcPr>
          <w:p>
            <w:pPr>
              <w:spacing w:after="2"/>
            </w:pPr>
            <w:r>
              <w:rPr>
                <w:sz w:val="11"/>
              </w:rPr>
              <w:t>QualityService</w:t>
            </w:r>
          </w:p>
        </w:tc>
        <w:tc>
          <w:tcPr>
            <w:tcW w:type="dxa" w:w="792"/>
            <w:vAlign w:val="top"/>
            <w:tcMar>
              <w:top w:w="38" w:type="dxa"/>
              <w:start w:w="38" w:type="dxa"/>
              <w:bottom w:w="38" w:type="dxa"/>
              <w:end w:w="38" w:type="dxa"/>
            </w:tcMar>
          </w:tcPr>
          <w:p>
            <w:pPr>
              <w:spacing w:after="2"/>
            </w:pPr>
            <w:r>
              <w:rPr>
                <w:sz w:val="11"/>
              </w:rPr>
              <w:t>2</w:t>
            </w:r>
          </w:p>
        </w:tc>
        <w:tc>
          <w:tcPr>
            <w:tcW w:type="dxa" w:w="792"/>
            <w:vAlign w:val="top"/>
            <w:tcMar>
              <w:top w:w="38" w:type="dxa"/>
              <w:start w:w="38" w:type="dxa"/>
              <w:bottom w:w="38" w:type="dxa"/>
              <w:end w:w="38" w:type="dxa"/>
            </w:tcMar>
          </w:tcPr>
          <w:p>
            <w:pPr>
              <w:spacing w:after="2"/>
            </w:pPr>
            <w:r>
              <w:rPr>
                <w:sz w:val="11"/>
              </w:rPr>
              <w:t>15</w:t>
            </w:r>
          </w:p>
        </w:tc>
        <w:tc>
          <w:tcPr>
            <w:tcW w:type="dxa" w:w="3888"/>
            <w:vAlign w:val="top"/>
            <w:tcMar>
              <w:top w:w="38" w:type="dxa"/>
              <w:start w:w="38" w:type="dxa"/>
              <w:bottom w:w="38" w:type="dxa"/>
              <w:end w:w="38" w:type="dxa"/>
            </w:tcMar>
          </w:tcPr>
          <w:p>
            <w:pPr>
              <w:spacing w:after="2"/>
            </w:pPr>
            <w:r>
              <w:rPr>
                <w:sz w:val="11"/>
              </w:rPr>
              <w:t>SRS-QMS</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release.change</w:t>
            </w:r>
          </w:p>
        </w:tc>
        <w:tc>
          <w:tcPr>
            <w:tcW w:type="dxa" w:w="2160"/>
            <w:vAlign w:val="top"/>
            <w:tcMar>
              <w:top w:w="38" w:type="dxa"/>
              <w:start w:w="38" w:type="dxa"/>
              <w:bottom w:w="38" w:type="dxa"/>
              <w:end w:w="38" w:type="dxa"/>
            </w:tcMar>
          </w:tcPr>
          <w:p>
            <w:pPr>
              <w:spacing w:after="2"/>
            </w:pPr>
            <w:r>
              <w:rPr>
                <w:sz w:val="11"/>
              </w:rPr>
              <w:t>ReleaseService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37</w:t>
            </w:r>
          </w:p>
        </w:tc>
        <w:tc>
          <w:tcPr>
            <w:tcW w:type="dxa" w:w="3888"/>
            <w:vAlign w:val="top"/>
            <w:tcMar>
              <w:top w:w="38" w:type="dxa"/>
              <w:start w:w="38" w:type="dxa"/>
              <w:bottom w:w="38" w:type="dxa"/>
              <w:end w:w="38" w:type="dxa"/>
            </w:tcMar>
          </w:tcPr>
          <w:p>
            <w:pPr>
              <w:spacing w:after="2"/>
            </w:pPr>
            <w:r>
              <w:rPr>
                <w:sz w:val="11"/>
              </w:rPr>
              <w:t>SRS-REL, SRS-CHG, SRS-CFG-PRO</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research</w:t>
            </w:r>
          </w:p>
        </w:tc>
        <w:tc>
          <w:tcPr>
            <w:tcW w:type="dxa" w:w="2160"/>
            <w:vAlign w:val="top"/>
            <w:tcMar>
              <w:top w:w="38" w:type="dxa"/>
              <w:start w:w="38" w:type="dxa"/>
              <w:bottom w:w="38" w:type="dxa"/>
              <w:end w:w="38" w:type="dxa"/>
            </w:tcMar>
          </w:tcPr>
          <w:p>
            <w:pPr>
              <w:spacing w:after="2"/>
            </w:pPr>
            <w:r>
              <w:rPr>
                <w:sz w:val="11"/>
              </w:rPr>
              <w:t>ResearchService</w:t>
            </w:r>
          </w:p>
        </w:tc>
        <w:tc>
          <w:tcPr>
            <w:tcW w:type="dxa" w:w="792"/>
            <w:vAlign w:val="top"/>
            <w:tcMar>
              <w:top w:w="38" w:type="dxa"/>
              <w:start w:w="38" w:type="dxa"/>
              <w:bottom w:w="38" w:type="dxa"/>
              <w:end w:w="38" w:type="dxa"/>
            </w:tcMar>
          </w:tcPr>
          <w:p>
            <w:pPr>
              <w:spacing w:after="2"/>
            </w:pPr>
            <w:r>
              <w:rPr>
                <w:sz w:val="11"/>
              </w:rPr>
              <w:t>7</w:t>
            </w:r>
          </w:p>
        </w:tc>
        <w:tc>
          <w:tcPr>
            <w:tcW w:type="dxa" w:w="792"/>
            <w:vAlign w:val="top"/>
            <w:tcMar>
              <w:top w:w="38" w:type="dxa"/>
              <w:start w:w="38" w:type="dxa"/>
              <w:bottom w:w="38" w:type="dxa"/>
              <w:end w:w="38" w:type="dxa"/>
            </w:tcMar>
          </w:tcPr>
          <w:p>
            <w:pPr>
              <w:spacing w:after="2"/>
            </w:pPr>
            <w:r>
              <w:rPr>
                <w:sz w:val="11"/>
              </w:rPr>
              <w:t>53</w:t>
            </w:r>
          </w:p>
        </w:tc>
        <w:tc>
          <w:tcPr>
            <w:tcW w:type="dxa" w:w="3888"/>
            <w:vAlign w:val="top"/>
            <w:tcMar>
              <w:top w:w="38" w:type="dxa"/>
              <w:start w:w="38" w:type="dxa"/>
              <w:bottom w:w="38" w:type="dxa"/>
              <w:end w:w="38" w:type="dxa"/>
            </w:tcMar>
          </w:tcPr>
          <w:p>
            <w:pPr>
              <w:spacing w:after="2"/>
            </w:pPr>
            <w:r>
              <w:rPr>
                <w:sz w:val="11"/>
              </w:rPr>
              <w:t>SRS-RES-STU, SRS-RES-SUB, SRS-RES-OPS, SRS-BIOBANK</w:t>
            </w:r>
          </w:p>
        </w:tc>
        <w:tc>
          <w:tcPr>
            <w:tcW w:type="dxa" w:w="1440"/>
            <w:vAlign w:val="top"/>
            <w:tcMar>
              <w:top w:w="38" w:type="dxa"/>
              <w:start w:w="38" w:type="dxa"/>
              <w:bottom w:w="38" w:type="dxa"/>
              <w:end w:w="38" w:type="dxa"/>
            </w:tcMar>
          </w:tcPr>
          <w:p>
            <w:pPr>
              <w:spacing w:after="2"/>
            </w:pPr>
            <w:r>
              <w:rPr>
                <w:sz w:val="11"/>
              </w:rPr>
              <w:t>Restricted / Regulated</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rpm</w:t>
            </w:r>
          </w:p>
        </w:tc>
        <w:tc>
          <w:tcPr>
            <w:tcW w:type="dxa" w:w="2160"/>
            <w:vAlign w:val="top"/>
            <w:tcMar>
              <w:top w:w="38" w:type="dxa"/>
              <w:start w:w="38" w:type="dxa"/>
              <w:bottom w:w="38" w:type="dxa"/>
              <w:end w:w="38" w:type="dxa"/>
            </w:tcMar>
          </w:tcPr>
          <w:p>
            <w:pPr>
              <w:spacing w:after="2"/>
            </w:pPr>
            <w:r>
              <w:rPr>
                <w:sz w:val="11"/>
              </w:rPr>
              <w:t>RPMService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25</w:t>
            </w:r>
          </w:p>
        </w:tc>
        <w:tc>
          <w:tcPr>
            <w:tcW w:type="dxa" w:w="3888"/>
            <w:vAlign w:val="top"/>
            <w:tcMar>
              <w:top w:w="38" w:type="dxa"/>
              <w:start w:w="38" w:type="dxa"/>
              <w:bottom w:w="38" w:type="dxa"/>
              <w:end w:w="38" w:type="dxa"/>
            </w:tcMar>
          </w:tcPr>
          <w:p>
            <w:pPr>
              <w:spacing w:after="2"/>
            </w:pPr>
            <w:r>
              <w:rPr>
                <w:sz w:val="11"/>
              </w:rPr>
              <w:t>SRS-RPM</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rules</w:t>
            </w:r>
          </w:p>
        </w:tc>
        <w:tc>
          <w:tcPr>
            <w:tcW w:type="dxa" w:w="2160"/>
            <w:vAlign w:val="top"/>
            <w:tcMar>
              <w:top w:w="38" w:type="dxa"/>
              <w:start w:w="38" w:type="dxa"/>
              <w:bottom w:w="38" w:type="dxa"/>
              <w:end w:w="38" w:type="dxa"/>
            </w:tcMar>
          </w:tcPr>
          <w:p>
            <w:pPr>
              <w:spacing w:after="2"/>
            </w:pPr>
            <w:r>
              <w:rPr>
                <w:sz w:val="11"/>
              </w:rPr>
              <w:t>RuleService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33</w:t>
            </w:r>
          </w:p>
        </w:tc>
        <w:tc>
          <w:tcPr>
            <w:tcW w:type="dxa" w:w="3888"/>
            <w:vAlign w:val="top"/>
            <w:tcMar>
              <w:top w:w="38" w:type="dxa"/>
              <w:start w:w="38" w:type="dxa"/>
              <w:bottom w:w="38" w:type="dxa"/>
              <w:end w:w="38" w:type="dxa"/>
            </w:tcMar>
          </w:tcPr>
          <w:p>
            <w:pPr>
              <w:spacing w:after="2"/>
            </w:pPr>
            <w:r>
              <w:rPr>
                <w:sz w:val="11"/>
              </w:rPr>
              <w:t>SRS-RUL-DEF, SRS-RUL-RUN</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saas.commercial</w:t>
            </w:r>
          </w:p>
        </w:tc>
        <w:tc>
          <w:tcPr>
            <w:tcW w:type="dxa" w:w="2160"/>
            <w:vAlign w:val="top"/>
            <w:tcMar>
              <w:top w:w="38" w:type="dxa"/>
              <w:start w:w="38" w:type="dxa"/>
              <w:bottom w:w="38" w:type="dxa"/>
              <w:end w:w="38" w:type="dxa"/>
            </w:tcMar>
          </w:tcPr>
          <w:p>
            <w:pPr>
              <w:spacing w:after="2"/>
            </w:pPr>
            <w:r>
              <w:rPr>
                <w:sz w:val="11"/>
              </w:rPr>
              <w:t>SubscriptionService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42</w:t>
            </w:r>
          </w:p>
        </w:tc>
        <w:tc>
          <w:tcPr>
            <w:tcW w:type="dxa" w:w="3888"/>
            <w:vAlign w:val="top"/>
            <w:tcMar>
              <w:top w:w="38" w:type="dxa"/>
              <w:start w:w="38" w:type="dxa"/>
              <w:bottom w:w="38" w:type="dxa"/>
              <w:end w:w="38" w:type="dxa"/>
            </w:tcMar>
          </w:tcPr>
          <w:p>
            <w:pPr>
              <w:spacing w:after="2"/>
            </w:pPr>
            <w:r>
              <w:rPr>
                <w:sz w:val="11"/>
              </w:rPr>
              <w:t>SRS-SAAS-ACC, SRS-SAAS-SUB, SRS-SAAS-MTR</w:t>
            </w:r>
          </w:p>
        </w:tc>
        <w:tc>
          <w:tcPr>
            <w:tcW w:type="dxa" w:w="1440"/>
            <w:vAlign w:val="top"/>
            <w:tcMar>
              <w:top w:w="38" w:type="dxa"/>
              <w:start w:w="38" w:type="dxa"/>
              <w:bottom w:w="38" w:type="dxa"/>
              <w:end w:w="38" w:type="dxa"/>
            </w:tcMar>
          </w:tcPr>
          <w:p>
            <w:pPr>
              <w:spacing w:after="2"/>
            </w:pPr>
            <w:r>
              <w:rPr>
                <w:sz w:val="11"/>
              </w:rPr>
              <w:t>Financial / Commercial</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scada.command_center</w:t>
            </w:r>
          </w:p>
        </w:tc>
        <w:tc>
          <w:tcPr>
            <w:tcW w:type="dxa" w:w="2160"/>
            <w:vAlign w:val="top"/>
            <w:tcMar>
              <w:top w:w="38" w:type="dxa"/>
              <w:start w:w="38" w:type="dxa"/>
              <w:bottom w:w="38" w:type="dxa"/>
              <w:end w:w="38" w:type="dxa"/>
            </w:tcMar>
          </w:tcPr>
          <w:p>
            <w:pPr>
              <w:spacing w:after="2"/>
            </w:pPr>
            <w:r>
              <w:rPr>
                <w:sz w:val="11"/>
              </w:rPr>
              <w:t>ScadaService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91</w:t>
            </w:r>
          </w:p>
        </w:tc>
        <w:tc>
          <w:tcPr>
            <w:tcW w:type="dxa" w:w="3888"/>
            <w:vAlign w:val="top"/>
            <w:tcMar>
              <w:top w:w="38" w:type="dxa"/>
              <w:start w:w="38" w:type="dxa"/>
              <w:bottom w:w="38" w:type="dxa"/>
              <w:end w:w="38" w:type="dxa"/>
            </w:tcMar>
          </w:tcPr>
          <w:p>
            <w:pPr>
              <w:spacing w:after="2"/>
            </w:pPr>
            <w:r>
              <w:rPr>
                <w:sz w:val="11"/>
              </w:rPr>
              <w:t>SRS-SCA-MDL, SRS-SCA-IOT, SRS-SCA-HIS, SRS-SCA-ENV, SRS-CMD, SRS-SCA-SEC</w:t>
            </w:r>
          </w:p>
        </w:tc>
        <w:tc>
          <w:tcPr>
            <w:tcW w:type="dxa" w:w="1440"/>
            <w:vAlign w:val="top"/>
            <w:tcMar>
              <w:top w:w="38" w:type="dxa"/>
              <w:start w:w="38" w:type="dxa"/>
              <w:bottom w:w="38" w:type="dxa"/>
              <w:end w:w="38" w:type="dxa"/>
            </w:tcMar>
          </w:tcPr>
          <w:p>
            <w:pPr>
              <w:spacing w:after="2"/>
            </w:pPr>
            <w:r>
              <w:rPr>
                <w:sz w:val="11"/>
              </w:rPr>
              <w:t>OT / Device</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scheduling</w:t>
            </w:r>
          </w:p>
        </w:tc>
        <w:tc>
          <w:tcPr>
            <w:tcW w:type="dxa" w:w="2160"/>
            <w:vAlign w:val="top"/>
            <w:tcMar>
              <w:top w:w="38" w:type="dxa"/>
              <w:start w:w="38" w:type="dxa"/>
              <w:bottom w:w="38" w:type="dxa"/>
              <w:end w:w="38" w:type="dxa"/>
            </w:tcMar>
          </w:tcPr>
          <w:p>
            <w:pPr>
              <w:spacing w:after="2"/>
            </w:pPr>
            <w:r>
              <w:rPr>
                <w:sz w:val="11"/>
              </w:rPr>
              <w:t>AppointmentService</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16</w:t>
            </w:r>
          </w:p>
        </w:tc>
        <w:tc>
          <w:tcPr>
            <w:tcW w:type="dxa" w:w="3888"/>
            <w:vAlign w:val="top"/>
            <w:tcMar>
              <w:top w:w="38" w:type="dxa"/>
              <w:start w:w="38" w:type="dxa"/>
              <w:bottom w:w="38" w:type="dxa"/>
              <w:end w:w="38" w:type="dxa"/>
            </w:tcMar>
          </w:tcPr>
          <w:p>
            <w:pPr>
              <w:spacing w:after="2"/>
            </w:pPr>
            <w:r>
              <w:rPr>
                <w:sz w:val="11"/>
              </w:rPr>
              <w:t>SRS-SCH</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security</w:t>
            </w:r>
          </w:p>
        </w:tc>
        <w:tc>
          <w:tcPr>
            <w:tcW w:type="dxa" w:w="2160"/>
            <w:vAlign w:val="top"/>
            <w:tcMar>
              <w:top w:w="38" w:type="dxa"/>
              <w:start w:w="38" w:type="dxa"/>
              <w:bottom w:w="38" w:type="dxa"/>
              <w:end w:w="38" w:type="dxa"/>
            </w:tcMar>
          </w:tcPr>
          <w:p>
            <w:pPr>
              <w:spacing w:after="2"/>
            </w:pPr>
            <w:r>
              <w:rPr>
                <w:sz w:val="11"/>
              </w:rPr>
              <w:t>Security Platform</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14</w:t>
            </w:r>
          </w:p>
        </w:tc>
        <w:tc>
          <w:tcPr>
            <w:tcW w:type="dxa" w:w="3888"/>
            <w:vAlign w:val="top"/>
            <w:tcMar>
              <w:top w:w="38" w:type="dxa"/>
              <w:start w:w="38" w:type="dxa"/>
              <w:bottom w:w="38" w:type="dxa"/>
              <w:end w:w="38" w:type="dxa"/>
            </w:tcMar>
          </w:tcPr>
          <w:p>
            <w:pPr>
              <w:spacing w:after="2"/>
            </w:pPr>
            <w:r>
              <w:rPr>
                <w:sz w:val="11"/>
              </w:rPr>
              <w:t>SRS-SEC</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specialty.all</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SRS-ALL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specialty.art</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SRS-ART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specialty.car</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SRS-CAR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specialty.cts</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SRS-CTS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specialty.den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SRS-DEN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specialty.der</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SRS-DER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specialty.dly</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SRS-DLY</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specialty.end</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SRS-END</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specialty.ent</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SRS-ENT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specialty.fet</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SRS-FET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specialty.framework</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SRS-SPC</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specialty.gas</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SRS-GAS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specialty.gen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SRS-GEN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specialty.ger</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SRS-GER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specialty.gsu</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SRS-GSU</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specialty.gyn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SRS-GYN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specialty.hem</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SRS-HEM</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specialty.hep</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SRS-HEP</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specialty.idm</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SRS-IDM</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specialty.mon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SRS-MON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specialty.neo</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SRS-NEO</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specialty.nep</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SRS-NEP</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specialty.neu</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SRS-NEU</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specialty.nsg</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SRS-NSG</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specialty.obs</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SRS-OBS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specialty.oph</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SRS-OPH</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specialty.ort</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SRS-ORT</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specialty.pal</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SRS-PAL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specialty.ped</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SRS-PED</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specialty.pls</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SRS-PLS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specialty.pmr</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SRS-PMR</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specialty.psy</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SRS-PSY</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specialty.psyc</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SRS-PSYC</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specialty.pul</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SRS-PUL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specialty.rhe</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SRS-RHE</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specialty.ron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SRS-RON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specialty.son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SRS-SON</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specialty.trn</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SRS-TRANS</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specialty.uro</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12</w:t>
            </w:r>
          </w:p>
        </w:tc>
        <w:tc>
          <w:tcPr>
            <w:tcW w:type="dxa" w:w="3888"/>
            <w:vAlign w:val="top"/>
            <w:tcMar>
              <w:top w:w="38" w:type="dxa"/>
              <w:start w:w="38" w:type="dxa"/>
              <w:bottom w:w="38" w:type="dxa"/>
              <w:end w:w="38" w:type="dxa"/>
            </w:tcMar>
          </w:tcPr>
          <w:p>
            <w:pPr>
              <w:spacing w:after="2"/>
            </w:pPr>
            <w:r>
              <w:rPr>
                <w:sz w:val="11"/>
              </w:rPr>
              <w:t>SRS-URO</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specialty.web</w:t>
            </w:r>
          </w:p>
        </w:tc>
        <w:tc>
          <w:tcPr>
            <w:tcW w:type="dxa" w:w="2160"/>
            <w:vAlign w:val="top"/>
            <w:tcMar>
              <w:top w:w="38" w:type="dxa"/>
              <w:start w:w="38" w:type="dxa"/>
              <w:bottom w:w="38" w:type="dxa"/>
              <w:end w:w="38" w:type="dxa"/>
            </w:tcMar>
          </w:tcPr>
          <w:p>
            <w:pPr>
              <w:spacing w:after="2"/>
            </w:pPr>
            <w:r>
              <w:rPr>
                <w:sz w:val="11"/>
              </w:rPr>
              <w:t>SpecialtyClinicalService</w:t>
            </w:r>
          </w:p>
        </w:tc>
        <w:tc>
          <w:tcPr>
            <w:tcW w:type="dxa" w:w="792"/>
            <w:vAlign w:val="top"/>
            <w:tcMar>
              <w:top w:w="38" w:type="dxa"/>
              <w:start w:w="38" w:type="dxa"/>
              <w:bottom w:w="38" w:type="dxa"/>
              <w:end w:w="38" w:type="dxa"/>
            </w:tcMar>
          </w:tcPr>
          <w:p>
            <w:pPr>
              <w:spacing w:after="2"/>
            </w:pPr>
            <w:r>
              <w:rPr>
                <w:sz w:val="11"/>
              </w:rPr>
              <w:t>3</w:t>
            </w:r>
          </w:p>
        </w:tc>
        <w:tc>
          <w:tcPr>
            <w:tcW w:type="dxa" w:w="792"/>
            <w:vAlign w:val="top"/>
            <w:tcMar>
              <w:top w:w="38" w:type="dxa"/>
              <w:start w:w="38" w:type="dxa"/>
              <w:bottom w:w="38" w:type="dxa"/>
              <w:end w:w="38" w:type="dxa"/>
            </w:tcMar>
          </w:tcPr>
          <w:p>
            <w:pPr>
              <w:spacing w:after="2"/>
            </w:pPr>
            <w:r>
              <w:rPr>
                <w:sz w:val="11"/>
              </w:rPr>
              <w:t>10</w:t>
            </w:r>
          </w:p>
        </w:tc>
        <w:tc>
          <w:tcPr>
            <w:tcW w:type="dxa" w:w="3888"/>
            <w:vAlign w:val="top"/>
            <w:tcMar>
              <w:top w:w="38" w:type="dxa"/>
              <w:start w:w="38" w:type="dxa"/>
              <w:bottom w:w="38" w:type="dxa"/>
              <w:end w:w="38" w:type="dxa"/>
            </w:tcMar>
          </w:tcPr>
          <w:p>
            <w:pPr>
              <w:spacing w:after="2"/>
            </w:pPr>
            <w:r>
              <w:rPr>
                <w:sz w:val="11"/>
              </w:rPr>
              <w:t>SRS-SPWEB</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0/1</w:t>
            </w:r>
          </w:p>
        </w:tc>
      </w:tr>
      <w:tr>
        <w:trPr>
          <w:cantSplit/>
        </w:trPr>
        <w:tc>
          <w:tcPr>
            <w:tcW w:type="dxa" w:w="2160"/>
            <w:vAlign w:val="top"/>
            <w:tcMar>
              <w:top w:w="38" w:type="dxa"/>
              <w:start w:w="38" w:type="dxa"/>
              <w:bottom w:w="38" w:type="dxa"/>
              <w:end w:w="38" w:type="dxa"/>
            </w:tcMar>
          </w:tcPr>
          <w:p>
            <w:pPr>
              <w:spacing w:after="2"/>
            </w:pPr>
            <w:r>
              <w:rPr>
                <w:sz w:val="11"/>
              </w:rPr>
              <w:t>sre</w:t>
            </w:r>
          </w:p>
        </w:tc>
        <w:tc>
          <w:tcPr>
            <w:tcW w:type="dxa" w:w="2160"/>
            <w:vAlign w:val="top"/>
            <w:tcMar>
              <w:top w:w="38" w:type="dxa"/>
              <w:start w:w="38" w:type="dxa"/>
              <w:bottom w:w="38" w:type="dxa"/>
              <w:end w:w="38" w:type="dxa"/>
            </w:tcMar>
          </w:tcPr>
          <w:p>
            <w:pPr>
              <w:spacing w:after="2"/>
            </w:pPr>
            <w:r>
              <w:rPr>
                <w:sz w:val="11"/>
              </w:rPr>
              <w:t>SRE Platform</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47</w:t>
            </w:r>
          </w:p>
        </w:tc>
        <w:tc>
          <w:tcPr>
            <w:tcW w:type="dxa" w:w="3888"/>
            <w:vAlign w:val="top"/>
            <w:tcMar>
              <w:top w:w="38" w:type="dxa"/>
              <w:start w:w="38" w:type="dxa"/>
              <w:bottom w:w="38" w:type="dxa"/>
              <w:end w:w="38" w:type="dxa"/>
            </w:tcMar>
          </w:tcPr>
          <w:p>
            <w:pPr>
              <w:spacing w:after="2"/>
            </w:pPr>
            <w:r>
              <w:rPr>
                <w:sz w:val="11"/>
              </w:rPr>
              <w:t>SRS-SRE-OBS, SRS-SRE-REL, SRS-SRE-DEP</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support</w:t>
            </w:r>
          </w:p>
        </w:tc>
        <w:tc>
          <w:tcPr>
            <w:tcW w:type="dxa" w:w="2160"/>
            <w:vAlign w:val="top"/>
            <w:tcMar>
              <w:top w:w="38" w:type="dxa"/>
              <w:start w:w="38" w:type="dxa"/>
              <w:bottom w:w="38" w:type="dxa"/>
              <w:end w:w="38" w:type="dxa"/>
            </w:tcMar>
          </w:tcPr>
          <w:p>
            <w:pPr>
              <w:spacing w:after="2"/>
            </w:pPr>
            <w:r>
              <w:rPr>
                <w:sz w:val="11"/>
              </w:rPr>
              <w:t>SupportService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35</w:t>
            </w:r>
          </w:p>
        </w:tc>
        <w:tc>
          <w:tcPr>
            <w:tcW w:type="dxa" w:w="3888"/>
            <w:vAlign w:val="top"/>
            <w:tcMar>
              <w:top w:w="38" w:type="dxa"/>
              <w:start w:w="38" w:type="dxa"/>
              <w:bottom w:w="38" w:type="dxa"/>
              <w:end w:w="38" w:type="dxa"/>
            </w:tcMar>
          </w:tcPr>
          <w:p>
            <w:pPr>
              <w:spacing w:after="2"/>
            </w:pPr>
            <w:r>
              <w:rPr>
                <w:sz w:val="11"/>
              </w:rPr>
              <w:t>SRS-SUP, SRS-PRB, SRS-SUP-ACC</w:t>
            </w:r>
          </w:p>
        </w:tc>
        <w:tc>
          <w:tcPr>
            <w:tcW w:type="dxa" w:w="1440"/>
            <w:vAlign w:val="top"/>
            <w:tcMar>
              <w:top w:w="38" w:type="dxa"/>
              <w:start w:w="38" w:type="dxa"/>
              <w:bottom w:w="38" w:type="dxa"/>
              <w:end w:w="38" w:type="dxa"/>
            </w:tcMar>
          </w:tcPr>
          <w:p>
            <w:pPr>
              <w:spacing w:after="2"/>
            </w:pPr>
            <w:r>
              <w:rPr>
                <w:sz w:val="11"/>
              </w:rPr>
              <w:t>Operational / Security</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telehealth</w:t>
            </w:r>
          </w:p>
        </w:tc>
        <w:tc>
          <w:tcPr>
            <w:tcW w:type="dxa" w:w="2160"/>
            <w:vAlign w:val="top"/>
            <w:tcMar>
              <w:top w:w="38" w:type="dxa"/>
              <w:start w:w="38" w:type="dxa"/>
              <w:bottom w:w="38" w:type="dxa"/>
              <w:end w:w="38" w:type="dxa"/>
            </w:tcMar>
          </w:tcPr>
          <w:p>
            <w:pPr>
              <w:spacing w:after="2"/>
            </w:pPr>
            <w:r>
              <w:rPr>
                <w:sz w:val="11"/>
              </w:rPr>
              <w:t>TelehealthService</w:t>
            </w:r>
          </w:p>
        </w:tc>
        <w:tc>
          <w:tcPr>
            <w:tcW w:type="dxa" w:w="792"/>
            <w:vAlign w:val="top"/>
            <w:tcMar>
              <w:top w:w="38" w:type="dxa"/>
              <w:start w:w="38" w:type="dxa"/>
              <w:bottom w:w="38" w:type="dxa"/>
              <w:end w:w="38" w:type="dxa"/>
            </w:tcMar>
          </w:tcPr>
          <w:p>
            <w:pPr>
              <w:spacing w:after="2"/>
            </w:pPr>
            <w:r>
              <w:rPr>
                <w:sz w:val="11"/>
              </w:rPr>
              <w:t>5</w:t>
            </w:r>
          </w:p>
        </w:tc>
        <w:tc>
          <w:tcPr>
            <w:tcW w:type="dxa" w:w="792"/>
            <w:vAlign w:val="top"/>
            <w:tcMar>
              <w:top w:w="38" w:type="dxa"/>
              <w:start w:w="38" w:type="dxa"/>
              <w:bottom w:w="38" w:type="dxa"/>
              <w:end w:w="38" w:type="dxa"/>
            </w:tcMar>
          </w:tcPr>
          <w:p>
            <w:pPr>
              <w:spacing w:after="2"/>
            </w:pPr>
            <w:r>
              <w:rPr>
                <w:sz w:val="11"/>
              </w:rPr>
              <w:t>20</w:t>
            </w:r>
          </w:p>
        </w:tc>
        <w:tc>
          <w:tcPr>
            <w:tcW w:type="dxa" w:w="3888"/>
            <w:vAlign w:val="top"/>
            <w:tcMar>
              <w:top w:w="38" w:type="dxa"/>
              <w:start w:w="38" w:type="dxa"/>
              <w:bottom w:w="38" w:type="dxa"/>
              <w:end w:w="38" w:type="dxa"/>
            </w:tcMar>
          </w:tcPr>
          <w:p>
            <w:pPr>
              <w:spacing w:after="2"/>
            </w:pPr>
            <w:r>
              <w:rPr>
                <w:sz w:val="11"/>
              </w:rPr>
              <w:t>SRS-TEL</w:t>
            </w:r>
          </w:p>
        </w:tc>
        <w:tc>
          <w:tcPr>
            <w:tcW w:type="dxa" w:w="1440"/>
            <w:vAlign w:val="top"/>
            <w:tcMar>
              <w:top w:w="38" w:type="dxa"/>
              <w:start w:w="38" w:type="dxa"/>
              <w:bottom w:w="38" w:type="dxa"/>
              <w:end w:w="38" w:type="dxa"/>
            </w:tcMar>
          </w:tcPr>
          <w:p>
            <w:pPr>
              <w:spacing w:after="2"/>
            </w:pPr>
            <w:r>
              <w:rPr>
                <w:sz w:val="11"/>
              </w:rPr>
              <w:t>PHI / Clinical</w:t>
            </w:r>
          </w:p>
        </w:tc>
        <w:tc>
          <w:tcPr>
            <w:tcW w:type="dxa" w:w="864"/>
            <w:vAlign w:val="top"/>
            <w:tcMar>
              <w:top w:w="38" w:type="dxa"/>
              <w:start w:w="38" w:type="dxa"/>
              <w:bottom w:w="38" w:type="dxa"/>
              <w:end w:w="38" w:type="dxa"/>
            </w:tcMar>
          </w:tcPr>
          <w:p>
            <w:pPr>
              <w:spacing w:after="2"/>
            </w:pPr>
            <w:r>
              <w:rPr>
                <w:sz w:val="11"/>
              </w:rPr>
              <w:t>Tier 1</w:t>
            </w:r>
          </w:p>
        </w:tc>
      </w:tr>
      <w:tr>
        <w:trPr>
          <w:cantSplit/>
        </w:trPr>
        <w:tc>
          <w:tcPr>
            <w:tcW w:type="dxa" w:w="2160"/>
            <w:vAlign w:val="top"/>
            <w:tcMar>
              <w:top w:w="38" w:type="dxa"/>
              <w:start w:w="38" w:type="dxa"/>
              <w:bottom w:w="38" w:type="dxa"/>
              <w:end w:w="38" w:type="dxa"/>
            </w:tcMar>
          </w:tcPr>
          <w:p>
            <w:pPr>
              <w:spacing w:after="2"/>
            </w:pPr>
            <w:r>
              <w:rPr>
                <w:sz w:val="11"/>
              </w:rPr>
              <w:t>terminology.knowledge</w:t>
            </w:r>
          </w:p>
        </w:tc>
        <w:tc>
          <w:tcPr>
            <w:tcW w:type="dxa" w:w="2160"/>
            <w:vAlign w:val="top"/>
            <w:tcMar>
              <w:top w:w="38" w:type="dxa"/>
              <w:start w:w="38" w:type="dxa"/>
              <w:bottom w:w="38" w:type="dxa"/>
              <w:end w:w="38" w:type="dxa"/>
            </w:tcMar>
          </w:tcPr>
          <w:p>
            <w:pPr>
              <w:spacing w:after="2"/>
            </w:pPr>
            <w:r>
              <w:rPr>
                <w:sz w:val="11"/>
              </w:rPr>
              <w:t>TerminologyService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30</w:t>
            </w:r>
          </w:p>
        </w:tc>
        <w:tc>
          <w:tcPr>
            <w:tcW w:type="dxa" w:w="3888"/>
            <w:vAlign w:val="top"/>
            <w:tcMar>
              <w:top w:w="38" w:type="dxa"/>
              <w:start w:w="38" w:type="dxa"/>
              <w:bottom w:w="38" w:type="dxa"/>
              <w:end w:w="38" w:type="dxa"/>
            </w:tcMar>
          </w:tcPr>
          <w:p>
            <w:pPr>
              <w:spacing w:after="2"/>
            </w:pPr>
            <w:r>
              <w:rPr>
                <w:sz w:val="11"/>
              </w:rPr>
              <w:t>SRS-TERM, SRS-KNW</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training.adoption</w:t>
            </w:r>
          </w:p>
        </w:tc>
        <w:tc>
          <w:tcPr>
            <w:tcW w:type="dxa" w:w="2160"/>
            <w:vAlign w:val="top"/>
            <w:tcMar>
              <w:top w:w="38" w:type="dxa"/>
              <w:start w:w="38" w:type="dxa"/>
              <w:bottom w:w="38" w:type="dxa"/>
              <w:end w:w="38" w:type="dxa"/>
            </w:tcMar>
          </w:tcPr>
          <w:p>
            <w:pPr>
              <w:spacing w:after="2"/>
            </w:pPr>
            <w:r>
              <w:rPr>
                <w:sz w:val="11"/>
              </w:rPr>
              <w:t>TrainingService</w:t>
            </w:r>
          </w:p>
        </w:tc>
        <w:tc>
          <w:tcPr>
            <w:tcW w:type="dxa" w:w="792"/>
            <w:vAlign w:val="top"/>
            <w:tcMar>
              <w:top w:w="38" w:type="dxa"/>
              <w:start w:w="38" w:type="dxa"/>
              <w:bottom w:w="38" w:type="dxa"/>
              <w:end w:w="38" w:type="dxa"/>
            </w:tcMar>
          </w:tcPr>
          <w:p>
            <w:pPr>
              <w:spacing w:after="2"/>
            </w:pPr>
            <w:r>
              <w:rPr>
                <w:sz w:val="11"/>
              </w:rPr>
              <w:t>8</w:t>
            </w:r>
          </w:p>
        </w:tc>
        <w:tc>
          <w:tcPr>
            <w:tcW w:type="dxa" w:w="792"/>
            <w:vAlign w:val="top"/>
            <w:tcMar>
              <w:top w:w="38" w:type="dxa"/>
              <w:start w:w="38" w:type="dxa"/>
              <w:bottom w:w="38" w:type="dxa"/>
              <w:end w:w="38" w:type="dxa"/>
            </w:tcMar>
          </w:tcPr>
          <w:p>
            <w:pPr>
              <w:spacing w:after="2"/>
            </w:pPr>
            <w:r>
              <w:rPr>
                <w:sz w:val="11"/>
              </w:rPr>
              <w:t>24</w:t>
            </w:r>
          </w:p>
        </w:tc>
        <w:tc>
          <w:tcPr>
            <w:tcW w:type="dxa" w:w="3888"/>
            <w:vAlign w:val="top"/>
            <w:tcMar>
              <w:top w:w="38" w:type="dxa"/>
              <w:start w:w="38" w:type="dxa"/>
              <w:bottom w:w="38" w:type="dxa"/>
              <w:end w:w="38" w:type="dxa"/>
            </w:tcMar>
          </w:tcPr>
          <w:p>
            <w:pPr>
              <w:spacing w:after="2"/>
            </w:pPr>
            <w:r>
              <w:rPr>
                <w:sz w:val="11"/>
              </w:rPr>
              <w:t>SRS-TRAIN, SRS-ADOPT</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web.platform</w:t>
            </w:r>
          </w:p>
        </w:tc>
        <w:tc>
          <w:tcPr>
            <w:tcW w:type="dxa" w:w="2160"/>
            <w:vAlign w:val="top"/>
            <w:tcMar>
              <w:top w:w="38" w:type="dxa"/>
              <w:start w:w="38" w:type="dxa"/>
              <w:bottom w:w="38" w:type="dxa"/>
              <w:end w:w="38" w:type="dxa"/>
            </w:tcMar>
          </w:tcPr>
          <w:p>
            <w:pPr>
              <w:spacing w:after="2"/>
            </w:pPr>
            <w:r>
              <w:rPr>
                <w:sz w:val="11"/>
              </w:rPr>
              <w:t>Web Platform</w:t>
            </w:r>
          </w:p>
        </w:tc>
        <w:tc>
          <w:tcPr>
            <w:tcW w:type="dxa" w:w="792"/>
            <w:vAlign w:val="top"/>
            <w:tcMar>
              <w:top w:w="38" w:type="dxa"/>
              <w:start w:w="38" w:type="dxa"/>
              <w:bottom w:w="38" w:type="dxa"/>
              <w:end w:w="38" w:type="dxa"/>
            </w:tcMar>
          </w:tcPr>
          <w:p>
            <w:pPr>
              <w:spacing w:after="2"/>
            </w:pPr>
            <w:r>
              <w:rPr>
                <w:sz w:val="11"/>
              </w:rPr>
              <w:t>1</w:t>
            </w:r>
          </w:p>
        </w:tc>
        <w:tc>
          <w:tcPr>
            <w:tcW w:type="dxa" w:w="792"/>
            <w:vAlign w:val="top"/>
            <w:tcMar>
              <w:top w:w="38" w:type="dxa"/>
              <w:start w:w="38" w:type="dxa"/>
              <w:bottom w:w="38" w:type="dxa"/>
              <w:end w:w="38" w:type="dxa"/>
            </w:tcMar>
          </w:tcPr>
          <w:p>
            <w:pPr>
              <w:spacing w:after="2"/>
            </w:pPr>
            <w:r>
              <w:rPr>
                <w:sz w:val="11"/>
              </w:rPr>
              <w:t>16</w:t>
            </w:r>
          </w:p>
        </w:tc>
        <w:tc>
          <w:tcPr>
            <w:tcW w:type="dxa" w:w="3888"/>
            <w:vAlign w:val="top"/>
            <w:tcMar>
              <w:top w:w="38" w:type="dxa"/>
              <w:start w:w="38" w:type="dxa"/>
              <w:bottom w:w="38" w:type="dxa"/>
              <w:end w:w="38" w:type="dxa"/>
            </w:tcMar>
          </w:tcPr>
          <w:p>
            <w:pPr>
              <w:spacing w:after="2"/>
            </w:pPr>
            <w:r>
              <w:rPr>
                <w:sz w:val="11"/>
              </w:rPr>
              <w:t>SRS-WEB</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r>
        <w:trPr>
          <w:cantSplit/>
        </w:trPr>
        <w:tc>
          <w:tcPr>
            <w:tcW w:type="dxa" w:w="2160"/>
            <w:vAlign w:val="top"/>
            <w:tcMar>
              <w:top w:w="38" w:type="dxa"/>
              <w:start w:w="38" w:type="dxa"/>
              <w:bottom w:w="38" w:type="dxa"/>
              <w:end w:w="38" w:type="dxa"/>
            </w:tcMar>
          </w:tcPr>
          <w:p>
            <w:pPr>
              <w:spacing w:after="2"/>
            </w:pPr>
            <w:r>
              <w:rPr>
                <w:sz w:val="11"/>
              </w:rPr>
              <w:t>workflow</w:t>
            </w:r>
          </w:p>
        </w:tc>
        <w:tc>
          <w:tcPr>
            <w:tcW w:type="dxa" w:w="2160"/>
            <w:vAlign w:val="top"/>
            <w:tcMar>
              <w:top w:w="38" w:type="dxa"/>
              <w:start w:w="38" w:type="dxa"/>
              <w:bottom w:w="38" w:type="dxa"/>
              <w:end w:w="38" w:type="dxa"/>
            </w:tcMar>
          </w:tcPr>
          <w:p>
            <w:pPr>
              <w:spacing w:after="2"/>
            </w:pPr>
            <w:r>
              <w:rPr>
                <w:sz w:val="11"/>
              </w:rPr>
              <w:t>WorkflowService</w:t>
            </w:r>
          </w:p>
        </w:tc>
        <w:tc>
          <w:tcPr>
            <w:tcW w:type="dxa" w:w="792"/>
            <w:vAlign w:val="top"/>
            <w:tcMar>
              <w:top w:w="38" w:type="dxa"/>
              <w:start w:w="38" w:type="dxa"/>
              <w:bottom w:w="38" w:type="dxa"/>
              <w:end w:w="38" w:type="dxa"/>
            </w:tcMar>
          </w:tcPr>
          <w:p>
            <w:pPr>
              <w:spacing w:after="2"/>
            </w:pPr>
            <w:r>
              <w:rPr>
                <w:sz w:val="11"/>
              </w:rPr>
              <w:t>6</w:t>
            </w:r>
          </w:p>
        </w:tc>
        <w:tc>
          <w:tcPr>
            <w:tcW w:type="dxa" w:w="792"/>
            <w:vAlign w:val="top"/>
            <w:tcMar>
              <w:top w:w="38" w:type="dxa"/>
              <w:start w:w="38" w:type="dxa"/>
              <w:bottom w:w="38" w:type="dxa"/>
              <w:end w:w="38" w:type="dxa"/>
            </w:tcMar>
          </w:tcPr>
          <w:p>
            <w:pPr>
              <w:spacing w:after="2"/>
            </w:pPr>
            <w:r>
              <w:rPr>
                <w:sz w:val="11"/>
              </w:rPr>
              <w:t>49</w:t>
            </w:r>
          </w:p>
        </w:tc>
        <w:tc>
          <w:tcPr>
            <w:tcW w:type="dxa" w:w="3888"/>
            <w:vAlign w:val="top"/>
            <w:tcMar>
              <w:top w:w="38" w:type="dxa"/>
              <w:start w:w="38" w:type="dxa"/>
              <w:bottom w:w="38" w:type="dxa"/>
              <w:end w:w="38" w:type="dxa"/>
            </w:tcMar>
          </w:tcPr>
          <w:p>
            <w:pPr>
              <w:spacing w:after="2"/>
            </w:pPr>
            <w:r>
              <w:rPr>
                <w:sz w:val="11"/>
              </w:rPr>
              <w:t>SRS-BPM-DEF, SRS-BPM-RUN, SRS-BPM-TASK</w:t>
            </w:r>
          </w:p>
        </w:tc>
        <w:tc>
          <w:tcPr>
            <w:tcW w:type="dxa" w:w="1440"/>
            <w:vAlign w:val="top"/>
            <w:tcMar>
              <w:top w:w="38" w:type="dxa"/>
              <w:start w:w="38" w:type="dxa"/>
              <w:bottom w:w="38" w:type="dxa"/>
              <w:end w:w="38" w:type="dxa"/>
            </w:tcMar>
          </w:tcPr>
          <w:p>
            <w:pPr>
              <w:spacing w:after="2"/>
            </w:pPr>
            <w:r>
              <w:rPr>
                <w:sz w:val="11"/>
              </w:rPr>
              <w:t>Enterprise</w:t>
            </w:r>
          </w:p>
        </w:tc>
        <w:tc>
          <w:tcPr>
            <w:tcW w:type="dxa" w:w="864"/>
            <w:vAlign w:val="top"/>
            <w:tcMar>
              <w:top w:w="38" w:type="dxa"/>
              <w:start w:w="38" w:type="dxa"/>
              <w:bottom w:w="38" w:type="dxa"/>
              <w:end w:w="38" w:type="dxa"/>
            </w:tcMar>
          </w:tcPr>
          <w:p>
            <w:pPr>
              <w:spacing w:after="2"/>
            </w:pPr>
            <w:r>
              <w:rPr>
                <w:sz w:val="11"/>
              </w:rPr>
              <w:t>Tier 2</w:t>
            </w:r>
          </w:p>
        </w:tc>
      </w:tr>
    </w:tbl>
    <w:p>
      <w:pPr>
        <w:pStyle w:val="Heading2"/>
      </w:pPr>
      <w:r>
        <w:t>6.1 Ownership Rules</w:t>
      </w:r>
    </w:p>
    <w:p>
      <w:pPr>
        <w:pStyle w:val="ListBullet"/>
        <w:spacing w:after="16"/>
      </w:pPr>
      <w:r>
        <w:t>Each mutable aggregate has one owning bounded context. Other contexts obtain state via API, event, materialized read model or governed analytics—not direct writes.</w:t>
      </w:r>
    </w:p>
    <w:p>
      <w:pPr>
        <w:pStyle w:val="ListBullet"/>
        <w:spacing w:after="16"/>
      </w:pPr>
      <w:r>
        <w:t>Cross-context reporting may denormalize data, but analytics stores are never the transactional source of truth.</w:t>
      </w:r>
    </w:p>
    <w:p>
      <w:pPr>
        <w:pStyle w:val="ListBullet"/>
        <w:spacing w:after="16"/>
      </w:pPr>
      <w:r>
        <w:t>Financial, inventory, clinical and consent history use amendment/reversal patterns rather than destructive correction.</w:t>
      </w:r>
    </w:p>
    <w:p>
      <w:pPr>
        <w:pStyle w:val="ListBullet"/>
        <w:spacing w:after="16"/>
      </w:pPr>
      <w:r>
        <w:t>Specialty packs own specialty configuration and structured content while the shared clinical core owns longitudinal patient clinical primitives.</w:t>
      </w:r>
    </w:p>
    <w:p>
      <w:pPr>
        <w:pStyle w:val="ListBullet"/>
        <w:spacing w:after="16"/>
      </w:pPr>
      <w:r>
        <w:t>Platform services (workflow, rules, forms, terminology, AI, analytics) may orchestrate or evaluate, but must not usurp domain ownership.</w:t>
      </w:r>
    </w:p>
    <w:p>
      <w:pPr>
        <w:pStyle w:val="Heading1"/>
      </w:pPr>
      <w:r>
        <w:t>7. Service and Contract Traceability</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728"/>
            <w:shd w:fill="D9EAF7"/>
            <w:tcMar>
              <w:top w:w="38" w:type="dxa"/>
              <w:start w:w="38" w:type="dxa"/>
              <w:bottom w:w="38" w:type="dxa"/>
              <w:end w:w="38" w:type="dxa"/>
            </w:tcMar>
          </w:tcPr>
          <w:p>
            <w:r>
              <w:rPr>
                <w:b/>
                <w:sz w:val="12"/>
              </w:rPr>
              <w:t>Service area</w:t>
            </w:r>
          </w:p>
        </w:tc>
        <w:tc>
          <w:tcPr>
            <w:tcW w:type="dxa" w:w="2880"/>
            <w:shd w:fill="D9EAF7"/>
            <w:tcMar>
              <w:top w:w="38" w:type="dxa"/>
              <w:start w:w="38" w:type="dxa"/>
              <w:bottom w:w="38" w:type="dxa"/>
              <w:end w:w="38" w:type="dxa"/>
            </w:tcMar>
          </w:tcPr>
          <w:p>
            <w:r>
              <w:rPr>
                <w:b/>
                <w:sz w:val="12"/>
              </w:rPr>
              <w:t>Representative services</w:t>
            </w:r>
          </w:p>
        </w:tc>
        <w:tc>
          <w:tcPr>
            <w:tcW w:type="dxa" w:w="2304"/>
            <w:shd w:fill="D9EAF7"/>
            <w:tcMar>
              <w:top w:w="38" w:type="dxa"/>
              <w:start w:w="38" w:type="dxa"/>
              <w:bottom w:w="38" w:type="dxa"/>
              <w:end w:w="38" w:type="dxa"/>
            </w:tcMar>
          </w:tcPr>
          <w:p>
            <w:r>
              <w:rPr>
                <w:b/>
                <w:sz w:val="12"/>
              </w:rPr>
              <w:t>Primary families</w:t>
            </w:r>
          </w:p>
        </w:tc>
        <w:tc>
          <w:tcPr>
            <w:tcW w:type="dxa" w:w="2304"/>
            <w:shd w:fill="D9EAF7"/>
            <w:tcMar>
              <w:top w:w="38" w:type="dxa"/>
              <w:start w:w="38" w:type="dxa"/>
              <w:bottom w:w="38" w:type="dxa"/>
              <w:end w:w="38" w:type="dxa"/>
            </w:tcMar>
          </w:tcPr>
          <w:p>
            <w:r>
              <w:rPr>
                <w:b/>
                <w:sz w:val="12"/>
              </w:rPr>
              <w:t>Representative events</w:t>
            </w:r>
          </w:p>
        </w:tc>
        <w:tc>
          <w:tcPr>
            <w:tcW w:type="dxa" w:w="2592"/>
            <w:shd w:fill="D9EAF7"/>
            <w:tcMar>
              <w:top w:w="38" w:type="dxa"/>
              <w:start w:w="38" w:type="dxa"/>
              <w:bottom w:w="38" w:type="dxa"/>
              <w:end w:w="38" w:type="dxa"/>
            </w:tcMar>
          </w:tcPr>
          <w:p>
            <w:r>
              <w:rPr>
                <w:b/>
                <w:sz w:val="12"/>
              </w:rPr>
              <w:t>Primary data ownership</w:t>
            </w:r>
          </w:p>
        </w:tc>
      </w:tr>
      <w:tr>
        <w:trPr>
          <w:cantSplit/>
        </w:trPr>
        <w:tc>
          <w:tcPr>
            <w:tcW w:type="dxa" w:w="1728"/>
            <w:vAlign w:val="top"/>
            <w:tcMar>
              <w:top w:w="38" w:type="dxa"/>
              <w:start w:w="38" w:type="dxa"/>
              <w:bottom w:w="38" w:type="dxa"/>
              <w:end w:w="38" w:type="dxa"/>
            </w:tcMar>
          </w:tcPr>
          <w:p>
            <w:pPr>
              <w:spacing w:after="2"/>
            </w:pPr>
            <w:r>
              <w:rPr>
                <w:sz w:val="12"/>
              </w:rPr>
              <w:t>Patient/Identity</w:t>
            </w:r>
          </w:p>
        </w:tc>
        <w:tc>
          <w:tcPr>
            <w:tcW w:type="dxa" w:w="2880"/>
            <w:vAlign w:val="top"/>
            <w:tcMar>
              <w:top w:w="38" w:type="dxa"/>
              <w:start w:w="38" w:type="dxa"/>
              <w:bottom w:w="38" w:type="dxa"/>
              <w:end w:w="38" w:type="dxa"/>
            </w:tcMar>
          </w:tcPr>
          <w:p>
            <w:pPr>
              <w:spacing w:after="2"/>
            </w:pPr>
            <w:r>
              <w:rPr>
                <w:sz w:val="12"/>
              </w:rPr>
              <w:t>PatientService, IdentityService, ConsentService</w:t>
            </w:r>
          </w:p>
        </w:tc>
        <w:tc>
          <w:tcPr>
            <w:tcW w:type="dxa" w:w="2304"/>
            <w:vAlign w:val="top"/>
            <w:tcMar>
              <w:top w:w="38" w:type="dxa"/>
              <w:start w:w="38" w:type="dxa"/>
              <w:bottom w:w="38" w:type="dxa"/>
              <w:end w:w="38" w:type="dxa"/>
            </w:tcMar>
          </w:tcPr>
          <w:p>
            <w:pPr>
              <w:spacing w:after="2"/>
            </w:pPr>
            <w:r>
              <w:rPr>
                <w:sz w:val="12"/>
              </w:rPr>
              <w:t>PLT/IAM/EMPI/PAT-ID/PHR/CONSENT</w:t>
            </w:r>
          </w:p>
        </w:tc>
        <w:tc>
          <w:tcPr>
            <w:tcW w:type="dxa" w:w="2304"/>
            <w:vAlign w:val="top"/>
            <w:tcMar>
              <w:top w:w="38" w:type="dxa"/>
              <w:start w:w="38" w:type="dxa"/>
              <w:bottom w:w="38" w:type="dxa"/>
              <w:end w:w="38" w:type="dxa"/>
            </w:tcMar>
          </w:tcPr>
          <w:p>
            <w:pPr>
              <w:spacing w:after="2"/>
            </w:pPr>
            <w:r>
              <w:rPr>
                <w:sz w:val="12"/>
              </w:rPr>
              <w:t>patient.*, consent.*</w:t>
            </w:r>
          </w:p>
        </w:tc>
        <w:tc>
          <w:tcPr>
            <w:tcW w:type="dxa" w:w="2592"/>
            <w:vAlign w:val="top"/>
            <w:tcMar>
              <w:top w:w="38" w:type="dxa"/>
              <w:start w:w="38" w:type="dxa"/>
              <w:bottom w:w="38" w:type="dxa"/>
              <w:end w:w="38" w:type="dxa"/>
            </w:tcMar>
          </w:tcPr>
          <w:p>
            <w:pPr>
              <w:spacing w:after="2"/>
            </w:pPr>
            <w:r>
              <w:rPr>
                <w:sz w:val="12"/>
              </w:rPr>
              <w:t>patient, identity, consent</w:t>
            </w:r>
          </w:p>
        </w:tc>
      </w:tr>
      <w:tr>
        <w:trPr>
          <w:cantSplit/>
        </w:trPr>
        <w:tc>
          <w:tcPr>
            <w:tcW w:type="dxa" w:w="1728"/>
            <w:vAlign w:val="top"/>
            <w:tcMar>
              <w:top w:w="38" w:type="dxa"/>
              <w:start w:w="38" w:type="dxa"/>
              <w:bottom w:w="38" w:type="dxa"/>
              <w:end w:w="38" w:type="dxa"/>
            </w:tcMar>
          </w:tcPr>
          <w:p>
            <w:pPr>
              <w:spacing w:after="2"/>
            </w:pPr>
            <w:r>
              <w:rPr>
                <w:sz w:val="12"/>
              </w:rPr>
              <w:t>Scheduling/Encounter</w:t>
            </w:r>
          </w:p>
        </w:tc>
        <w:tc>
          <w:tcPr>
            <w:tcW w:type="dxa" w:w="2880"/>
            <w:vAlign w:val="top"/>
            <w:tcMar>
              <w:top w:w="38" w:type="dxa"/>
              <w:start w:w="38" w:type="dxa"/>
              <w:bottom w:w="38" w:type="dxa"/>
              <w:end w:w="38" w:type="dxa"/>
            </w:tcMar>
          </w:tcPr>
          <w:p>
            <w:pPr>
              <w:spacing w:after="2"/>
            </w:pPr>
            <w:r>
              <w:rPr>
                <w:sz w:val="12"/>
              </w:rPr>
              <w:t>AppointmentService, EncounterService</w:t>
            </w:r>
          </w:p>
        </w:tc>
        <w:tc>
          <w:tcPr>
            <w:tcW w:type="dxa" w:w="2304"/>
            <w:vAlign w:val="top"/>
            <w:tcMar>
              <w:top w:w="38" w:type="dxa"/>
              <w:start w:w="38" w:type="dxa"/>
              <w:bottom w:w="38" w:type="dxa"/>
              <w:end w:w="38" w:type="dxa"/>
            </w:tcMar>
          </w:tcPr>
          <w:p>
            <w:pPr>
              <w:spacing w:after="2"/>
            </w:pPr>
            <w:r>
              <w:rPr>
                <w:sz w:val="12"/>
              </w:rPr>
              <w:t>SCH/ENC/PAT-DISC</w:t>
            </w:r>
          </w:p>
        </w:tc>
        <w:tc>
          <w:tcPr>
            <w:tcW w:type="dxa" w:w="2304"/>
            <w:vAlign w:val="top"/>
            <w:tcMar>
              <w:top w:w="38" w:type="dxa"/>
              <w:start w:w="38" w:type="dxa"/>
              <w:bottom w:w="38" w:type="dxa"/>
              <w:end w:w="38" w:type="dxa"/>
            </w:tcMar>
          </w:tcPr>
          <w:p>
            <w:pPr>
              <w:spacing w:after="2"/>
            </w:pPr>
            <w:r>
              <w:rPr>
                <w:sz w:val="12"/>
              </w:rPr>
              <w:t>appointment.*, encounter.*</w:t>
            </w:r>
          </w:p>
        </w:tc>
        <w:tc>
          <w:tcPr>
            <w:tcW w:type="dxa" w:w="2592"/>
            <w:vAlign w:val="top"/>
            <w:tcMar>
              <w:top w:w="38" w:type="dxa"/>
              <w:start w:w="38" w:type="dxa"/>
              <w:bottom w:w="38" w:type="dxa"/>
              <w:end w:w="38" w:type="dxa"/>
            </w:tcMar>
          </w:tcPr>
          <w:p>
            <w:pPr>
              <w:spacing w:after="2"/>
            </w:pPr>
            <w:r>
              <w:rPr>
                <w:sz w:val="12"/>
              </w:rPr>
              <w:t>scheduling, encounter</w:t>
            </w:r>
          </w:p>
        </w:tc>
      </w:tr>
      <w:tr>
        <w:trPr>
          <w:cantSplit/>
        </w:trPr>
        <w:tc>
          <w:tcPr>
            <w:tcW w:type="dxa" w:w="1728"/>
            <w:vAlign w:val="top"/>
            <w:tcMar>
              <w:top w:w="38" w:type="dxa"/>
              <w:start w:w="38" w:type="dxa"/>
              <w:bottom w:w="38" w:type="dxa"/>
              <w:end w:w="38" w:type="dxa"/>
            </w:tcMar>
          </w:tcPr>
          <w:p>
            <w:pPr>
              <w:spacing w:after="2"/>
            </w:pPr>
            <w:r>
              <w:rPr>
                <w:sz w:val="12"/>
              </w:rPr>
              <w:t>Clinical/Nursing</w:t>
            </w:r>
          </w:p>
        </w:tc>
        <w:tc>
          <w:tcPr>
            <w:tcW w:type="dxa" w:w="2880"/>
            <w:vAlign w:val="top"/>
            <w:tcMar>
              <w:top w:w="38" w:type="dxa"/>
              <w:start w:w="38" w:type="dxa"/>
              <w:bottom w:w="38" w:type="dxa"/>
              <w:end w:w="38" w:type="dxa"/>
            </w:tcMar>
          </w:tcPr>
          <w:p>
            <w:pPr>
              <w:spacing w:after="2"/>
            </w:pPr>
            <w:r>
              <w:rPr>
                <w:sz w:val="12"/>
              </w:rPr>
              <w:t>ClinicalService, NursingService, OrderService, MedicationService</w:t>
            </w:r>
          </w:p>
        </w:tc>
        <w:tc>
          <w:tcPr>
            <w:tcW w:type="dxa" w:w="2304"/>
            <w:vAlign w:val="top"/>
            <w:tcMar>
              <w:top w:w="38" w:type="dxa"/>
              <w:start w:w="38" w:type="dxa"/>
              <w:bottom w:w="38" w:type="dxa"/>
              <w:end w:w="38" w:type="dxa"/>
            </w:tcMar>
          </w:tcPr>
          <w:p>
            <w:pPr>
              <w:spacing w:after="2"/>
            </w:pPr>
            <w:r>
              <w:rPr>
                <w:sz w:val="12"/>
              </w:rPr>
              <w:t>CLN/NUR/ORD/MED + specialty families</w:t>
            </w:r>
          </w:p>
        </w:tc>
        <w:tc>
          <w:tcPr>
            <w:tcW w:type="dxa" w:w="2304"/>
            <w:vAlign w:val="top"/>
            <w:tcMar>
              <w:top w:w="38" w:type="dxa"/>
              <w:start w:w="38" w:type="dxa"/>
              <w:bottom w:w="38" w:type="dxa"/>
              <w:end w:w="38" w:type="dxa"/>
            </w:tcMar>
          </w:tcPr>
          <w:p>
            <w:pPr>
              <w:spacing w:after="2"/>
            </w:pPr>
            <w:r>
              <w:rPr>
                <w:sz w:val="12"/>
              </w:rPr>
              <w:t>clinical_document.*, observation.*, order.*, medication.*</w:t>
            </w:r>
          </w:p>
        </w:tc>
        <w:tc>
          <w:tcPr>
            <w:tcW w:type="dxa" w:w="2592"/>
            <w:vAlign w:val="top"/>
            <w:tcMar>
              <w:top w:w="38" w:type="dxa"/>
              <w:start w:w="38" w:type="dxa"/>
              <w:bottom w:w="38" w:type="dxa"/>
              <w:end w:w="38" w:type="dxa"/>
            </w:tcMar>
          </w:tcPr>
          <w:p>
            <w:pPr>
              <w:spacing w:after="2"/>
            </w:pPr>
            <w:r>
              <w:rPr>
                <w:sz w:val="12"/>
              </w:rPr>
              <w:t>clinical, nursing, orders, medication</w:t>
            </w:r>
          </w:p>
        </w:tc>
      </w:tr>
      <w:tr>
        <w:trPr>
          <w:cantSplit/>
        </w:trPr>
        <w:tc>
          <w:tcPr>
            <w:tcW w:type="dxa" w:w="1728"/>
            <w:vAlign w:val="top"/>
            <w:tcMar>
              <w:top w:w="38" w:type="dxa"/>
              <w:start w:w="38" w:type="dxa"/>
              <w:bottom w:w="38" w:type="dxa"/>
              <w:end w:w="38" w:type="dxa"/>
            </w:tcMar>
          </w:tcPr>
          <w:p>
            <w:pPr>
              <w:spacing w:after="2"/>
            </w:pPr>
            <w:r>
              <w:rPr>
                <w:sz w:val="12"/>
              </w:rPr>
              <w:t>Hospital Ops</w:t>
            </w:r>
          </w:p>
        </w:tc>
        <w:tc>
          <w:tcPr>
            <w:tcW w:type="dxa" w:w="2880"/>
            <w:vAlign w:val="top"/>
            <w:tcMar>
              <w:top w:w="38" w:type="dxa"/>
              <w:start w:w="38" w:type="dxa"/>
              <w:bottom w:w="38" w:type="dxa"/>
              <w:end w:w="38" w:type="dxa"/>
            </w:tcMar>
          </w:tcPr>
          <w:p>
            <w:pPr>
              <w:spacing w:after="2"/>
            </w:pPr>
            <w:r>
              <w:rPr>
                <w:sz w:val="12"/>
              </w:rPr>
              <w:t>Emergency/CriticalCare/Perioperative/Anesthesia/BloodBank/etc.</w:t>
            </w:r>
          </w:p>
        </w:tc>
        <w:tc>
          <w:tcPr>
            <w:tcW w:type="dxa" w:w="2304"/>
            <w:vAlign w:val="top"/>
            <w:tcMar>
              <w:top w:w="38" w:type="dxa"/>
              <w:start w:w="38" w:type="dxa"/>
              <w:bottom w:w="38" w:type="dxa"/>
              <w:end w:w="38" w:type="dxa"/>
            </w:tcMar>
          </w:tcPr>
          <w:p>
            <w:pPr>
              <w:spacing w:after="2"/>
            </w:pPr>
            <w:r>
              <w:rPr>
                <w:sz w:val="12"/>
              </w:rPr>
              <w:t>ER/ICU/OT/ANE/BLD/CSSD/...</w:t>
            </w:r>
          </w:p>
        </w:tc>
        <w:tc>
          <w:tcPr>
            <w:tcW w:type="dxa" w:w="2304"/>
            <w:vAlign w:val="top"/>
            <w:tcMar>
              <w:top w:w="38" w:type="dxa"/>
              <w:start w:w="38" w:type="dxa"/>
              <w:bottom w:w="38" w:type="dxa"/>
              <w:end w:w="38" w:type="dxa"/>
            </w:tcMar>
          </w:tcPr>
          <w:p>
            <w:pPr>
              <w:spacing w:after="2"/>
            </w:pPr>
            <w:r>
              <w:rPr>
                <w:sz w:val="12"/>
              </w:rPr>
              <w:t>hospital operational events</w:t>
            </w:r>
          </w:p>
        </w:tc>
        <w:tc>
          <w:tcPr>
            <w:tcW w:type="dxa" w:w="2592"/>
            <w:vAlign w:val="top"/>
            <w:tcMar>
              <w:top w:w="38" w:type="dxa"/>
              <w:start w:w="38" w:type="dxa"/>
              <w:bottom w:w="38" w:type="dxa"/>
              <w:end w:w="38" w:type="dxa"/>
            </w:tcMar>
          </w:tcPr>
          <w:p>
            <w:pPr>
              <w:spacing w:after="2"/>
            </w:pPr>
            <w:r>
              <w:rPr>
                <w:sz w:val="12"/>
              </w:rPr>
              <w:t>hospital operation schemas</w:t>
            </w:r>
          </w:p>
        </w:tc>
      </w:tr>
      <w:tr>
        <w:trPr>
          <w:cantSplit/>
        </w:trPr>
        <w:tc>
          <w:tcPr>
            <w:tcW w:type="dxa" w:w="1728"/>
            <w:vAlign w:val="top"/>
            <w:tcMar>
              <w:top w:w="38" w:type="dxa"/>
              <w:start w:w="38" w:type="dxa"/>
              <w:bottom w:w="38" w:type="dxa"/>
              <w:end w:w="38" w:type="dxa"/>
            </w:tcMar>
          </w:tcPr>
          <w:p>
            <w:pPr>
              <w:spacing w:after="2"/>
            </w:pPr>
            <w:r>
              <w:rPr>
                <w:sz w:val="12"/>
              </w:rPr>
              <w:t>Diagnostics</w:t>
            </w:r>
          </w:p>
        </w:tc>
        <w:tc>
          <w:tcPr>
            <w:tcW w:type="dxa" w:w="2880"/>
            <w:vAlign w:val="top"/>
            <w:tcMar>
              <w:top w:w="38" w:type="dxa"/>
              <w:start w:w="38" w:type="dxa"/>
              <w:bottom w:w="38" w:type="dxa"/>
              <w:end w:w="38" w:type="dxa"/>
            </w:tcMar>
          </w:tcPr>
          <w:p>
            <w:pPr>
              <w:spacing w:after="2"/>
            </w:pPr>
            <w:r>
              <w:rPr>
                <w:sz w:val="12"/>
              </w:rPr>
              <w:t>LabService, ImagingService</w:t>
            </w:r>
          </w:p>
        </w:tc>
        <w:tc>
          <w:tcPr>
            <w:tcW w:type="dxa" w:w="2304"/>
            <w:vAlign w:val="top"/>
            <w:tcMar>
              <w:top w:w="38" w:type="dxa"/>
              <w:start w:w="38" w:type="dxa"/>
              <w:bottom w:w="38" w:type="dxa"/>
              <w:end w:w="38" w:type="dxa"/>
            </w:tcMar>
          </w:tcPr>
          <w:p>
            <w:pPr>
              <w:spacing w:after="2"/>
            </w:pPr>
            <w:r>
              <w:rPr>
                <w:sz w:val="12"/>
              </w:rPr>
              <w:t>DIAG/MIC/HIS/MOL/RAD/DNET</w:t>
            </w:r>
          </w:p>
        </w:tc>
        <w:tc>
          <w:tcPr>
            <w:tcW w:type="dxa" w:w="2304"/>
            <w:vAlign w:val="top"/>
            <w:tcMar>
              <w:top w:w="38" w:type="dxa"/>
              <w:start w:w="38" w:type="dxa"/>
              <w:bottom w:w="38" w:type="dxa"/>
              <w:end w:w="38" w:type="dxa"/>
            </w:tcMar>
          </w:tcPr>
          <w:p>
            <w:pPr>
              <w:spacing w:after="2"/>
            </w:pPr>
            <w:r>
              <w:rPr>
                <w:sz w:val="12"/>
              </w:rPr>
              <w:t>lab.*, imaging.*, diagnostic_report.*</w:t>
            </w:r>
          </w:p>
        </w:tc>
        <w:tc>
          <w:tcPr>
            <w:tcW w:type="dxa" w:w="2592"/>
            <w:vAlign w:val="top"/>
            <w:tcMar>
              <w:top w:w="38" w:type="dxa"/>
              <w:start w:w="38" w:type="dxa"/>
              <w:bottom w:w="38" w:type="dxa"/>
              <w:end w:w="38" w:type="dxa"/>
            </w:tcMar>
          </w:tcPr>
          <w:p>
            <w:pPr>
              <w:spacing w:after="2"/>
            </w:pPr>
            <w:r>
              <w:rPr>
                <w:sz w:val="12"/>
              </w:rPr>
              <w:t>diagnostics, imaging</w:t>
            </w:r>
          </w:p>
        </w:tc>
      </w:tr>
      <w:tr>
        <w:trPr>
          <w:cantSplit/>
        </w:trPr>
        <w:tc>
          <w:tcPr>
            <w:tcW w:type="dxa" w:w="1728"/>
            <w:vAlign w:val="top"/>
            <w:tcMar>
              <w:top w:w="38" w:type="dxa"/>
              <w:start w:w="38" w:type="dxa"/>
              <w:bottom w:w="38" w:type="dxa"/>
              <w:end w:w="38" w:type="dxa"/>
            </w:tcMar>
          </w:tcPr>
          <w:p>
            <w:pPr>
              <w:spacing w:after="2"/>
            </w:pPr>
            <w:r>
              <w:rPr>
                <w:sz w:val="12"/>
              </w:rPr>
              <w:t>Pharma/Pharmacy</w:t>
            </w:r>
          </w:p>
        </w:tc>
        <w:tc>
          <w:tcPr>
            <w:tcW w:type="dxa" w:w="2880"/>
            <w:vAlign w:val="top"/>
            <w:tcMar>
              <w:top w:w="38" w:type="dxa"/>
              <w:start w:w="38" w:type="dxa"/>
              <w:bottom w:w="38" w:type="dxa"/>
              <w:end w:w="38" w:type="dxa"/>
            </w:tcMar>
          </w:tcPr>
          <w:p>
            <w:pPr>
              <w:spacing w:after="2"/>
            </w:pPr>
            <w:r>
              <w:rPr>
                <w:sz w:val="12"/>
              </w:rPr>
              <w:t>PharmacyService, PharmaOrderService, InventoryService, WarehouseService</w:t>
            </w:r>
          </w:p>
        </w:tc>
        <w:tc>
          <w:tcPr>
            <w:tcW w:type="dxa" w:w="2304"/>
            <w:vAlign w:val="top"/>
            <w:tcMar>
              <w:top w:w="38" w:type="dxa"/>
              <w:start w:w="38" w:type="dxa"/>
              <w:bottom w:w="38" w:type="dxa"/>
              <w:end w:w="38" w:type="dxa"/>
            </w:tcMar>
          </w:tcPr>
          <w:p>
            <w:pPr>
              <w:spacing w:after="2"/>
            </w:pPr>
            <w:r>
              <w:rPr>
                <w:sz w:val="12"/>
              </w:rPr>
              <w:t>PHM/HPRX/RPH/PNET/AOP/PWH/...</w:t>
            </w:r>
          </w:p>
        </w:tc>
        <w:tc>
          <w:tcPr>
            <w:tcW w:type="dxa" w:w="2304"/>
            <w:vAlign w:val="top"/>
            <w:tcMar>
              <w:top w:w="38" w:type="dxa"/>
              <w:start w:w="38" w:type="dxa"/>
              <w:bottom w:w="38" w:type="dxa"/>
              <w:end w:w="38" w:type="dxa"/>
            </w:tcMar>
          </w:tcPr>
          <w:p>
            <w:pPr>
              <w:spacing w:after="2"/>
            </w:pPr>
            <w:r>
              <w:rPr>
                <w:sz w:val="12"/>
              </w:rPr>
              <w:t>pharma.*, inventory.*, shipment.*</w:t>
            </w:r>
          </w:p>
        </w:tc>
        <w:tc>
          <w:tcPr>
            <w:tcW w:type="dxa" w:w="2592"/>
            <w:vAlign w:val="top"/>
            <w:tcMar>
              <w:top w:w="38" w:type="dxa"/>
              <w:start w:w="38" w:type="dxa"/>
              <w:bottom w:w="38" w:type="dxa"/>
              <w:end w:w="38" w:type="dxa"/>
            </w:tcMar>
          </w:tcPr>
          <w:p>
            <w:pPr>
              <w:spacing w:after="2"/>
            </w:pPr>
            <w:r>
              <w:rPr>
                <w:sz w:val="12"/>
              </w:rPr>
              <w:t>pharma, inventory</w:t>
            </w:r>
          </w:p>
        </w:tc>
      </w:tr>
      <w:tr>
        <w:trPr>
          <w:cantSplit/>
        </w:trPr>
        <w:tc>
          <w:tcPr>
            <w:tcW w:type="dxa" w:w="1728"/>
            <w:vAlign w:val="top"/>
            <w:tcMar>
              <w:top w:w="38" w:type="dxa"/>
              <w:start w:w="38" w:type="dxa"/>
              <w:bottom w:w="38" w:type="dxa"/>
              <w:end w:w="38" w:type="dxa"/>
            </w:tcMar>
          </w:tcPr>
          <w:p>
            <w:pPr>
              <w:spacing w:after="2"/>
            </w:pPr>
            <w:r>
              <w:rPr>
                <w:sz w:val="12"/>
              </w:rPr>
              <w:t>Insurance</w:t>
            </w:r>
          </w:p>
        </w:tc>
        <w:tc>
          <w:tcPr>
            <w:tcW w:type="dxa" w:w="2880"/>
            <w:vAlign w:val="top"/>
            <w:tcMar>
              <w:top w:w="38" w:type="dxa"/>
              <w:start w:w="38" w:type="dxa"/>
              <w:bottom w:w="38" w:type="dxa"/>
              <w:end w:w="38" w:type="dxa"/>
            </w:tcMar>
          </w:tcPr>
          <w:p>
            <w:pPr>
              <w:spacing w:after="2"/>
            </w:pPr>
            <w:r>
              <w:rPr>
                <w:sz w:val="12"/>
              </w:rPr>
              <w:t>CoverageService, PreauthService, ClaimService, RemittanceService</w:t>
            </w:r>
          </w:p>
        </w:tc>
        <w:tc>
          <w:tcPr>
            <w:tcW w:type="dxa" w:w="2304"/>
            <w:vAlign w:val="top"/>
            <w:tcMar>
              <w:top w:w="38" w:type="dxa"/>
              <w:start w:w="38" w:type="dxa"/>
              <w:bottom w:w="38" w:type="dxa"/>
              <w:end w:w="38" w:type="dxa"/>
            </w:tcMar>
          </w:tcPr>
          <w:p>
            <w:pPr>
              <w:spacing w:after="2"/>
            </w:pPr>
            <w:r>
              <w:rPr>
                <w:sz w:val="12"/>
              </w:rPr>
              <w:t>INS-*</w:t>
            </w:r>
          </w:p>
        </w:tc>
        <w:tc>
          <w:tcPr>
            <w:tcW w:type="dxa" w:w="2304"/>
            <w:vAlign w:val="top"/>
            <w:tcMar>
              <w:top w:w="38" w:type="dxa"/>
              <w:start w:w="38" w:type="dxa"/>
              <w:bottom w:w="38" w:type="dxa"/>
              <w:end w:w="38" w:type="dxa"/>
            </w:tcMar>
          </w:tcPr>
          <w:p>
            <w:pPr>
              <w:spacing w:after="2"/>
            </w:pPr>
            <w:r>
              <w:rPr>
                <w:sz w:val="12"/>
              </w:rPr>
              <w:t>coverage.*, preauth.*, claim.*</w:t>
            </w:r>
          </w:p>
        </w:tc>
        <w:tc>
          <w:tcPr>
            <w:tcW w:type="dxa" w:w="2592"/>
            <w:vAlign w:val="top"/>
            <w:tcMar>
              <w:top w:w="38" w:type="dxa"/>
              <w:start w:w="38" w:type="dxa"/>
              <w:bottom w:w="38" w:type="dxa"/>
              <w:end w:w="38" w:type="dxa"/>
            </w:tcMar>
          </w:tcPr>
          <w:p>
            <w:pPr>
              <w:spacing w:after="2"/>
            </w:pPr>
            <w:r>
              <w:rPr>
                <w:sz w:val="12"/>
              </w:rPr>
              <w:t>insurance, claim, remittance</w:t>
            </w:r>
          </w:p>
        </w:tc>
      </w:tr>
      <w:tr>
        <w:trPr>
          <w:cantSplit/>
        </w:trPr>
        <w:tc>
          <w:tcPr>
            <w:tcW w:type="dxa" w:w="1728"/>
            <w:vAlign w:val="top"/>
            <w:tcMar>
              <w:top w:w="38" w:type="dxa"/>
              <w:start w:w="38" w:type="dxa"/>
              <w:bottom w:w="38" w:type="dxa"/>
              <w:end w:w="38" w:type="dxa"/>
            </w:tcMar>
          </w:tcPr>
          <w:p>
            <w:pPr>
              <w:spacing w:after="2"/>
            </w:pPr>
            <w:r>
              <w:rPr>
                <w:sz w:val="12"/>
              </w:rPr>
              <w:t>Patient Ecosystem</w:t>
            </w:r>
          </w:p>
        </w:tc>
        <w:tc>
          <w:tcPr>
            <w:tcW w:type="dxa" w:w="2880"/>
            <w:vAlign w:val="top"/>
            <w:tcMar>
              <w:top w:w="38" w:type="dxa"/>
              <w:start w:w="38" w:type="dxa"/>
              <w:bottom w:w="38" w:type="dxa"/>
              <w:end w:w="38" w:type="dxa"/>
            </w:tcMar>
          </w:tcPr>
          <w:p>
            <w:pPr>
              <w:spacing w:after="2"/>
            </w:pPr>
            <w:r>
              <w:rPr>
                <w:sz w:val="12"/>
              </w:rPr>
              <w:t>PatientAppService, PHRService, TelehealthService, HomeCareService, RPMService</w:t>
            </w:r>
          </w:p>
        </w:tc>
        <w:tc>
          <w:tcPr>
            <w:tcW w:type="dxa" w:w="2304"/>
            <w:vAlign w:val="top"/>
            <w:tcMar>
              <w:top w:w="38" w:type="dxa"/>
              <w:start w:w="38" w:type="dxa"/>
              <w:bottom w:w="38" w:type="dxa"/>
              <w:end w:w="38" w:type="dxa"/>
            </w:tcMar>
          </w:tcPr>
          <w:p>
            <w:pPr>
              <w:spacing w:after="2"/>
            </w:pPr>
            <w:r>
              <w:rPr>
                <w:sz w:val="12"/>
              </w:rPr>
              <w:t>PAT-*/PHR/TEL/HOME/RPM/IOMT</w:t>
            </w:r>
          </w:p>
        </w:tc>
        <w:tc>
          <w:tcPr>
            <w:tcW w:type="dxa" w:w="2304"/>
            <w:vAlign w:val="top"/>
            <w:tcMar>
              <w:top w:w="38" w:type="dxa"/>
              <w:start w:w="38" w:type="dxa"/>
              <w:bottom w:w="38" w:type="dxa"/>
              <w:end w:w="38" w:type="dxa"/>
            </w:tcMar>
          </w:tcPr>
          <w:p>
            <w:pPr>
              <w:spacing w:after="2"/>
            </w:pPr>
            <w:r>
              <w:rPr>
                <w:sz w:val="12"/>
              </w:rPr>
              <w:t>patient_app.*, homecare.*, rpm.*</w:t>
            </w:r>
          </w:p>
        </w:tc>
        <w:tc>
          <w:tcPr>
            <w:tcW w:type="dxa" w:w="2592"/>
            <w:vAlign w:val="top"/>
            <w:tcMar>
              <w:top w:w="38" w:type="dxa"/>
              <w:start w:w="38" w:type="dxa"/>
              <w:bottom w:w="38" w:type="dxa"/>
              <w:end w:w="38" w:type="dxa"/>
            </w:tcMar>
          </w:tcPr>
          <w:p>
            <w:pPr>
              <w:spacing w:after="2"/>
            </w:pPr>
            <w:r>
              <w:rPr>
                <w:sz w:val="12"/>
              </w:rPr>
              <w:t>patient experience stores/read models</w:t>
            </w:r>
          </w:p>
        </w:tc>
      </w:tr>
      <w:tr>
        <w:trPr>
          <w:cantSplit/>
        </w:trPr>
        <w:tc>
          <w:tcPr>
            <w:tcW w:type="dxa" w:w="1728"/>
            <w:vAlign w:val="top"/>
            <w:tcMar>
              <w:top w:w="38" w:type="dxa"/>
              <w:start w:w="38" w:type="dxa"/>
              <w:bottom w:w="38" w:type="dxa"/>
              <w:end w:w="38" w:type="dxa"/>
            </w:tcMar>
          </w:tcPr>
          <w:p>
            <w:pPr>
              <w:spacing w:after="2"/>
            </w:pPr>
            <w:r>
              <w:rPr>
                <w:sz w:val="12"/>
              </w:rPr>
              <w:t>SCADA/Command</w:t>
            </w:r>
          </w:p>
        </w:tc>
        <w:tc>
          <w:tcPr>
            <w:tcW w:type="dxa" w:w="2880"/>
            <w:vAlign w:val="top"/>
            <w:tcMar>
              <w:top w:w="38" w:type="dxa"/>
              <w:start w:w="38" w:type="dxa"/>
              <w:bottom w:w="38" w:type="dxa"/>
              <w:end w:w="38" w:type="dxa"/>
            </w:tcMar>
          </w:tcPr>
          <w:p>
            <w:pPr>
              <w:spacing w:after="2"/>
            </w:pPr>
            <w:r>
              <w:rPr>
                <w:sz w:val="12"/>
              </w:rPr>
              <w:t>ScadaAssetService, TelemetryService, AlarmService, CommandCenterService</w:t>
            </w:r>
          </w:p>
        </w:tc>
        <w:tc>
          <w:tcPr>
            <w:tcW w:type="dxa" w:w="2304"/>
            <w:vAlign w:val="top"/>
            <w:tcMar>
              <w:top w:w="38" w:type="dxa"/>
              <w:start w:w="38" w:type="dxa"/>
              <w:bottom w:w="38" w:type="dxa"/>
              <w:end w:w="38" w:type="dxa"/>
            </w:tcMar>
          </w:tcPr>
          <w:p>
            <w:pPr>
              <w:spacing w:after="2"/>
            </w:pPr>
            <w:r>
              <w:rPr>
                <w:sz w:val="12"/>
              </w:rPr>
              <w:t>SCA-*/CMD</w:t>
            </w:r>
          </w:p>
        </w:tc>
        <w:tc>
          <w:tcPr>
            <w:tcW w:type="dxa" w:w="2304"/>
            <w:vAlign w:val="top"/>
            <w:tcMar>
              <w:top w:w="38" w:type="dxa"/>
              <w:start w:w="38" w:type="dxa"/>
              <w:bottom w:w="38" w:type="dxa"/>
              <w:end w:w="38" w:type="dxa"/>
            </w:tcMar>
          </w:tcPr>
          <w:p>
            <w:pPr>
              <w:spacing w:after="2"/>
            </w:pPr>
            <w:r>
              <w:rPr>
                <w:sz w:val="12"/>
              </w:rPr>
              <w:t>scada.*, alarm.*</w:t>
            </w:r>
          </w:p>
        </w:tc>
        <w:tc>
          <w:tcPr>
            <w:tcW w:type="dxa" w:w="2592"/>
            <w:vAlign w:val="top"/>
            <w:tcMar>
              <w:top w:w="38" w:type="dxa"/>
              <w:start w:w="38" w:type="dxa"/>
              <w:bottom w:w="38" w:type="dxa"/>
              <w:end w:w="38" w:type="dxa"/>
            </w:tcMar>
          </w:tcPr>
          <w:p>
            <w:pPr>
              <w:spacing w:after="2"/>
            </w:pPr>
            <w:r>
              <w:rPr>
                <w:sz w:val="12"/>
              </w:rPr>
              <w:t>OT historian + asset registry</w:t>
            </w:r>
          </w:p>
        </w:tc>
      </w:tr>
      <w:tr>
        <w:trPr>
          <w:cantSplit/>
        </w:trPr>
        <w:tc>
          <w:tcPr>
            <w:tcW w:type="dxa" w:w="1728"/>
            <w:vAlign w:val="top"/>
            <w:tcMar>
              <w:top w:w="38" w:type="dxa"/>
              <w:start w:w="38" w:type="dxa"/>
              <w:bottom w:w="38" w:type="dxa"/>
              <w:end w:w="38" w:type="dxa"/>
            </w:tcMar>
          </w:tcPr>
          <w:p>
            <w:pPr>
              <w:spacing w:after="2"/>
            </w:pPr>
            <w:r>
              <w:rPr>
                <w:sz w:val="12"/>
              </w:rPr>
              <w:t>Workflow/Rules/Config</w:t>
            </w:r>
          </w:p>
        </w:tc>
        <w:tc>
          <w:tcPr>
            <w:tcW w:type="dxa" w:w="2880"/>
            <w:vAlign w:val="top"/>
            <w:tcMar>
              <w:top w:w="38" w:type="dxa"/>
              <w:start w:w="38" w:type="dxa"/>
              <w:bottom w:w="38" w:type="dxa"/>
              <w:end w:w="38" w:type="dxa"/>
            </w:tcMar>
          </w:tcPr>
          <w:p>
            <w:pPr>
              <w:spacing w:after="2"/>
            </w:pPr>
            <w:r>
              <w:rPr>
                <w:sz w:val="12"/>
              </w:rPr>
              <w:t>Workflow*, RuleService, FormSchemaService, TemplateService</w:t>
            </w:r>
          </w:p>
        </w:tc>
        <w:tc>
          <w:tcPr>
            <w:tcW w:type="dxa" w:w="2304"/>
            <w:vAlign w:val="top"/>
            <w:tcMar>
              <w:top w:w="38" w:type="dxa"/>
              <w:start w:w="38" w:type="dxa"/>
              <w:bottom w:w="38" w:type="dxa"/>
              <w:end w:w="38" w:type="dxa"/>
            </w:tcMar>
          </w:tcPr>
          <w:p>
            <w:pPr>
              <w:spacing w:after="2"/>
            </w:pPr>
            <w:r>
              <w:rPr>
                <w:sz w:val="12"/>
              </w:rPr>
              <w:t>BPM-*/RUL-*/FORM/TPL/CFG</w:t>
            </w:r>
          </w:p>
        </w:tc>
        <w:tc>
          <w:tcPr>
            <w:tcW w:type="dxa" w:w="2304"/>
            <w:vAlign w:val="top"/>
            <w:tcMar>
              <w:top w:w="38" w:type="dxa"/>
              <w:start w:w="38" w:type="dxa"/>
              <w:bottom w:w="38" w:type="dxa"/>
              <w:end w:w="38" w:type="dxa"/>
            </w:tcMar>
          </w:tcPr>
          <w:p>
            <w:pPr>
              <w:spacing w:after="2"/>
            </w:pPr>
            <w:r>
              <w:rPr>
                <w:sz w:val="12"/>
              </w:rPr>
              <w:t>workflow.*, rule.*, configuration.*</w:t>
            </w:r>
          </w:p>
        </w:tc>
        <w:tc>
          <w:tcPr>
            <w:tcW w:type="dxa" w:w="2592"/>
            <w:vAlign w:val="top"/>
            <w:tcMar>
              <w:top w:w="38" w:type="dxa"/>
              <w:start w:w="38" w:type="dxa"/>
              <w:bottom w:w="38" w:type="dxa"/>
              <w:end w:w="38" w:type="dxa"/>
            </w:tcMar>
          </w:tcPr>
          <w:p>
            <w:pPr>
              <w:spacing w:after="2"/>
            </w:pPr>
            <w:r>
              <w:rPr>
                <w:sz w:val="12"/>
              </w:rPr>
              <w:t>platform control schemas</w:t>
            </w:r>
          </w:p>
        </w:tc>
      </w:tr>
      <w:tr>
        <w:trPr>
          <w:cantSplit/>
        </w:trPr>
        <w:tc>
          <w:tcPr>
            <w:tcW w:type="dxa" w:w="1728"/>
            <w:vAlign w:val="top"/>
            <w:tcMar>
              <w:top w:w="38" w:type="dxa"/>
              <w:start w:w="38" w:type="dxa"/>
              <w:bottom w:w="38" w:type="dxa"/>
              <w:end w:w="38" w:type="dxa"/>
            </w:tcMar>
          </w:tcPr>
          <w:p>
            <w:pPr>
              <w:spacing w:after="2"/>
            </w:pPr>
            <w:r>
              <w:rPr>
                <w:sz w:val="12"/>
              </w:rPr>
              <w:t>AI/Data</w:t>
            </w:r>
          </w:p>
        </w:tc>
        <w:tc>
          <w:tcPr>
            <w:tcW w:type="dxa" w:w="2880"/>
            <w:vAlign w:val="top"/>
            <w:tcMar>
              <w:top w:w="38" w:type="dxa"/>
              <w:start w:w="38" w:type="dxa"/>
              <w:bottom w:w="38" w:type="dxa"/>
              <w:end w:w="38" w:type="dxa"/>
            </w:tcMar>
          </w:tcPr>
          <w:p>
            <w:pPr>
              <w:spacing w:after="2"/>
            </w:pPr>
            <w:r>
              <w:rPr>
                <w:sz w:val="12"/>
              </w:rPr>
              <w:t>ModelRegistryService, InferenceService, AnalyticsCatalogService</w:t>
            </w:r>
          </w:p>
        </w:tc>
        <w:tc>
          <w:tcPr>
            <w:tcW w:type="dxa" w:w="2304"/>
            <w:vAlign w:val="top"/>
            <w:tcMar>
              <w:top w:w="38" w:type="dxa"/>
              <w:start w:w="38" w:type="dxa"/>
              <w:bottom w:w="38" w:type="dxa"/>
              <w:end w:w="38" w:type="dxa"/>
            </w:tcMar>
          </w:tcPr>
          <w:p>
            <w:pPr>
              <w:spacing w:after="2"/>
            </w:pPr>
            <w:r>
              <w:rPr>
                <w:sz w:val="12"/>
              </w:rPr>
              <w:t>AI-*/DATA-LH/BI</w:t>
            </w:r>
          </w:p>
        </w:tc>
        <w:tc>
          <w:tcPr>
            <w:tcW w:type="dxa" w:w="2304"/>
            <w:vAlign w:val="top"/>
            <w:tcMar>
              <w:top w:w="38" w:type="dxa"/>
              <w:start w:w="38" w:type="dxa"/>
              <w:bottom w:w="38" w:type="dxa"/>
              <w:end w:w="38" w:type="dxa"/>
            </w:tcMar>
          </w:tcPr>
          <w:p>
            <w:pPr>
              <w:spacing w:after="2"/>
            </w:pPr>
            <w:r>
              <w:rPr>
                <w:sz w:val="12"/>
              </w:rPr>
              <w:t>ai.*, analytics.*</w:t>
            </w:r>
          </w:p>
        </w:tc>
        <w:tc>
          <w:tcPr>
            <w:tcW w:type="dxa" w:w="2592"/>
            <w:vAlign w:val="top"/>
            <w:tcMar>
              <w:top w:w="38" w:type="dxa"/>
              <w:start w:w="38" w:type="dxa"/>
              <w:bottom w:w="38" w:type="dxa"/>
              <w:end w:w="38" w:type="dxa"/>
            </w:tcMar>
          </w:tcPr>
          <w:p>
            <w:pPr>
              <w:spacing w:after="2"/>
            </w:pPr>
            <w:r>
              <w:rPr>
                <w:sz w:val="12"/>
              </w:rPr>
              <w:t>model registry, lakehouse, semantic catalog</w:t>
            </w:r>
          </w:p>
        </w:tc>
      </w:tr>
      <w:tr>
        <w:trPr>
          <w:cantSplit/>
        </w:trPr>
        <w:tc>
          <w:tcPr>
            <w:tcW w:type="dxa" w:w="1728"/>
            <w:vAlign w:val="top"/>
            <w:tcMar>
              <w:top w:w="38" w:type="dxa"/>
              <w:start w:w="38" w:type="dxa"/>
              <w:bottom w:w="38" w:type="dxa"/>
              <w:end w:w="38" w:type="dxa"/>
            </w:tcMar>
          </w:tcPr>
          <w:p>
            <w:pPr>
              <w:spacing w:after="2"/>
            </w:pPr>
            <w:r>
              <w:rPr>
                <w:sz w:val="12"/>
              </w:rPr>
              <w:t>Security/SRE</w:t>
            </w:r>
          </w:p>
        </w:tc>
        <w:tc>
          <w:tcPr>
            <w:tcW w:type="dxa" w:w="2880"/>
            <w:vAlign w:val="top"/>
            <w:tcMar>
              <w:top w:w="38" w:type="dxa"/>
              <w:start w:w="38" w:type="dxa"/>
              <w:bottom w:w="38" w:type="dxa"/>
              <w:end w:w="38" w:type="dxa"/>
            </w:tcMar>
          </w:tcPr>
          <w:p>
            <w:pPr>
              <w:spacing w:after="2"/>
            </w:pPr>
            <w:r>
              <w:rPr>
                <w:sz w:val="12"/>
              </w:rPr>
              <w:t>Security/SOC/SRE/DR platform services</w:t>
            </w:r>
          </w:p>
        </w:tc>
        <w:tc>
          <w:tcPr>
            <w:tcW w:type="dxa" w:w="2304"/>
            <w:vAlign w:val="top"/>
            <w:tcMar>
              <w:top w:w="38" w:type="dxa"/>
              <w:start w:w="38" w:type="dxa"/>
              <w:bottom w:w="38" w:type="dxa"/>
              <w:end w:w="38" w:type="dxa"/>
            </w:tcMar>
          </w:tcPr>
          <w:p>
            <w:pPr>
              <w:spacing w:after="2"/>
            </w:pPr>
            <w:r>
              <w:rPr>
                <w:sz w:val="12"/>
              </w:rPr>
              <w:t>CYB-*/SOC/SRE-*/DR*</w:t>
            </w:r>
          </w:p>
        </w:tc>
        <w:tc>
          <w:tcPr>
            <w:tcW w:type="dxa" w:w="2304"/>
            <w:vAlign w:val="top"/>
            <w:tcMar>
              <w:top w:w="38" w:type="dxa"/>
              <w:start w:w="38" w:type="dxa"/>
              <w:bottom w:w="38" w:type="dxa"/>
              <w:end w:w="38" w:type="dxa"/>
            </w:tcMar>
          </w:tcPr>
          <w:p>
            <w:pPr>
              <w:spacing w:after="2"/>
            </w:pPr>
            <w:r>
              <w:rPr>
                <w:sz w:val="12"/>
              </w:rPr>
              <w:t>security.*, deployment.*, dr.*</w:t>
            </w:r>
          </w:p>
        </w:tc>
        <w:tc>
          <w:tcPr>
            <w:tcW w:type="dxa" w:w="2592"/>
            <w:vAlign w:val="top"/>
            <w:tcMar>
              <w:top w:w="38" w:type="dxa"/>
              <w:start w:w="38" w:type="dxa"/>
              <w:bottom w:w="38" w:type="dxa"/>
              <w:end w:w="38" w:type="dxa"/>
            </w:tcMar>
          </w:tcPr>
          <w:p>
            <w:pPr>
              <w:spacing w:after="2"/>
            </w:pPr>
            <w:r>
              <w:rPr>
                <w:sz w:val="12"/>
              </w:rPr>
              <w:t>security and observability stores</w:t>
            </w:r>
          </w:p>
        </w:tc>
      </w:tr>
      <w:tr>
        <w:trPr>
          <w:cantSplit/>
        </w:trPr>
        <w:tc>
          <w:tcPr>
            <w:tcW w:type="dxa" w:w="1728"/>
            <w:vAlign w:val="top"/>
            <w:tcMar>
              <w:top w:w="38" w:type="dxa"/>
              <w:start w:w="38" w:type="dxa"/>
              <w:bottom w:w="38" w:type="dxa"/>
              <w:end w:w="38" w:type="dxa"/>
            </w:tcMar>
          </w:tcPr>
          <w:p>
            <w:pPr>
              <w:spacing w:after="2"/>
            </w:pPr>
            <w:r>
              <w:rPr>
                <w:sz w:val="12"/>
              </w:rPr>
              <w:t>Finance/Institutional</w:t>
            </w:r>
          </w:p>
        </w:tc>
        <w:tc>
          <w:tcPr>
            <w:tcW w:type="dxa" w:w="2880"/>
            <w:vAlign w:val="top"/>
            <w:tcMar>
              <w:top w:w="38" w:type="dxa"/>
              <w:start w:w="38" w:type="dxa"/>
              <w:bottom w:w="38" w:type="dxa"/>
              <w:end w:w="38" w:type="dxa"/>
            </w:tcMar>
          </w:tcPr>
          <w:p>
            <w:pPr>
              <w:spacing w:after="2"/>
            </w:pPr>
            <w:r>
              <w:rPr>
                <w:sz w:val="12"/>
              </w:rPr>
              <w:t>Ledger/AP/AR/Treasury/Budget/CRM/Legal/GRC/Research/Academic services</w:t>
            </w:r>
          </w:p>
        </w:tc>
        <w:tc>
          <w:tcPr>
            <w:tcW w:type="dxa" w:w="2304"/>
            <w:vAlign w:val="top"/>
            <w:tcMar>
              <w:top w:w="38" w:type="dxa"/>
              <w:start w:w="38" w:type="dxa"/>
              <w:bottom w:w="38" w:type="dxa"/>
              <w:end w:w="38" w:type="dxa"/>
            </w:tcMar>
          </w:tcPr>
          <w:p>
            <w:pPr>
              <w:spacing w:after="2"/>
            </w:pPr>
            <w:r>
              <w:rPr>
                <w:sz w:val="12"/>
              </w:rPr>
              <w:t>FIN-*/CRM/LEGAL/GRC/RES/...</w:t>
            </w:r>
          </w:p>
        </w:tc>
        <w:tc>
          <w:tcPr>
            <w:tcW w:type="dxa" w:w="2304"/>
            <w:vAlign w:val="top"/>
            <w:tcMar>
              <w:top w:w="38" w:type="dxa"/>
              <w:start w:w="38" w:type="dxa"/>
              <w:bottom w:w="38" w:type="dxa"/>
              <w:end w:w="38" w:type="dxa"/>
            </w:tcMar>
          </w:tcPr>
          <w:p>
            <w:pPr>
              <w:spacing w:after="2"/>
            </w:pPr>
            <w:r>
              <w:rPr>
                <w:sz w:val="12"/>
              </w:rPr>
              <w:t>finance.*, legal.*, research.*</w:t>
            </w:r>
          </w:p>
        </w:tc>
        <w:tc>
          <w:tcPr>
            <w:tcW w:type="dxa" w:w="2592"/>
            <w:vAlign w:val="top"/>
            <w:tcMar>
              <w:top w:w="38" w:type="dxa"/>
              <w:start w:w="38" w:type="dxa"/>
              <w:bottom w:w="38" w:type="dxa"/>
              <w:end w:w="38" w:type="dxa"/>
            </w:tcMar>
          </w:tcPr>
          <w:p>
            <w:pPr>
              <w:spacing w:after="2"/>
            </w:pPr>
            <w:r>
              <w:rPr>
                <w:sz w:val="12"/>
              </w:rPr>
              <w:t>finance/institutional schemas</w:t>
            </w:r>
          </w:p>
        </w:tc>
      </w:tr>
      <w:tr>
        <w:trPr>
          <w:cantSplit/>
        </w:trPr>
        <w:tc>
          <w:tcPr>
            <w:tcW w:type="dxa" w:w="1728"/>
            <w:vAlign w:val="top"/>
            <w:tcMar>
              <w:top w:w="38" w:type="dxa"/>
              <w:start w:w="38" w:type="dxa"/>
              <w:bottom w:w="38" w:type="dxa"/>
              <w:end w:w="38" w:type="dxa"/>
            </w:tcMar>
          </w:tcPr>
          <w:p>
            <w:pPr>
              <w:spacing w:after="2"/>
            </w:pPr>
            <w:r>
              <w:rPr>
                <w:sz w:val="12"/>
              </w:rPr>
              <w:t>SaaS Control Plane</w:t>
            </w:r>
          </w:p>
        </w:tc>
        <w:tc>
          <w:tcPr>
            <w:tcW w:type="dxa" w:w="2880"/>
            <w:vAlign w:val="top"/>
            <w:tcMar>
              <w:top w:w="38" w:type="dxa"/>
              <w:start w:w="38" w:type="dxa"/>
              <w:bottom w:w="38" w:type="dxa"/>
              <w:end w:w="38" w:type="dxa"/>
            </w:tcMar>
          </w:tcPr>
          <w:p>
            <w:pPr>
              <w:spacing w:after="2"/>
            </w:pPr>
            <w:r>
              <w:rPr>
                <w:sz w:val="12"/>
              </w:rPr>
              <w:t>Account/Entitlement/Metering/Implementation/Migration/Support/Release services</w:t>
            </w:r>
          </w:p>
        </w:tc>
        <w:tc>
          <w:tcPr>
            <w:tcW w:type="dxa" w:w="2304"/>
            <w:vAlign w:val="top"/>
            <w:tcMar>
              <w:top w:w="38" w:type="dxa"/>
              <w:start w:w="38" w:type="dxa"/>
              <w:bottom w:w="38" w:type="dxa"/>
              <w:end w:w="38" w:type="dxa"/>
            </w:tcMar>
          </w:tcPr>
          <w:p>
            <w:pPr>
              <w:spacing w:after="2"/>
            </w:pPr>
            <w:r>
              <w:rPr>
                <w:sz w:val="12"/>
              </w:rPr>
              <w:t>SAAS-*/IMP-*/MIG-*/SUP/...</w:t>
            </w:r>
          </w:p>
        </w:tc>
        <w:tc>
          <w:tcPr>
            <w:tcW w:type="dxa" w:w="2304"/>
            <w:vAlign w:val="top"/>
            <w:tcMar>
              <w:top w:w="38" w:type="dxa"/>
              <w:start w:w="38" w:type="dxa"/>
              <w:bottom w:w="38" w:type="dxa"/>
              <w:end w:w="38" w:type="dxa"/>
            </w:tcMar>
          </w:tcPr>
          <w:p>
            <w:pPr>
              <w:spacing w:after="2"/>
            </w:pPr>
            <w:r>
              <w:rPr>
                <w:sz w:val="12"/>
              </w:rPr>
              <w:t>customer.*, migration.*, release.*</w:t>
            </w:r>
          </w:p>
        </w:tc>
        <w:tc>
          <w:tcPr>
            <w:tcW w:type="dxa" w:w="2592"/>
            <w:vAlign w:val="top"/>
            <w:tcMar>
              <w:top w:w="38" w:type="dxa"/>
              <w:start w:w="38" w:type="dxa"/>
              <w:bottom w:w="38" w:type="dxa"/>
              <w:end w:w="38" w:type="dxa"/>
            </w:tcMar>
          </w:tcPr>
          <w:p>
            <w:pPr>
              <w:spacing w:after="2"/>
            </w:pPr>
            <w:r>
              <w:rPr>
                <w:sz w:val="12"/>
              </w:rPr>
              <w:t>commercial/control-plane schemas</w:t>
            </w:r>
          </w:p>
        </w:tc>
      </w:tr>
    </w:tbl>
    <w:p>
      <w:pPr>
        <w:pStyle w:val="Heading2"/>
      </w:pPr>
      <w:r>
        <w:t>7.1 Protobuf and RPC Trace Convention</w:t>
      </w:r>
    </w:p>
    <w:p>
      <w:pPr>
        <w:pStyle w:val="ListBullet"/>
        <w:spacing w:after="16"/>
      </w:pPr>
      <w:r>
        <w:t>Proto package naming: healthcare.&lt;bounded_context&gt;.v1, with explicit versioning and backwards-compatibility checks.</w:t>
      </w:r>
    </w:p>
    <w:p>
      <w:pPr>
        <w:pStyle w:val="ListBullet"/>
        <w:spacing w:after="16"/>
      </w:pPr>
      <w:r>
        <w:t>RPC implementation must reference at least one canonical SRS ID in code documentation/ADR/backlog linkage.</w:t>
      </w:r>
    </w:p>
    <w:p>
      <w:pPr>
        <w:pStyle w:val="ListBullet"/>
        <w:spacing w:after="16"/>
      </w:pPr>
      <w:r>
        <w:t>Breaking API changes require explicit version migration and impacted requirement-family review.</w:t>
      </w:r>
    </w:p>
    <w:p>
      <w:pPr>
        <w:pStyle w:val="ListBullet"/>
        <w:spacing w:after="16"/>
      </w:pPr>
      <w:r>
        <w:t>External REST/FHIR adapters map to internal canonical contracts; external schema versions must not leak into unrelated domain APIs.</w:t>
      </w:r>
    </w:p>
    <w:p>
      <w:pPr>
        <w:pStyle w:val="Heading1"/>
      </w:pPr>
      <w:r>
        <w:t>8. UI and Experience Traceability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304"/>
            <w:shd w:fill="D9EAF7"/>
            <w:tcMar>
              <w:top w:w="38" w:type="dxa"/>
              <w:start w:w="38" w:type="dxa"/>
              <w:bottom w:w="38" w:type="dxa"/>
              <w:end w:w="38" w:type="dxa"/>
            </w:tcMar>
          </w:tcPr>
          <w:p>
            <w:r>
              <w:rPr>
                <w:b/>
                <w:sz w:val="12"/>
              </w:rPr>
              <w:t>Surface</w:t>
            </w:r>
          </w:p>
        </w:tc>
        <w:tc>
          <w:tcPr>
            <w:tcW w:type="dxa" w:w="3456"/>
            <w:shd w:fill="D9EAF7"/>
            <w:tcMar>
              <w:top w:w="38" w:type="dxa"/>
              <w:start w:w="38" w:type="dxa"/>
              <w:bottom w:w="38" w:type="dxa"/>
              <w:end w:w="38" w:type="dxa"/>
            </w:tcMar>
          </w:tcPr>
          <w:p>
            <w:r>
              <w:rPr>
                <w:b/>
                <w:sz w:val="12"/>
              </w:rPr>
              <w:t>Purpose</w:t>
            </w:r>
          </w:p>
        </w:tc>
        <w:tc>
          <w:tcPr>
            <w:tcW w:type="dxa" w:w="2592"/>
            <w:shd w:fill="D9EAF7"/>
            <w:tcMar>
              <w:top w:w="38" w:type="dxa"/>
              <w:start w:w="38" w:type="dxa"/>
              <w:bottom w:w="38" w:type="dxa"/>
              <w:end w:w="38" w:type="dxa"/>
            </w:tcMar>
          </w:tcPr>
          <w:p>
            <w:r>
              <w:rPr>
                <w:b/>
                <w:sz w:val="12"/>
              </w:rPr>
              <w:t>Trace families</w:t>
            </w:r>
          </w:p>
        </w:tc>
        <w:tc>
          <w:tcPr>
            <w:tcW w:type="dxa" w:w="3024"/>
            <w:shd w:fill="D9EAF7"/>
            <w:tcMar>
              <w:top w:w="38" w:type="dxa"/>
              <w:start w:w="38" w:type="dxa"/>
              <w:bottom w:w="38" w:type="dxa"/>
              <w:end w:w="38" w:type="dxa"/>
            </w:tcMar>
          </w:tcPr>
          <w:p>
            <w:r>
              <w:rPr>
                <w:b/>
                <w:sz w:val="12"/>
              </w:rPr>
              <w:t>Authorization/continuity</w:t>
            </w:r>
          </w:p>
        </w:tc>
      </w:tr>
      <w:tr>
        <w:trPr>
          <w:cantSplit/>
        </w:trPr>
        <w:tc>
          <w:tcPr>
            <w:tcW w:type="dxa" w:w="2304"/>
            <w:vAlign w:val="top"/>
            <w:tcMar>
              <w:top w:w="38" w:type="dxa"/>
              <w:start w:w="38" w:type="dxa"/>
              <w:bottom w:w="38" w:type="dxa"/>
              <w:end w:w="38" w:type="dxa"/>
            </w:tcMar>
          </w:tcPr>
          <w:p>
            <w:pPr>
              <w:spacing w:after="2"/>
            </w:pPr>
            <w:r>
              <w:rPr>
                <w:sz w:val="12"/>
              </w:rPr>
              <w:t>Svelte/SvelteKit Clinical Workspaces</w:t>
            </w:r>
          </w:p>
        </w:tc>
        <w:tc>
          <w:tcPr>
            <w:tcW w:type="dxa" w:w="3456"/>
            <w:vAlign w:val="top"/>
            <w:tcMar>
              <w:top w:w="38" w:type="dxa"/>
              <w:start w:w="38" w:type="dxa"/>
              <w:bottom w:w="38" w:type="dxa"/>
              <w:end w:w="38" w:type="dxa"/>
            </w:tcMar>
          </w:tcPr>
          <w:p>
            <w:pPr>
              <w:spacing w:after="2"/>
            </w:pPr>
            <w:r>
              <w:rPr>
                <w:sz w:val="12"/>
              </w:rPr>
              <w:t>Doctor, nurse, ER, ICU, OT, specialty, pharmacy, lab, insurance, finance and admin workspaces</w:t>
            </w:r>
          </w:p>
        </w:tc>
        <w:tc>
          <w:tcPr>
            <w:tcW w:type="dxa" w:w="2592"/>
            <w:vAlign w:val="top"/>
            <w:tcMar>
              <w:top w:w="38" w:type="dxa"/>
              <w:start w:w="38" w:type="dxa"/>
              <w:bottom w:w="38" w:type="dxa"/>
              <w:end w:w="38" w:type="dxa"/>
            </w:tcMar>
          </w:tcPr>
          <w:p>
            <w:pPr>
              <w:spacing w:after="2"/>
            </w:pPr>
            <w:r>
              <w:rPr>
                <w:sz w:val="12"/>
              </w:rPr>
              <w:t>Phase 1–7 functional families</w:t>
            </w:r>
          </w:p>
        </w:tc>
        <w:tc>
          <w:tcPr>
            <w:tcW w:type="dxa" w:w="3024"/>
            <w:vAlign w:val="top"/>
            <w:tcMar>
              <w:top w:w="38" w:type="dxa"/>
              <w:start w:w="38" w:type="dxa"/>
              <w:bottom w:w="38" w:type="dxa"/>
              <w:end w:w="38" w:type="dxa"/>
            </w:tcMar>
          </w:tcPr>
          <w:p>
            <w:pPr>
              <w:spacing w:after="2"/>
            </w:pPr>
            <w:r>
              <w:rPr>
                <w:sz w:val="12"/>
              </w:rPr>
              <w:t>Role/purpose/facility ABAC; PHI-sensitive</w:t>
            </w:r>
          </w:p>
        </w:tc>
      </w:tr>
      <w:tr>
        <w:trPr>
          <w:cantSplit/>
        </w:trPr>
        <w:tc>
          <w:tcPr>
            <w:tcW w:type="dxa" w:w="2304"/>
            <w:vAlign w:val="top"/>
            <w:tcMar>
              <w:top w:w="38" w:type="dxa"/>
              <w:start w:w="38" w:type="dxa"/>
              <w:bottom w:w="38" w:type="dxa"/>
              <w:end w:w="38" w:type="dxa"/>
            </w:tcMar>
          </w:tcPr>
          <w:p>
            <w:pPr>
              <w:spacing w:after="2"/>
            </w:pPr>
            <w:r>
              <w:rPr>
                <w:sz w:val="12"/>
              </w:rPr>
              <w:t>Svelte/SvelteKit Control Consoles</w:t>
            </w:r>
          </w:p>
        </w:tc>
        <w:tc>
          <w:tcPr>
            <w:tcW w:type="dxa" w:w="3456"/>
            <w:vAlign w:val="top"/>
            <w:tcMar>
              <w:top w:w="38" w:type="dxa"/>
              <w:start w:w="38" w:type="dxa"/>
              <w:bottom w:w="38" w:type="dxa"/>
              <w:end w:w="38" w:type="dxa"/>
            </w:tcMar>
          </w:tcPr>
          <w:p>
            <w:pPr>
              <w:spacing w:after="2"/>
            </w:pPr>
            <w:r>
              <w:rPr>
                <w:sz w:val="12"/>
              </w:rPr>
              <w:t>SCADA, workflow, rules, forms, terminology, AI, analytics, developer, SOC, SRE, DR, implementation/support</w:t>
            </w:r>
          </w:p>
        </w:tc>
        <w:tc>
          <w:tcPr>
            <w:tcW w:type="dxa" w:w="2592"/>
            <w:vAlign w:val="top"/>
            <w:tcMar>
              <w:top w:w="38" w:type="dxa"/>
              <w:start w:w="38" w:type="dxa"/>
              <w:bottom w:w="38" w:type="dxa"/>
              <w:end w:w="38" w:type="dxa"/>
            </w:tcMar>
          </w:tcPr>
          <w:p>
            <w:pPr>
              <w:spacing w:after="2"/>
            </w:pPr>
            <w:r>
              <w:rPr>
                <w:sz w:val="12"/>
              </w:rPr>
              <w:t>Phase 6–8 platform/control families</w:t>
            </w:r>
          </w:p>
        </w:tc>
        <w:tc>
          <w:tcPr>
            <w:tcW w:type="dxa" w:w="3024"/>
            <w:vAlign w:val="top"/>
            <w:tcMar>
              <w:top w:w="38" w:type="dxa"/>
              <w:start w:w="38" w:type="dxa"/>
              <w:bottom w:w="38" w:type="dxa"/>
              <w:end w:w="38" w:type="dxa"/>
            </w:tcMar>
          </w:tcPr>
          <w:p>
            <w:pPr>
              <w:spacing w:after="2"/>
            </w:pPr>
            <w:r>
              <w:rPr>
                <w:sz w:val="12"/>
              </w:rPr>
              <w:t>Privileged admin/JIT where applicable</w:t>
            </w:r>
          </w:p>
        </w:tc>
      </w:tr>
      <w:tr>
        <w:trPr>
          <w:cantSplit/>
        </w:trPr>
        <w:tc>
          <w:tcPr>
            <w:tcW w:type="dxa" w:w="2304"/>
            <w:vAlign w:val="top"/>
            <w:tcMar>
              <w:top w:w="38" w:type="dxa"/>
              <w:start w:w="38" w:type="dxa"/>
              <w:bottom w:w="38" w:type="dxa"/>
              <w:end w:w="38" w:type="dxa"/>
            </w:tcMar>
          </w:tcPr>
          <w:p>
            <w:pPr>
              <w:spacing w:after="2"/>
            </w:pPr>
            <w:r>
              <w:rPr>
                <w:sz w:val="12"/>
              </w:rPr>
              <w:t>Flutter Patient App</w:t>
            </w:r>
          </w:p>
        </w:tc>
        <w:tc>
          <w:tcPr>
            <w:tcW w:type="dxa" w:w="3456"/>
            <w:vAlign w:val="top"/>
            <w:tcMar>
              <w:top w:w="38" w:type="dxa"/>
              <w:start w:w="38" w:type="dxa"/>
              <w:bottom w:w="38" w:type="dxa"/>
              <w:end w:w="38" w:type="dxa"/>
            </w:tcMar>
          </w:tcPr>
          <w:p>
            <w:pPr>
              <w:spacing w:after="2"/>
            </w:pPr>
            <w:r>
              <w:rPr>
                <w:sz w:val="12"/>
              </w:rPr>
              <w:t>Appointments, journey, PHR, pharmacy, diagnostics, bills/insurance, telehealth, RPM</w:t>
            </w:r>
          </w:p>
        </w:tc>
        <w:tc>
          <w:tcPr>
            <w:tcW w:type="dxa" w:w="2592"/>
            <w:vAlign w:val="top"/>
            <w:tcMar>
              <w:top w:w="38" w:type="dxa"/>
              <w:start w:w="38" w:type="dxa"/>
              <w:bottom w:w="38" w:type="dxa"/>
              <w:end w:w="38" w:type="dxa"/>
            </w:tcMar>
          </w:tcPr>
          <w:p>
            <w:pPr>
              <w:spacing w:after="2"/>
            </w:pPr>
            <w:r>
              <w:rPr>
                <w:sz w:val="12"/>
              </w:rPr>
              <w:t>PAT-*, PHR, TEL, RPM, DEL</w:t>
            </w:r>
          </w:p>
        </w:tc>
        <w:tc>
          <w:tcPr>
            <w:tcW w:type="dxa" w:w="3024"/>
            <w:vAlign w:val="top"/>
            <w:tcMar>
              <w:top w:w="38" w:type="dxa"/>
              <w:start w:w="38" w:type="dxa"/>
              <w:bottom w:w="38" w:type="dxa"/>
              <w:end w:w="38" w:type="dxa"/>
            </w:tcMar>
          </w:tcPr>
          <w:p>
            <w:pPr>
              <w:spacing w:after="2"/>
            </w:pPr>
            <w:r>
              <w:rPr>
                <w:sz w:val="12"/>
              </w:rPr>
              <w:t>Patient/caregiver delegated access</w:t>
            </w:r>
          </w:p>
        </w:tc>
      </w:tr>
      <w:tr>
        <w:trPr>
          <w:cantSplit/>
        </w:trPr>
        <w:tc>
          <w:tcPr>
            <w:tcW w:type="dxa" w:w="2304"/>
            <w:vAlign w:val="top"/>
            <w:tcMar>
              <w:top w:w="38" w:type="dxa"/>
              <w:start w:w="38" w:type="dxa"/>
              <w:bottom w:w="38" w:type="dxa"/>
              <w:end w:w="38" w:type="dxa"/>
            </w:tcMar>
          </w:tcPr>
          <w:p>
            <w:pPr>
              <w:spacing w:after="2"/>
            </w:pPr>
            <w:r>
              <w:rPr>
                <w:sz w:val="12"/>
              </w:rPr>
              <w:t>Flutter Staff/Field</w:t>
            </w:r>
          </w:p>
        </w:tc>
        <w:tc>
          <w:tcPr>
            <w:tcW w:type="dxa" w:w="3456"/>
            <w:vAlign w:val="top"/>
            <w:tcMar>
              <w:top w:w="38" w:type="dxa"/>
              <w:start w:w="38" w:type="dxa"/>
              <w:bottom w:w="38" w:type="dxa"/>
              <w:end w:w="38" w:type="dxa"/>
            </w:tcMar>
          </w:tcPr>
          <w:p>
            <w:pPr>
              <w:spacing w:after="2"/>
            </w:pPr>
            <w:r>
              <w:rPr>
                <w:sz w:val="12"/>
              </w:rPr>
              <w:t>Home care, phlebotomy, delivery, selected staff workflows</w:t>
            </w:r>
          </w:p>
        </w:tc>
        <w:tc>
          <w:tcPr>
            <w:tcW w:type="dxa" w:w="2592"/>
            <w:vAlign w:val="top"/>
            <w:tcMar>
              <w:top w:w="38" w:type="dxa"/>
              <w:start w:w="38" w:type="dxa"/>
              <w:bottom w:w="38" w:type="dxa"/>
              <w:end w:w="38" w:type="dxa"/>
            </w:tcMar>
          </w:tcPr>
          <w:p>
            <w:pPr>
              <w:spacing w:after="2"/>
            </w:pPr>
            <w:r>
              <w:rPr>
                <w:sz w:val="12"/>
              </w:rPr>
              <w:t>HOME, DNET, DEL, operational families</w:t>
            </w:r>
          </w:p>
        </w:tc>
        <w:tc>
          <w:tcPr>
            <w:tcW w:type="dxa" w:w="3024"/>
            <w:vAlign w:val="top"/>
            <w:tcMar>
              <w:top w:w="38" w:type="dxa"/>
              <w:start w:w="38" w:type="dxa"/>
              <w:bottom w:w="38" w:type="dxa"/>
              <w:end w:w="38" w:type="dxa"/>
            </w:tcMar>
          </w:tcPr>
          <w:p>
            <w:pPr>
              <w:spacing w:after="2"/>
            </w:pPr>
            <w:r>
              <w:rPr>
                <w:sz w:val="12"/>
              </w:rPr>
              <w:t>Offline-capable with encrypted local cache</w:t>
            </w:r>
          </w:p>
        </w:tc>
      </w:tr>
      <w:tr>
        <w:trPr>
          <w:cantSplit/>
        </w:trPr>
        <w:tc>
          <w:tcPr>
            <w:tcW w:type="dxa" w:w="2304"/>
            <w:vAlign w:val="top"/>
            <w:tcMar>
              <w:top w:w="38" w:type="dxa"/>
              <w:start w:w="38" w:type="dxa"/>
              <w:bottom w:w="38" w:type="dxa"/>
              <w:end w:w="38" w:type="dxa"/>
            </w:tcMar>
          </w:tcPr>
          <w:p>
            <w:pPr>
              <w:spacing w:after="2"/>
            </w:pPr>
            <w:r>
              <w:rPr>
                <w:sz w:val="12"/>
              </w:rPr>
              <w:t>Edge / Kiosk</w:t>
            </w:r>
          </w:p>
        </w:tc>
        <w:tc>
          <w:tcPr>
            <w:tcW w:type="dxa" w:w="3456"/>
            <w:vAlign w:val="top"/>
            <w:tcMar>
              <w:top w:w="38" w:type="dxa"/>
              <w:start w:w="38" w:type="dxa"/>
              <w:bottom w:w="38" w:type="dxa"/>
              <w:end w:w="38" w:type="dxa"/>
            </w:tcMar>
          </w:tcPr>
          <w:p>
            <w:pPr>
              <w:spacing w:after="2"/>
            </w:pPr>
            <w:r>
              <w:rPr>
                <w:sz w:val="12"/>
              </w:rPr>
              <w:t>Check-in, label/printing, selected downtime workflows, SCADA gateway</w:t>
            </w:r>
          </w:p>
        </w:tc>
        <w:tc>
          <w:tcPr>
            <w:tcW w:type="dxa" w:w="2592"/>
            <w:vAlign w:val="top"/>
            <w:tcMar>
              <w:top w:w="38" w:type="dxa"/>
              <w:start w:w="38" w:type="dxa"/>
              <w:bottom w:w="38" w:type="dxa"/>
              <w:end w:w="38" w:type="dxa"/>
            </w:tcMar>
          </w:tcPr>
          <w:p>
            <w:pPr>
              <w:spacing w:after="2"/>
            </w:pPr>
            <w:r>
              <w:rPr>
                <w:sz w:val="12"/>
              </w:rPr>
              <w:t>SCH, PAT-DISC, DR-DOWN, SCA-IOT</w:t>
            </w:r>
          </w:p>
        </w:tc>
        <w:tc>
          <w:tcPr>
            <w:tcW w:type="dxa" w:w="3024"/>
            <w:vAlign w:val="top"/>
            <w:tcMar>
              <w:top w:w="38" w:type="dxa"/>
              <w:start w:w="38" w:type="dxa"/>
              <w:bottom w:w="38" w:type="dxa"/>
              <w:end w:w="38" w:type="dxa"/>
            </w:tcMar>
          </w:tcPr>
          <w:p>
            <w:pPr>
              <w:spacing w:after="2"/>
            </w:pPr>
            <w:r>
              <w:rPr>
                <w:sz w:val="12"/>
              </w:rPr>
              <w:t>Restricted edge identity and reconciliation</w:t>
            </w:r>
          </w:p>
        </w:tc>
      </w:tr>
      <w:tr>
        <w:trPr>
          <w:cantSplit/>
        </w:trPr>
        <w:tc>
          <w:tcPr>
            <w:tcW w:type="dxa" w:w="2304"/>
            <w:vAlign w:val="top"/>
            <w:tcMar>
              <w:top w:w="38" w:type="dxa"/>
              <w:start w:w="38" w:type="dxa"/>
              <w:bottom w:w="38" w:type="dxa"/>
              <w:end w:w="38" w:type="dxa"/>
            </w:tcMar>
          </w:tcPr>
          <w:p>
            <w:pPr>
              <w:spacing w:after="2"/>
            </w:pPr>
            <w:r>
              <w:rPr>
                <w:sz w:val="12"/>
              </w:rPr>
              <w:t>External API / Partner Portal</w:t>
            </w:r>
          </w:p>
        </w:tc>
        <w:tc>
          <w:tcPr>
            <w:tcW w:type="dxa" w:w="3456"/>
            <w:vAlign w:val="top"/>
            <w:tcMar>
              <w:top w:w="38" w:type="dxa"/>
              <w:start w:w="38" w:type="dxa"/>
              <w:bottom w:w="38" w:type="dxa"/>
              <w:end w:w="38" w:type="dxa"/>
            </w:tcMar>
          </w:tcPr>
          <w:p>
            <w:pPr>
              <w:spacing w:after="2"/>
            </w:pPr>
            <w:r>
              <w:rPr>
                <w:sz w:val="12"/>
              </w:rPr>
              <w:t>Insurers, labs, pharmacies, pharma channel, developers, vendors</w:t>
            </w:r>
          </w:p>
        </w:tc>
        <w:tc>
          <w:tcPr>
            <w:tcW w:type="dxa" w:w="2592"/>
            <w:vAlign w:val="top"/>
            <w:tcMar>
              <w:top w:w="38" w:type="dxa"/>
              <w:start w:w="38" w:type="dxa"/>
              <w:bottom w:w="38" w:type="dxa"/>
              <w:end w:w="38" w:type="dxa"/>
            </w:tcMar>
          </w:tcPr>
          <w:p>
            <w:pPr>
              <w:spacing w:after="2"/>
            </w:pPr>
            <w:r>
              <w:rPr>
                <w:sz w:val="12"/>
              </w:rPr>
              <w:t>INS, DNET, PNET, API-MGT, PART</w:t>
            </w:r>
          </w:p>
        </w:tc>
        <w:tc>
          <w:tcPr>
            <w:tcW w:type="dxa" w:w="3024"/>
            <w:vAlign w:val="top"/>
            <w:tcMar>
              <w:top w:w="38" w:type="dxa"/>
              <w:start w:w="38" w:type="dxa"/>
              <w:bottom w:w="38" w:type="dxa"/>
              <w:end w:w="38" w:type="dxa"/>
            </w:tcMar>
          </w:tcPr>
          <w:p>
            <w:pPr>
              <w:spacing w:after="2"/>
            </w:pPr>
            <w:r>
              <w:rPr>
                <w:sz w:val="12"/>
              </w:rPr>
              <w:t>Client credentials/mTLS/OAuth + tenant/purpose scope</w:t>
            </w:r>
          </w:p>
        </w:tc>
      </w:tr>
    </w:tbl>
    <w:p>
      <w:pPr>
        <w:pStyle w:val="Heading1"/>
      </w:pPr>
      <w:r>
        <w:t>9. Data Ownership and Classification</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1728"/>
            <w:shd w:fill="D9EAF7"/>
            <w:tcMar>
              <w:top w:w="38" w:type="dxa"/>
              <w:start w:w="38" w:type="dxa"/>
              <w:bottom w:w="38" w:type="dxa"/>
              <w:end w:w="38" w:type="dxa"/>
            </w:tcMar>
          </w:tcPr>
          <w:p>
            <w:r>
              <w:rPr>
                <w:b/>
                <w:sz w:val="12"/>
              </w:rPr>
              <w:t>Data domain</w:t>
            </w:r>
          </w:p>
        </w:tc>
        <w:tc>
          <w:tcPr>
            <w:tcW w:type="dxa" w:w="2232"/>
            <w:shd w:fill="D9EAF7"/>
            <w:tcMar>
              <w:top w:w="38" w:type="dxa"/>
              <w:start w:w="38" w:type="dxa"/>
              <w:bottom w:w="38" w:type="dxa"/>
              <w:end w:w="38" w:type="dxa"/>
            </w:tcMar>
          </w:tcPr>
          <w:p>
            <w:r>
              <w:rPr>
                <w:b/>
                <w:sz w:val="12"/>
              </w:rPr>
              <w:t>Physical/logical owner</w:t>
            </w:r>
          </w:p>
        </w:tc>
        <w:tc>
          <w:tcPr>
            <w:tcW w:type="dxa" w:w="1944"/>
            <w:shd w:fill="D9EAF7"/>
            <w:tcMar>
              <w:top w:w="38" w:type="dxa"/>
              <w:start w:w="38" w:type="dxa"/>
              <w:bottom w:w="38" w:type="dxa"/>
              <w:end w:w="38" w:type="dxa"/>
            </w:tcMar>
          </w:tcPr>
          <w:p>
            <w:r>
              <w:rPr>
                <w:b/>
                <w:sz w:val="12"/>
              </w:rPr>
              <w:t>Class</w:t>
            </w:r>
          </w:p>
        </w:tc>
        <w:tc>
          <w:tcPr>
            <w:tcW w:type="dxa" w:w="1800"/>
            <w:shd w:fill="D9EAF7"/>
            <w:tcMar>
              <w:top w:w="38" w:type="dxa"/>
              <w:start w:w="38" w:type="dxa"/>
              <w:bottom w:w="38" w:type="dxa"/>
              <w:end w:w="38" w:type="dxa"/>
            </w:tcMar>
          </w:tcPr>
          <w:p>
            <w:r>
              <w:rPr>
                <w:b/>
                <w:sz w:val="12"/>
              </w:rPr>
              <w:t>Owning context</w:t>
            </w:r>
          </w:p>
        </w:tc>
        <w:tc>
          <w:tcPr>
            <w:tcW w:type="dxa" w:w="1008"/>
            <w:shd w:fill="D9EAF7"/>
            <w:tcMar>
              <w:top w:w="38" w:type="dxa"/>
              <w:start w:w="38" w:type="dxa"/>
              <w:bottom w:w="38" w:type="dxa"/>
              <w:end w:w="38" w:type="dxa"/>
            </w:tcMar>
          </w:tcPr>
          <w:p>
            <w:r>
              <w:rPr>
                <w:b/>
                <w:sz w:val="12"/>
              </w:rPr>
              <w:t>Criticality</w:t>
            </w:r>
          </w:p>
        </w:tc>
        <w:tc>
          <w:tcPr>
            <w:tcW w:type="dxa" w:w="3312"/>
            <w:shd w:fill="D9EAF7"/>
            <w:tcMar>
              <w:top w:w="38" w:type="dxa"/>
              <w:start w:w="38" w:type="dxa"/>
              <w:bottom w:w="38" w:type="dxa"/>
              <w:end w:w="38" w:type="dxa"/>
            </w:tcMar>
          </w:tcPr>
          <w:p>
            <w:r>
              <w:rPr>
                <w:b/>
                <w:sz w:val="12"/>
              </w:rPr>
              <w:t>Key rule</w:t>
            </w:r>
          </w:p>
        </w:tc>
      </w:tr>
      <w:tr>
        <w:trPr>
          <w:cantSplit/>
        </w:trPr>
        <w:tc>
          <w:tcPr>
            <w:tcW w:type="dxa" w:w="1728"/>
            <w:vAlign w:val="top"/>
            <w:tcMar>
              <w:top w:w="38" w:type="dxa"/>
              <w:start w:w="38" w:type="dxa"/>
              <w:bottom w:w="38" w:type="dxa"/>
              <w:end w:w="38" w:type="dxa"/>
            </w:tcMar>
          </w:tcPr>
          <w:p>
            <w:pPr>
              <w:spacing w:after="2"/>
            </w:pPr>
            <w:r>
              <w:rPr>
                <w:sz w:val="12"/>
              </w:rPr>
              <w:t>Patient identity</w:t>
            </w:r>
          </w:p>
        </w:tc>
        <w:tc>
          <w:tcPr>
            <w:tcW w:type="dxa" w:w="2232"/>
            <w:vAlign w:val="top"/>
            <w:tcMar>
              <w:top w:w="38" w:type="dxa"/>
              <w:start w:w="38" w:type="dxa"/>
              <w:bottom w:w="38" w:type="dxa"/>
              <w:end w:w="38" w:type="dxa"/>
            </w:tcMar>
          </w:tcPr>
          <w:p>
            <w:pPr>
              <w:spacing w:after="2"/>
            </w:pPr>
            <w:r>
              <w:rPr>
                <w:sz w:val="12"/>
              </w:rPr>
              <w:t>patient/EMPI schema</w:t>
            </w:r>
          </w:p>
        </w:tc>
        <w:tc>
          <w:tcPr>
            <w:tcW w:type="dxa" w:w="1944"/>
            <w:vAlign w:val="top"/>
            <w:tcMar>
              <w:top w:w="38" w:type="dxa"/>
              <w:start w:w="38" w:type="dxa"/>
              <w:bottom w:w="38" w:type="dxa"/>
              <w:end w:w="38" w:type="dxa"/>
            </w:tcMar>
          </w:tcPr>
          <w:p>
            <w:pPr>
              <w:spacing w:after="2"/>
            </w:pPr>
            <w:r>
              <w:rPr>
                <w:sz w:val="12"/>
              </w:rPr>
              <w:t>PII / identity</w:t>
            </w:r>
          </w:p>
        </w:tc>
        <w:tc>
          <w:tcPr>
            <w:tcW w:type="dxa" w:w="1800"/>
            <w:vAlign w:val="top"/>
            <w:tcMar>
              <w:top w:w="38" w:type="dxa"/>
              <w:start w:w="38" w:type="dxa"/>
              <w:bottom w:w="38" w:type="dxa"/>
              <w:end w:w="38" w:type="dxa"/>
            </w:tcMar>
          </w:tcPr>
          <w:p>
            <w:pPr>
              <w:spacing w:after="2"/>
            </w:pPr>
            <w:r>
              <w:rPr>
                <w:sz w:val="12"/>
              </w:rPr>
              <w:t>Identity/Patient service</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Merge/unmerge and cross-reference are controlled.</w:t>
            </w:r>
          </w:p>
        </w:tc>
      </w:tr>
      <w:tr>
        <w:trPr>
          <w:cantSplit/>
        </w:trPr>
        <w:tc>
          <w:tcPr>
            <w:tcW w:type="dxa" w:w="1728"/>
            <w:vAlign w:val="top"/>
            <w:tcMar>
              <w:top w:w="38" w:type="dxa"/>
              <w:start w:w="38" w:type="dxa"/>
              <w:bottom w:w="38" w:type="dxa"/>
              <w:end w:w="38" w:type="dxa"/>
            </w:tcMar>
          </w:tcPr>
          <w:p>
            <w:pPr>
              <w:spacing w:after="2"/>
            </w:pPr>
            <w:r>
              <w:rPr>
                <w:sz w:val="12"/>
              </w:rPr>
              <w:t>Clinical record</w:t>
            </w:r>
          </w:p>
        </w:tc>
        <w:tc>
          <w:tcPr>
            <w:tcW w:type="dxa" w:w="2232"/>
            <w:vAlign w:val="top"/>
            <w:tcMar>
              <w:top w:w="38" w:type="dxa"/>
              <w:start w:w="38" w:type="dxa"/>
              <w:bottom w:w="38" w:type="dxa"/>
              <w:end w:w="38" w:type="dxa"/>
            </w:tcMar>
          </w:tcPr>
          <w:p>
            <w:pPr>
              <w:spacing w:after="2"/>
            </w:pPr>
            <w:r>
              <w:rPr>
                <w:sz w:val="12"/>
              </w:rPr>
              <w:t>clinical/encounter/nursing/order schemas</w:t>
            </w:r>
          </w:p>
        </w:tc>
        <w:tc>
          <w:tcPr>
            <w:tcW w:type="dxa" w:w="1944"/>
            <w:vAlign w:val="top"/>
            <w:tcMar>
              <w:top w:w="38" w:type="dxa"/>
              <w:start w:w="38" w:type="dxa"/>
              <w:bottom w:w="38" w:type="dxa"/>
              <w:end w:w="38" w:type="dxa"/>
            </w:tcMar>
          </w:tcPr>
          <w:p>
            <w:pPr>
              <w:spacing w:after="2"/>
            </w:pPr>
            <w:r>
              <w:rPr>
                <w:sz w:val="12"/>
              </w:rPr>
              <w:t>PHI / clinical</w:t>
            </w:r>
          </w:p>
        </w:tc>
        <w:tc>
          <w:tcPr>
            <w:tcW w:type="dxa" w:w="1800"/>
            <w:vAlign w:val="top"/>
            <w:tcMar>
              <w:top w:w="38" w:type="dxa"/>
              <w:start w:w="38" w:type="dxa"/>
              <w:bottom w:w="38" w:type="dxa"/>
              <w:end w:w="38" w:type="dxa"/>
            </w:tcMar>
          </w:tcPr>
          <w:p>
            <w:pPr>
              <w:spacing w:after="2"/>
            </w:pPr>
            <w:r>
              <w:rPr>
                <w:sz w:val="12"/>
              </w:rPr>
              <w:t>Clinical domain</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Finalized records amended, not overwritten.</w:t>
            </w:r>
          </w:p>
        </w:tc>
      </w:tr>
      <w:tr>
        <w:trPr>
          <w:cantSplit/>
        </w:trPr>
        <w:tc>
          <w:tcPr>
            <w:tcW w:type="dxa" w:w="1728"/>
            <w:vAlign w:val="top"/>
            <w:tcMar>
              <w:top w:w="38" w:type="dxa"/>
              <w:start w:w="38" w:type="dxa"/>
              <w:bottom w:w="38" w:type="dxa"/>
              <w:end w:w="38" w:type="dxa"/>
            </w:tcMar>
          </w:tcPr>
          <w:p>
            <w:pPr>
              <w:spacing w:after="2"/>
            </w:pPr>
            <w:r>
              <w:rPr>
                <w:sz w:val="12"/>
              </w:rPr>
              <w:t>Medication</w:t>
            </w:r>
          </w:p>
        </w:tc>
        <w:tc>
          <w:tcPr>
            <w:tcW w:type="dxa" w:w="2232"/>
            <w:vAlign w:val="top"/>
            <w:tcMar>
              <w:top w:w="38" w:type="dxa"/>
              <w:start w:w="38" w:type="dxa"/>
              <w:bottom w:w="38" w:type="dxa"/>
              <w:end w:w="38" w:type="dxa"/>
            </w:tcMar>
          </w:tcPr>
          <w:p>
            <w:pPr>
              <w:spacing w:after="2"/>
            </w:pPr>
            <w:r>
              <w:rPr>
                <w:sz w:val="12"/>
              </w:rPr>
              <w:t>medication/pharmacy schemas</w:t>
            </w:r>
          </w:p>
        </w:tc>
        <w:tc>
          <w:tcPr>
            <w:tcW w:type="dxa" w:w="1944"/>
            <w:vAlign w:val="top"/>
            <w:tcMar>
              <w:top w:w="38" w:type="dxa"/>
              <w:start w:w="38" w:type="dxa"/>
              <w:bottom w:w="38" w:type="dxa"/>
              <w:end w:w="38" w:type="dxa"/>
            </w:tcMar>
          </w:tcPr>
          <w:p>
            <w:pPr>
              <w:spacing w:after="2"/>
            </w:pPr>
            <w:r>
              <w:rPr>
                <w:sz w:val="12"/>
              </w:rPr>
              <w:t>PHI + regulated inventory</w:t>
            </w:r>
          </w:p>
        </w:tc>
        <w:tc>
          <w:tcPr>
            <w:tcW w:type="dxa" w:w="1800"/>
            <w:vAlign w:val="top"/>
            <w:tcMar>
              <w:top w:w="38" w:type="dxa"/>
              <w:start w:w="38" w:type="dxa"/>
              <w:bottom w:w="38" w:type="dxa"/>
              <w:end w:w="38" w:type="dxa"/>
            </w:tcMar>
          </w:tcPr>
          <w:p>
            <w:pPr>
              <w:spacing w:after="2"/>
            </w:pPr>
            <w:r>
              <w:rPr>
                <w:sz w:val="12"/>
              </w:rPr>
              <w:t>Medication/Pharmacy</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Prescription/order/dispense remain distinct.</w:t>
            </w:r>
          </w:p>
        </w:tc>
      </w:tr>
      <w:tr>
        <w:trPr>
          <w:cantSplit/>
        </w:trPr>
        <w:tc>
          <w:tcPr>
            <w:tcW w:type="dxa" w:w="1728"/>
            <w:vAlign w:val="top"/>
            <w:tcMar>
              <w:top w:w="38" w:type="dxa"/>
              <w:start w:w="38" w:type="dxa"/>
              <w:bottom w:w="38" w:type="dxa"/>
              <w:end w:w="38" w:type="dxa"/>
            </w:tcMar>
          </w:tcPr>
          <w:p>
            <w:pPr>
              <w:spacing w:after="2"/>
            </w:pPr>
            <w:r>
              <w:rPr>
                <w:sz w:val="12"/>
              </w:rPr>
              <w:t>Diagnostics</w:t>
            </w:r>
          </w:p>
        </w:tc>
        <w:tc>
          <w:tcPr>
            <w:tcW w:type="dxa" w:w="2232"/>
            <w:vAlign w:val="top"/>
            <w:tcMar>
              <w:top w:w="38" w:type="dxa"/>
              <w:start w:w="38" w:type="dxa"/>
              <w:bottom w:w="38" w:type="dxa"/>
              <w:end w:w="38" w:type="dxa"/>
            </w:tcMar>
          </w:tcPr>
          <w:p>
            <w:pPr>
              <w:spacing w:after="2"/>
            </w:pPr>
            <w:r>
              <w:rPr>
                <w:sz w:val="12"/>
              </w:rPr>
              <w:t>lab/imaging schemas + PACS references</w:t>
            </w:r>
          </w:p>
        </w:tc>
        <w:tc>
          <w:tcPr>
            <w:tcW w:type="dxa" w:w="1944"/>
            <w:vAlign w:val="top"/>
            <w:tcMar>
              <w:top w:w="38" w:type="dxa"/>
              <w:start w:w="38" w:type="dxa"/>
              <w:bottom w:w="38" w:type="dxa"/>
              <w:end w:w="38" w:type="dxa"/>
            </w:tcMar>
          </w:tcPr>
          <w:p>
            <w:pPr>
              <w:spacing w:after="2"/>
            </w:pPr>
            <w:r>
              <w:rPr>
                <w:sz w:val="12"/>
              </w:rPr>
              <w:t>PHI / clinical</w:t>
            </w:r>
          </w:p>
        </w:tc>
        <w:tc>
          <w:tcPr>
            <w:tcW w:type="dxa" w:w="1800"/>
            <w:vAlign w:val="top"/>
            <w:tcMar>
              <w:top w:w="38" w:type="dxa"/>
              <w:start w:w="38" w:type="dxa"/>
              <w:bottom w:w="38" w:type="dxa"/>
              <w:end w:w="38" w:type="dxa"/>
            </w:tcMar>
          </w:tcPr>
          <w:p>
            <w:pPr>
              <w:spacing w:after="2"/>
            </w:pPr>
            <w:r>
              <w:rPr>
                <w:sz w:val="12"/>
              </w:rPr>
              <w:t>Diagnostics</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Source device/result provenance retained.</w:t>
            </w:r>
          </w:p>
        </w:tc>
      </w:tr>
      <w:tr>
        <w:trPr>
          <w:cantSplit/>
        </w:trPr>
        <w:tc>
          <w:tcPr>
            <w:tcW w:type="dxa" w:w="1728"/>
            <w:vAlign w:val="top"/>
            <w:tcMar>
              <w:top w:w="38" w:type="dxa"/>
              <w:start w:w="38" w:type="dxa"/>
              <w:bottom w:w="38" w:type="dxa"/>
              <w:end w:w="38" w:type="dxa"/>
            </w:tcMar>
          </w:tcPr>
          <w:p>
            <w:pPr>
              <w:spacing w:after="2"/>
            </w:pPr>
            <w:r>
              <w:rPr>
                <w:sz w:val="12"/>
              </w:rPr>
              <w:t>Claims/billing</w:t>
            </w:r>
          </w:p>
        </w:tc>
        <w:tc>
          <w:tcPr>
            <w:tcW w:type="dxa" w:w="2232"/>
            <w:vAlign w:val="top"/>
            <w:tcMar>
              <w:top w:w="38" w:type="dxa"/>
              <w:start w:w="38" w:type="dxa"/>
              <w:bottom w:w="38" w:type="dxa"/>
              <w:end w:w="38" w:type="dxa"/>
            </w:tcMar>
          </w:tcPr>
          <w:p>
            <w:pPr>
              <w:spacing w:after="2"/>
            </w:pPr>
            <w:r>
              <w:rPr>
                <w:sz w:val="12"/>
              </w:rPr>
              <w:t>billing/claim/remittance schemas</w:t>
            </w:r>
          </w:p>
        </w:tc>
        <w:tc>
          <w:tcPr>
            <w:tcW w:type="dxa" w:w="1944"/>
            <w:vAlign w:val="top"/>
            <w:tcMar>
              <w:top w:w="38" w:type="dxa"/>
              <w:start w:w="38" w:type="dxa"/>
              <w:bottom w:w="38" w:type="dxa"/>
              <w:end w:w="38" w:type="dxa"/>
            </w:tcMar>
          </w:tcPr>
          <w:p>
            <w:pPr>
              <w:spacing w:after="2"/>
            </w:pPr>
            <w:r>
              <w:rPr>
                <w:sz w:val="12"/>
              </w:rPr>
              <w:t>PHI + financial</w:t>
            </w:r>
          </w:p>
        </w:tc>
        <w:tc>
          <w:tcPr>
            <w:tcW w:type="dxa" w:w="1800"/>
            <w:vAlign w:val="top"/>
            <w:tcMar>
              <w:top w:w="38" w:type="dxa"/>
              <w:start w:w="38" w:type="dxa"/>
              <w:bottom w:w="38" w:type="dxa"/>
              <w:end w:w="38" w:type="dxa"/>
            </w:tcMar>
          </w:tcPr>
          <w:p>
            <w:pPr>
              <w:spacing w:after="2"/>
            </w:pPr>
            <w:r>
              <w:rPr>
                <w:sz w:val="12"/>
              </w:rPr>
              <w:t>Billing/Insurance</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Reconciliation and reversal semantics.</w:t>
            </w:r>
          </w:p>
        </w:tc>
      </w:tr>
      <w:tr>
        <w:trPr>
          <w:cantSplit/>
        </w:trPr>
        <w:tc>
          <w:tcPr>
            <w:tcW w:type="dxa" w:w="1728"/>
            <w:vAlign w:val="top"/>
            <w:tcMar>
              <w:top w:w="38" w:type="dxa"/>
              <w:start w:w="38" w:type="dxa"/>
              <w:bottom w:w="38" w:type="dxa"/>
              <w:end w:w="38" w:type="dxa"/>
            </w:tcMar>
          </w:tcPr>
          <w:p>
            <w:pPr>
              <w:spacing w:after="2"/>
            </w:pPr>
            <w:r>
              <w:rPr>
                <w:sz w:val="12"/>
              </w:rPr>
              <w:t>Inventory/pharma</w:t>
            </w:r>
          </w:p>
        </w:tc>
        <w:tc>
          <w:tcPr>
            <w:tcW w:type="dxa" w:w="2232"/>
            <w:vAlign w:val="top"/>
            <w:tcMar>
              <w:top w:w="38" w:type="dxa"/>
              <w:start w:w="38" w:type="dxa"/>
              <w:bottom w:w="38" w:type="dxa"/>
              <w:end w:w="38" w:type="dxa"/>
            </w:tcMar>
          </w:tcPr>
          <w:p>
            <w:pPr>
              <w:spacing w:after="2"/>
            </w:pPr>
            <w:r>
              <w:rPr>
                <w:sz w:val="12"/>
              </w:rPr>
              <w:t>inventory/warehouse/pharma-order</w:t>
            </w:r>
          </w:p>
        </w:tc>
        <w:tc>
          <w:tcPr>
            <w:tcW w:type="dxa" w:w="1944"/>
            <w:vAlign w:val="top"/>
            <w:tcMar>
              <w:top w:w="38" w:type="dxa"/>
              <w:start w:w="38" w:type="dxa"/>
              <w:bottom w:w="38" w:type="dxa"/>
              <w:end w:w="38" w:type="dxa"/>
            </w:tcMar>
          </w:tcPr>
          <w:p>
            <w:pPr>
              <w:spacing w:after="2"/>
            </w:pPr>
            <w:r>
              <w:rPr>
                <w:sz w:val="12"/>
              </w:rPr>
              <w:t>Commercial + regulated batch</w:t>
            </w:r>
          </w:p>
        </w:tc>
        <w:tc>
          <w:tcPr>
            <w:tcW w:type="dxa" w:w="1800"/>
            <w:vAlign w:val="top"/>
            <w:tcMar>
              <w:top w:w="38" w:type="dxa"/>
              <w:start w:w="38" w:type="dxa"/>
              <w:bottom w:w="38" w:type="dxa"/>
              <w:end w:w="38" w:type="dxa"/>
            </w:tcMar>
          </w:tcPr>
          <w:p>
            <w:pPr>
              <w:spacing w:after="2"/>
            </w:pPr>
            <w:r>
              <w:rPr>
                <w:sz w:val="12"/>
              </w:rPr>
              <w:t>Pharma/Inventory</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Immutable movement ledger / batch trace.</w:t>
            </w:r>
          </w:p>
        </w:tc>
      </w:tr>
      <w:tr>
        <w:trPr>
          <w:cantSplit/>
        </w:trPr>
        <w:tc>
          <w:tcPr>
            <w:tcW w:type="dxa" w:w="1728"/>
            <w:vAlign w:val="top"/>
            <w:tcMar>
              <w:top w:w="38" w:type="dxa"/>
              <w:start w:w="38" w:type="dxa"/>
              <w:bottom w:w="38" w:type="dxa"/>
              <w:end w:w="38" w:type="dxa"/>
            </w:tcMar>
          </w:tcPr>
          <w:p>
            <w:pPr>
              <w:spacing w:after="2"/>
            </w:pPr>
            <w:r>
              <w:rPr>
                <w:sz w:val="12"/>
              </w:rPr>
              <w:t>Consent/privacy</w:t>
            </w:r>
          </w:p>
        </w:tc>
        <w:tc>
          <w:tcPr>
            <w:tcW w:type="dxa" w:w="2232"/>
            <w:vAlign w:val="top"/>
            <w:tcMar>
              <w:top w:w="38" w:type="dxa"/>
              <w:start w:w="38" w:type="dxa"/>
              <w:bottom w:w="38" w:type="dxa"/>
              <w:end w:w="38" w:type="dxa"/>
            </w:tcMar>
          </w:tcPr>
          <w:p>
            <w:pPr>
              <w:spacing w:after="2"/>
            </w:pPr>
            <w:r>
              <w:rPr>
                <w:sz w:val="12"/>
              </w:rPr>
              <w:t>consent/disclosure/rights</w:t>
            </w:r>
          </w:p>
        </w:tc>
        <w:tc>
          <w:tcPr>
            <w:tcW w:type="dxa" w:w="1944"/>
            <w:vAlign w:val="top"/>
            <w:tcMar>
              <w:top w:w="38" w:type="dxa"/>
              <w:start w:w="38" w:type="dxa"/>
              <w:bottom w:w="38" w:type="dxa"/>
              <w:end w:w="38" w:type="dxa"/>
            </w:tcMar>
          </w:tcPr>
          <w:p>
            <w:pPr>
              <w:spacing w:after="2"/>
            </w:pPr>
            <w:r>
              <w:rPr>
                <w:sz w:val="12"/>
              </w:rPr>
              <w:t>PII/regulated</w:t>
            </w:r>
          </w:p>
        </w:tc>
        <w:tc>
          <w:tcPr>
            <w:tcW w:type="dxa" w:w="1800"/>
            <w:vAlign w:val="top"/>
            <w:tcMar>
              <w:top w:w="38" w:type="dxa"/>
              <w:start w:w="38" w:type="dxa"/>
              <w:bottom w:w="38" w:type="dxa"/>
              <w:end w:w="38" w:type="dxa"/>
            </w:tcMar>
          </w:tcPr>
          <w:p>
            <w:pPr>
              <w:spacing w:after="2"/>
            </w:pPr>
            <w:r>
              <w:rPr>
                <w:sz w:val="12"/>
              </w:rPr>
              <w:t>Consent/Privacy</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Immutable consent/disclosure history.</w:t>
            </w:r>
          </w:p>
        </w:tc>
      </w:tr>
      <w:tr>
        <w:trPr>
          <w:cantSplit/>
        </w:trPr>
        <w:tc>
          <w:tcPr>
            <w:tcW w:type="dxa" w:w="1728"/>
            <w:vAlign w:val="top"/>
            <w:tcMar>
              <w:top w:w="38" w:type="dxa"/>
              <w:start w:w="38" w:type="dxa"/>
              <w:bottom w:w="38" w:type="dxa"/>
              <w:end w:w="38" w:type="dxa"/>
            </w:tcMar>
          </w:tcPr>
          <w:p>
            <w:pPr>
              <w:spacing w:after="2"/>
            </w:pPr>
            <w:r>
              <w:rPr>
                <w:sz w:val="12"/>
              </w:rPr>
              <w:t>OT/SCADA</w:t>
            </w:r>
          </w:p>
        </w:tc>
        <w:tc>
          <w:tcPr>
            <w:tcW w:type="dxa" w:w="2232"/>
            <w:vAlign w:val="top"/>
            <w:tcMar>
              <w:top w:w="38" w:type="dxa"/>
              <w:start w:w="38" w:type="dxa"/>
              <w:bottom w:w="38" w:type="dxa"/>
              <w:end w:w="38" w:type="dxa"/>
            </w:tcMar>
          </w:tcPr>
          <w:p>
            <w:pPr>
              <w:spacing w:after="2"/>
            </w:pPr>
            <w:r>
              <w:rPr>
                <w:sz w:val="12"/>
              </w:rPr>
              <w:t>asset registry + historian</w:t>
            </w:r>
          </w:p>
        </w:tc>
        <w:tc>
          <w:tcPr>
            <w:tcW w:type="dxa" w:w="1944"/>
            <w:vAlign w:val="top"/>
            <w:tcMar>
              <w:top w:w="38" w:type="dxa"/>
              <w:start w:w="38" w:type="dxa"/>
              <w:bottom w:w="38" w:type="dxa"/>
              <w:end w:w="38" w:type="dxa"/>
            </w:tcMar>
          </w:tcPr>
          <w:p>
            <w:pPr>
              <w:spacing w:after="2"/>
            </w:pPr>
            <w:r>
              <w:rPr>
                <w:sz w:val="12"/>
              </w:rPr>
              <w:t>OT/device</w:t>
            </w:r>
          </w:p>
        </w:tc>
        <w:tc>
          <w:tcPr>
            <w:tcW w:type="dxa" w:w="1800"/>
            <w:vAlign w:val="top"/>
            <w:tcMar>
              <w:top w:w="38" w:type="dxa"/>
              <w:start w:w="38" w:type="dxa"/>
              <w:bottom w:w="38" w:type="dxa"/>
              <w:end w:w="38" w:type="dxa"/>
            </w:tcMar>
          </w:tcPr>
          <w:p>
            <w:pPr>
              <w:spacing w:after="2"/>
            </w:pPr>
            <w:r>
              <w:rPr>
                <w:sz w:val="12"/>
              </w:rPr>
              <w:t>SCADA</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Separate OT security zone; local safety authority.</w:t>
            </w:r>
          </w:p>
        </w:tc>
      </w:tr>
      <w:tr>
        <w:trPr>
          <w:cantSplit/>
        </w:trPr>
        <w:tc>
          <w:tcPr>
            <w:tcW w:type="dxa" w:w="1728"/>
            <w:vAlign w:val="top"/>
            <w:tcMar>
              <w:top w:w="38" w:type="dxa"/>
              <w:start w:w="38" w:type="dxa"/>
              <w:bottom w:w="38" w:type="dxa"/>
              <w:end w:w="38" w:type="dxa"/>
            </w:tcMar>
          </w:tcPr>
          <w:p>
            <w:pPr>
              <w:spacing w:after="2"/>
            </w:pPr>
            <w:r>
              <w:rPr>
                <w:sz w:val="12"/>
              </w:rPr>
              <w:t>Finance</w:t>
            </w:r>
          </w:p>
        </w:tc>
        <w:tc>
          <w:tcPr>
            <w:tcW w:type="dxa" w:w="2232"/>
            <w:vAlign w:val="top"/>
            <w:tcMar>
              <w:top w:w="38" w:type="dxa"/>
              <w:start w:w="38" w:type="dxa"/>
              <w:bottom w:w="38" w:type="dxa"/>
              <w:end w:w="38" w:type="dxa"/>
            </w:tcMar>
          </w:tcPr>
          <w:p>
            <w:pPr>
              <w:spacing w:after="2"/>
            </w:pPr>
            <w:r>
              <w:rPr>
                <w:sz w:val="12"/>
              </w:rPr>
              <w:t>GL/AP/AR/treasury</w:t>
            </w:r>
          </w:p>
        </w:tc>
        <w:tc>
          <w:tcPr>
            <w:tcW w:type="dxa" w:w="1944"/>
            <w:vAlign w:val="top"/>
            <w:tcMar>
              <w:top w:w="38" w:type="dxa"/>
              <w:start w:w="38" w:type="dxa"/>
              <w:bottom w:w="38" w:type="dxa"/>
              <w:end w:w="38" w:type="dxa"/>
            </w:tcMar>
          </w:tcPr>
          <w:p>
            <w:pPr>
              <w:spacing w:after="2"/>
            </w:pPr>
            <w:r>
              <w:rPr>
                <w:sz w:val="12"/>
              </w:rPr>
              <w:t>Financial</w:t>
            </w:r>
          </w:p>
        </w:tc>
        <w:tc>
          <w:tcPr>
            <w:tcW w:type="dxa" w:w="1800"/>
            <w:vAlign w:val="top"/>
            <w:tcMar>
              <w:top w:w="38" w:type="dxa"/>
              <w:start w:w="38" w:type="dxa"/>
              <w:bottom w:w="38" w:type="dxa"/>
              <w:end w:w="38" w:type="dxa"/>
            </w:tcMar>
          </w:tcPr>
          <w:p>
            <w:pPr>
              <w:spacing w:after="2"/>
            </w:pPr>
            <w:r>
              <w:rPr>
                <w:sz w:val="12"/>
              </w:rPr>
              <w:t>Finance</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Posted entries reversed, not deleted.</w:t>
            </w:r>
          </w:p>
        </w:tc>
      </w:tr>
      <w:tr>
        <w:trPr>
          <w:cantSplit/>
        </w:trPr>
        <w:tc>
          <w:tcPr>
            <w:tcW w:type="dxa" w:w="1728"/>
            <w:vAlign w:val="top"/>
            <w:tcMar>
              <w:top w:w="38" w:type="dxa"/>
              <w:start w:w="38" w:type="dxa"/>
              <w:bottom w:w="38" w:type="dxa"/>
              <w:end w:w="38" w:type="dxa"/>
            </w:tcMar>
          </w:tcPr>
          <w:p>
            <w:pPr>
              <w:spacing w:after="2"/>
            </w:pPr>
            <w:r>
              <w:rPr>
                <w:sz w:val="12"/>
              </w:rPr>
              <w:t>Research</w:t>
            </w:r>
          </w:p>
        </w:tc>
        <w:tc>
          <w:tcPr>
            <w:tcW w:type="dxa" w:w="2232"/>
            <w:vAlign w:val="top"/>
            <w:tcMar>
              <w:top w:w="38" w:type="dxa"/>
              <w:start w:w="38" w:type="dxa"/>
              <w:bottom w:w="38" w:type="dxa"/>
              <w:end w:w="38" w:type="dxa"/>
            </w:tcMar>
          </w:tcPr>
          <w:p>
            <w:pPr>
              <w:spacing w:after="2"/>
            </w:pPr>
            <w:r>
              <w:rPr>
                <w:sz w:val="12"/>
              </w:rPr>
              <w:t>study/subject/eCRF/biobank</w:t>
            </w:r>
          </w:p>
        </w:tc>
        <w:tc>
          <w:tcPr>
            <w:tcW w:type="dxa" w:w="1944"/>
            <w:vAlign w:val="top"/>
            <w:tcMar>
              <w:top w:w="38" w:type="dxa"/>
              <w:start w:w="38" w:type="dxa"/>
              <w:bottom w:w="38" w:type="dxa"/>
              <w:end w:w="38" w:type="dxa"/>
            </w:tcMar>
          </w:tcPr>
          <w:p>
            <w:pPr>
              <w:spacing w:after="2"/>
            </w:pPr>
            <w:r>
              <w:rPr>
                <w:sz w:val="12"/>
              </w:rPr>
              <w:t>Restricted research/PHI</w:t>
            </w:r>
          </w:p>
        </w:tc>
        <w:tc>
          <w:tcPr>
            <w:tcW w:type="dxa" w:w="1800"/>
            <w:vAlign w:val="top"/>
            <w:tcMar>
              <w:top w:w="38" w:type="dxa"/>
              <w:start w:w="38" w:type="dxa"/>
              <w:bottom w:w="38" w:type="dxa"/>
              <w:end w:w="38" w:type="dxa"/>
            </w:tcMar>
          </w:tcPr>
          <w:p>
            <w:pPr>
              <w:spacing w:after="2"/>
            </w:pPr>
            <w:r>
              <w:rPr>
                <w:sz w:val="12"/>
              </w:rPr>
              <w:t>Research</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Subject ID separated from MRN.</w:t>
            </w:r>
          </w:p>
        </w:tc>
      </w:tr>
      <w:tr>
        <w:trPr>
          <w:cantSplit/>
        </w:trPr>
        <w:tc>
          <w:tcPr>
            <w:tcW w:type="dxa" w:w="1728"/>
            <w:vAlign w:val="top"/>
            <w:tcMar>
              <w:top w:w="38" w:type="dxa"/>
              <w:start w:w="38" w:type="dxa"/>
              <w:bottom w:w="38" w:type="dxa"/>
              <w:end w:w="38" w:type="dxa"/>
            </w:tcMar>
          </w:tcPr>
          <w:p>
            <w:pPr>
              <w:spacing w:after="2"/>
            </w:pPr>
            <w:r>
              <w:rPr>
                <w:sz w:val="12"/>
              </w:rPr>
              <w:t>Security/audit</w:t>
            </w:r>
          </w:p>
        </w:tc>
        <w:tc>
          <w:tcPr>
            <w:tcW w:type="dxa" w:w="2232"/>
            <w:vAlign w:val="top"/>
            <w:tcMar>
              <w:top w:w="38" w:type="dxa"/>
              <w:start w:w="38" w:type="dxa"/>
              <w:bottom w:w="38" w:type="dxa"/>
              <w:end w:w="38" w:type="dxa"/>
            </w:tcMar>
          </w:tcPr>
          <w:p>
            <w:pPr>
              <w:spacing w:after="2"/>
            </w:pPr>
            <w:r>
              <w:rPr>
                <w:sz w:val="12"/>
              </w:rPr>
              <w:t>audit/SOC/access</w:t>
            </w:r>
          </w:p>
        </w:tc>
        <w:tc>
          <w:tcPr>
            <w:tcW w:type="dxa" w:w="1944"/>
            <w:vAlign w:val="top"/>
            <w:tcMar>
              <w:top w:w="38" w:type="dxa"/>
              <w:start w:w="38" w:type="dxa"/>
              <w:bottom w:w="38" w:type="dxa"/>
              <w:end w:w="38" w:type="dxa"/>
            </w:tcMar>
          </w:tcPr>
          <w:p>
            <w:pPr>
              <w:spacing w:after="2"/>
            </w:pPr>
            <w:r>
              <w:rPr>
                <w:sz w:val="12"/>
              </w:rPr>
              <w:t>Security restricted</w:t>
            </w:r>
          </w:p>
        </w:tc>
        <w:tc>
          <w:tcPr>
            <w:tcW w:type="dxa" w:w="1800"/>
            <w:vAlign w:val="top"/>
            <w:tcMar>
              <w:top w:w="38" w:type="dxa"/>
              <w:start w:w="38" w:type="dxa"/>
              <w:bottom w:w="38" w:type="dxa"/>
              <w:end w:w="38" w:type="dxa"/>
            </w:tcMar>
          </w:tcPr>
          <w:p>
            <w:pPr>
              <w:spacing w:after="2"/>
            </w:pPr>
            <w:r>
              <w:rPr>
                <w:sz w:val="12"/>
              </w:rPr>
              <w:t>Security/SOC</w:t>
            </w:r>
          </w:p>
        </w:tc>
        <w:tc>
          <w:tcPr>
            <w:tcW w:type="dxa" w:w="1008"/>
            <w:vAlign w:val="top"/>
            <w:tcMar>
              <w:top w:w="38" w:type="dxa"/>
              <w:start w:w="38" w:type="dxa"/>
              <w:bottom w:w="38" w:type="dxa"/>
              <w:end w:w="38" w:type="dxa"/>
            </w:tcMar>
          </w:tcPr>
          <w:p>
            <w:pPr>
              <w:spacing w:after="2"/>
            </w:pPr>
            <w:r>
              <w:rPr>
                <w:sz w:val="12"/>
              </w:rPr>
              <w:t>Critical</w:t>
            </w:r>
          </w:p>
        </w:tc>
        <w:tc>
          <w:tcPr>
            <w:tcW w:type="dxa" w:w="3312"/>
            <w:vAlign w:val="top"/>
            <w:tcMar>
              <w:top w:w="38" w:type="dxa"/>
              <w:start w:w="38" w:type="dxa"/>
              <w:bottom w:w="38" w:type="dxa"/>
              <w:end w:w="38" w:type="dxa"/>
            </w:tcMar>
          </w:tcPr>
          <w:p>
            <w:pPr>
              <w:spacing w:after="2"/>
            </w:pPr>
            <w:r>
              <w:rPr>
                <w:sz w:val="12"/>
              </w:rPr>
              <w:t>Tamper-evident retention.</w:t>
            </w:r>
          </w:p>
        </w:tc>
      </w:tr>
      <w:tr>
        <w:trPr>
          <w:cantSplit/>
        </w:trPr>
        <w:tc>
          <w:tcPr>
            <w:tcW w:type="dxa" w:w="1728"/>
            <w:vAlign w:val="top"/>
            <w:tcMar>
              <w:top w:w="38" w:type="dxa"/>
              <w:start w:w="38" w:type="dxa"/>
              <w:bottom w:w="38" w:type="dxa"/>
              <w:end w:w="38" w:type="dxa"/>
            </w:tcMar>
          </w:tcPr>
          <w:p>
            <w:pPr>
              <w:spacing w:after="2"/>
            </w:pPr>
            <w:r>
              <w:rPr>
                <w:sz w:val="12"/>
              </w:rPr>
              <w:t>Analytics/lakehouse</w:t>
            </w:r>
          </w:p>
        </w:tc>
        <w:tc>
          <w:tcPr>
            <w:tcW w:type="dxa" w:w="2232"/>
            <w:vAlign w:val="top"/>
            <w:tcMar>
              <w:top w:w="38" w:type="dxa"/>
              <w:start w:w="38" w:type="dxa"/>
              <w:bottom w:w="38" w:type="dxa"/>
              <w:end w:w="38" w:type="dxa"/>
            </w:tcMar>
          </w:tcPr>
          <w:p>
            <w:pPr>
              <w:spacing w:after="2"/>
            </w:pPr>
            <w:r>
              <w:rPr>
                <w:sz w:val="12"/>
              </w:rPr>
              <w:t>curated analytical products</w:t>
            </w:r>
          </w:p>
        </w:tc>
        <w:tc>
          <w:tcPr>
            <w:tcW w:type="dxa" w:w="1944"/>
            <w:vAlign w:val="top"/>
            <w:tcMar>
              <w:top w:w="38" w:type="dxa"/>
              <w:start w:w="38" w:type="dxa"/>
              <w:bottom w:w="38" w:type="dxa"/>
              <w:end w:w="38" w:type="dxa"/>
            </w:tcMar>
          </w:tcPr>
          <w:p>
            <w:pPr>
              <w:spacing w:after="2"/>
            </w:pPr>
            <w:r>
              <w:rPr>
                <w:sz w:val="12"/>
              </w:rPr>
              <w:t>Derived PHI/PII</w:t>
            </w:r>
          </w:p>
        </w:tc>
        <w:tc>
          <w:tcPr>
            <w:tcW w:type="dxa" w:w="1800"/>
            <w:vAlign w:val="top"/>
            <w:tcMar>
              <w:top w:w="38" w:type="dxa"/>
              <w:start w:w="38" w:type="dxa"/>
              <w:bottom w:w="38" w:type="dxa"/>
              <w:end w:w="38" w:type="dxa"/>
            </w:tcMar>
          </w:tcPr>
          <w:p>
            <w:pPr>
              <w:spacing w:after="2"/>
            </w:pPr>
            <w:r>
              <w:rPr>
                <w:sz w:val="12"/>
              </w:rPr>
              <w:t>Data platform</w:t>
            </w:r>
          </w:p>
        </w:tc>
        <w:tc>
          <w:tcPr>
            <w:tcW w:type="dxa" w:w="1008"/>
            <w:vAlign w:val="top"/>
            <w:tcMar>
              <w:top w:w="38" w:type="dxa"/>
              <w:start w:w="38" w:type="dxa"/>
              <w:bottom w:w="38" w:type="dxa"/>
              <w:end w:w="38" w:type="dxa"/>
            </w:tcMar>
          </w:tcPr>
          <w:p>
            <w:pPr>
              <w:spacing w:after="2"/>
            </w:pPr>
            <w:r>
              <w:rPr>
                <w:sz w:val="12"/>
              </w:rPr>
              <w:t>High</w:t>
            </w:r>
          </w:p>
        </w:tc>
        <w:tc>
          <w:tcPr>
            <w:tcW w:type="dxa" w:w="3312"/>
            <w:vAlign w:val="top"/>
            <w:tcMar>
              <w:top w:w="38" w:type="dxa"/>
              <w:start w:w="38" w:type="dxa"/>
              <w:bottom w:w="38" w:type="dxa"/>
              <w:end w:w="38" w:type="dxa"/>
            </w:tcMar>
          </w:tcPr>
          <w:p>
            <w:pPr>
              <w:spacing w:after="2"/>
            </w:pPr>
            <w:r>
              <w:rPr>
                <w:sz w:val="12"/>
              </w:rPr>
              <w:t>Never source of truth.</w:t>
            </w:r>
          </w:p>
        </w:tc>
      </w:tr>
      <w:tr>
        <w:trPr>
          <w:cantSplit/>
        </w:trPr>
        <w:tc>
          <w:tcPr>
            <w:tcW w:type="dxa" w:w="1728"/>
            <w:vAlign w:val="top"/>
            <w:tcMar>
              <w:top w:w="38" w:type="dxa"/>
              <w:start w:w="38" w:type="dxa"/>
              <w:bottom w:w="38" w:type="dxa"/>
              <w:end w:w="38" w:type="dxa"/>
            </w:tcMar>
          </w:tcPr>
          <w:p>
            <w:pPr>
              <w:spacing w:after="2"/>
            </w:pPr>
            <w:r>
              <w:rPr>
                <w:sz w:val="12"/>
              </w:rPr>
              <w:t>SaaS control plane</w:t>
            </w:r>
          </w:p>
        </w:tc>
        <w:tc>
          <w:tcPr>
            <w:tcW w:type="dxa" w:w="2232"/>
            <w:vAlign w:val="top"/>
            <w:tcMar>
              <w:top w:w="38" w:type="dxa"/>
              <w:start w:w="38" w:type="dxa"/>
              <w:bottom w:w="38" w:type="dxa"/>
              <w:end w:w="38" w:type="dxa"/>
            </w:tcMar>
          </w:tcPr>
          <w:p>
            <w:pPr>
              <w:spacing w:after="2"/>
            </w:pPr>
            <w:r>
              <w:rPr>
                <w:sz w:val="12"/>
              </w:rPr>
              <w:t>account/subscription/support/release</w:t>
            </w:r>
          </w:p>
        </w:tc>
        <w:tc>
          <w:tcPr>
            <w:tcW w:type="dxa" w:w="1944"/>
            <w:vAlign w:val="top"/>
            <w:tcMar>
              <w:top w:w="38" w:type="dxa"/>
              <w:start w:w="38" w:type="dxa"/>
              <w:bottom w:w="38" w:type="dxa"/>
              <w:end w:w="38" w:type="dxa"/>
            </w:tcMar>
          </w:tcPr>
          <w:p>
            <w:pPr>
              <w:spacing w:after="2"/>
            </w:pPr>
            <w:r>
              <w:rPr>
                <w:sz w:val="12"/>
              </w:rPr>
              <w:t>Commercial/operational</w:t>
            </w:r>
          </w:p>
        </w:tc>
        <w:tc>
          <w:tcPr>
            <w:tcW w:type="dxa" w:w="1800"/>
            <w:vAlign w:val="top"/>
            <w:tcMar>
              <w:top w:w="38" w:type="dxa"/>
              <w:start w:w="38" w:type="dxa"/>
              <w:bottom w:w="38" w:type="dxa"/>
              <w:end w:w="38" w:type="dxa"/>
            </w:tcMar>
          </w:tcPr>
          <w:p>
            <w:pPr>
              <w:spacing w:after="2"/>
            </w:pPr>
            <w:r>
              <w:rPr>
                <w:sz w:val="12"/>
              </w:rPr>
              <w:t>SaaS platform</w:t>
            </w:r>
          </w:p>
        </w:tc>
        <w:tc>
          <w:tcPr>
            <w:tcW w:type="dxa" w:w="1008"/>
            <w:vAlign w:val="top"/>
            <w:tcMar>
              <w:top w:w="38" w:type="dxa"/>
              <w:start w:w="38" w:type="dxa"/>
              <w:bottom w:w="38" w:type="dxa"/>
              <w:end w:w="38" w:type="dxa"/>
            </w:tcMar>
          </w:tcPr>
          <w:p>
            <w:pPr>
              <w:spacing w:after="2"/>
            </w:pPr>
            <w:r>
              <w:rPr>
                <w:sz w:val="12"/>
              </w:rPr>
              <w:t>Medium</w:t>
            </w:r>
          </w:p>
        </w:tc>
        <w:tc>
          <w:tcPr>
            <w:tcW w:type="dxa" w:w="3312"/>
            <w:vAlign w:val="top"/>
            <w:tcMar>
              <w:top w:w="38" w:type="dxa"/>
              <w:start w:w="38" w:type="dxa"/>
              <w:bottom w:w="38" w:type="dxa"/>
              <w:end w:w="38" w:type="dxa"/>
            </w:tcMar>
          </w:tcPr>
          <w:p>
            <w:pPr>
              <w:spacing w:after="2"/>
            </w:pPr>
            <w:r>
              <w:rPr>
                <w:sz w:val="12"/>
              </w:rPr>
              <w:t>Separated from healthcare tenant state.</w:t>
            </w:r>
          </w:p>
        </w:tc>
      </w:tr>
    </w:tbl>
    <w:p>
      <w:pPr>
        <w:pStyle w:val="Heading1"/>
      </w:pPr>
      <w:r>
        <w:t>10. Event and Workflow Traceability</w:t>
      </w:r>
    </w:p>
    <w:p>
      <w:r>
        <w:t>Every material cross-domain state change should be traceable either to a synchronous service command or to an immutable event/workflow transition. Event names are facts in past tense; commands are imperative. Workflow engines coordinate but do not become the source of truth for domain state.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728"/>
            <w:shd w:fill="D9EAF7"/>
            <w:tcMar>
              <w:top w:w="38" w:type="dxa"/>
              <w:start w:w="38" w:type="dxa"/>
              <w:bottom w:w="38" w:type="dxa"/>
              <w:end w:w="38" w:type="dxa"/>
            </w:tcMar>
          </w:tcPr>
          <w:p>
            <w:r>
              <w:rPr>
                <w:b/>
                <w:sz w:val="13"/>
              </w:rPr>
              <w:t>Artifact</w:t>
            </w:r>
          </w:p>
        </w:tc>
        <w:tc>
          <w:tcPr>
            <w:tcW w:type="dxa" w:w="3168"/>
            <w:shd w:fill="D9EAF7"/>
            <w:tcMar>
              <w:top w:w="38" w:type="dxa"/>
              <w:start w:w="38" w:type="dxa"/>
              <w:bottom w:w="38" w:type="dxa"/>
              <w:end w:w="38" w:type="dxa"/>
            </w:tcMar>
          </w:tcPr>
          <w:p>
            <w:r>
              <w:rPr>
                <w:b/>
                <w:sz w:val="13"/>
              </w:rPr>
              <w:t>Convention</w:t>
            </w:r>
          </w:p>
        </w:tc>
        <w:tc>
          <w:tcPr>
            <w:tcW w:type="dxa" w:w="6336"/>
            <w:shd w:fill="D9EAF7"/>
            <w:tcMar>
              <w:top w:w="38" w:type="dxa"/>
              <w:start w:w="38" w:type="dxa"/>
              <w:bottom w:w="38" w:type="dxa"/>
              <w:end w:w="38" w:type="dxa"/>
            </w:tcMar>
          </w:tcPr>
          <w:p>
            <w:r>
              <w:rPr>
                <w:b/>
                <w:sz w:val="13"/>
              </w:rPr>
              <w:t>Traceability requirement</w:t>
            </w:r>
          </w:p>
        </w:tc>
      </w:tr>
      <w:tr>
        <w:trPr>
          <w:cantSplit/>
        </w:trPr>
        <w:tc>
          <w:tcPr>
            <w:tcW w:type="dxa" w:w="1728"/>
            <w:vAlign w:val="top"/>
            <w:tcMar>
              <w:top w:w="38" w:type="dxa"/>
              <w:start w:w="38" w:type="dxa"/>
              <w:bottom w:w="38" w:type="dxa"/>
              <w:end w:w="38" w:type="dxa"/>
            </w:tcMar>
          </w:tcPr>
          <w:p>
            <w:pPr>
              <w:spacing w:after="2"/>
            </w:pPr>
            <w:r>
              <w:rPr>
                <w:sz w:val="13"/>
              </w:rPr>
              <w:t>Domain event</w:t>
            </w:r>
          </w:p>
        </w:tc>
        <w:tc>
          <w:tcPr>
            <w:tcW w:type="dxa" w:w="3168"/>
            <w:vAlign w:val="top"/>
            <w:tcMar>
              <w:top w:w="38" w:type="dxa"/>
              <w:start w:w="38" w:type="dxa"/>
              <w:bottom w:w="38" w:type="dxa"/>
              <w:end w:w="38" w:type="dxa"/>
            </w:tcMar>
          </w:tcPr>
          <w:p>
            <w:pPr>
              <w:spacing w:after="2"/>
            </w:pPr>
            <w:r>
              <w:rPr>
                <w:sz w:val="13"/>
              </w:rPr>
              <w:t>&lt;domain&gt;.&lt;fact&gt; e.g., claim.submitted</w:t>
            </w:r>
          </w:p>
        </w:tc>
        <w:tc>
          <w:tcPr>
            <w:tcW w:type="dxa" w:w="6336"/>
            <w:vAlign w:val="top"/>
            <w:tcMar>
              <w:top w:w="38" w:type="dxa"/>
              <w:start w:w="38" w:type="dxa"/>
              <w:bottom w:w="38" w:type="dxa"/>
              <w:end w:w="38" w:type="dxa"/>
            </w:tcMar>
          </w:tcPr>
          <w:p>
            <w:pPr>
              <w:spacing w:after="2"/>
            </w:pPr>
            <w:r>
              <w:rPr>
                <w:sz w:val="13"/>
              </w:rPr>
              <w:t>Produced after source transaction commits; carries correlation/tenant/entity/version metadata.</w:t>
            </w:r>
          </w:p>
        </w:tc>
      </w:tr>
      <w:tr>
        <w:trPr>
          <w:cantSplit/>
        </w:trPr>
        <w:tc>
          <w:tcPr>
            <w:tcW w:type="dxa" w:w="1728"/>
            <w:vAlign w:val="top"/>
            <w:tcMar>
              <w:top w:w="38" w:type="dxa"/>
              <w:start w:w="38" w:type="dxa"/>
              <w:bottom w:w="38" w:type="dxa"/>
              <w:end w:w="38" w:type="dxa"/>
            </w:tcMar>
          </w:tcPr>
          <w:p>
            <w:pPr>
              <w:spacing w:after="2"/>
            </w:pPr>
            <w:r>
              <w:rPr>
                <w:sz w:val="13"/>
              </w:rPr>
              <w:t>Integration event</w:t>
            </w:r>
          </w:p>
        </w:tc>
        <w:tc>
          <w:tcPr>
            <w:tcW w:type="dxa" w:w="3168"/>
            <w:vAlign w:val="top"/>
            <w:tcMar>
              <w:top w:w="38" w:type="dxa"/>
              <w:start w:w="38" w:type="dxa"/>
              <w:bottom w:w="38" w:type="dxa"/>
              <w:end w:w="38" w:type="dxa"/>
            </w:tcMar>
          </w:tcPr>
          <w:p>
            <w:pPr>
              <w:spacing w:after="2"/>
            </w:pPr>
            <w:r>
              <w:rPr>
                <w:sz w:val="13"/>
              </w:rPr>
              <w:t>Versioned external-safe event schema</w:t>
            </w:r>
          </w:p>
        </w:tc>
        <w:tc>
          <w:tcPr>
            <w:tcW w:type="dxa" w:w="6336"/>
            <w:vAlign w:val="top"/>
            <w:tcMar>
              <w:top w:w="38" w:type="dxa"/>
              <w:start w:w="38" w:type="dxa"/>
              <w:bottom w:w="38" w:type="dxa"/>
              <w:end w:w="38" w:type="dxa"/>
            </w:tcMar>
          </w:tcPr>
          <w:p>
            <w:pPr>
              <w:spacing w:after="2"/>
            </w:pPr>
            <w:r>
              <w:rPr>
                <w:sz w:val="13"/>
              </w:rPr>
              <w:t>Contains minimum required payload; no accidental internal PHI leakage.</w:t>
            </w:r>
          </w:p>
        </w:tc>
      </w:tr>
      <w:tr>
        <w:trPr>
          <w:cantSplit/>
        </w:trPr>
        <w:tc>
          <w:tcPr>
            <w:tcW w:type="dxa" w:w="1728"/>
            <w:vAlign w:val="top"/>
            <w:tcMar>
              <w:top w:w="38" w:type="dxa"/>
              <w:start w:w="38" w:type="dxa"/>
              <w:bottom w:w="38" w:type="dxa"/>
              <w:end w:w="38" w:type="dxa"/>
            </w:tcMar>
          </w:tcPr>
          <w:p>
            <w:pPr>
              <w:spacing w:after="2"/>
            </w:pPr>
            <w:r>
              <w:rPr>
                <w:sz w:val="13"/>
              </w:rPr>
              <w:t>Workflow signal</w:t>
            </w:r>
          </w:p>
        </w:tc>
        <w:tc>
          <w:tcPr>
            <w:tcW w:type="dxa" w:w="3168"/>
            <w:vAlign w:val="top"/>
            <w:tcMar>
              <w:top w:w="38" w:type="dxa"/>
              <w:start w:w="38" w:type="dxa"/>
              <w:bottom w:w="38" w:type="dxa"/>
              <w:end w:w="38" w:type="dxa"/>
            </w:tcMar>
          </w:tcPr>
          <w:p>
            <w:pPr>
              <w:spacing w:after="2"/>
            </w:pPr>
            <w:r>
              <w:rPr>
                <w:sz w:val="13"/>
              </w:rPr>
              <w:t>workflow instance correlation + signal</w:t>
            </w:r>
          </w:p>
        </w:tc>
        <w:tc>
          <w:tcPr>
            <w:tcW w:type="dxa" w:w="6336"/>
            <w:vAlign w:val="top"/>
            <w:tcMar>
              <w:top w:w="38" w:type="dxa"/>
              <w:start w:w="38" w:type="dxa"/>
              <w:bottom w:w="38" w:type="dxa"/>
              <w:end w:w="38" w:type="dxa"/>
            </w:tcMar>
          </w:tcPr>
          <w:p>
            <w:pPr>
              <w:spacing w:after="2"/>
            </w:pPr>
            <w:r>
              <w:rPr>
                <w:sz w:val="13"/>
              </w:rPr>
              <w:t>Idempotent; may arrive late/out of order.</w:t>
            </w:r>
          </w:p>
        </w:tc>
      </w:tr>
      <w:tr>
        <w:trPr>
          <w:cantSplit/>
        </w:trPr>
        <w:tc>
          <w:tcPr>
            <w:tcW w:type="dxa" w:w="1728"/>
            <w:vAlign w:val="top"/>
            <w:tcMar>
              <w:top w:w="38" w:type="dxa"/>
              <w:start w:w="38" w:type="dxa"/>
              <w:bottom w:w="38" w:type="dxa"/>
              <w:end w:w="38" w:type="dxa"/>
            </w:tcMar>
          </w:tcPr>
          <w:p>
            <w:pPr>
              <w:spacing w:after="2"/>
            </w:pPr>
            <w:r>
              <w:rPr>
                <w:sz w:val="13"/>
              </w:rPr>
              <w:t>Outbox</w:t>
            </w:r>
          </w:p>
        </w:tc>
        <w:tc>
          <w:tcPr>
            <w:tcW w:type="dxa" w:w="3168"/>
            <w:vAlign w:val="top"/>
            <w:tcMar>
              <w:top w:w="38" w:type="dxa"/>
              <w:start w:w="38" w:type="dxa"/>
              <w:bottom w:w="38" w:type="dxa"/>
              <w:end w:w="38" w:type="dxa"/>
            </w:tcMar>
          </w:tcPr>
          <w:p>
            <w:pPr>
              <w:spacing w:after="2"/>
            </w:pPr>
            <w:r>
              <w:rPr>
                <w:sz w:val="13"/>
              </w:rPr>
              <w:t>Same DB transaction as domain state</w:t>
            </w:r>
          </w:p>
        </w:tc>
        <w:tc>
          <w:tcPr>
            <w:tcW w:type="dxa" w:w="6336"/>
            <w:vAlign w:val="top"/>
            <w:tcMar>
              <w:top w:w="38" w:type="dxa"/>
              <w:start w:w="38" w:type="dxa"/>
              <w:bottom w:w="38" w:type="dxa"/>
              <w:end w:w="38" w:type="dxa"/>
            </w:tcMar>
          </w:tcPr>
          <w:p>
            <w:pPr>
              <w:spacing w:after="2"/>
            </w:pPr>
            <w:r>
              <w:rPr>
                <w:sz w:val="13"/>
              </w:rPr>
              <w:t>Guarantees no state-change/event gap.</w:t>
            </w:r>
          </w:p>
        </w:tc>
      </w:tr>
      <w:tr>
        <w:trPr>
          <w:cantSplit/>
        </w:trPr>
        <w:tc>
          <w:tcPr>
            <w:tcW w:type="dxa" w:w="1728"/>
            <w:vAlign w:val="top"/>
            <w:tcMar>
              <w:top w:w="38" w:type="dxa"/>
              <w:start w:w="38" w:type="dxa"/>
              <w:bottom w:w="38" w:type="dxa"/>
              <w:end w:w="38" w:type="dxa"/>
            </w:tcMar>
          </w:tcPr>
          <w:p>
            <w:pPr>
              <w:spacing w:after="2"/>
            </w:pPr>
            <w:r>
              <w:rPr>
                <w:sz w:val="13"/>
              </w:rPr>
              <w:t>Inbox/dedup</w:t>
            </w:r>
          </w:p>
        </w:tc>
        <w:tc>
          <w:tcPr>
            <w:tcW w:type="dxa" w:w="3168"/>
            <w:vAlign w:val="top"/>
            <w:tcMar>
              <w:top w:w="38" w:type="dxa"/>
              <w:start w:w="38" w:type="dxa"/>
              <w:bottom w:w="38" w:type="dxa"/>
              <w:end w:w="38" w:type="dxa"/>
            </w:tcMar>
          </w:tcPr>
          <w:p>
            <w:pPr>
              <w:spacing w:after="2"/>
            </w:pPr>
            <w:r>
              <w:rPr>
                <w:sz w:val="13"/>
              </w:rPr>
              <w:t>Consumer delivery identity</w:t>
            </w:r>
          </w:p>
        </w:tc>
        <w:tc>
          <w:tcPr>
            <w:tcW w:type="dxa" w:w="6336"/>
            <w:vAlign w:val="top"/>
            <w:tcMar>
              <w:top w:w="38" w:type="dxa"/>
              <w:start w:w="38" w:type="dxa"/>
              <w:bottom w:w="38" w:type="dxa"/>
              <w:end w:w="38" w:type="dxa"/>
            </w:tcMar>
          </w:tcPr>
          <w:p>
            <w:pPr>
              <w:spacing w:after="2"/>
            </w:pPr>
            <w:r>
              <w:rPr>
                <w:sz w:val="13"/>
              </w:rPr>
              <w:t>Prevents duplicate side effects.</w:t>
            </w:r>
          </w:p>
        </w:tc>
      </w:tr>
      <w:tr>
        <w:trPr>
          <w:cantSplit/>
        </w:trPr>
        <w:tc>
          <w:tcPr>
            <w:tcW w:type="dxa" w:w="1728"/>
            <w:vAlign w:val="top"/>
            <w:tcMar>
              <w:top w:w="38" w:type="dxa"/>
              <w:start w:w="38" w:type="dxa"/>
              <w:bottom w:w="38" w:type="dxa"/>
              <w:end w:w="38" w:type="dxa"/>
            </w:tcMar>
          </w:tcPr>
          <w:p>
            <w:pPr>
              <w:spacing w:after="2"/>
            </w:pPr>
            <w:r>
              <w:rPr>
                <w:sz w:val="13"/>
              </w:rPr>
              <w:t>Compensation</w:t>
            </w:r>
          </w:p>
        </w:tc>
        <w:tc>
          <w:tcPr>
            <w:tcW w:type="dxa" w:w="3168"/>
            <w:vAlign w:val="top"/>
            <w:tcMar>
              <w:top w:w="38" w:type="dxa"/>
              <w:start w:w="38" w:type="dxa"/>
              <w:bottom w:w="38" w:type="dxa"/>
              <w:end w:w="38" w:type="dxa"/>
            </w:tcMar>
          </w:tcPr>
          <w:p>
            <w:pPr>
              <w:spacing w:after="2"/>
            </w:pPr>
            <w:r>
              <w:rPr>
                <w:sz w:val="13"/>
              </w:rPr>
              <w:t>Explicit reversal/compensating command</w:t>
            </w:r>
          </w:p>
        </w:tc>
        <w:tc>
          <w:tcPr>
            <w:tcW w:type="dxa" w:w="6336"/>
            <w:vAlign w:val="top"/>
            <w:tcMar>
              <w:top w:w="38" w:type="dxa"/>
              <w:start w:w="38" w:type="dxa"/>
              <w:bottom w:w="38" w:type="dxa"/>
              <w:end w:w="38" w:type="dxa"/>
            </w:tcMar>
          </w:tcPr>
          <w:p>
            <w:pPr>
              <w:spacing w:after="2"/>
            </w:pPr>
            <w:r>
              <w:rPr>
                <w:sz w:val="13"/>
              </w:rPr>
              <w:t>Never hidden rollback across autonomous domains.</w:t>
            </w:r>
          </w:p>
        </w:tc>
      </w:tr>
    </w:tbl>
    <w:p>
      <w:pPr>
        <w:pStyle w:val="Heading1"/>
      </w:pPr>
      <w:r>
        <w:t>11. Integration Traceability Matrix</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016"/>
            <w:shd w:fill="D9EAF7"/>
            <w:tcMar>
              <w:top w:w="38" w:type="dxa"/>
              <w:start w:w="38" w:type="dxa"/>
              <w:bottom w:w="38" w:type="dxa"/>
              <w:end w:w="38" w:type="dxa"/>
            </w:tcMar>
          </w:tcPr>
          <w:p>
            <w:r>
              <w:rPr>
                <w:b/>
                <w:sz w:val="12"/>
              </w:rPr>
              <w:t>Integration</w:t>
            </w:r>
          </w:p>
        </w:tc>
        <w:tc>
          <w:tcPr>
            <w:tcW w:type="dxa" w:w="2304"/>
            <w:shd w:fill="D9EAF7"/>
            <w:tcMar>
              <w:top w:w="38" w:type="dxa"/>
              <w:start w:w="38" w:type="dxa"/>
              <w:bottom w:w="38" w:type="dxa"/>
              <w:end w:w="38" w:type="dxa"/>
            </w:tcMar>
          </w:tcPr>
          <w:p>
            <w:r>
              <w:rPr>
                <w:b/>
                <w:sz w:val="12"/>
              </w:rPr>
              <w:t>Domain</w:t>
            </w:r>
          </w:p>
        </w:tc>
        <w:tc>
          <w:tcPr>
            <w:tcW w:type="dxa" w:w="2448"/>
            <w:shd w:fill="D9EAF7"/>
            <w:tcMar>
              <w:top w:w="38" w:type="dxa"/>
              <w:start w:w="38" w:type="dxa"/>
              <w:bottom w:w="38" w:type="dxa"/>
              <w:end w:w="38" w:type="dxa"/>
            </w:tcMar>
          </w:tcPr>
          <w:p>
            <w:r>
              <w:rPr>
                <w:b/>
                <w:sz w:val="12"/>
              </w:rPr>
              <w:t>Trace families</w:t>
            </w:r>
          </w:p>
        </w:tc>
        <w:tc>
          <w:tcPr>
            <w:tcW w:type="dxa" w:w="4464"/>
            <w:shd w:fill="D9EAF7"/>
            <w:tcMar>
              <w:top w:w="38" w:type="dxa"/>
              <w:start w:w="38" w:type="dxa"/>
              <w:bottom w:w="38" w:type="dxa"/>
              <w:end w:w="38" w:type="dxa"/>
            </w:tcMar>
          </w:tcPr>
          <w:p>
            <w:r>
              <w:rPr>
                <w:b/>
                <w:sz w:val="12"/>
              </w:rPr>
              <w:t>Mandatory controls</w:t>
            </w:r>
          </w:p>
        </w:tc>
      </w:tr>
      <w:tr>
        <w:trPr>
          <w:cantSplit/>
        </w:trPr>
        <w:tc>
          <w:tcPr>
            <w:tcW w:type="dxa" w:w="2016"/>
            <w:vAlign w:val="top"/>
            <w:tcMar>
              <w:top w:w="38" w:type="dxa"/>
              <w:start w:w="38" w:type="dxa"/>
              <w:bottom w:w="38" w:type="dxa"/>
              <w:end w:w="38" w:type="dxa"/>
            </w:tcMar>
          </w:tcPr>
          <w:p>
            <w:pPr>
              <w:spacing w:after="2"/>
            </w:pPr>
            <w:r>
              <w:rPr>
                <w:sz w:val="12"/>
              </w:rPr>
              <w:t>ABDM/FHIR</w:t>
            </w:r>
          </w:p>
        </w:tc>
        <w:tc>
          <w:tcPr>
            <w:tcW w:type="dxa" w:w="2304"/>
            <w:vAlign w:val="top"/>
            <w:tcMar>
              <w:top w:w="38" w:type="dxa"/>
              <w:start w:w="38" w:type="dxa"/>
              <w:bottom w:w="38" w:type="dxa"/>
              <w:end w:w="38" w:type="dxa"/>
            </w:tcMar>
          </w:tcPr>
          <w:p>
            <w:pPr>
              <w:spacing w:after="2"/>
            </w:pPr>
            <w:r>
              <w:rPr>
                <w:sz w:val="12"/>
              </w:rPr>
              <w:t>Patient/clinical/consent</w:t>
            </w:r>
          </w:p>
        </w:tc>
        <w:tc>
          <w:tcPr>
            <w:tcW w:type="dxa" w:w="2448"/>
            <w:vAlign w:val="top"/>
            <w:tcMar>
              <w:top w:w="38" w:type="dxa"/>
              <w:start w:w="38" w:type="dxa"/>
              <w:bottom w:w="38" w:type="dxa"/>
              <w:end w:w="38" w:type="dxa"/>
            </w:tcMar>
          </w:tcPr>
          <w:p>
            <w:pPr>
              <w:spacing w:after="2"/>
            </w:pPr>
            <w:r>
              <w:rPr>
                <w:sz w:val="12"/>
              </w:rPr>
              <w:t>ABDM, PHR, CONSENT, CLN</w:t>
            </w:r>
          </w:p>
        </w:tc>
        <w:tc>
          <w:tcPr>
            <w:tcW w:type="dxa" w:w="4464"/>
            <w:vAlign w:val="top"/>
            <w:tcMar>
              <w:top w:w="38" w:type="dxa"/>
              <w:start w:w="38" w:type="dxa"/>
              <w:bottom w:w="38" w:type="dxa"/>
              <w:end w:w="38" w:type="dxa"/>
            </w:tcMar>
          </w:tcPr>
          <w:p>
            <w:pPr>
              <w:spacing w:after="2"/>
            </w:pPr>
            <w:r>
              <w:rPr>
                <w:sz w:val="12"/>
              </w:rPr>
              <w:t>Versioned FHIR R4 adapter; consent/purpose audit.</w:t>
            </w:r>
          </w:p>
        </w:tc>
      </w:tr>
      <w:tr>
        <w:trPr>
          <w:cantSplit/>
        </w:trPr>
        <w:tc>
          <w:tcPr>
            <w:tcW w:type="dxa" w:w="2016"/>
            <w:vAlign w:val="top"/>
            <w:tcMar>
              <w:top w:w="38" w:type="dxa"/>
              <w:start w:w="38" w:type="dxa"/>
              <w:bottom w:w="38" w:type="dxa"/>
              <w:end w:w="38" w:type="dxa"/>
            </w:tcMar>
          </w:tcPr>
          <w:p>
            <w:pPr>
              <w:spacing w:after="2"/>
            </w:pPr>
            <w:r>
              <w:rPr>
                <w:sz w:val="12"/>
              </w:rPr>
              <w:t>NHCX</w:t>
            </w:r>
          </w:p>
        </w:tc>
        <w:tc>
          <w:tcPr>
            <w:tcW w:type="dxa" w:w="2304"/>
            <w:vAlign w:val="top"/>
            <w:tcMar>
              <w:top w:w="38" w:type="dxa"/>
              <w:start w:w="38" w:type="dxa"/>
              <w:bottom w:w="38" w:type="dxa"/>
              <w:end w:w="38" w:type="dxa"/>
            </w:tcMar>
          </w:tcPr>
          <w:p>
            <w:pPr>
              <w:spacing w:after="2"/>
            </w:pPr>
            <w:r>
              <w:rPr>
                <w:sz w:val="12"/>
              </w:rPr>
              <w:t>Insurance claims</w:t>
            </w:r>
          </w:p>
        </w:tc>
        <w:tc>
          <w:tcPr>
            <w:tcW w:type="dxa" w:w="2448"/>
            <w:vAlign w:val="top"/>
            <w:tcMar>
              <w:top w:w="38" w:type="dxa"/>
              <w:start w:w="38" w:type="dxa"/>
              <w:bottom w:w="38" w:type="dxa"/>
              <w:end w:w="38" w:type="dxa"/>
            </w:tcMar>
          </w:tcPr>
          <w:p>
            <w:pPr>
              <w:spacing w:after="2"/>
            </w:pPr>
            <w:r>
              <w:rPr>
                <w:sz w:val="12"/>
              </w:rPr>
              <w:t>INS-NHCX + INS claim families</w:t>
            </w:r>
          </w:p>
        </w:tc>
        <w:tc>
          <w:tcPr>
            <w:tcW w:type="dxa" w:w="4464"/>
            <w:vAlign w:val="top"/>
            <w:tcMar>
              <w:top w:w="38" w:type="dxa"/>
              <w:start w:w="38" w:type="dxa"/>
              <w:bottom w:w="38" w:type="dxa"/>
              <w:end w:w="38" w:type="dxa"/>
            </w:tcMar>
          </w:tcPr>
          <w:p>
            <w:pPr>
              <w:spacing w:after="2"/>
            </w:pPr>
            <w:r>
              <w:rPr>
                <w:sz w:val="12"/>
              </w:rPr>
              <w:t>Versioned adapter, idempotent async statuses, reconciliation.</w:t>
            </w:r>
          </w:p>
        </w:tc>
      </w:tr>
      <w:tr>
        <w:trPr>
          <w:cantSplit/>
        </w:trPr>
        <w:tc>
          <w:tcPr>
            <w:tcW w:type="dxa" w:w="2016"/>
            <w:vAlign w:val="top"/>
            <w:tcMar>
              <w:top w:w="38" w:type="dxa"/>
              <w:start w:w="38" w:type="dxa"/>
              <w:bottom w:w="38" w:type="dxa"/>
              <w:end w:w="38" w:type="dxa"/>
            </w:tcMar>
          </w:tcPr>
          <w:p>
            <w:pPr>
              <w:spacing w:after="2"/>
            </w:pPr>
            <w:r>
              <w:rPr>
                <w:sz w:val="12"/>
              </w:rPr>
              <w:t>DICOM/DICOMweb</w:t>
            </w:r>
          </w:p>
        </w:tc>
        <w:tc>
          <w:tcPr>
            <w:tcW w:type="dxa" w:w="2304"/>
            <w:vAlign w:val="top"/>
            <w:tcMar>
              <w:top w:w="38" w:type="dxa"/>
              <w:start w:w="38" w:type="dxa"/>
              <w:bottom w:w="38" w:type="dxa"/>
              <w:end w:w="38" w:type="dxa"/>
            </w:tcMar>
          </w:tcPr>
          <w:p>
            <w:pPr>
              <w:spacing w:after="2"/>
            </w:pPr>
            <w:r>
              <w:rPr>
                <w:sz w:val="12"/>
              </w:rPr>
              <w:t>Radiology/PACS</w:t>
            </w:r>
          </w:p>
        </w:tc>
        <w:tc>
          <w:tcPr>
            <w:tcW w:type="dxa" w:w="2448"/>
            <w:vAlign w:val="top"/>
            <w:tcMar>
              <w:top w:w="38" w:type="dxa"/>
              <w:start w:w="38" w:type="dxa"/>
              <w:bottom w:w="38" w:type="dxa"/>
              <w:end w:w="38" w:type="dxa"/>
            </w:tcMar>
          </w:tcPr>
          <w:p>
            <w:pPr>
              <w:spacing w:after="2"/>
            </w:pPr>
            <w:r>
              <w:rPr>
                <w:sz w:val="12"/>
              </w:rPr>
              <w:t>RAD</w:t>
            </w:r>
          </w:p>
        </w:tc>
        <w:tc>
          <w:tcPr>
            <w:tcW w:type="dxa" w:w="4464"/>
            <w:vAlign w:val="top"/>
            <w:tcMar>
              <w:top w:w="38" w:type="dxa"/>
              <w:start w:w="38" w:type="dxa"/>
              <w:bottom w:w="38" w:type="dxa"/>
              <w:end w:w="38" w:type="dxa"/>
            </w:tcMar>
          </w:tcPr>
          <w:p>
            <w:pPr>
              <w:spacing w:after="2"/>
            </w:pPr>
            <w:r>
              <w:rPr>
                <w:sz w:val="12"/>
              </w:rPr>
              <w:t>Study/worklist/report provenance; PACS remains image authority.</w:t>
            </w:r>
          </w:p>
        </w:tc>
      </w:tr>
      <w:tr>
        <w:trPr>
          <w:cantSplit/>
        </w:trPr>
        <w:tc>
          <w:tcPr>
            <w:tcW w:type="dxa" w:w="2016"/>
            <w:vAlign w:val="top"/>
            <w:tcMar>
              <w:top w:w="38" w:type="dxa"/>
              <w:start w:w="38" w:type="dxa"/>
              <w:bottom w:w="38" w:type="dxa"/>
              <w:end w:w="38" w:type="dxa"/>
            </w:tcMar>
          </w:tcPr>
          <w:p>
            <w:pPr>
              <w:spacing w:after="2"/>
            </w:pPr>
            <w:r>
              <w:rPr>
                <w:sz w:val="12"/>
              </w:rPr>
              <w:t>HL7 v2 / Analyzer</w:t>
            </w:r>
          </w:p>
        </w:tc>
        <w:tc>
          <w:tcPr>
            <w:tcW w:type="dxa" w:w="2304"/>
            <w:vAlign w:val="top"/>
            <w:tcMar>
              <w:top w:w="38" w:type="dxa"/>
              <w:start w:w="38" w:type="dxa"/>
              <w:bottom w:w="38" w:type="dxa"/>
              <w:end w:w="38" w:type="dxa"/>
            </w:tcMar>
          </w:tcPr>
          <w:p>
            <w:pPr>
              <w:spacing w:after="2"/>
            </w:pPr>
            <w:r>
              <w:rPr>
                <w:sz w:val="12"/>
              </w:rPr>
              <w:t>ADT/Lab/device legacy</w:t>
            </w:r>
          </w:p>
        </w:tc>
        <w:tc>
          <w:tcPr>
            <w:tcW w:type="dxa" w:w="2448"/>
            <w:vAlign w:val="top"/>
            <w:tcMar>
              <w:top w:w="38" w:type="dxa"/>
              <w:start w:w="38" w:type="dxa"/>
              <w:bottom w:w="38" w:type="dxa"/>
              <w:end w:w="38" w:type="dxa"/>
            </w:tcMar>
          </w:tcPr>
          <w:p>
            <w:pPr>
              <w:spacing w:after="2"/>
            </w:pPr>
            <w:r>
              <w:rPr>
                <w:sz w:val="12"/>
              </w:rPr>
              <w:t>DIAG + integration hub</w:t>
            </w:r>
          </w:p>
        </w:tc>
        <w:tc>
          <w:tcPr>
            <w:tcW w:type="dxa" w:w="4464"/>
            <w:vAlign w:val="top"/>
            <w:tcMar>
              <w:top w:w="38" w:type="dxa"/>
              <w:start w:w="38" w:type="dxa"/>
              <w:bottom w:w="38" w:type="dxa"/>
              <w:end w:w="38" w:type="dxa"/>
            </w:tcMar>
          </w:tcPr>
          <w:p>
            <w:pPr>
              <w:spacing w:after="2"/>
            </w:pPr>
            <w:r>
              <w:rPr>
                <w:sz w:val="12"/>
              </w:rPr>
              <w:t>Canonical mapping, quarantine, replay and reconciliation.</w:t>
            </w:r>
          </w:p>
        </w:tc>
      </w:tr>
      <w:tr>
        <w:trPr>
          <w:cantSplit/>
        </w:trPr>
        <w:tc>
          <w:tcPr>
            <w:tcW w:type="dxa" w:w="2016"/>
            <w:vAlign w:val="top"/>
            <w:tcMar>
              <w:top w:w="38" w:type="dxa"/>
              <w:start w:w="38" w:type="dxa"/>
              <w:bottom w:w="38" w:type="dxa"/>
              <w:end w:w="38" w:type="dxa"/>
            </w:tcMar>
          </w:tcPr>
          <w:p>
            <w:pPr>
              <w:spacing w:after="2"/>
            </w:pPr>
            <w:r>
              <w:rPr>
                <w:sz w:val="12"/>
              </w:rPr>
              <w:t>Payment gateway/UPI</w:t>
            </w:r>
          </w:p>
        </w:tc>
        <w:tc>
          <w:tcPr>
            <w:tcW w:type="dxa" w:w="2304"/>
            <w:vAlign w:val="top"/>
            <w:tcMar>
              <w:top w:w="38" w:type="dxa"/>
              <w:start w:w="38" w:type="dxa"/>
              <w:bottom w:w="38" w:type="dxa"/>
              <w:end w:w="38" w:type="dxa"/>
            </w:tcMar>
          </w:tcPr>
          <w:p>
            <w:pPr>
              <w:spacing w:after="2"/>
            </w:pPr>
            <w:r>
              <w:rPr>
                <w:sz w:val="12"/>
              </w:rPr>
              <w:t>Patient payments / SaaS billing</w:t>
            </w:r>
          </w:p>
        </w:tc>
        <w:tc>
          <w:tcPr>
            <w:tcW w:type="dxa" w:w="2448"/>
            <w:vAlign w:val="top"/>
            <w:tcMar>
              <w:top w:w="38" w:type="dxa"/>
              <w:start w:w="38" w:type="dxa"/>
              <w:bottom w:w="38" w:type="dxa"/>
              <w:end w:w="38" w:type="dxa"/>
            </w:tcMar>
          </w:tcPr>
          <w:p>
            <w:pPr>
              <w:spacing w:after="2"/>
            </w:pPr>
            <w:r>
              <w:rPr>
                <w:sz w:val="12"/>
              </w:rPr>
              <w:t>BIL, PAT-FIN, SAAS-MTR</w:t>
            </w:r>
          </w:p>
        </w:tc>
        <w:tc>
          <w:tcPr>
            <w:tcW w:type="dxa" w:w="4464"/>
            <w:vAlign w:val="top"/>
            <w:tcMar>
              <w:top w:w="38" w:type="dxa"/>
              <w:start w:w="38" w:type="dxa"/>
              <w:bottom w:w="38" w:type="dxa"/>
              <w:end w:w="38" w:type="dxa"/>
            </w:tcMar>
          </w:tcPr>
          <w:p>
            <w:pPr>
              <w:spacing w:after="2"/>
            </w:pPr>
            <w:r>
              <w:rPr>
                <w:sz w:val="12"/>
              </w:rPr>
              <w:t>Tokenized references; idempotent callbacks.</w:t>
            </w:r>
          </w:p>
        </w:tc>
      </w:tr>
      <w:tr>
        <w:trPr>
          <w:cantSplit/>
        </w:trPr>
        <w:tc>
          <w:tcPr>
            <w:tcW w:type="dxa" w:w="2016"/>
            <w:vAlign w:val="top"/>
            <w:tcMar>
              <w:top w:w="38" w:type="dxa"/>
              <w:start w:w="38" w:type="dxa"/>
              <w:bottom w:w="38" w:type="dxa"/>
              <w:end w:w="38" w:type="dxa"/>
            </w:tcMar>
          </w:tcPr>
          <w:p>
            <w:pPr>
              <w:spacing w:after="2"/>
            </w:pPr>
            <w:r>
              <w:rPr>
                <w:sz w:val="12"/>
              </w:rPr>
              <w:t>ERP/Bank</w:t>
            </w:r>
          </w:p>
        </w:tc>
        <w:tc>
          <w:tcPr>
            <w:tcW w:type="dxa" w:w="2304"/>
            <w:vAlign w:val="top"/>
            <w:tcMar>
              <w:top w:w="38" w:type="dxa"/>
              <w:start w:w="38" w:type="dxa"/>
              <w:bottom w:w="38" w:type="dxa"/>
              <w:end w:w="38" w:type="dxa"/>
            </w:tcMar>
          </w:tcPr>
          <w:p>
            <w:pPr>
              <w:spacing w:after="2"/>
            </w:pPr>
            <w:r>
              <w:rPr>
                <w:sz w:val="12"/>
              </w:rPr>
              <w:t>Finance/AP/AR/Treasury</w:t>
            </w:r>
          </w:p>
        </w:tc>
        <w:tc>
          <w:tcPr>
            <w:tcW w:type="dxa" w:w="2448"/>
            <w:vAlign w:val="top"/>
            <w:tcMar>
              <w:top w:w="38" w:type="dxa"/>
              <w:start w:w="38" w:type="dxa"/>
              <w:bottom w:w="38" w:type="dxa"/>
              <w:end w:w="38" w:type="dxa"/>
            </w:tcMar>
          </w:tcPr>
          <w:p>
            <w:pPr>
              <w:spacing w:after="2"/>
            </w:pPr>
            <w:r>
              <w:rPr>
                <w:sz w:val="12"/>
              </w:rPr>
              <w:t>FIN-*</w:t>
            </w:r>
          </w:p>
        </w:tc>
        <w:tc>
          <w:tcPr>
            <w:tcW w:type="dxa" w:w="4464"/>
            <w:vAlign w:val="top"/>
            <w:tcMar>
              <w:top w:w="38" w:type="dxa"/>
              <w:start w:w="38" w:type="dxa"/>
              <w:bottom w:w="38" w:type="dxa"/>
              <w:end w:w="38" w:type="dxa"/>
            </w:tcMar>
          </w:tcPr>
          <w:p>
            <w:pPr>
              <w:spacing w:after="2"/>
            </w:pPr>
            <w:r>
              <w:rPr>
                <w:sz w:val="12"/>
              </w:rPr>
              <w:t>Source posting IDs and reconciliation.</w:t>
            </w:r>
          </w:p>
        </w:tc>
      </w:tr>
      <w:tr>
        <w:trPr>
          <w:cantSplit/>
        </w:trPr>
        <w:tc>
          <w:tcPr>
            <w:tcW w:type="dxa" w:w="2016"/>
            <w:vAlign w:val="top"/>
            <w:tcMar>
              <w:top w:w="38" w:type="dxa"/>
              <w:start w:w="38" w:type="dxa"/>
              <w:bottom w:w="38" w:type="dxa"/>
              <w:end w:w="38" w:type="dxa"/>
            </w:tcMar>
          </w:tcPr>
          <w:p>
            <w:pPr>
              <w:spacing w:after="2"/>
            </w:pPr>
            <w:r>
              <w:rPr>
                <w:sz w:val="12"/>
              </w:rPr>
              <w:t>IoMT</w:t>
            </w:r>
          </w:p>
        </w:tc>
        <w:tc>
          <w:tcPr>
            <w:tcW w:type="dxa" w:w="2304"/>
            <w:vAlign w:val="top"/>
            <w:tcMar>
              <w:top w:w="38" w:type="dxa"/>
              <w:start w:w="38" w:type="dxa"/>
              <w:bottom w:w="38" w:type="dxa"/>
              <w:end w:w="38" w:type="dxa"/>
            </w:tcMar>
          </w:tcPr>
          <w:p>
            <w:pPr>
              <w:spacing w:after="2"/>
            </w:pPr>
            <w:r>
              <w:rPr>
                <w:sz w:val="12"/>
              </w:rPr>
              <w:t>RPM/home monitoring</w:t>
            </w:r>
          </w:p>
        </w:tc>
        <w:tc>
          <w:tcPr>
            <w:tcW w:type="dxa" w:w="2448"/>
            <w:vAlign w:val="top"/>
            <w:tcMar>
              <w:top w:w="38" w:type="dxa"/>
              <w:start w:w="38" w:type="dxa"/>
              <w:bottom w:w="38" w:type="dxa"/>
              <w:end w:w="38" w:type="dxa"/>
            </w:tcMar>
          </w:tcPr>
          <w:p>
            <w:pPr>
              <w:spacing w:after="2"/>
            </w:pPr>
            <w:r>
              <w:rPr>
                <w:sz w:val="12"/>
              </w:rPr>
              <w:t>IOMT/RPM</w:t>
            </w:r>
          </w:p>
        </w:tc>
        <w:tc>
          <w:tcPr>
            <w:tcW w:type="dxa" w:w="4464"/>
            <w:vAlign w:val="top"/>
            <w:tcMar>
              <w:top w:w="38" w:type="dxa"/>
              <w:start w:w="38" w:type="dxa"/>
              <w:bottom w:w="38" w:type="dxa"/>
              <w:end w:w="38" w:type="dxa"/>
            </w:tcMar>
          </w:tcPr>
          <w:p>
            <w:pPr>
              <w:spacing w:after="2"/>
            </w:pPr>
            <w:r>
              <w:rPr>
                <w:sz w:val="12"/>
              </w:rPr>
              <w:t>Device identity, patient assignment interval, data quality.</w:t>
            </w:r>
          </w:p>
        </w:tc>
      </w:tr>
      <w:tr>
        <w:trPr>
          <w:cantSplit/>
        </w:trPr>
        <w:tc>
          <w:tcPr>
            <w:tcW w:type="dxa" w:w="2016"/>
            <w:vAlign w:val="top"/>
            <w:tcMar>
              <w:top w:w="38" w:type="dxa"/>
              <w:start w:w="38" w:type="dxa"/>
              <w:bottom w:w="38" w:type="dxa"/>
              <w:end w:w="38" w:type="dxa"/>
            </w:tcMar>
          </w:tcPr>
          <w:p>
            <w:pPr>
              <w:spacing w:after="2"/>
            </w:pPr>
            <w:r>
              <w:rPr>
                <w:sz w:val="12"/>
              </w:rPr>
              <w:t>SCADA protocols</w:t>
            </w:r>
          </w:p>
        </w:tc>
        <w:tc>
          <w:tcPr>
            <w:tcW w:type="dxa" w:w="2304"/>
            <w:vAlign w:val="top"/>
            <w:tcMar>
              <w:top w:w="38" w:type="dxa"/>
              <w:start w:w="38" w:type="dxa"/>
              <w:bottom w:w="38" w:type="dxa"/>
              <w:end w:w="38" w:type="dxa"/>
            </w:tcMar>
          </w:tcPr>
          <w:p>
            <w:pPr>
              <w:spacing w:after="2"/>
            </w:pPr>
            <w:r>
              <w:rPr>
                <w:sz w:val="12"/>
              </w:rPr>
              <w:t>Facility OT</w:t>
            </w:r>
          </w:p>
        </w:tc>
        <w:tc>
          <w:tcPr>
            <w:tcW w:type="dxa" w:w="2448"/>
            <w:vAlign w:val="top"/>
            <w:tcMar>
              <w:top w:w="38" w:type="dxa"/>
              <w:start w:w="38" w:type="dxa"/>
              <w:bottom w:w="38" w:type="dxa"/>
              <w:end w:w="38" w:type="dxa"/>
            </w:tcMar>
          </w:tcPr>
          <w:p>
            <w:pPr>
              <w:spacing w:after="2"/>
            </w:pPr>
            <w:r>
              <w:rPr>
                <w:sz w:val="12"/>
              </w:rPr>
              <w:t>SCA-IOT/SCA-*</w:t>
            </w:r>
          </w:p>
        </w:tc>
        <w:tc>
          <w:tcPr>
            <w:tcW w:type="dxa" w:w="4464"/>
            <w:vAlign w:val="top"/>
            <w:tcMar>
              <w:top w:w="38" w:type="dxa"/>
              <w:start w:w="38" w:type="dxa"/>
              <w:bottom w:w="38" w:type="dxa"/>
              <w:end w:w="38" w:type="dxa"/>
            </w:tcMar>
          </w:tcPr>
          <w:p>
            <w:pPr>
              <w:spacing w:after="2"/>
            </w:pPr>
            <w:r>
              <w:rPr>
                <w:sz w:val="12"/>
              </w:rPr>
              <w:t>Edge gateway, network segmentation, command safety.</w:t>
            </w:r>
          </w:p>
        </w:tc>
      </w:tr>
      <w:tr>
        <w:trPr>
          <w:cantSplit/>
        </w:trPr>
        <w:tc>
          <w:tcPr>
            <w:tcW w:type="dxa" w:w="2016"/>
            <w:vAlign w:val="top"/>
            <w:tcMar>
              <w:top w:w="38" w:type="dxa"/>
              <w:start w:w="38" w:type="dxa"/>
              <w:bottom w:w="38" w:type="dxa"/>
              <w:end w:w="38" w:type="dxa"/>
            </w:tcMar>
          </w:tcPr>
          <w:p>
            <w:pPr>
              <w:spacing w:after="2"/>
            </w:pPr>
            <w:r>
              <w:rPr>
                <w:sz w:val="12"/>
              </w:rPr>
              <w:t>Messaging</w:t>
            </w:r>
          </w:p>
        </w:tc>
        <w:tc>
          <w:tcPr>
            <w:tcW w:type="dxa" w:w="2304"/>
            <w:vAlign w:val="top"/>
            <w:tcMar>
              <w:top w:w="38" w:type="dxa"/>
              <w:start w:w="38" w:type="dxa"/>
              <w:bottom w:w="38" w:type="dxa"/>
              <w:end w:w="38" w:type="dxa"/>
            </w:tcMar>
          </w:tcPr>
          <w:p>
            <w:pPr>
              <w:spacing w:after="2"/>
            </w:pPr>
            <w:r>
              <w:rPr>
                <w:sz w:val="12"/>
              </w:rPr>
              <w:t>Patient/staff communications</w:t>
            </w:r>
          </w:p>
        </w:tc>
        <w:tc>
          <w:tcPr>
            <w:tcW w:type="dxa" w:w="2448"/>
            <w:vAlign w:val="top"/>
            <w:tcMar>
              <w:top w:w="38" w:type="dxa"/>
              <w:start w:w="38" w:type="dxa"/>
              <w:bottom w:w="38" w:type="dxa"/>
              <w:end w:w="38" w:type="dxa"/>
            </w:tcMar>
          </w:tcPr>
          <w:p>
            <w:pPr>
              <w:spacing w:after="2"/>
            </w:pPr>
            <w:r>
              <w:rPr>
                <w:sz w:val="12"/>
              </w:rPr>
              <w:t>PAT-ENG/TPL</w:t>
            </w:r>
          </w:p>
        </w:tc>
        <w:tc>
          <w:tcPr>
            <w:tcW w:type="dxa" w:w="4464"/>
            <w:vAlign w:val="top"/>
            <w:tcMar>
              <w:top w:w="38" w:type="dxa"/>
              <w:start w:w="38" w:type="dxa"/>
              <w:bottom w:w="38" w:type="dxa"/>
              <w:end w:w="38" w:type="dxa"/>
            </w:tcMar>
          </w:tcPr>
          <w:p>
            <w:pPr>
              <w:spacing w:after="2"/>
            </w:pPr>
            <w:r>
              <w:rPr>
                <w:sz w:val="12"/>
              </w:rPr>
              <w:t>Consent/preferences, template version and delivery audit.</w:t>
            </w:r>
          </w:p>
        </w:tc>
      </w:tr>
      <w:tr>
        <w:trPr>
          <w:cantSplit/>
        </w:trPr>
        <w:tc>
          <w:tcPr>
            <w:tcW w:type="dxa" w:w="2016"/>
            <w:vAlign w:val="top"/>
            <w:tcMar>
              <w:top w:w="38" w:type="dxa"/>
              <w:start w:w="38" w:type="dxa"/>
              <w:bottom w:w="38" w:type="dxa"/>
              <w:end w:w="38" w:type="dxa"/>
            </w:tcMar>
          </w:tcPr>
          <w:p>
            <w:pPr>
              <w:spacing w:after="2"/>
            </w:pPr>
            <w:r>
              <w:rPr>
                <w:sz w:val="12"/>
              </w:rPr>
              <w:t>Logistics/3PL</w:t>
            </w:r>
          </w:p>
        </w:tc>
        <w:tc>
          <w:tcPr>
            <w:tcW w:type="dxa" w:w="2304"/>
            <w:vAlign w:val="top"/>
            <w:tcMar>
              <w:top w:w="38" w:type="dxa"/>
              <w:start w:w="38" w:type="dxa"/>
              <w:bottom w:w="38" w:type="dxa"/>
              <w:end w:w="38" w:type="dxa"/>
            </w:tcMar>
          </w:tcPr>
          <w:p>
            <w:pPr>
              <w:spacing w:after="2"/>
            </w:pPr>
            <w:r>
              <w:rPr>
                <w:sz w:val="12"/>
              </w:rPr>
              <w:t>Pharma/diagnostics/home</w:t>
            </w:r>
          </w:p>
        </w:tc>
        <w:tc>
          <w:tcPr>
            <w:tcW w:type="dxa" w:w="2448"/>
            <w:vAlign w:val="top"/>
            <w:tcMar>
              <w:top w:w="38" w:type="dxa"/>
              <w:start w:w="38" w:type="dxa"/>
              <w:bottom w:w="38" w:type="dxa"/>
              <w:end w:w="38" w:type="dxa"/>
            </w:tcMar>
          </w:tcPr>
          <w:p>
            <w:pPr>
              <w:spacing w:after="2"/>
            </w:pPr>
            <w:r>
              <w:rPr>
                <w:sz w:val="12"/>
              </w:rPr>
              <w:t>PLOG/DEL/DNET</w:t>
            </w:r>
          </w:p>
        </w:tc>
        <w:tc>
          <w:tcPr>
            <w:tcW w:type="dxa" w:w="4464"/>
            <w:vAlign w:val="top"/>
            <w:tcMar>
              <w:top w:w="38" w:type="dxa"/>
              <w:start w:w="38" w:type="dxa"/>
              <w:bottom w:w="38" w:type="dxa"/>
              <w:end w:w="38" w:type="dxa"/>
            </w:tcMar>
          </w:tcPr>
          <w:p>
            <w:pPr>
              <w:spacing w:after="2"/>
            </w:pPr>
            <w:r>
              <w:rPr>
                <w:sz w:val="12"/>
              </w:rPr>
              <w:t>Chain of custody, POD, cold-chain exceptions.</w:t>
            </w:r>
          </w:p>
        </w:tc>
      </w:tr>
      <w:tr>
        <w:trPr>
          <w:cantSplit/>
        </w:trPr>
        <w:tc>
          <w:tcPr>
            <w:tcW w:type="dxa" w:w="2016"/>
            <w:vAlign w:val="top"/>
            <w:tcMar>
              <w:top w:w="38" w:type="dxa"/>
              <w:start w:w="38" w:type="dxa"/>
              <w:bottom w:w="38" w:type="dxa"/>
              <w:end w:w="38" w:type="dxa"/>
            </w:tcMar>
          </w:tcPr>
          <w:p>
            <w:pPr>
              <w:spacing w:after="2"/>
            </w:pPr>
            <w:r>
              <w:rPr>
                <w:sz w:val="12"/>
              </w:rPr>
              <w:t>External AI/model provider</w:t>
            </w:r>
          </w:p>
        </w:tc>
        <w:tc>
          <w:tcPr>
            <w:tcW w:type="dxa" w:w="2304"/>
            <w:vAlign w:val="top"/>
            <w:tcMar>
              <w:top w:w="38" w:type="dxa"/>
              <w:start w:w="38" w:type="dxa"/>
              <w:bottom w:w="38" w:type="dxa"/>
              <w:end w:w="38" w:type="dxa"/>
            </w:tcMar>
          </w:tcPr>
          <w:p>
            <w:pPr>
              <w:spacing w:after="2"/>
            </w:pPr>
            <w:r>
              <w:rPr>
                <w:sz w:val="12"/>
              </w:rPr>
              <w:t>AI platform</w:t>
            </w:r>
          </w:p>
        </w:tc>
        <w:tc>
          <w:tcPr>
            <w:tcW w:type="dxa" w:w="2448"/>
            <w:vAlign w:val="top"/>
            <w:tcMar>
              <w:top w:w="38" w:type="dxa"/>
              <w:start w:w="38" w:type="dxa"/>
              <w:bottom w:w="38" w:type="dxa"/>
              <w:end w:w="38" w:type="dxa"/>
            </w:tcMar>
          </w:tcPr>
          <w:p>
            <w:pPr>
              <w:spacing w:after="2"/>
            </w:pPr>
            <w:r>
              <w:rPr>
                <w:sz w:val="12"/>
              </w:rPr>
              <w:t>AI-INF/AI-COP</w:t>
            </w:r>
          </w:p>
        </w:tc>
        <w:tc>
          <w:tcPr>
            <w:tcW w:type="dxa" w:w="4464"/>
            <w:vAlign w:val="top"/>
            <w:tcMar>
              <w:top w:w="38" w:type="dxa"/>
              <w:start w:w="38" w:type="dxa"/>
              <w:bottom w:w="38" w:type="dxa"/>
              <w:end w:w="38" w:type="dxa"/>
            </w:tcMar>
          </w:tcPr>
          <w:p>
            <w:pPr>
              <w:spacing w:after="2"/>
            </w:pPr>
            <w:r>
              <w:rPr>
                <w:sz w:val="12"/>
              </w:rPr>
              <w:t>PHI policy, redaction, provider allow-list and provenance.</w:t>
            </w:r>
          </w:p>
        </w:tc>
      </w:tr>
    </w:tbl>
    <w:p>
      <w:pPr>
        <w:pStyle w:val="Heading1"/>
      </w:pPr>
      <w:r>
        <w:t>12. Security and Safety Traceability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944"/>
            <w:shd w:fill="D9EAF7"/>
            <w:tcMar>
              <w:top w:w="38" w:type="dxa"/>
              <w:start w:w="38" w:type="dxa"/>
              <w:bottom w:w="38" w:type="dxa"/>
              <w:end w:w="38" w:type="dxa"/>
            </w:tcMar>
          </w:tcPr>
          <w:p>
            <w:r>
              <w:rPr>
                <w:b/>
                <w:sz w:val="12"/>
              </w:rPr>
              <w:t>Control domain</w:t>
            </w:r>
          </w:p>
        </w:tc>
        <w:tc>
          <w:tcPr>
            <w:tcW w:type="dxa" w:w="2160"/>
            <w:shd w:fill="D9EAF7"/>
            <w:tcMar>
              <w:top w:w="38" w:type="dxa"/>
              <w:start w:w="38" w:type="dxa"/>
              <w:bottom w:w="38" w:type="dxa"/>
              <w:end w:w="38" w:type="dxa"/>
            </w:tcMar>
          </w:tcPr>
          <w:p>
            <w:r>
              <w:rPr>
                <w:b/>
                <w:sz w:val="12"/>
              </w:rPr>
              <w:t>Primary families</w:t>
            </w:r>
          </w:p>
        </w:tc>
        <w:tc>
          <w:tcPr>
            <w:tcW w:type="dxa" w:w="2880"/>
            <w:shd w:fill="D9EAF7"/>
            <w:tcMar>
              <w:top w:w="38" w:type="dxa"/>
              <w:start w:w="38" w:type="dxa"/>
              <w:bottom w:w="38" w:type="dxa"/>
              <w:end w:w="38" w:type="dxa"/>
            </w:tcMar>
          </w:tcPr>
          <w:p>
            <w:r>
              <w:rPr>
                <w:b/>
                <w:sz w:val="12"/>
              </w:rPr>
              <w:t>Applies to</w:t>
            </w:r>
          </w:p>
        </w:tc>
        <w:tc>
          <w:tcPr>
            <w:tcW w:type="dxa" w:w="4320"/>
            <w:shd w:fill="D9EAF7"/>
            <w:tcMar>
              <w:top w:w="38" w:type="dxa"/>
              <w:start w:w="38" w:type="dxa"/>
              <w:bottom w:w="38" w:type="dxa"/>
              <w:end w:w="38" w:type="dxa"/>
            </w:tcMar>
          </w:tcPr>
          <w:p>
            <w:r>
              <w:rPr>
                <w:b/>
                <w:sz w:val="12"/>
              </w:rPr>
              <w:t>Minimum trace requirement</w:t>
            </w:r>
          </w:p>
        </w:tc>
      </w:tr>
      <w:tr>
        <w:trPr>
          <w:cantSplit/>
        </w:trPr>
        <w:tc>
          <w:tcPr>
            <w:tcW w:type="dxa" w:w="1944"/>
            <w:vAlign w:val="top"/>
            <w:tcMar>
              <w:top w:w="38" w:type="dxa"/>
              <w:start w:w="38" w:type="dxa"/>
              <w:bottom w:w="38" w:type="dxa"/>
              <w:end w:w="38" w:type="dxa"/>
            </w:tcMar>
          </w:tcPr>
          <w:p>
            <w:pPr>
              <w:spacing w:after="2"/>
            </w:pPr>
            <w:r>
              <w:rPr>
                <w:sz w:val="12"/>
              </w:rPr>
              <w:t>Identity &amp; privilege</w:t>
            </w:r>
          </w:p>
        </w:tc>
        <w:tc>
          <w:tcPr>
            <w:tcW w:type="dxa" w:w="2160"/>
            <w:vAlign w:val="top"/>
            <w:tcMar>
              <w:top w:w="38" w:type="dxa"/>
              <w:start w:w="38" w:type="dxa"/>
              <w:bottom w:w="38" w:type="dxa"/>
              <w:end w:w="38" w:type="dxa"/>
            </w:tcMar>
          </w:tcPr>
          <w:p>
            <w:pPr>
              <w:spacing w:after="2"/>
            </w:pPr>
            <w:r>
              <w:rPr>
                <w:sz w:val="12"/>
              </w:rPr>
              <w:t>IAM, CYB-IAM</w:t>
            </w:r>
          </w:p>
        </w:tc>
        <w:tc>
          <w:tcPr>
            <w:tcW w:type="dxa" w:w="2880"/>
            <w:vAlign w:val="top"/>
            <w:tcMar>
              <w:top w:w="38" w:type="dxa"/>
              <w:start w:w="38" w:type="dxa"/>
              <w:bottom w:w="38" w:type="dxa"/>
              <w:end w:w="38" w:type="dxa"/>
            </w:tcMar>
          </w:tcPr>
          <w:p>
            <w:pPr>
              <w:spacing w:after="2"/>
            </w:pPr>
            <w:r>
              <w:rPr>
                <w:sz w:val="12"/>
              </w:rPr>
              <w:t>All user/service access</w:t>
            </w:r>
          </w:p>
        </w:tc>
        <w:tc>
          <w:tcPr>
            <w:tcW w:type="dxa" w:w="4320"/>
            <w:vAlign w:val="top"/>
            <w:tcMar>
              <w:top w:w="38" w:type="dxa"/>
              <w:start w:w="38" w:type="dxa"/>
              <w:bottom w:w="38" w:type="dxa"/>
              <w:end w:w="38" w:type="dxa"/>
            </w:tcMar>
          </w:tcPr>
          <w:p>
            <w:pPr>
              <w:spacing w:after="2"/>
            </w:pPr>
            <w:r>
              <w:rPr>
                <w:sz w:val="12"/>
              </w:rPr>
              <w:t>MFA/JIT for privilege; no shared admin; service identity.</w:t>
            </w:r>
          </w:p>
        </w:tc>
      </w:tr>
      <w:tr>
        <w:trPr>
          <w:cantSplit/>
        </w:trPr>
        <w:tc>
          <w:tcPr>
            <w:tcW w:type="dxa" w:w="1944"/>
            <w:vAlign w:val="top"/>
            <w:tcMar>
              <w:top w:w="38" w:type="dxa"/>
              <w:start w:w="38" w:type="dxa"/>
              <w:bottom w:w="38" w:type="dxa"/>
              <w:end w:w="38" w:type="dxa"/>
            </w:tcMar>
          </w:tcPr>
          <w:p>
            <w:pPr>
              <w:spacing w:after="2"/>
            </w:pPr>
            <w:r>
              <w:rPr>
                <w:sz w:val="12"/>
              </w:rPr>
              <w:t>Tenant isolation</w:t>
            </w:r>
          </w:p>
        </w:tc>
        <w:tc>
          <w:tcPr>
            <w:tcW w:type="dxa" w:w="2160"/>
            <w:vAlign w:val="top"/>
            <w:tcMar>
              <w:top w:w="38" w:type="dxa"/>
              <w:start w:w="38" w:type="dxa"/>
              <w:bottom w:w="38" w:type="dxa"/>
              <w:end w:w="38" w:type="dxa"/>
            </w:tcMar>
          </w:tcPr>
          <w:p>
            <w:pPr>
              <w:spacing w:after="2"/>
            </w:pPr>
            <w:r>
              <w:rPr>
                <w:sz w:val="12"/>
              </w:rPr>
              <w:t>PLT, SEC, API-MGT</w:t>
            </w:r>
          </w:p>
        </w:tc>
        <w:tc>
          <w:tcPr>
            <w:tcW w:type="dxa" w:w="2880"/>
            <w:vAlign w:val="top"/>
            <w:tcMar>
              <w:top w:w="38" w:type="dxa"/>
              <w:start w:w="38" w:type="dxa"/>
              <w:bottom w:w="38" w:type="dxa"/>
              <w:end w:w="38" w:type="dxa"/>
            </w:tcMar>
          </w:tcPr>
          <w:p>
            <w:pPr>
              <w:spacing w:after="2"/>
            </w:pPr>
            <w:r>
              <w:rPr>
                <w:sz w:val="12"/>
              </w:rPr>
              <w:t>All multi-tenant data</w:t>
            </w:r>
          </w:p>
        </w:tc>
        <w:tc>
          <w:tcPr>
            <w:tcW w:type="dxa" w:w="4320"/>
            <w:vAlign w:val="top"/>
            <w:tcMar>
              <w:top w:w="38" w:type="dxa"/>
              <w:start w:w="38" w:type="dxa"/>
              <w:bottom w:w="38" w:type="dxa"/>
              <w:end w:w="38" w:type="dxa"/>
            </w:tcMar>
          </w:tcPr>
          <w:p>
            <w:pPr>
              <w:spacing w:after="2"/>
            </w:pPr>
            <w:r>
              <w:rPr>
                <w:sz w:val="12"/>
              </w:rPr>
              <w:t>Negative tests mandatory for every external resource family.</w:t>
            </w:r>
          </w:p>
        </w:tc>
      </w:tr>
      <w:tr>
        <w:trPr>
          <w:cantSplit/>
        </w:trPr>
        <w:tc>
          <w:tcPr>
            <w:tcW w:type="dxa" w:w="1944"/>
            <w:vAlign w:val="top"/>
            <w:tcMar>
              <w:top w:w="38" w:type="dxa"/>
              <w:start w:w="38" w:type="dxa"/>
              <w:bottom w:w="38" w:type="dxa"/>
              <w:end w:w="38" w:type="dxa"/>
            </w:tcMar>
          </w:tcPr>
          <w:p>
            <w:pPr>
              <w:spacing w:after="2"/>
            </w:pPr>
            <w:r>
              <w:rPr>
                <w:sz w:val="12"/>
              </w:rPr>
              <w:t>Clinical safety</w:t>
            </w:r>
          </w:p>
        </w:tc>
        <w:tc>
          <w:tcPr>
            <w:tcW w:type="dxa" w:w="2160"/>
            <w:vAlign w:val="top"/>
            <w:tcMar>
              <w:top w:w="38" w:type="dxa"/>
              <w:start w:w="38" w:type="dxa"/>
              <w:bottom w:w="38" w:type="dxa"/>
              <w:end w:w="38" w:type="dxa"/>
            </w:tcMar>
          </w:tcPr>
          <w:p>
            <w:pPr>
              <w:spacing w:after="2"/>
            </w:pPr>
            <w:r>
              <w:rPr>
                <w:sz w:val="12"/>
              </w:rPr>
              <w:t>CLN/MED/XCL/OPSSEC</w:t>
            </w:r>
          </w:p>
        </w:tc>
        <w:tc>
          <w:tcPr>
            <w:tcW w:type="dxa" w:w="2880"/>
            <w:vAlign w:val="top"/>
            <w:tcMar>
              <w:top w:w="38" w:type="dxa"/>
              <w:start w:w="38" w:type="dxa"/>
              <w:bottom w:w="38" w:type="dxa"/>
              <w:end w:w="38" w:type="dxa"/>
            </w:tcMar>
          </w:tcPr>
          <w:p>
            <w:pPr>
              <w:spacing w:after="2"/>
            </w:pPr>
            <w:r>
              <w:rPr>
                <w:sz w:val="12"/>
              </w:rPr>
              <w:t>Medication, orders, results, high-risk workflows</w:t>
            </w:r>
          </w:p>
        </w:tc>
        <w:tc>
          <w:tcPr>
            <w:tcW w:type="dxa" w:w="4320"/>
            <w:vAlign w:val="top"/>
            <w:tcMar>
              <w:top w:w="38" w:type="dxa"/>
              <w:start w:w="38" w:type="dxa"/>
              <w:bottom w:w="38" w:type="dxa"/>
              <w:end w:w="38" w:type="dxa"/>
            </w:tcMar>
          </w:tcPr>
          <w:p>
            <w:pPr>
              <w:spacing w:after="2"/>
            </w:pPr>
            <w:r>
              <w:rPr>
                <w:sz w:val="12"/>
              </w:rPr>
              <w:t>Human authority, provenance, override reason, fail-safe behavior.</w:t>
            </w:r>
          </w:p>
        </w:tc>
      </w:tr>
      <w:tr>
        <w:trPr>
          <w:cantSplit/>
        </w:trPr>
        <w:tc>
          <w:tcPr>
            <w:tcW w:type="dxa" w:w="1944"/>
            <w:vAlign w:val="top"/>
            <w:tcMar>
              <w:top w:w="38" w:type="dxa"/>
              <w:start w:w="38" w:type="dxa"/>
              <w:bottom w:w="38" w:type="dxa"/>
              <w:end w:w="38" w:type="dxa"/>
            </w:tcMar>
          </w:tcPr>
          <w:p>
            <w:pPr>
              <w:spacing w:after="2"/>
            </w:pPr>
            <w:r>
              <w:rPr>
                <w:sz w:val="12"/>
              </w:rPr>
              <w:t>Privacy/consent</w:t>
            </w:r>
          </w:p>
        </w:tc>
        <w:tc>
          <w:tcPr>
            <w:tcW w:type="dxa" w:w="2160"/>
            <w:vAlign w:val="top"/>
            <w:tcMar>
              <w:top w:w="38" w:type="dxa"/>
              <w:start w:w="38" w:type="dxa"/>
              <w:bottom w:w="38" w:type="dxa"/>
              <w:end w:w="38" w:type="dxa"/>
            </w:tcMar>
          </w:tcPr>
          <w:p>
            <w:pPr>
              <w:spacing w:after="2"/>
            </w:pPr>
            <w:r>
              <w:rPr>
                <w:sz w:val="12"/>
              </w:rPr>
              <w:t>PRV/CONSENT/CYB-DAT</w:t>
            </w:r>
          </w:p>
        </w:tc>
        <w:tc>
          <w:tcPr>
            <w:tcW w:type="dxa" w:w="2880"/>
            <w:vAlign w:val="top"/>
            <w:tcMar>
              <w:top w:w="38" w:type="dxa"/>
              <w:start w:w="38" w:type="dxa"/>
              <w:bottom w:w="38" w:type="dxa"/>
              <w:end w:w="38" w:type="dxa"/>
            </w:tcMar>
          </w:tcPr>
          <w:p>
            <w:pPr>
              <w:spacing w:after="2"/>
            </w:pPr>
            <w:r>
              <w:rPr>
                <w:sz w:val="12"/>
              </w:rPr>
              <w:t>Patient data use/disclosure</w:t>
            </w:r>
          </w:p>
        </w:tc>
        <w:tc>
          <w:tcPr>
            <w:tcW w:type="dxa" w:w="4320"/>
            <w:vAlign w:val="top"/>
            <w:tcMar>
              <w:top w:w="38" w:type="dxa"/>
              <w:start w:w="38" w:type="dxa"/>
              <w:bottom w:w="38" w:type="dxa"/>
              <w:end w:w="38" w:type="dxa"/>
            </w:tcMar>
          </w:tcPr>
          <w:p>
            <w:pPr>
              <w:spacing w:after="2"/>
            </w:pPr>
            <w:r>
              <w:rPr>
                <w:sz w:val="12"/>
              </w:rPr>
              <w:t>Purpose limitation, disclosure audit, delegated-access control.</w:t>
            </w:r>
          </w:p>
        </w:tc>
      </w:tr>
      <w:tr>
        <w:trPr>
          <w:cantSplit/>
        </w:trPr>
        <w:tc>
          <w:tcPr>
            <w:tcW w:type="dxa" w:w="1944"/>
            <w:vAlign w:val="top"/>
            <w:tcMar>
              <w:top w:w="38" w:type="dxa"/>
              <w:start w:w="38" w:type="dxa"/>
              <w:bottom w:w="38" w:type="dxa"/>
              <w:end w:w="38" w:type="dxa"/>
            </w:tcMar>
          </w:tcPr>
          <w:p>
            <w:pPr>
              <w:spacing w:after="2"/>
            </w:pPr>
            <w:r>
              <w:rPr>
                <w:sz w:val="12"/>
              </w:rPr>
              <w:t>OT safety</w:t>
            </w:r>
          </w:p>
        </w:tc>
        <w:tc>
          <w:tcPr>
            <w:tcW w:type="dxa" w:w="2160"/>
            <w:vAlign w:val="top"/>
            <w:tcMar>
              <w:top w:w="38" w:type="dxa"/>
              <w:start w:w="38" w:type="dxa"/>
              <w:bottom w:w="38" w:type="dxa"/>
              <w:end w:w="38" w:type="dxa"/>
            </w:tcMar>
          </w:tcPr>
          <w:p>
            <w:pPr>
              <w:spacing w:after="2"/>
            </w:pPr>
            <w:r>
              <w:rPr>
                <w:sz w:val="12"/>
              </w:rPr>
              <w:t>SCA-SEC</w:t>
            </w:r>
          </w:p>
        </w:tc>
        <w:tc>
          <w:tcPr>
            <w:tcW w:type="dxa" w:w="2880"/>
            <w:vAlign w:val="top"/>
            <w:tcMar>
              <w:top w:w="38" w:type="dxa"/>
              <w:start w:w="38" w:type="dxa"/>
              <w:bottom w:w="38" w:type="dxa"/>
              <w:end w:w="38" w:type="dxa"/>
            </w:tcMar>
          </w:tcPr>
          <w:p>
            <w:pPr>
              <w:spacing w:after="2"/>
            </w:pPr>
            <w:r>
              <w:rPr>
                <w:sz w:val="12"/>
              </w:rPr>
              <w:t>SCADA/command-capable points</w:t>
            </w:r>
          </w:p>
        </w:tc>
        <w:tc>
          <w:tcPr>
            <w:tcW w:type="dxa" w:w="4320"/>
            <w:vAlign w:val="top"/>
            <w:tcMar>
              <w:top w:w="38" w:type="dxa"/>
              <w:start w:w="38" w:type="dxa"/>
              <w:bottom w:w="38" w:type="dxa"/>
              <w:end w:w="38" w:type="dxa"/>
            </w:tcMar>
          </w:tcPr>
          <w:p>
            <w:pPr>
              <w:spacing w:after="2"/>
            </w:pPr>
            <w:r>
              <w:rPr>
                <w:sz w:val="12"/>
              </w:rPr>
              <w:t>Local interlocks; read-only default; high-impact command approval.</w:t>
            </w:r>
          </w:p>
        </w:tc>
      </w:tr>
      <w:tr>
        <w:trPr>
          <w:cantSplit/>
        </w:trPr>
        <w:tc>
          <w:tcPr>
            <w:tcW w:type="dxa" w:w="1944"/>
            <w:vAlign w:val="top"/>
            <w:tcMar>
              <w:top w:w="38" w:type="dxa"/>
              <w:start w:w="38" w:type="dxa"/>
              <w:bottom w:w="38" w:type="dxa"/>
              <w:end w:w="38" w:type="dxa"/>
            </w:tcMar>
          </w:tcPr>
          <w:p>
            <w:pPr>
              <w:spacing w:after="2"/>
            </w:pPr>
            <w:r>
              <w:rPr>
                <w:sz w:val="12"/>
              </w:rPr>
              <w:t>AI safety</w:t>
            </w:r>
          </w:p>
        </w:tc>
        <w:tc>
          <w:tcPr>
            <w:tcW w:type="dxa" w:w="2160"/>
            <w:vAlign w:val="top"/>
            <w:tcMar>
              <w:top w:w="38" w:type="dxa"/>
              <w:start w:w="38" w:type="dxa"/>
              <w:bottom w:w="38" w:type="dxa"/>
              <w:end w:w="38" w:type="dxa"/>
            </w:tcMar>
          </w:tcPr>
          <w:p>
            <w:pPr>
              <w:spacing w:after="2"/>
            </w:pPr>
            <w:r>
              <w:rPr>
                <w:sz w:val="12"/>
              </w:rPr>
              <w:t>AI-REG/AI-INF/AI-COP</w:t>
            </w:r>
          </w:p>
        </w:tc>
        <w:tc>
          <w:tcPr>
            <w:tcW w:type="dxa" w:w="2880"/>
            <w:vAlign w:val="top"/>
            <w:tcMar>
              <w:top w:w="38" w:type="dxa"/>
              <w:start w:w="38" w:type="dxa"/>
              <w:bottom w:w="38" w:type="dxa"/>
              <w:end w:w="38" w:type="dxa"/>
            </w:tcMar>
          </w:tcPr>
          <w:p>
            <w:pPr>
              <w:spacing w:after="2"/>
            </w:pPr>
            <w:r>
              <w:rPr>
                <w:sz w:val="12"/>
              </w:rPr>
              <w:t>All model-assisted functions</w:t>
            </w:r>
          </w:p>
        </w:tc>
        <w:tc>
          <w:tcPr>
            <w:tcW w:type="dxa" w:w="4320"/>
            <w:vAlign w:val="top"/>
            <w:tcMar>
              <w:top w:w="38" w:type="dxa"/>
              <w:start w:w="38" w:type="dxa"/>
              <w:bottom w:w="38" w:type="dxa"/>
              <w:end w:w="38" w:type="dxa"/>
            </w:tcMar>
          </w:tcPr>
          <w:p>
            <w:pPr>
              <w:spacing w:after="2"/>
            </w:pPr>
            <w:r>
              <w:rPr>
                <w:sz w:val="12"/>
              </w:rPr>
              <w:t>Intended use, human confirmation, drift/rollback, prohibited actions.</w:t>
            </w:r>
          </w:p>
        </w:tc>
      </w:tr>
      <w:tr>
        <w:trPr>
          <w:cantSplit/>
        </w:trPr>
        <w:tc>
          <w:tcPr>
            <w:tcW w:type="dxa" w:w="1944"/>
            <w:vAlign w:val="top"/>
            <w:tcMar>
              <w:top w:w="38" w:type="dxa"/>
              <w:start w:w="38" w:type="dxa"/>
              <w:bottom w:w="38" w:type="dxa"/>
              <w:end w:w="38" w:type="dxa"/>
            </w:tcMar>
          </w:tcPr>
          <w:p>
            <w:pPr>
              <w:spacing w:after="2"/>
            </w:pPr>
            <w:r>
              <w:rPr>
                <w:sz w:val="12"/>
              </w:rPr>
              <w:t>Financial integrity</w:t>
            </w:r>
          </w:p>
        </w:tc>
        <w:tc>
          <w:tcPr>
            <w:tcW w:type="dxa" w:w="2160"/>
            <w:vAlign w:val="top"/>
            <w:tcMar>
              <w:top w:w="38" w:type="dxa"/>
              <w:start w:w="38" w:type="dxa"/>
              <w:bottom w:w="38" w:type="dxa"/>
              <w:end w:w="38" w:type="dxa"/>
            </w:tcMar>
          </w:tcPr>
          <w:p>
            <w:pPr>
              <w:spacing w:after="2"/>
            </w:pPr>
            <w:r>
              <w:rPr>
                <w:sz w:val="12"/>
              </w:rPr>
              <w:t>BIL/PCR/FIN-*</w:t>
            </w:r>
          </w:p>
        </w:tc>
        <w:tc>
          <w:tcPr>
            <w:tcW w:type="dxa" w:w="2880"/>
            <w:vAlign w:val="top"/>
            <w:tcMar>
              <w:top w:w="38" w:type="dxa"/>
              <w:start w:w="38" w:type="dxa"/>
              <w:bottom w:w="38" w:type="dxa"/>
              <w:end w:w="38" w:type="dxa"/>
            </w:tcMar>
          </w:tcPr>
          <w:p>
            <w:pPr>
              <w:spacing w:after="2"/>
            </w:pPr>
            <w:r>
              <w:rPr>
                <w:sz w:val="12"/>
              </w:rPr>
              <w:t>Billing, claims, pharma, finance</w:t>
            </w:r>
          </w:p>
        </w:tc>
        <w:tc>
          <w:tcPr>
            <w:tcW w:type="dxa" w:w="4320"/>
            <w:vAlign w:val="top"/>
            <w:tcMar>
              <w:top w:w="38" w:type="dxa"/>
              <w:start w:w="38" w:type="dxa"/>
              <w:bottom w:w="38" w:type="dxa"/>
              <w:end w:w="38" w:type="dxa"/>
            </w:tcMar>
          </w:tcPr>
          <w:p>
            <w:pPr>
              <w:spacing w:after="2"/>
            </w:pPr>
            <w:r>
              <w:rPr>
                <w:sz w:val="12"/>
              </w:rPr>
              <w:t>Immutable postings/reversal, reconciliation, segregation of duties.</w:t>
            </w:r>
          </w:p>
        </w:tc>
      </w:tr>
      <w:tr>
        <w:trPr>
          <w:cantSplit/>
        </w:trPr>
        <w:tc>
          <w:tcPr>
            <w:tcW w:type="dxa" w:w="1944"/>
            <w:vAlign w:val="top"/>
            <w:tcMar>
              <w:top w:w="38" w:type="dxa"/>
              <w:start w:w="38" w:type="dxa"/>
              <w:bottom w:w="38" w:type="dxa"/>
              <w:end w:w="38" w:type="dxa"/>
            </w:tcMar>
          </w:tcPr>
          <w:p>
            <w:pPr>
              <w:spacing w:after="2"/>
            </w:pPr>
            <w:r>
              <w:rPr>
                <w:sz w:val="12"/>
              </w:rPr>
              <w:t>Research/legal</w:t>
            </w:r>
          </w:p>
        </w:tc>
        <w:tc>
          <w:tcPr>
            <w:tcW w:type="dxa" w:w="2160"/>
            <w:vAlign w:val="top"/>
            <w:tcMar>
              <w:top w:w="38" w:type="dxa"/>
              <w:start w:w="38" w:type="dxa"/>
              <w:bottom w:w="38" w:type="dxa"/>
              <w:end w:w="38" w:type="dxa"/>
            </w:tcMar>
          </w:tcPr>
          <w:p>
            <w:pPr>
              <w:spacing w:after="2"/>
            </w:pPr>
            <w:r>
              <w:rPr>
                <w:sz w:val="12"/>
              </w:rPr>
              <w:t>RES-*/LEGAL/MLC</w:t>
            </w:r>
          </w:p>
        </w:tc>
        <w:tc>
          <w:tcPr>
            <w:tcW w:type="dxa" w:w="2880"/>
            <w:vAlign w:val="top"/>
            <w:tcMar>
              <w:top w:w="38" w:type="dxa"/>
              <w:start w:w="38" w:type="dxa"/>
              <w:bottom w:w="38" w:type="dxa"/>
              <w:end w:w="38" w:type="dxa"/>
            </w:tcMar>
          </w:tcPr>
          <w:p>
            <w:pPr>
              <w:spacing w:after="2"/>
            </w:pPr>
            <w:r>
              <w:rPr>
                <w:sz w:val="12"/>
              </w:rPr>
              <w:t>Research subjects and legal records</w:t>
            </w:r>
          </w:p>
        </w:tc>
        <w:tc>
          <w:tcPr>
            <w:tcW w:type="dxa" w:w="4320"/>
            <w:vAlign w:val="top"/>
            <w:tcMar>
              <w:top w:w="38" w:type="dxa"/>
              <w:start w:w="38" w:type="dxa"/>
              <w:bottom w:w="38" w:type="dxa"/>
              <w:end w:w="38" w:type="dxa"/>
            </w:tcMar>
          </w:tcPr>
          <w:p>
            <w:pPr>
              <w:spacing w:after="2"/>
            </w:pPr>
            <w:r>
              <w:rPr>
                <w:sz w:val="12"/>
              </w:rPr>
              <w:t>Restricted access, legal hold, protocol/consent scope.</w:t>
            </w:r>
          </w:p>
        </w:tc>
      </w:tr>
      <w:tr>
        <w:trPr>
          <w:cantSplit/>
        </w:trPr>
        <w:tc>
          <w:tcPr>
            <w:tcW w:type="dxa" w:w="1944"/>
            <w:vAlign w:val="top"/>
            <w:tcMar>
              <w:top w:w="38" w:type="dxa"/>
              <w:start w:w="38" w:type="dxa"/>
              <w:bottom w:w="38" w:type="dxa"/>
              <w:end w:w="38" w:type="dxa"/>
            </w:tcMar>
          </w:tcPr>
          <w:p>
            <w:pPr>
              <w:spacing w:after="2"/>
            </w:pPr>
            <w:r>
              <w:rPr>
                <w:sz w:val="12"/>
              </w:rPr>
              <w:t>Operational resilience</w:t>
            </w:r>
          </w:p>
        </w:tc>
        <w:tc>
          <w:tcPr>
            <w:tcW w:type="dxa" w:w="2160"/>
            <w:vAlign w:val="top"/>
            <w:tcMar>
              <w:top w:w="38" w:type="dxa"/>
              <w:start w:w="38" w:type="dxa"/>
              <w:bottom w:w="38" w:type="dxa"/>
              <w:end w:w="38" w:type="dxa"/>
            </w:tcMar>
          </w:tcPr>
          <w:p>
            <w:pPr>
              <w:spacing w:after="2"/>
            </w:pPr>
            <w:r>
              <w:rPr>
                <w:sz w:val="12"/>
              </w:rPr>
              <w:t>SRE/DR/DR-DOWN</w:t>
            </w:r>
          </w:p>
        </w:tc>
        <w:tc>
          <w:tcPr>
            <w:tcW w:type="dxa" w:w="2880"/>
            <w:vAlign w:val="top"/>
            <w:tcMar>
              <w:top w:w="38" w:type="dxa"/>
              <w:start w:w="38" w:type="dxa"/>
              <w:bottom w:w="38" w:type="dxa"/>
              <w:end w:w="38" w:type="dxa"/>
            </w:tcMar>
          </w:tcPr>
          <w:p>
            <w:pPr>
              <w:spacing w:after="2"/>
            </w:pPr>
            <w:r>
              <w:rPr>
                <w:sz w:val="12"/>
              </w:rPr>
              <w:t>Core services</w:t>
            </w:r>
          </w:p>
        </w:tc>
        <w:tc>
          <w:tcPr>
            <w:tcW w:type="dxa" w:w="4320"/>
            <w:vAlign w:val="top"/>
            <w:tcMar>
              <w:top w:w="38" w:type="dxa"/>
              <w:start w:w="38" w:type="dxa"/>
              <w:bottom w:w="38" w:type="dxa"/>
              <w:end w:w="38" w:type="dxa"/>
            </w:tcMar>
          </w:tcPr>
          <w:p>
            <w:pPr>
              <w:spacing w:after="2"/>
            </w:pPr>
            <w:r>
              <w:rPr>
                <w:sz w:val="12"/>
              </w:rPr>
              <w:t>SLO, backup/restore, downtime, RPO/RTO and drills.</w:t>
            </w:r>
          </w:p>
        </w:tc>
      </w:tr>
    </w:tbl>
    <w:p>
      <w:pPr>
        <w:pStyle w:val="Heading1"/>
      </w:pPr>
      <w:r>
        <w:t>13. NFR and Criticality Profiles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152"/>
            <w:shd w:fill="D9EAF7"/>
            <w:tcMar>
              <w:top w:w="38" w:type="dxa"/>
              <w:start w:w="38" w:type="dxa"/>
              <w:bottom w:w="38" w:type="dxa"/>
              <w:end w:w="38" w:type="dxa"/>
            </w:tcMar>
          </w:tcPr>
          <w:p>
            <w:r>
              <w:rPr>
                <w:b/>
                <w:sz w:val="12"/>
              </w:rPr>
              <w:t>Profile</w:t>
            </w:r>
          </w:p>
        </w:tc>
        <w:tc>
          <w:tcPr>
            <w:tcW w:type="dxa" w:w="2160"/>
            <w:shd w:fill="D9EAF7"/>
            <w:tcMar>
              <w:top w:w="38" w:type="dxa"/>
              <w:start w:w="38" w:type="dxa"/>
              <w:bottom w:w="38" w:type="dxa"/>
              <w:end w:w="38" w:type="dxa"/>
            </w:tcMar>
          </w:tcPr>
          <w:p>
            <w:r>
              <w:rPr>
                <w:b/>
                <w:sz w:val="12"/>
              </w:rPr>
              <w:t>Meaning</w:t>
            </w:r>
          </w:p>
        </w:tc>
        <w:tc>
          <w:tcPr>
            <w:tcW w:type="dxa" w:w="3888"/>
            <w:shd w:fill="D9EAF7"/>
            <w:tcMar>
              <w:top w:w="38" w:type="dxa"/>
              <w:start w:w="38" w:type="dxa"/>
              <w:bottom w:w="38" w:type="dxa"/>
              <w:end w:w="38" w:type="dxa"/>
            </w:tcMar>
          </w:tcPr>
          <w:p>
            <w:r>
              <w:rPr>
                <w:b/>
                <w:sz w:val="12"/>
              </w:rPr>
              <w:t>Examples</w:t>
            </w:r>
          </w:p>
        </w:tc>
        <w:tc>
          <w:tcPr>
            <w:tcW w:type="dxa" w:w="4464"/>
            <w:shd w:fill="D9EAF7"/>
            <w:tcMar>
              <w:top w:w="38" w:type="dxa"/>
              <w:start w:w="38" w:type="dxa"/>
              <w:bottom w:w="38" w:type="dxa"/>
              <w:end w:w="38" w:type="dxa"/>
            </w:tcMar>
          </w:tcPr>
          <w:p>
            <w:r>
              <w:rPr>
                <w:b/>
                <w:sz w:val="12"/>
              </w:rPr>
              <w:t>Trace expectation</w:t>
            </w:r>
          </w:p>
        </w:tc>
      </w:tr>
      <w:tr>
        <w:trPr>
          <w:cantSplit/>
        </w:trPr>
        <w:tc>
          <w:tcPr>
            <w:tcW w:type="dxa" w:w="1152"/>
            <w:vAlign w:val="top"/>
            <w:tcMar>
              <w:top w:w="38" w:type="dxa"/>
              <w:start w:w="38" w:type="dxa"/>
              <w:bottom w:w="38" w:type="dxa"/>
              <w:end w:w="38" w:type="dxa"/>
            </w:tcMar>
          </w:tcPr>
          <w:p>
            <w:pPr>
              <w:spacing w:after="2"/>
            </w:pPr>
            <w:r>
              <w:rPr>
                <w:sz w:val="12"/>
              </w:rPr>
              <w:t>Tier 0</w:t>
            </w:r>
          </w:p>
        </w:tc>
        <w:tc>
          <w:tcPr>
            <w:tcW w:type="dxa" w:w="2160"/>
            <w:vAlign w:val="top"/>
            <w:tcMar>
              <w:top w:w="38" w:type="dxa"/>
              <w:start w:w="38" w:type="dxa"/>
              <w:bottom w:w="38" w:type="dxa"/>
              <w:end w:w="38" w:type="dxa"/>
            </w:tcMar>
          </w:tcPr>
          <w:p>
            <w:pPr>
              <w:spacing w:after="2"/>
            </w:pPr>
            <w:r>
              <w:rPr>
                <w:sz w:val="12"/>
              </w:rPr>
              <w:t>Life/safety continuity</w:t>
            </w:r>
          </w:p>
        </w:tc>
        <w:tc>
          <w:tcPr>
            <w:tcW w:type="dxa" w:w="3888"/>
            <w:vAlign w:val="top"/>
            <w:tcMar>
              <w:top w:w="38" w:type="dxa"/>
              <w:start w:w="38" w:type="dxa"/>
              <w:bottom w:w="38" w:type="dxa"/>
              <w:end w:w="38" w:type="dxa"/>
            </w:tcMar>
          </w:tcPr>
          <w:p>
            <w:pPr>
              <w:spacing w:after="2"/>
            </w:pPr>
            <w:r>
              <w:rPr>
                <w:sz w:val="12"/>
              </w:rPr>
              <w:t>Emergency, medication administration, critical results, blood, selected ICU/SCADA safety</w:t>
            </w:r>
          </w:p>
        </w:tc>
        <w:tc>
          <w:tcPr>
            <w:tcW w:type="dxa" w:w="4464"/>
            <w:vAlign w:val="top"/>
            <w:tcMar>
              <w:top w:w="38" w:type="dxa"/>
              <w:start w:w="38" w:type="dxa"/>
              <w:bottom w:w="38" w:type="dxa"/>
              <w:end w:w="38" w:type="dxa"/>
            </w:tcMar>
          </w:tcPr>
          <w:p>
            <w:pPr>
              <w:spacing w:after="2"/>
            </w:pPr>
            <w:r>
              <w:rPr>
                <w:sz w:val="12"/>
              </w:rPr>
              <w:t>Highest continuity; local/fail-safe fallback where applicable; explicit downtime tests.</w:t>
            </w:r>
          </w:p>
        </w:tc>
      </w:tr>
      <w:tr>
        <w:trPr>
          <w:cantSplit/>
        </w:trPr>
        <w:tc>
          <w:tcPr>
            <w:tcW w:type="dxa" w:w="1152"/>
            <w:vAlign w:val="top"/>
            <w:tcMar>
              <w:top w:w="38" w:type="dxa"/>
              <w:start w:w="38" w:type="dxa"/>
              <w:bottom w:w="38" w:type="dxa"/>
              <w:end w:w="38" w:type="dxa"/>
            </w:tcMar>
          </w:tcPr>
          <w:p>
            <w:pPr>
              <w:spacing w:after="2"/>
            </w:pPr>
            <w:r>
              <w:rPr>
                <w:sz w:val="12"/>
              </w:rPr>
              <w:t>Tier 1</w:t>
            </w:r>
          </w:p>
        </w:tc>
        <w:tc>
          <w:tcPr>
            <w:tcW w:type="dxa" w:w="2160"/>
            <w:vAlign w:val="top"/>
            <w:tcMar>
              <w:top w:w="38" w:type="dxa"/>
              <w:start w:w="38" w:type="dxa"/>
              <w:bottom w:w="38" w:type="dxa"/>
              <w:end w:w="38" w:type="dxa"/>
            </w:tcMar>
          </w:tcPr>
          <w:p>
            <w:pPr>
              <w:spacing w:after="2"/>
            </w:pPr>
            <w:r>
              <w:rPr>
                <w:sz w:val="12"/>
              </w:rPr>
              <w:t>Time-critical care/operations</w:t>
            </w:r>
          </w:p>
        </w:tc>
        <w:tc>
          <w:tcPr>
            <w:tcW w:type="dxa" w:w="3888"/>
            <w:vAlign w:val="top"/>
            <w:tcMar>
              <w:top w:w="38" w:type="dxa"/>
              <w:start w:w="38" w:type="dxa"/>
              <w:bottom w:w="38" w:type="dxa"/>
              <w:end w:w="38" w:type="dxa"/>
            </w:tcMar>
          </w:tcPr>
          <w:p>
            <w:pPr>
              <w:spacing w:after="2"/>
            </w:pPr>
            <w:r>
              <w:rPr>
                <w:sz w:val="12"/>
              </w:rPr>
              <w:t>ADT, encounters, diagnostics, pharmacy, claims, patient journey, home care</w:t>
            </w:r>
          </w:p>
        </w:tc>
        <w:tc>
          <w:tcPr>
            <w:tcW w:type="dxa" w:w="4464"/>
            <w:vAlign w:val="top"/>
            <w:tcMar>
              <w:top w:w="38" w:type="dxa"/>
              <w:start w:w="38" w:type="dxa"/>
              <w:bottom w:w="38" w:type="dxa"/>
              <w:end w:w="38" w:type="dxa"/>
            </w:tcMar>
          </w:tcPr>
          <w:p>
            <w:pPr>
              <w:spacing w:after="2"/>
            </w:pPr>
            <w:r>
              <w:rPr>
                <w:sz w:val="12"/>
              </w:rPr>
              <w:t>High availability; bounded external dependency; DR and queue replay.</w:t>
            </w:r>
          </w:p>
        </w:tc>
      </w:tr>
      <w:tr>
        <w:trPr>
          <w:cantSplit/>
        </w:trPr>
        <w:tc>
          <w:tcPr>
            <w:tcW w:type="dxa" w:w="1152"/>
            <w:vAlign w:val="top"/>
            <w:tcMar>
              <w:top w:w="38" w:type="dxa"/>
              <w:start w:w="38" w:type="dxa"/>
              <w:bottom w:w="38" w:type="dxa"/>
              <w:end w:w="38" w:type="dxa"/>
            </w:tcMar>
          </w:tcPr>
          <w:p>
            <w:pPr>
              <w:spacing w:after="2"/>
            </w:pPr>
            <w:r>
              <w:rPr>
                <w:sz w:val="12"/>
              </w:rPr>
              <w:t>Tier 2</w:t>
            </w:r>
          </w:p>
        </w:tc>
        <w:tc>
          <w:tcPr>
            <w:tcW w:type="dxa" w:w="2160"/>
            <w:vAlign w:val="top"/>
            <w:tcMar>
              <w:top w:w="38" w:type="dxa"/>
              <w:start w:w="38" w:type="dxa"/>
              <w:bottom w:w="38" w:type="dxa"/>
              <w:end w:w="38" w:type="dxa"/>
            </w:tcMar>
          </w:tcPr>
          <w:p>
            <w:pPr>
              <w:spacing w:after="2"/>
            </w:pPr>
            <w:r>
              <w:rPr>
                <w:sz w:val="12"/>
              </w:rPr>
              <w:t>Enterprise/support</w:t>
            </w:r>
          </w:p>
        </w:tc>
        <w:tc>
          <w:tcPr>
            <w:tcW w:type="dxa" w:w="3888"/>
            <w:vAlign w:val="top"/>
            <w:tcMar>
              <w:top w:w="38" w:type="dxa"/>
              <w:start w:w="38" w:type="dxa"/>
              <w:bottom w:w="38" w:type="dxa"/>
              <w:end w:w="38" w:type="dxa"/>
            </w:tcMar>
          </w:tcPr>
          <w:p>
            <w:pPr>
              <w:spacing w:after="2"/>
            </w:pPr>
            <w:r>
              <w:rPr>
                <w:sz w:val="12"/>
              </w:rPr>
              <w:t>Finance planning, CRM, research admin, analytics, implementation/support</w:t>
            </w:r>
          </w:p>
        </w:tc>
        <w:tc>
          <w:tcPr>
            <w:tcW w:type="dxa" w:w="4464"/>
            <w:vAlign w:val="top"/>
            <w:tcMar>
              <w:top w:w="38" w:type="dxa"/>
              <w:start w:w="38" w:type="dxa"/>
              <w:bottom w:w="38" w:type="dxa"/>
              <w:end w:w="38" w:type="dxa"/>
            </w:tcMar>
          </w:tcPr>
          <w:p>
            <w:pPr>
              <w:spacing w:after="2"/>
            </w:pPr>
            <w:r>
              <w:rPr>
                <w:sz w:val="12"/>
              </w:rPr>
              <w:t>Standard enterprise availability; deferred processing acceptable within SLA.</w:t>
            </w:r>
          </w:p>
        </w:tc>
      </w:tr>
      <w:tr>
        <w:trPr>
          <w:cantSplit/>
        </w:trPr>
        <w:tc>
          <w:tcPr>
            <w:tcW w:type="dxa" w:w="1152"/>
            <w:vAlign w:val="top"/>
            <w:tcMar>
              <w:top w:w="38" w:type="dxa"/>
              <w:start w:w="38" w:type="dxa"/>
              <w:bottom w:w="38" w:type="dxa"/>
              <w:end w:w="38" w:type="dxa"/>
            </w:tcMar>
          </w:tcPr>
          <w:p>
            <w:pPr>
              <w:spacing w:after="2"/>
            </w:pPr>
            <w:r>
              <w:rPr>
                <w:sz w:val="12"/>
              </w:rPr>
              <w:t>Control plane</w:t>
            </w:r>
          </w:p>
        </w:tc>
        <w:tc>
          <w:tcPr>
            <w:tcW w:type="dxa" w:w="2160"/>
            <w:vAlign w:val="top"/>
            <w:tcMar>
              <w:top w:w="38" w:type="dxa"/>
              <w:start w:w="38" w:type="dxa"/>
              <w:bottom w:w="38" w:type="dxa"/>
              <w:end w:w="38" w:type="dxa"/>
            </w:tcMar>
          </w:tcPr>
          <w:p>
            <w:pPr>
              <w:spacing w:after="2"/>
            </w:pPr>
            <w:r>
              <w:rPr>
                <w:sz w:val="12"/>
              </w:rPr>
              <w:t>Shared platform</w:t>
            </w:r>
          </w:p>
        </w:tc>
        <w:tc>
          <w:tcPr>
            <w:tcW w:type="dxa" w:w="3888"/>
            <w:vAlign w:val="top"/>
            <w:tcMar>
              <w:top w:w="38" w:type="dxa"/>
              <w:start w:w="38" w:type="dxa"/>
              <w:bottom w:w="38" w:type="dxa"/>
              <w:end w:w="38" w:type="dxa"/>
            </w:tcMar>
          </w:tcPr>
          <w:p>
            <w:pPr>
              <w:spacing w:after="2"/>
            </w:pPr>
            <w:r>
              <w:rPr>
                <w:sz w:val="12"/>
              </w:rPr>
              <w:t>IAM, workflow/rules, integration, observability, configuration</w:t>
            </w:r>
          </w:p>
        </w:tc>
        <w:tc>
          <w:tcPr>
            <w:tcW w:type="dxa" w:w="4464"/>
            <w:vAlign w:val="top"/>
            <w:tcMar>
              <w:top w:w="38" w:type="dxa"/>
              <w:start w:w="38" w:type="dxa"/>
              <w:bottom w:w="38" w:type="dxa"/>
              <w:end w:w="38" w:type="dxa"/>
            </w:tcMar>
          </w:tcPr>
          <w:p>
            <w:pPr>
              <w:spacing w:after="2"/>
            </w:pPr>
            <w:r>
              <w:rPr>
                <w:sz w:val="12"/>
              </w:rPr>
              <w:t>Redundant when dependencies are critical; safe degradation if optional.</w:t>
            </w:r>
          </w:p>
        </w:tc>
      </w:tr>
    </w:tbl>
    <w:p>
      <w:pPr>
        <w:pStyle w:val="Heading1"/>
      </w:pPr>
      <w:r>
        <w:t>14. Verification and Test Traceability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864"/>
            <w:shd w:fill="D9EAF7"/>
            <w:tcMar>
              <w:top w:w="38" w:type="dxa"/>
              <w:start w:w="38" w:type="dxa"/>
              <w:bottom w:w="38" w:type="dxa"/>
              <w:end w:w="38" w:type="dxa"/>
            </w:tcMar>
          </w:tcPr>
          <w:p>
            <w:r>
              <w:rPr>
                <w:b/>
                <w:sz w:val="12"/>
              </w:rPr>
              <w:t>Code</w:t>
            </w:r>
          </w:p>
        </w:tc>
        <w:tc>
          <w:tcPr>
            <w:tcW w:type="dxa" w:w="2088"/>
            <w:shd w:fill="D9EAF7"/>
            <w:tcMar>
              <w:top w:w="38" w:type="dxa"/>
              <w:start w:w="38" w:type="dxa"/>
              <w:bottom w:w="38" w:type="dxa"/>
              <w:end w:w="38" w:type="dxa"/>
            </w:tcMar>
          </w:tcPr>
          <w:p>
            <w:r>
              <w:rPr>
                <w:b/>
                <w:sz w:val="12"/>
              </w:rPr>
              <w:t>Test class</w:t>
            </w:r>
          </w:p>
        </w:tc>
        <w:tc>
          <w:tcPr>
            <w:tcW w:type="dxa" w:w="4320"/>
            <w:shd w:fill="D9EAF7"/>
            <w:tcMar>
              <w:top w:w="38" w:type="dxa"/>
              <w:start w:w="38" w:type="dxa"/>
              <w:bottom w:w="38" w:type="dxa"/>
              <w:end w:w="38" w:type="dxa"/>
            </w:tcMar>
          </w:tcPr>
          <w:p>
            <w:r>
              <w:rPr>
                <w:b/>
                <w:sz w:val="12"/>
              </w:rPr>
              <w:t>Scope</w:t>
            </w:r>
          </w:p>
        </w:tc>
        <w:tc>
          <w:tcPr>
            <w:tcW w:type="dxa" w:w="4320"/>
            <w:shd w:fill="D9EAF7"/>
            <w:tcMar>
              <w:top w:w="38" w:type="dxa"/>
              <w:start w:w="38" w:type="dxa"/>
              <w:bottom w:w="38" w:type="dxa"/>
              <w:end w:w="38" w:type="dxa"/>
            </w:tcMar>
          </w:tcPr>
          <w:p>
            <w:r>
              <w:rPr>
                <w:b/>
                <w:sz w:val="12"/>
              </w:rPr>
              <w:t>Minimum coverage</w:t>
            </w:r>
          </w:p>
        </w:tc>
      </w:tr>
      <w:tr>
        <w:trPr>
          <w:cantSplit/>
        </w:trPr>
        <w:tc>
          <w:tcPr>
            <w:tcW w:type="dxa" w:w="864"/>
            <w:vAlign w:val="top"/>
            <w:tcMar>
              <w:top w:w="38" w:type="dxa"/>
              <w:start w:w="38" w:type="dxa"/>
              <w:bottom w:w="38" w:type="dxa"/>
              <w:end w:w="38" w:type="dxa"/>
            </w:tcMar>
          </w:tcPr>
          <w:p>
            <w:pPr>
              <w:spacing w:after="2"/>
            </w:pPr>
            <w:r>
              <w:rPr>
                <w:sz w:val="12"/>
              </w:rPr>
              <w:t>UT</w:t>
            </w:r>
          </w:p>
        </w:tc>
        <w:tc>
          <w:tcPr>
            <w:tcW w:type="dxa" w:w="2088"/>
            <w:vAlign w:val="top"/>
            <w:tcMar>
              <w:top w:w="38" w:type="dxa"/>
              <w:start w:w="38" w:type="dxa"/>
              <w:bottom w:w="38" w:type="dxa"/>
              <w:end w:w="38" w:type="dxa"/>
            </w:tcMar>
          </w:tcPr>
          <w:p>
            <w:pPr>
              <w:spacing w:after="2"/>
            </w:pPr>
            <w:r>
              <w:rPr>
                <w:sz w:val="12"/>
              </w:rPr>
              <w:t>Unit/domain test</w:t>
            </w:r>
          </w:p>
        </w:tc>
        <w:tc>
          <w:tcPr>
            <w:tcW w:type="dxa" w:w="4320"/>
            <w:vAlign w:val="top"/>
            <w:tcMar>
              <w:top w:w="38" w:type="dxa"/>
              <w:start w:w="38" w:type="dxa"/>
              <w:bottom w:w="38" w:type="dxa"/>
              <w:end w:w="38" w:type="dxa"/>
            </w:tcMar>
          </w:tcPr>
          <w:p>
            <w:pPr>
              <w:spacing w:after="2"/>
            </w:pPr>
            <w:r>
              <w:rPr>
                <w:sz w:val="12"/>
              </w:rPr>
              <w:t>Business rules, calculations, state transitions</w:t>
            </w:r>
          </w:p>
        </w:tc>
        <w:tc>
          <w:tcPr>
            <w:tcW w:type="dxa" w:w="4320"/>
            <w:vAlign w:val="top"/>
            <w:tcMar>
              <w:top w:w="38" w:type="dxa"/>
              <w:start w:w="38" w:type="dxa"/>
              <w:bottom w:w="38" w:type="dxa"/>
              <w:end w:w="38" w:type="dxa"/>
            </w:tcMar>
          </w:tcPr>
          <w:p>
            <w:pPr>
              <w:spacing w:after="2"/>
            </w:pPr>
            <w:r>
              <w:rPr>
                <w:sz w:val="12"/>
              </w:rPr>
              <w:t>Every deterministic rule/use case.</w:t>
            </w:r>
          </w:p>
        </w:tc>
      </w:tr>
      <w:tr>
        <w:trPr>
          <w:cantSplit/>
        </w:trPr>
        <w:tc>
          <w:tcPr>
            <w:tcW w:type="dxa" w:w="864"/>
            <w:vAlign w:val="top"/>
            <w:tcMar>
              <w:top w:w="38" w:type="dxa"/>
              <w:start w:w="38" w:type="dxa"/>
              <w:bottom w:w="38" w:type="dxa"/>
              <w:end w:w="38" w:type="dxa"/>
            </w:tcMar>
          </w:tcPr>
          <w:p>
            <w:pPr>
              <w:spacing w:after="2"/>
            </w:pPr>
            <w:r>
              <w:rPr>
                <w:sz w:val="12"/>
              </w:rPr>
              <w:t>RIT</w:t>
            </w:r>
          </w:p>
        </w:tc>
        <w:tc>
          <w:tcPr>
            <w:tcW w:type="dxa" w:w="2088"/>
            <w:vAlign w:val="top"/>
            <w:tcMar>
              <w:top w:w="38" w:type="dxa"/>
              <w:start w:w="38" w:type="dxa"/>
              <w:bottom w:w="38" w:type="dxa"/>
              <w:end w:w="38" w:type="dxa"/>
            </w:tcMar>
          </w:tcPr>
          <w:p>
            <w:pPr>
              <w:spacing w:after="2"/>
            </w:pPr>
            <w:r>
              <w:rPr>
                <w:sz w:val="12"/>
              </w:rPr>
              <w:t>Repository integration test</w:t>
            </w:r>
          </w:p>
        </w:tc>
        <w:tc>
          <w:tcPr>
            <w:tcW w:type="dxa" w:w="4320"/>
            <w:vAlign w:val="top"/>
            <w:tcMar>
              <w:top w:w="38" w:type="dxa"/>
              <w:start w:w="38" w:type="dxa"/>
              <w:bottom w:w="38" w:type="dxa"/>
              <w:end w:w="38" w:type="dxa"/>
            </w:tcMar>
          </w:tcPr>
          <w:p>
            <w:pPr>
              <w:spacing w:after="2"/>
            </w:pPr>
            <w:r>
              <w:rPr>
                <w:sz w:val="12"/>
              </w:rPr>
              <w:t>sqlc/PostgreSQL queries, locking, migrations</w:t>
            </w:r>
          </w:p>
        </w:tc>
        <w:tc>
          <w:tcPr>
            <w:tcW w:type="dxa" w:w="4320"/>
            <w:vAlign w:val="top"/>
            <w:tcMar>
              <w:top w:w="38" w:type="dxa"/>
              <w:start w:w="38" w:type="dxa"/>
              <w:bottom w:w="38" w:type="dxa"/>
              <w:end w:w="38" w:type="dxa"/>
            </w:tcMar>
          </w:tcPr>
          <w:p>
            <w:pPr>
              <w:spacing w:after="2"/>
            </w:pPr>
            <w:r>
              <w:rPr>
                <w:sz w:val="12"/>
              </w:rPr>
              <w:t>Every persistence adapter.</w:t>
            </w:r>
          </w:p>
        </w:tc>
      </w:tr>
      <w:tr>
        <w:trPr>
          <w:cantSplit/>
        </w:trPr>
        <w:tc>
          <w:tcPr>
            <w:tcW w:type="dxa" w:w="864"/>
            <w:vAlign w:val="top"/>
            <w:tcMar>
              <w:top w:w="38" w:type="dxa"/>
              <w:start w:w="38" w:type="dxa"/>
              <w:bottom w:w="38" w:type="dxa"/>
              <w:end w:w="38" w:type="dxa"/>
            </w:tcMar>
          </w:tcPr>
          <w:p>
            <w:pPr>
              <w:spacing w:after="2"/>
            </w:pPr>
            <w:r>
              <w:rPr>
                <w:sz w:val="12"/>
              </w:rPr>
              <w:t>CT</w:t>
            </w:r>
          </w:p>
        </w:tc>
        <w:tc>
          <w:tcPr>
            <w:tcW w:type="dxa" w:w="2088"/>
            <w:vAlign w:val="top"/>
            <w:tcMar>
              <w:top w:w="38" w:type="dxa"/>
              <w:start w:w="38" w:type="dxa"/>
              <w:bottom w:w="38" w:type="dxa"/>
              <w:end w:w="38" w:type="dxa"/>
            </w:tcMar>
          </w:tcPr>
          <w:p>
            <w:pPr>
              <w:spacing w:after="2"/>
            </w:pPr>
            <w:r>
              <w:rPr>
                <w:sz w:val="12"/>
              </w:rPr>
              <w:t>Contract test</w:t>
            </w:r>
          </w:p>
        </w:tc>
        <w:tc>
          <w:tcPr>
            <w:tcW w:type="dxa" w:w="4320"/>
            <w:vAlign w:val="top"/>
            <w:tcMar>
              <w:top w:w="38" w:type="dxa"/>
              <w:start w:w="38" w:type="dxa"/>
              <w:bottom w:w="38" w:type="dxa"/>
              <w:end w:w="38" w:type="dxa"/>
            </w:tcMar>
          </w:tcPr>
          <w:p>
            <w:pPr>
              <w:spacing w:after="2"/>
            </w:pPr>
            <w:r>
              <w:rPr>
                <w:sz w:val="12"/>
              </w:rPr>
              <w:t>Protobuf/ConnectRPC compatibility, external adapter schema</w:t>
            </w:r>
          </w:p>
        </w:tc>
        <w:tc>
          <w:tcPr>
            <w:tcW w:type="dxa" w:w="4320"/>
            <w:vAlign w:val="top"/>
            <w:tcMar>
              <w:top w:w="38" w:type="dxa"/>
              <w:start w:w="38" w:type="dxa"/>
              <w:bottom w:w="38" w:type="dxa"/>
              <w:end w:w="38" w:type="dxa"/>
            </w:tcMar>
          </w:tcPr>
          <w:p>
            <w:pPr>
              <w:spacing w:after="2"/>
            </w:pPr>
            <w:r>
              <w:rPr>
                <w:sz w:val="12"/>
              </w:rPr>
              <w:t>Every service and integration.</w:t>
            </w:r>
          </w:p>
        </w:tc>
      </w:tr>
      <w:tr>
        <w:trPr>
          <w:cantSplit/>
        </w:trPr>
        <w:tc>
          <w:tcPr>
            <w:tcW w:type="dxa" w:w="864"/>
            <w:vAlign w:val="top"/>
            <w:tcMar>
              <w:top w:w="38" w:type="dxa"/>
              <w:start w:w="38" w:type="dxa"/>
              <w:bottom w:w="38" w:type="dxa"/>
              <w:end w:w="38" w:type="dxa"/>
            </w:tcMar>
          </w:tcPr>
          <w:p>
            <w:pPr>
              <w:spacing w:after="2"/>
            </w:pPr>
            <w:r>
              <w:rPr>
                <w:sz w:val="12"/>
              </w:rPr>
              <w:t>WFT</w:t>
            </w:r>
          </w:p>
        </w:tc>
        <w:tc>
          <w:tcPr>
            <w:tcW w:type="dxa" w:w="2088"/>
            <w:vAlign w:val="top"/>
            <w:tcMar>
              <w:top w:w="38" w:type="dxa"/>
              <w:start w:w="38" w:type="dxa"/>
              <w:bottom w:w="38" w:type="dxa"/>
              <w:end w:w="38" w:type="dxa"/>
            </w:tcMar>
          </w:tcPr>
          <w:p>
            <w:pPr>
              <w:spacing w:after="2"/>
            </w:pPr>
            <w:r>
              <w:rPr>
                <w:sz w:val="12"/>
              </w:rPr>
              <w:t>Workflow test</w:t>
            </w:r>
          </w:p>
        </w:tc>
        <w:tc>
          <w:tcPr>
            <w:tcW w:type="dxa" w:w="4320"/>
            <w:vAlign w:val="top"/>
            <w:tcMar>
              <w:top w:w="38" w:type="dxa"/>
              <w:start w:w="38" w:type="dxa"/>
              <w:bottom w:w="38" w:type="dxa"/>
              <w:end w:w="38" w:type="dxa"/>
            </w:tcMar>
          </w:tcPr>
          <w:p>
            <w:pPr>
              <w:spacing w:after="2"/>
            </w:pPr>
            <w:r>
              <w:rPr>
                <w:sz w:val="12"/>
              </w:rPr>
              <w:t>Timers, retries, duplicate, cancellation, compensation</w:t>
            </w:r>
          </w:p>
        </w:tc>
        <w:tc>
          <w:tcPr>
            <w:tcW w:type="dxa" w:w="4320"/>
            <w:vAlign w:val="top"/>
            <w:tcMar>
              <w:top w:w="38" w:type="dxa"/>
              <w:start w:w="38" w:type="dxa"/>
              <w:bottom w:w="38" w:type="dxa"/>
              <w:end w:w="38" w:type="dxa"/>
            </w:tcMar>
          </w:tcPr>
          <w:p>
            <w:pPr>
              <w:spacing w:after="2"/>
            </w:pPr>
            <w:r>
              <w:rPr>
                <w:sz w:val="12"/>
              </w:rPr>
              <w:t>Every long-running workflow.</w:t>
            </w:r>
          </w:p>
        </w:tc>
      </w:tr>
      <w:tr>
        <w:trPr>
          <w:cantSplit/>
        </w:trPr>
        <w:tc>
          <w:tcPr>
            <w:tcW w:type="dxa" w:w="864"/>
            <w:vAlign w:val="top"/>
            <w:tcMar>
              <w:top w:w="38" w:type="dxa"/>
              <w:start w:w="38" w:type="dxa"/>
              <w:bottom w:w="38" w:type="dxa"/>
              <w:end w:w="38" w:type="dxa"/>
            </w:tcMar>
          </w:tcPr>
          <w:p>
            <w:pPr>
              <w:spacing w:after="2"/>
            </w:pPr>
            <w:r>
              <w:rPr>
                <w:sz w:val="12"/>
              </w:rPr>
              <w:t>SEC</w:t>
            </w:r>
          </w:p>
        </w:tc>
        <w:tc>
          <w:tcPr>
            <w:tcW w:type="dxa" w:w="2088"/>
            <w:vAlign w:val="top"/>
            <w:tcMar>
              <w:top w:w="38" w:type="dxa"/>
              <w:start w:w="38" w:type="dxa"/>
              <w:bottom w:w="38" w:type="dxa"/>
              <w:end w:w="38" w:type="dxa"/>
            </w:tcMar>
          </w:tcPr>
          <w:p>
            <w:pPr>
              <w:spacing w:after="2"/>
            </w:pPr>
            <w:r>
              <w:rPr>
                <w:sz w:val="12"/>
              </w:rPr>
              <w:t>Security test</w:t>
            </w:r>
          </w:p>
        </w:tc>
        <w:tc>
          <w:tcPr>
            <w:tcW w:type="dxa" w:w="4320"/>
            <w:vAlign w:val="top"/>
            <w:tcMar>
              <w:top w:w="38" w:type="dxa"/>
              <w:start w:w="38" w:type="dxa"/>
              <w:bottom w:w="38" w:type="dxa"/>
              <w:end w:w="38" w:type="dxa"/>
            </w:tcMar>
          </w:tcPr>
          <w:p>
            <w:pPr>
              <w:spacing w:after="2"/>
            </w:pPr>
            <w:r>
              <w:rPr>
                <w:sz w:val="12"/>
              </w:rPr>
              <w:t>AuthN/AuthZ, tenant isolation, privilege, abuse, secrets</w:t>
            </w:r>
          </w:p>
        </w:tc>
        <w:tc>
          <w:tcPr>
            <w:tcW w:type="dxa" w:w="4320"/>
            <w:vAlign w:val="top"/>
            <w:tcMar>
              <w:top w:w="38" w:type="dxa"/>
              <w:start w:w="38" w:type="dxa"/>
              <w:bottom w:w="38" w:type="dxa"/>
              <w:end w:w="38" w:type="dxa"/>
            </w:tcMar>
          </w:tcPr>
          <w:p>
            <w:pPr>
              <w:spacing w:after="2"/>
            </w:pPr>
            <w:r>
              <w:rPr>
                <w:sz w:val="12"/>
              </w:rPr>
              <w:t>Every external/privileged surface.</w:t>
            </w:r>
          </w:p>
        </w:tc>
      </w:tr>
      <w:tr>
        <w:trPr>
          <w:cantSplit/>
        </w:trPr>
        <w:tc>
          <w:tcPr>
            <w:tcW w:type="dxa" w:w="864"/>
            <w:vAlign w:val="top"/>
            <w:tcMar>
              <w:top w:w="38" w:type="dxa"/>
              <w:start w:w="38" w:type="dxa"/>
              <w:bottom w:w="38" w:type="dxa"/>
              <w:end w:w="38" w:type="dxa"/>
            </w:tcMar>
          </w:tcPr>
          <w:p>
            <w:pPr>
              <w:spacing w:after="2"/>
            </w:pPr>
            <w:r>
              <w:rPr>
                <w:sz w:val="12"/>
              </w:rPr>
              <w:t>CST</w:t>
            </w:r>
          </w:p>
        </w:tc>
        <w:tc>
          <w:tcPr>
            <w:tcW w:type="dxa" w:w="2088"/>
            <w:vAlign w:val="top"/>
            <w:tcMar>
              <w:top w:w="38" w:type="dxa"/>
              <w:start w:w="38" w:type="dxa"/>
              <w:bottom w:w="38" w:type="dxa"/>
              <w:end w:w="38" w:type="dxa"/>
            </w:tcMar>
          </w:tcPr>
          <w:p>
            <w:pPr>
              <w:spacing w:after="2"/>
            </w:pPr>
            <w:r>
              <w:rPr>
                <w:sz w:val="12"/>
              </w:rPr>
              <w:t>Clinical safety test</w:t>
            </w:r>
          </w:p>
        </w:tc>
        <w:tc>
          <w:tcPr>
            <w:tcW w:type="dxa" w:w="4320"/>
            <w:vAlign w:val="top"/>
            <w:tcMar>
              <w:top w:w="38" w:type="dxa"/>
              <w:start w:w="38" w:type="dxa"/>
              <w:bottom w:w="38" w:type="dxa"/>
              <w:end w:w="38" w:type="dxa"/>
            </w:tcMar>
          </w:tcPr>
          <w:p>
            <w:pPr>
              <w:spacing w:after="2"/>
            </w:pPr>
            <w:r>
              <w:rPr>
                <w:sz w:val="12"/>
              </w:rPr>
              <w:t>Identity, medication, critical result, blood, specialty safety</w:t>
            </w:r>
          </w:p>
        </w:tc>
        <w:tc>
          <w:tcPr>
            <w:tcW w:type="dxa" w:w="4320"/>
            <w:vAlign w:val="top"/>
            <w:tcMar>
              <w:top w:w="38" w:type="dxa"/>
              <w:start w:w="38" w:type="dxa"/>
              <w:bottom w:w="38" w:type="dxa"/>
              <w:end w:w="38" w:type="dxa"/>
            </w:tcMar>
          </w:tcPr>
          <w:p>
            <w:pPr>
              <w:spacing w:after="2"/>
            </w:pPr>
            <w:r>
              <w:rPr>
                <w:sz w:val="12"/>
              </w:rPr>
              <w:t>All safety-critical clinical requirements.</w:t>
            </w:r>
          </w:p>
        </w:tc>
      </w:tr>
      <w:tr>
        <w:trPr>
          <w:cantSplit/>
        </w:trPr>
        <w:tc>
          <w:tcPr>
            <w:tcW w:type="dxa" w:w="864"/>
            <w:vAlign w:val="top"/>
            <w:tcMar>
              <w:top w:w="38" w:type="dxa"/>
              <w:start w:w="38" w:type="dxa"/>
              <w:bottom w:w="38" w:type="dxa"/>
              <w:end w:w="38" w:type="dxa"/>
            </w:tcMar>
          </w:tcPr>
          <w:p>
            <w:pPr>
              <w:spacing w:after="2"/>
            </w:pPr>
            <w:r>
              <w:rPr>
                <w:sz w:val="12"/>
              </w:rPr>
              <w:t>PERF</w:t>
            </w:r>
          </w:p>
        </w:tc>
        <w:tc>
          <w:tcPr>
            <w:tcW w:type="dxa" w:w="2088"/>
            <w:vAlign w:val="top"/>
            <w:tcMar>
              <w:top w:w="38" w:type="dxa"/>
              <w:start w:w="38" w:type="dxa"/>
              <w:bottom w:w="38" w:type="dxa"/>
              <w:end w:w="38" w:type="dxa"/>
            </w:tcMar>
          </w:tcPr>
          <w:p>
            <w:pPr>
              <w:spacing w:after="2"/>
            </w:pPr>
            <w:r>
              <w:rPr>
                <w:sz w:val="12"/>
              </w:rPr>
              <w:t>Performance/load test</w:t>
            </w:r>
          </w:p>
        </w:tc>
        <w:tc>
          <w:tcPr>
            <w:tcW w:type="dxa" w:w="4320"/>
            <w:vAlign w:val="top"/>
            <w:tcMar>
              <w:top w:w="38" w:type="dxa"/>
              <w:start w:w="38" w:type="dxa"/>
              <w:bottom w:w="38" w:type="dxa"/>
              <w:end w:w="38" w:type="dxa"/>
            </w:tcMar>
          </w:tcPr>
          <w:p>
            <w:pPr>
              <w:spacing w:after="2"/>
            </w:pPr>
            <w:r>
              <w:rPr>
                <w:sz w:val="12"/>
              </w:rPr>
              <w:t>Peak workloads, queue lag, high-volume telemetry</w:t>
            </w:r>
          </w:p>
        </w:tc>
        <w:tc>
          <w:tcPr>
            <w:tcW w:type="dxa" w:w="4320"/>
            <w:vAlign w:val="top"/>
            <w:tcMar>
              <w:top w:w="38" w:type="dxa"/>
              <w:start w:w="38" w:type="dxa"/>
              <w:bottom w:w="38" w:type="dxa"/>
              <w:end w:w="38" w:type="dxa"/>
            </w:tcMar>
          </w:tcPr>
          <w:p>
            <w:pPr>
              <w:spacing w:after="2"/>
            </w:pPr>
            <w:r>
              <w:rPr>
                <w:sz w:val="12"/>
              </w:rPr>
              <w:t>Tier 0/1 and network-scale services.</w:t>
            </w:r>
          </w:p>
        </w:tc>
      </w:tr>
      <w:tr>
        <w:trPr>
          <w:cantSplit/>
        </w:trPr>
        <w:tc>
          <w:tcPr>
            <w:tcW w:type="dxa" w:w="864"/>
            <w:vAlign w:val="top"/>
            <w:tcMar>
              <w:top w:w="38" w:type="dxa"/>
              <w:start w:w="38" w:type="dxa"/>
              <w:bottom w:w="38" w:type="dxa"/>
              <w:end w:w="38" w:type="dxa"/>
            </w:tcMar>
          </w:tcPr>
          <w:p>
            <w:pPr>
              <w:spacing w:after="2"/>
            </w:pPr>
            <w:r>
              <w:rPr>
                <w:sz w:val="12"/>
              </w:rPr>
              <w:t>DRT</w:t>
            </w:r>
          </w:p>
        </w:tc>
        <w:tc>
          <w:tcPr>
            <w:tcW w:type="dxa" w:w="2088"/>
            <w:vAlign w:val="top"/>
            <w:tcMar>
              <w:top w:w="38" w:type="dxa"/>
              <w:start w:w="38" w:type="dxa"/>
              <w:bottom w:w="38" w:type="dxa"/>
              <w:end w:w="38" w:type="dxa"/>
            </w:tcMar>
          </w:tcPr>
          <w:p>
            <w:pPr>
              <w:spacing w:after="2"/>
            </w:pPr>
            <w:r>
              <w:rPr>
                <w:sz w:val="12"/>
              </w:rPr>
              <w:t>Downtime/DR test</w:t>
            </w:r>
          </w:p>
        </w:tc>
        <w:tc>
          <w:tcPr>
            <w:tcW w:type="dxa" w:w="4320"/>
            <w:vAlign w:val="top"/>
            <w:tcMar>
              <w:top w:w="38" w:type="dxa"/>
              <w:start w:w="38" w:type="dxa"/>
              <w:bottom w:w="38" w:type="dxa"/>
              <w:end w:w="38" w:type="dxa"/>
            </w:tcMar>
          </w:tcPr>
          <w:p>
            <w:pPr>
              <w:spacing w:after="2"/>
            </w:pPr>
            <w:r>
              <w:rPr>
                <w:sz w:val="12"/>
              </w:rPr>
              <w:t>Backup restore, failover, offline reconciliation</w:t>
            </w:r>
          </w:p>
        </w:tc>
        <w:tc>
          <w:tcPr>
            <w:tcW w:type="dxa" w:w="4320"/>
            <w:vAlign w:val="top"/>
            <w:tcMar>
              <w:top w:w="38" w:type="dxa"/>
              <w:start w:w="38" w:type="dxa"/>
              <w:bottom w:w="38" w:type="dxa"/>
              <w:end w:w="38" w:type="dxa"/>
            </w:tcMar>
          </w:tcPr>
          <w:p>
            <w:pPr>
              <w:spacing w:after="2"/>
            </w:pPr>
            <w:r>
              <w:rPr>
                <w:sz w:val="12"/>
              </w:rPr>
              <w:t>Critical services and edge workflows.</w:t>
            </w:r>
          </w:p>
        </w:tc>
      </w:tr>
      <w:tr>
        <w:trPr>
          <w:cantSplit/>
        </w:trPr>
        <w:tc>
          <w:tcPr>
            <w:tcW w:type="dxa" w:w="864"/>
            <w:vAlign w:val="top"/>
            <w:tcMar>
              <w:top w:w="38" w:type="dxa"/>
              <w:start w:w="38" w:type="dxa"/>
              <w:bottom w:w="38" w:type="dxa"/>
              <w:end w:w="38" w:type="dxa"/>
            </w:tcMar>
          </w:tcPr>
          <w:p>
            <w:pPr>
              <w:spacing w:after="2"/>
            </w:pPr>
            <w:r>
              <w:rPr>
                <w:sz w:val="12"/>
              </w:rPr>
              <w:t>UAT</w:t>
            </w:r>
          </w:p>
        </w:tc>
        <w:tc>
          <w:tcPr>
            <w:tcW w:type="dxa" w:w="2088"/>
            <w:vAlign w:val="top"/>
            <w:tcMar>
              <w:top w:w="38" w:type="dxa"/>
              <w:start w:w="38" w:type="dxa"/>
              <w:bottom w:w="38" w:type="dxa"/>
              <w:end w:w="38" w:type="dxa"/>
            </w:tcMar>
          </w:tcPr>
          <w:p>
            <w:pPr>
              <w:spacing w:after="2"/>
            </w:pPr>
            <w:r>
              <w:rPr>
                <w:sz w:val="12"/>
              </w:rPr>
              <w:t>User acceptance test</w:t>
            </w:r>
          </w:p>
        </w:tc>
        <w:tc>
          <w:tcPr>
            <w:tcW w:type="dxa" w:w="4320"/>
            <w:vAlign w:val="top"/>
            <w:tcMar>
              <w:top w:w="38" w:type="dxa"/>
              <w:start w:w="38" w:type="dxa"/>
              <w:bottom w:w="38" w:type="dxa"/>
              <w:end w:w="38" w:type="dxa"/>
            </w:tcMar>
          </w:tcPr>
          <w:p>
            <w:pPr>
              <w:spacing w:after="2"/>
            </w:pPr>
            <w:r>
              <w:rPr>
                <w:sz w:val="12"/>
              </w:rPr>
              <w:t>Role-based end-to-end workflow</w:t>
            </w:r>
          </w:p>
        </w:tc>
        <w:tc>
          <w:tcPr>
            <w:tcW w:type="dxa" w:w="4320"/>
            <w:vAlign w:val="top"/>
            <w:tcMar>
              <w:top w:w="38" w:type="dxa"/>
              <w:start w:w="38" w:type="dxa"/>
              <w:bottom w:w="38" w:type="dxa"/>
              <w:end w:w="38" w:type="dxa"/>
            </w:tcMar>
          </w:tcPr>
          <w:p>
            <w:pPr>
              <w:spacing w:after="2"/>
            </w:pPr>
            <w:r>
              <w:rPr>
                <w:sz w:val="12"/>
              </w:rPr>
              <w:t>Every delivered capability family.</w:t>
            </w:r>
          </w:p>
        </w:tc>
      </w:tr>
      <w:tr>
        <w:trPr>
          <w:cantSplit/>
        </w:trPr>
        <w:tc>
          <w:tcPr>
            <w:tcW w:type="dxa" w:w="864"/>
            <w:vAlign w:val="top"/>
            <w:tcMar>
              <w:top w:w="38" w:type="dxa"/>
              <w:start w:w="38" w:type="dxa"/>
              <w:bottom w:w="38" w:type="dxa"/>
              <w:end w:w="38" w:type="dxa"/>
            </w:tcMar>
          </w:tcPr>
          <w:p>
            <w:pPr>
              <w:spacing w:after="2"/>
            </w:pPr>
            <w:r>
              <w:rPr>
                <w:sz w:val="12"/>
              </w:rPr>
              <w:t>REG</w:t>
            </w:r>
          </w:p>
        </w:tc>
        <w:tc>
          <w:tcPr>
            <w:tcW w:type="dxa" w:w="2088"/>
            <w:vAlign w:val="top"/>
            <w:tcMar>
              <w:top w:w="38" w:type="dxa"/>
              <w:start w:w="38" w:type="dxa"/>
              <w:bottom w:w="38" w:type="dxa"/>
              <w:end w:w="38" w:type="dxa"/>
            </w:tcMar>
          </w:tcPr>
          <w:p>
            <w:pPr>
              <w:spacing w:after="2"/>
            </w:pPr>
            <w:r>
              <w:rPr>
                <w:sz w:val="12"/>
              </w:rPr>
              <w:t>Regression suite</w:t>
            </w:r>
          </w:p>
        </w:tc>
        <w:tc>
          <w:tcPr>
            <w:tcW w:type="dxa" w:w="4320"/>
            <w:vAlign w:val="top"/>
            <w:tcMar>
              <w:top w:w="38" w:type="dxa"/>
              <w:start w:w="38" w:type="dxa"/>
              <w:bottom w:w="38" w:type="dxa"/>
              <w:end w:w="38" w:type="dxa"/>
            </w:tcMar>
          </w:tcPr>
          <w:p>
            <w:pPr>
              <w:spacing w:after="2"/>
            </w:pPr>
            <w:r>
              <w:rPr>
                <w:sz w:val="12"/>
              </w:rPr>
              <w:t>Versioned requirement-family coverage</w:t>
            </w:r>
          </w:p>
        </w:tc>
        <w:tc>
          <w:tcPr>
            <w:tcW w:type="dxa" w:w="4320"/>
            <w:vAlign w:val="top"/>
            <w:tcMar>
              <w:top w:w="38" w:type="dxa"/>
              <w:start w:w="38" w:type="dxa"/>
              <w:bottom w:w="38" w:type="dxa"/>
              <w:end w:w="38" w:type="dxa"/>
            </w:tcMar>
          </w:tcPr>
          <w:p>
            <w:pPr>
              <w:spacing w:after="2"/>
            </w:pPr>
            <w:r>
              <w:rPr>
                <w:sz w:val="12"/>
              </w:rPr>
              <w:t>Every release train.</w:t>
            </w:r>
          </w:p>
        </w:tc>
      </w:tr>
    </w:tbl>
    <w:p>
      <w:r>
        <w:t>Recommended test identifier format: TST-&lt;CANONICAL-FAMILY&gt;-&lt;NNN&gt;-&lt;TYPE&gt;-&lt;SEQ&gt;. Example: TST-SRS-MED-004-CST-01. A single requirement may map to multiple tests, and one end-to-end scenario may cover multiple requirements; both directions must remain queryable.</w:t>
      </w:r>
    </w:p>
    <w:p>
      <w:pPr>
        <w:pStyle w:val="Heading1"/>
      </w:pPr>
      <w:r>
        <w:t>15. Implementation Dependency and Release Waves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008"/>
            <w:shd w:fill="D9EAF7"/>
            <w:tcMar>
              <w:top w:w="38" w:type="dxa"/>
              <w:start w:w="38" w:type="dxa"/>
              <w:bottom w:w="38" w:type="dxa"/>
              <w:end w:w="38" w:type="dxa"/>
            </w:tcMar>
          </w:tcPr>
          <w:p>
            <w:r>
              <w:rPr>
                <w:b/>
                <w:sz w:val="12"/>
              </w:rPr>
              <w:t>Wave</w:t>
            </w:r>
          </w:p>
        </w:tc>
        <w:tc>
          <w:tcPr>
            <w:tcW w:type="dxa" w:w="2016"/>
            <w:shd w:fill="D9EAF7"/>
            <w:tcMar>
              <w:top w:w="38" w:type="dxa"/>
              <w:start w:w="38" w:type="dxa"/>
              <w:bottom w:w="38" w:type="dxa"/>
              <w:end w:w="38" w:type="dxa"/>
            </w:tcMar>
          </w:tcPr>
          <w:p>
            <w:r>
              <w:rPr>
                <w:b/>
                <w:sz w:val="12"/>
              </w:rPr>
              <w:t>Focus</w:t>
            </w:r>
          </w:p>
        </w:tc>
        <w:tc>
          <w:tcPr>
            <w:tcW w:type="dxa" w:w="4896"/>
            <w:shd w:fill="D9EAF7"/>
            <w:tcMar>
              <w:top w:w="38" w:type="dxa"/>
              <w:start w:w="38" w:type="dxa"/>
              <w:bottom w:w="38" w:type="dxa"/>
              <w:end w:w="38" w:type="dxa"/>
            </w:tcMar>
          </w:tcPr>
          <w:p>
            <w:r>
              <w:rPr>
                <w:b/>
                <w:sz w:val="12"/>
              </w:rPr>
              <w:t>Primary requirement families</w:t>
            </w:r>
          </w:p>
        </w:tc>
        <w:tc>
          <w:tcPr>
            <w:tcW w:type="dxa" w:w="3600"/>
            <w:shd w:fill="D9EAF7"/>
            <w:tcMar>
              <w:top w:w="38" w:type="dxa"/>
              <w:start w:w="38" w:type="dxa"/>
              <w:bottom w:w="38" w:type="dxa"/>
              <w:end w:w="38" w:type="dxa"/>
            </w:tcMar>
          </w:tcPr>
          <w:p>
            <w:r>
              <w:rPr>
                <w:b/>
                <w:sz w:val="12"/>
              </w:rPr>
              <w:t>Dependency intent</w:t>
            </w:r>
          </w:p>
        </w:tc>
      </w:tr>
      <w:tr>
        <w:trPr>
          <w:cantSplit/>
        </w:trPr>
        <w:tc>
          <w:tcPr>
            <w:tcW w:type="dxa" w:w="1008"/>
            <w:vAlign w:val="top"/>
            <w:tcMar>
              <w:top w:w="38" w:type="dxa"/>
              <w:start w:w="38" w:type="dxa"/>
              <w:bottom w:w="38" w:type="dxa"/>
              <w:end w:w="38" w:type="dxa"/>
            </w:tcMar>
          </w:tcPr>
          <w:p>
            <w:pPr>
              <w:spacing w:after="2"/>
            </w:pPr>
            <w:r>
              <w:rPr>
                <w:sz w:val="12"/>
              </w:rPr>
              <w:t>Wave 0</w:t>
            </w:r>
          </w:p>
        </w:tc>
        <w:tc>
          <w:tcPr>
            <w:tcW w:type="dxa" w:w="2016"/>
            <w:vAlign w:val="top"/>
            <w:tcMar>
              <w:top w:w="38" w:type="dxa"/>
              <w:start w:w="38" w:type="dxa"/>
              <w:bottom w:w="38" w:type="dxa"/>
              <w:end w:w="38" w:type="dxa"/>
            </w:tcMar>
          </w:tcPr>
          <w:p>
            <w:pPr>
              <w:spacing w:after="2"/>
            </w:pPr>
            <w:r>
              <w:rPr>
                <w:sz w:val="12"/>
              </w:rPr>
              <w:t>Platform foundation</w:t>
            </w:r>
          </w:p>
        </w:tc>
        <w:tc>
          <w:tcPr>
            <w:tcW w:type="dxa" w:w="4896"/>
            <w:vAlign w:val="top"/>
            <w:tcMar>
              <w:top w:w="38" w:type="dxa"/>
              <w:start w:w="38" w:type="dxa"/>
              <w:bottom w:w="38" w:type="dxa"/>
              <w:end w:w="38" w:type="dxa"/>
            </w:tcMar>
          </w:tcPr>
          <w:p>
            <w:pPr>
              <w:spacing w:after="2"/>
            </w:pPr>
            <w:r>
              <w:rPr>
                <w:sz w:val="12"/>
              </w:rPr>
              <w:t>PLT/IAM/API/DAT/SEC/NFR + SRE baseline</w:t>
            </w:r>
          </w:p>
        </w:tc>
        <w:tc>
          <w:tcPr>
            <w:tcW w:type="dxa" w:w="3600"/>
            <w:vAlign w:val="top"/>
            <w:tcMar>
              <w:top w:w="38" w:type="dxa"/>
              <w:start w:w="38" w:type="dxa"/>
              <w:bottom w:w="38" w:type="dxa"/>
              <w:end w:w="38" w:type="dxa"/>
            </w:tcMar>
          </w:tcPr>
          <w:p>
            <w:pPr>
              <w:spacing w:after="2"/>
            </w:pPr>
            <w:r>
              <w:rPr>
                <w:sz w:val="12"/>
              </w:rPr>
              <w:t>Required before functional production modules.</w:t>
            </w:r>
          </w:p>
        </w:tc>
      </w:tr>
      <w:tr>
        <w:trPr>
          <w:cantSplit/>
        </w:trPr>
        <w:tc>
          <w:tcPr>
            <w:tcW w:type="dxa" w:w="1008"/>
            <w:vAlign w:val="top"/>
            <w:tcMar>
              <w:top w:w="38" w:type="dxa"/>
              <w:start w:w="38" w:type="dxa"/>
              <w:bottom w:w="38" w:type="dxa"/>
              <w:end w:w="38" w:type="dxa"/>
            </w:tcMar>
          </w:tcPr>
          <w:p>
            <w:pPr>
              <w:spacing w:after="2"/>
            </w:pPr>
            <w:r>
              <w:rPr>
                <w:sz w:val="12"/>
              </w:rPr>
              <w:t>Wave 1</w:t>
            </w:r>
          </w:p>
        </w:tc>
        <w:tc>
          <w:tcPr>
            <w:tcW w:type="dxa" w:w="2016"/>
            <w:vAlign w:val="top"/>
            <w:tcMar>
              <w:top w:w="38" w:type="dxa"/>
              <w:start w:w="38" w:type="dxa"/>
              <w:bottom w:w="38" w:type="dxa"/>
              <w:end w:w="38" w:type="dxa"/>
            </w:tcMar>
          </w:tcPr>
          <w:p>
            <w:pPr>
              <w:spacing w:after="2"/>
            </w:pPr>
            <w:r>
              <w:rPr>
                <w:sz w:val="12"/>
              </w:rPr>
              <w:t>Patient/encounter core</w:t>
            </w:r>
          </w:p>
        </w:tc>
        <w:tc>
          <w:tcPr>
            <w:tcW w:type="dxa" w:w="4896"/>
            <w:vAlign w:val="top"/>
            <w:tcMar>
              <w:top w:w="38" w:type="dxa"/>
              <w:start w:w="38" w:type="dxa"/>
              <w:bottom w:w="38" w:type="dxa"/>
              <w:end w:w="38" w:type="dxa"/>
            </w:tcMar>
          </w:tcPr>
          <w:p>
            <w:pPr>
              <w:spacing w:after="2"/>
            </w:pPr>
            <w:r>
              <w:rPr>
                <w:sz w:val="12"/>
              </w:rPr>
              <w:t>EMPI/SCH/ENC/CLN/ORD/MED/BIL + WEB</w:t>
            </w:r>
          </w:p>
        </w:tc>
        <w:tc>
          <w:tcPr>
            <w:tcW w:type="dxa" w:w="3600"/>
            <w:vAlign w:val="top"/>
            <w:tcMar>
              <w:top w:w="38" w:type="dxa"/>
              <w:start w:w="38" w:type="dxa"/>
              <w:bottom w:w="38" w:type="dxa"/>
              <w:end w:w="38" w:type="dxa"/>
            </w:tcMar>
          </w:tcPr>
          <w:p>
            <w:pPr>
              <w:spacing w:after="2"/>
            </w:pPr>
            <w:r>
              <w:rPr>
                <w:sz w:val="12"/>
              </w:rPr>
              <w:t>Creates first usable hospital vertical slice.</w:t>
            </w:r>
          </w:p>
        </w:tc>
      </w:tr>
      <w:tr>
        <w:trPr>
          <w:cantSplit/>
        </w:trPr>
        <w:tc>
          <w:tcPr>
            <w:tcW w:type="dxa" w:w="1008"/>
            <w:vAlign w:val="top"/>
            <w:tcMar>
              <w:top w:w="38" w:type="dxa"/>
              <w:start w:w="38" w:type="dxa"/>
              <w:bottom w:w="38" w:type="dxa"/>
              <w:end w:w="38" w:type="dxa"/>
            </w:tcMar>
          </w:tcPr>
          <w:p>
            <w:pPr>
              <w:spacing w:after="2"/>
            </w:pPr>
            <w:r>
              <w:rPr>
                <w:sz w:val="12"/>
              </w:rPr>
              <w:t>Wave 2</w:t>
            </w:r>
          </w:p>
        </w:tc>
        <w:tc>
          <w:tcPr>
            <w:tcW w:type="dxa" w:w="2016"/>
            <w:vAlign w:val="top"/>
            <w:tcMar>
              <w:top w:w="38" w:type="dxa"/>
              <w:start w:w="38" w:type="dxa"/>
              <w:bottom w:w="38" w:type="dxa"/>
              <w:end w:w="38" w:type="dxa"/>
            </w:tcMar>
          </w:tcPr>
          <w:p>
            <w:pPr>
              <w:spacing w:after="2"/>
            </w:pPr>
            <w:r>
              <w:rPr>
                <w:sz w:val="12"/>
              </w:rPr>
              <w:t>Hospital operations</w:t>
            </w:r>
          </w:p>
        </w:tc>
        <w:tc>
          <w:tcPr>
            <w:tcW w:type="dxa" w:w="4896"/>
            <w:vAlign w:val="top"/>
            <w:tcMar>
              <w:top w:w="38" w:type="dxa"/>
              <w:start w:w="38" w:type="dxa"/>
              <w:bottom w:w="38" w:type="dxa"/>
              <w:end w:w="38" w:type="dxa"/>
            </w:tcMar>
          </w:tcPr>
          <w:p>
            <w:pPr>
              <w:spacing w:after="2"/>
            </w:pPr>
            <w:r>
              <w:rPr>
                <w:sz w:val="12"/>
              </w:rPr>
              <w:t>ER/ICU/OT/ANE/BLD/CSSD/MAT/BME/QMS/IPC/HIM/etc.</w:t>
            </w:r>
          </w:p>
        </w:tc>
        <w:tc>
          <w:tcPr>
            <w:tcW w:type="dxa" w:w="3600"/>
            <w:vAlign w:val="top"/>
            <w:tcMar>
              <w:top w:w="38" w:type="dxa"/>
              <w:start w:w="38" w:type="dxa"/>
              <w:bottom w:w="38" w:type="dxa"/>
              <w:end w:w="38" w:type="dxa"/>
            </w:tcMar>
          </w:tcPr>
          <w:p>
            <w:pPr>
              <w:spacing w:after="2"/>
            </w:pPr>
            <w:r>
              <w:rPr>
                <w:sz w:val="12"/>
              </w:rPr>
              <w:t>Builds inpatient/acute operational depth.</w:t>
            </w:r>
          </w:p>
        </w:tc>
      </w:tr>
      <w:tr>
        <w:trPr>
          <w:cantSplit/>
        </w:trPr>
        <w:tc>
          <w:tcPr>
            <w:tcW w:type="dxa" w:w="1008"/>
            <w:vAlign w:val="top"/>
            <w:tcMar>
              <w:top w:w="38" w:type="dxa"/>
              <w:start w:w="38" w:type="dxa"/>
              <w:bottom w:w="38" w:type="dxa"/>
              <w:end w:w="38" w:type="dxa"/>
            </w:tcMar>
          </w:tcPr>
          <w:p>
            <w:pPr>
              <w:spacing w:after="2"/>
            </w:pPr>
            <w:r>
              <w:rPr>
                <w:sz w:val="12"/>
              </w:rPr>
              <w:t>Wave 3</w:t>
            </w:r>
          </w:p>
        </w:tc>
        <w:tc>
          <w:tcPr>
            <w:tcW w:type="dxa" w:w="2016"/>
            <w:vAlign w:val="top"/>
            <w:tcMar>
              <w:top w:w="38" w:type="dxa"/>
              <w:start w:w="38" w:type="dxa"/>
              <w:bottom w:w="38" w:type="dxa"/>
              <w:end w:w="38" w:type="dxa"/>
            </w:tcMar>
          </w:tcPr>
          <w:p>
            <w:pPr>
              <w:spacing w:after="2"/>
            </w:pPr>
            <w:r>
              <w:rPr>
                <w:sz w:val="12"/>
              </w:rPr>
              <w:t>Diagnostics/pharmacy</w:t>
            </w:r>
          </w:p>
        </w:tc>
        <w:tc>
          <w:tcPr>
            <w:tcW w:type="dxa" w:w="4896"/>
            <w:vAlign w:val="top"/>
            <w:tcMar>
              <w:top w:w="38" w:type="dxa"/>
              <w:start w:w="38" w:type="dxa"/>
              <w:bottom w:w="38" w:type="dxa"/>
              <w:end w:w="38" w:type="dxa"/>
            </w:tcMar>
          </w:tcPr>
          <w:p>
            <w:pPr>
              <w:spacing w:after="2"/>
            </w:pPr>
            <w:r>
              <w:rPr>
                <w:sz w:val="12"/>
              </w:rPr>
              <w:t>DIAG/RAD/LIS + hospital pharmacy</w:t>
            </w:r>
          </w:p>
        </w:tc>
        <w:tc>
          <w:tcPr>
            <w:tcW w:type="dxa" w:w="3600"/>
            <w:vAlign w:val="top"/>
            <w:tcMar>
              <w:top w:w="38" w:type="dxa"/>
              <w:start w:w="38" w:type="dxa"/>
              <w:bottom w:w="38" w:type="dxa"/>
              <w:end w:w="38" w:type="dxa"/>
            </w:tcMar>
          </w:tcPr>
          <w:p>
            <w:pPr>
              <w:spacing w:after="2"/>
            </w:pPr>
            <w:r>
              <w:rPr>
                <w:sz w:val="12"/>
              </w:rPr>
              <w:t>Enables result and medication fulfillment loop.</w:t>
            </w:r>
          </w:p>
        </w:tc>
      </w:tr>
      <w:tr>
        <w:trPr>
          <w:cantSplit/>
        </w:trPr>
        <w:tc>
          <w:tcPr>
            <w:tcW w:type="dxa" w:w="1008"/>
            <w:vAlign w:val="top"/>
            <w:tcMar>
              <w:top w:w="38" w:type="dxa"/>
              <w:start w:w="38" w:type="dxa"/>
              <w:bottom w:w="38" w:type="dxa"/>
              <w:end w:w="38" w:type="dxa"/>
            </w:tcMar>
          </w:tcPr>
          <w:p>
            <w:pPr>
              <w:spacing w:after="2"/>
            </w:pPr>
            <w:r>
              <w:rPr>
                <w:sz w:val="12"/>
              </w:rPr>
              <w:t>Wave 4</w:t>
            </w:r>
          </w:p>
        </w:tc>
        <w:tc>
          <w:tcPr>
            <w:tcW w:type="dxa" w:w="2016"/>
            <w:vAlign w:val="top"/>
            <w:tcMar>
              <w:top w:w="38" w:type="dxa"/>
              <w:start w:w="38" w:type="dxa"/>
              <w:bottom w:w="38" w:type="dxa"/>
              <w:end w:w="38" w:type="dxa"/>
            </w:tcMar>
          </w:tcPr>
          <w:p>
            <w:pPr>
              <w:spacing w:after="2"/>
            </w:pPr>
            <w:r>
              <w:rPr>
                <w:sz w:val="12"/>
              </w:rPr>
              <w:t>Insurance/patient ecosystem</w:t>
            </w:r>
          </w:p>
        </w:tc>
        <w:tc>
          <w:tcPr>
            <w:tcW w:type="dxa" w:w="4896"/>
            <w:vAlign w:val="top"/>
            <w:tcMar>
              <w:top w:w="38" w:type="dxa"/>
              <w:start w:w="38" w:type="dxa"/>
              <w:bottom w:w="38" w:type="dxa"/>
              <w:end w:w="38" w:type="dxa"/>
            </w:tcMar>
          </w:tcPr>
          <w:p>
            <w:pPr>
              <w:spacing w:after="2"/>
            </w:pPr>
            <w:r>
              <w:rPr>
                <w:sz w:val="12"/>
              </w:rPr>
              <w:t>INS + patient app/PHR/ABDM/telehealth/home/RPM</w:t>
            </w:r>
          </w:p>
        </w:tc>
        <w:tc>
          <w:tcPr>
            <w:tcW w:type="dxa" w:w="3600"/>
            <w:vAlign w:val="top"/>
            <w:tcMar>
              <w:top w:w="38" w:type="dxa"/>
              <w:start w:w="38" w:type="dxa"/>
              <w:bottom w:w="38" w:type="dxa"/>
              <w:end w:w="38" w:type="dxa"/>
            </w:tcMar>
          </w:tcPr>
          <w:p>
            <w:pPr>
              <w:spacing w:after="2"/>
            </w:pPr>
            <w:r>
              <w:rPr>
                <w:sz w:val="12"/>
              </w:rPr>
              <w:t>Extends episode beyond hospital walls.</w:t>
            </w:r>
          </w:p>
        </w:tc>
      </w:tr>
      <w:tr>
        <w:trPr>
          <w:cantSplit/>
        </w:trPr>
        <w:tc>
          <w:tcPr>
            <w:tcW w:type="dxa" w:w="1008"/>
            <w:vAlign w:val="top"/>
            <w:tcMar>
              <w:top w:w="38" w:type="dxa"/>
              <w:start w:w="38" w:type="dxa"/>
              <w:bottom w:w="38" w:type="dxa"/>
              <w:end w:w="38" w:type="dxa"/>
            </w:tcMar>
          </w:tcPr>
          <w:p>
            <w:pPr>
              <w:spacing w:after="2"/>
            </w:pPr>
            <w:r>
              <w:rPr>
                <w:sz w:val="12"/>
              </w:rPr>
              <w:t>Wave 5</w:t>
            </w:r>
          </w:p>
        </w:tc>
        <w:tc>
          <w:tcPr>
            <w:tcW w:type="dxa" w:w="2016"/>
            <w:vAlign w:val="top"/>
            <w:tcMar>
              <w:top w:w="38" w:type="dxa"/>
              <w:start w:w="38" w:type="dxa"/>
              <w:bottom w:w="38" w:type="dxa"/>
              <w:end w:w="38" w:type="dxa"/>
            </w:tcMar>
          </w:tcPr>
          <w:p>
            <w:pPr>
              <w:spacing w:after="2"/>
            </w:pPr>
            <w:r>
              <w:rPr>
                <w:sz w:val="12"/>
              </w:rPr>
              <w:t>Pharma/diagnostic networks</w:t>
            </w:r>
          </w:p>
        </w:tc>
        <w:tc>
          <w:tcPr>
            <w:tcW w:type="dxa" w:w="4896"/>
            <w:vAlign w:val="top"/>
            <w:tcMar>
              <w:top w:w="38" w:type="dxa"/>
              <w:start w:w="38" w:type="dxa"/>
              <w:bottom w:w="38" w:type="dxa"/>
              <w:end w:w="38" w:type="dxa"/>
            </w:tcMar>
          </w:tcPr>
          <w:p>
            <w:pPr>
              <w:spacing w:after="2"/>
            </w:pPr>
            <w:r>
              <w:rPr>
                <w:sz w:val="12"/>
              </w:rPr>
              <w:t>PNET/AOP/PWH/PLOG/DNET</w:t>
            </w:r>
          </w:p>
        </w:tc>
        <w:tc>
          <w:tcPr>
            <w:tcW w:type="dxa" w:w="3600"/>
            <w:vAlign w:val="top"/>
            <w:tcMar>
              <w:top w:w="38" w:type="dxa"/>
              <w:start w:w="38" w:type="dxa"/>
              <w:bottom w:w="38" w:type="dxa"/>
              <w:end w:w="38" w:type="dxa"/>
            </w:tcMar>
          </w:tcPr>
          <w:p>
            <w:pPr>
              <w:spacing w:after="2"/>
            </w:pPr>
            <w:r>
              <w:rPr>
                <w:sz w:val="12"/>
              </w:rPr>
              <w:t>Creates B2B network effects.</w:t>
            </w:r>
          </w:p>
        </w:tc>
      </w:tr>
      <w:tr>
        <w:trPr>
          <w:cantSplit/>
        </w:trPr>
        <w:tc>
          <w:tcPr>
            <w:tcW w:type="dxa" w:w="1008"/>
            <w:vAlign w:val="top"/>
            <w:tcMar>
              <w:top w:w="38" w:type="dxa"/>
              <w:start w:w="38" w:type="dxa"/>
              <w:bottom w:w="38" w:type="dxa"/>
              <w:end w:w="38" w:type="dxa"/>
            </w:tcMar>
          </w:tcPr>
          <w:p>
            <w:pPr>
              <w:spacing w:after="2"/>
            </w:pPr>
            <w:r>
              <w:rPr>
                <w:sz w:val="12"/>
              </w:rPr>
              <w:t>Wave 6</w:t>
            </w:r>
          </w:p>
        </w:tc>
        <w:tc>
          <w:tcPr>
            <w:tcW w:type="dxa" w:w="2016"/>
            <w:vAlign w:val="top"/>
            <w:tcMar>
              <w:top w:w="38" w:type="dxa"/>
              <w:start w:w="38" w:type="dxa"/>
              <w:bottom w:w="38" w:type="dxa"/>
              <w:end w:w="38" w:type="dxa"/>
            </w:tcMar>
          </w:tcPr>
          <w:p>
            <w:pPr>
              <w:spacing w:after="2"/>
            </w:pPr>
            <w:r>
              <w:rPr>
                <w:sz w:val="12"/>
              </w:rPr>
              <w:t>Enterprise platform</w:t>
            </w:r>
          </w:p>
        </w:tc>
        <w:tc>
          <w:tcPr>
            <w:tcW w:type="dxa" w:w="4896"/>
            <w:vAlign w:val="top"/>
            <w:tcMar>
              <w:top w:w="38" w:type="dxa"/>
              <w:start w:w="38" w:type="dxa"/>
              <w:bottom w:w="38" w:type="dxa"/>
              <w:end w:w="38" w:type="dxa"/>
            </w:tcMar>
          </w:tcPr>
          <w:p>
            <w:pPr>
              <w:spacing w:after="2"/>
            </w:pPr>
            <w:r>
              <w:rPr>
                <w:sz w:val="12"/>
              </w:rPr>
              <w:t>SCADA/BPM/rules/forms/terminology/AI/data/API/cyber/DR</w:t>
            </w:r>
          </w:p>
        </w:tc>
        <w:tc>
          <w:tcPr>
            <w:tcW w:type="dxa" w:w="3600"/>
            <w:vAlign w:val="top"/>
            <w:tcMar>
              <w:top w:w="38" w:type="dxa"/>
              <w:start w:w="38" w:type="dxa"/>
              <w:bottom w:w="38" w:type="dxa"/>
              <w:end w:w="38" w:type="dxa"/>
            </w:tcMar>
          </w:tcPr>
          <w:p>
            <w:pPr>
              <w:spacing w:after="2"/>
            </w:pPr>
            <w:r>
              <w:rPr>
                <w:sz w:val="12"/>
              </w:rPr>
              <w:t>Hardens configurability, automation and scale.</w:t>
            </w:r>
          </w:p>
        </w:tc>
      </w:tr>
      <w:tr>
        <w:trPr>
          <w:cantSplit/>
        </w:trPr>
        <w:tc>
          <w:tcPr>
            <w:tcW w:type="dxa" w:w="1008"/>
            <w:vAlign w:val="top"/>
            <w:tcMar>
              <w:top w:w="38" w:type="dxa"/>
              <w:start w:w="38" w:type="dxa"/>
              <w:bottom w:w="38" w:type="dxa"/>
              <w:end w:w="38" w:type="dxa"/>
            </w:tcMar>
          </w:tcPr>
          <w:p>
            <w:pPr>
              <w:spacing w:after="2"/>
            </w:pPr>
            <w:r>
              <w:rPr>
                <w:sz w:val="12"/>
              </w:rPr>
              <w:t>Wave 7</w:t>
            </w:r>
          </w:p>
        </w:tc>
        <w:tc>
          <w:tcPr>
            <w:tcW w:type="dxa" w:w="2016"/>
            <w:vAlign w:val="top"/>
            <w:tcMar>
              <w:top w:w="38" w:type="dxa"/>
              <w:start w:w="38" w:type="dxa"/>
              <w:bottom w:w="38" w:type="dxa"/>
              <w:end w:w="38" w:type="dxa"/>
            </w:tcMar>
          </w:tcPr>
          <w:p>
            <w:pPr>
              <w:spacing w:after="2"/>
            </w:pPr>
            <w:r>
              <w:rPr>
                <w:sz w:val="12"/>
              </w:rPr>
              <w:t>Enterprise institutional</w:t>
            </w:r>
          </w:p>
        </w:tc>
        <w:tc>
          <w:tcPr>
            <w:tcW w:type="dxa" w:w="4896"/>
            <w:vAlign w:val="top"/>
            <w:tcMar>
              <w:top w:w="38" w:type="dxa"/>
              <w:start w:w="38" w:type="dxa"/>
              <w:bottom w:w="38" w:type="dxa"/>
              <w:end w:w="38" w:type="dxa"/>
            </w:tcMar>
          </w:tcPr>
          <w:p>
            <w:pPr>
              <w:spacing w:after="2"/>
            </w:pPr>
            <w:r>
              <w:rPr>
                <w:sz w:val="12"/>
              </w:rPr>
              <w:t>FIN/CRM/legal/GRC/research/academics</w:t>
            </w:r>
          </w:p>
        </w:tc>
        <w:tc>
          <w:tcPr>
            <w:tcW w:type="dxa" w:w="3600"/>
            <w:vAlign w:val="top"/>
            <w:tcMar>
              <w:top w:w="38" w:type="dxa"/>
              <w:start w:w="38" w:type="dxa"/>
              <w:bottom w:w="38" w:type="dxa"/>
              <w:end w:w="38" w:type="dxa"/>
            </w:tcMar>
          </w:tcPr>
          <w:p>
            <w:pPr>
              <w:spacing w:after="2"/>
            </w:pPr>
            <w:r>
              <w:rPr>
                <w:sz w:val="12"/>
              </w:rPr>
              <w:t>Completes enterprise operations.</w:t>
            </w:r>
          </w:p>
        </w:tc>
      </w:tr>
      <w:tr>
        <w:trPr>
          <w:cantSplit/>
        </w:trPr>
        <w:tc>
          <w:tcPr>
            <w:tcW w:type="dxa" w:w="1008"/>
            <w:vAlign w:val="top"/>
            <w:tcMar>
              <w:top w:w="38" w:type="dxa"/>
              <w:start w:w="38" w:type="dxa"/>
              <w:bottom w:w="38" w:type="dxa"/>
              <w:end w:w="38" w:type="dxa"/>
            </w:tcMar>
          </w:tcPr>
          <w:p>
            <w:pPr>
              <w:spacing w:after="2"/>
            </w:pPr>
            <w:r>
              <w:rPr>
                <w:sz w:val="12"/>
              </w:rPr>
              <w:t>Wave 8</w:t>
            </w:r>
          </w:p>
        </w:tc>
        <w:tc>
          <w:tcPr>
            <w:tcW w:type="dxa" w:w="2016"/>
            <w:vAlign w:val="top"/>
            <w:tcMar>
              <w:top w:w="38" w:type="dxa"/>
              <w:start w:w="38" w:type="dxa"/>
              <w:bottom w:w="38" w:type="dxa"/>
              <w:end w:w="38" w:type="dxa"/>
            </w:tcMar>
          </w:tcPr>
          <w:p>
            <w:pPr>
              <w:spacing w:after="2"/>
            </w:pPr>
            <w:r>
              <w:rPr>
                <w:sz w:val="12"/>
              </w:rPr>
              <w:t>SaaS control plane</w:t>
            </w:r>
          </w:p>
        </w:tc>
        <w:tc>
          <w:tcPr>
            <w:tcW w:type="dxa" w:w="4896"/>
            <w:vAlign w:val="top"/>
            <w:tcMar>
              <w:top w:w="38" w:type="dxa"/>
              <w:start w:w="38" w:type="dxa"/>
              <w:bottom w:w="38" w:type="dxa"/>
              <w:end w:w="38" w:type="dxa"/>
            </w:tcMar>
          </w:tcPr>
          <w:p>
            <w:pPr>
              <w:spacing w:after="2"/>
            </w:pPr>
            <w:r>
              <w:rPr>
                <w:sz w:val="12"/>
              </w:rPr>
              <w:t>SAAS/IMP/MIG/SUP/REL/PART/OFF</w:t>
            </w:r>
          </w:p>
        </w:tc>
        <w:tc>
          <w:tcPr>
            <w:tcW w:type="dxa" w:w="3600"/>
            <w:vAlign w:val="top"/>
            <w:tcMar>
              <w:top w:w="38" w:type="dxa"/>
              <w:start w:w="38" w:type="dxa"/>
              <w:bottom w:w="38" w:type="dxa"/>
              <w:end w:w="38" w:type="dxa"/>
            </w:tcMar>
          </w:tcPr>
          <w:p>
            <w:pPr>
              <w:spacing w:after="2"/>
            </w:pPr>
            <w:r>
              <w:rPr>
                <w:sz w:val="12"/>
              </w:rPr>
              <w:t>Makes rollout/commercialization repeatable.</w:t>
            </w:r>
          </w:p>
        </w:tc>
      </w:tr>
    </w:tbl>
    <w:p>
      <w:pPr>
        <w:pStyle w:val="Heading1"/>
      </w:pPr>
      <w:r>
        <w:t>16. Change Control and Traceability Governance</w:t>
      </w:r>
    </w:p>
    <w:p>
      <w:pPr>
        <w:pStyle w:val="ListBullet"/>
        <w:spacing w:after="16"/>
      </w:pPr>
      <w:r>
        <w:t>New requirement: assign DPR capability, canonical family, owner, priority, security/data class, test strategy and target release before approval.</w:t>
      </w:r>
    </w:p>
    <w:p>
      <w:pPr>
        <w:pStyle w:val="ListBullet"/>
        <w:spacing w:after="16"/>
      </w:pPr>
      <w:r>
        <w:t>Changed requirement: retain prior text/version in source-control or document history; update impacted RPC/schema/UI/test traces.</w:t>
      </w:r>
    </w:p>
    <w:p>
      <w:pPr>
        <w:pStyle w:val="ListBullet"/>
        <w:spacing w:after="16"/>
      </w:pPr>
      <w:r>
        <w:t>Deprecated requirement: mark status and replacement; do not recycle ID.</w:t>
      </w:r>
    </w:p>
    <w:p>
      <w:pPr>
        <w:pStyle w:val="ListBullet"/>
        <w:spacing w:after="16"/>
      </w:pPr>
      <w:r>
        <w:t>Cross-domain change: architecture review required when data ownership or service boundary changes.</w:t>
      </w:r>
    </w:p>
    <w:p>
      <w:pPr>
        <w:pStyle w:val="ListBullet"/>
        <w:spacing w:after="16"/>
      </w:pPr>
      <w:r>
        <w:t>Clinical/safety change: clinical safety review and regression evidence required.</w:t>
      </w:r>
    </w:p>
    <w:p>
      <w:pPr>
        <w:pStyle w:val="ListBullet"/>
        <w:spacing w:after="16"/>
      </w:pPr>
      <w:r>
        <w:t>External standard change: adapter/profile version must be explicit and activated only after conformance regression.</w:t>
      </w:r>
    </w:p>
    <w:p>
      <w:pPr>
        <w:pStyle w:val="ListBullet"/>
        <w:spacing w:after="16"/>
      </w:pPr>
      <w:r>
        <w:t>Schema migration: must cite requirement/change request and include rollback/expand-contract plan.</w:t>
      </w:r>
    </w:p>
    <w:p>
      <w:pPr>
        <w:pStyle w:val="ListBullet"/>
        <w:spacing w:after="16"/>
      </w:pPr>
      <w:r>
        <w:t>Production defect: defect record links to violated requirement(s), failed/missing test(s), corrective change and regression tests.</w:t>
      </w:r>
    </w:p>
    <w:p>
      <w:pPr>
        <w:pStyle w:val="ListBullet"/>
        <w:spacing w:after="16"/>
      </w:pPr>
      <w:r>
        <w:t>Traceability completeness is a release gate, not post-release documentation.</w:t>
      </w:r>
    </w:p>
    <w:p>
      <w:pPr>
        <w:pStyle w:val="Heading2"/>
      </w:pPr>
      <w:r>
        <w:t>16.1 Traceability Status Model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8" w:type="dxa"/>
              <w:start w:w="38" w:type="dxa"/>
              <w:bottom w:w="38" w:type="dxa"/>
              <w:end w:w="38" w:type="dxa"/>
            </w:tcMar>
          </w:tcPr>
          <w:p>
            <w:r>
              <w:rPr>
                <w:b/>
                <w:sz w:val="14"/>
              </w:rPr>
              <w:t>Status</w:t>
            </w:r>
          </w:p>
        </w:tc>
        <w:tc>
          <w:tcPr>
            <w:tcW w:type="dxa" w:w="9216"/>
            <w:shd w:fill="D9EAF7"/>
            <w:tcMar>
              <w:top w:w="38" w:type="dxa"/>
              <w:start w:w="38" w:type="dxa"/>
              <w:bottom w:w="38" w:type="dxa"/>
              <w:end w:w="38" w:type="dxa"/>
            </w:tcMar>
          </w:tcPr>
          <w:p>
            <w:r>
              <w:rPr>
                <w:b/>
                <w:sz w:val="14"/>
              </w:rPr>
              <w:t>Meaning</w:t>
            </w:r>
          </w:p>
        </w:tc>
      </w:tr>
      <w:tr>
        <w:trPr>
          <w:cantSplit/>
        </w:trPr>
        <w:tc>
          <w:tcPr>
            <w:tcW w:type="dxa" w:w="1728"/>
            <w:vAlign w:val="top"/>
            <w:tcMar>
              <w:top w:w="38" w:type="dxa"/>
              <w:start w:w="38" w:type="dxa"/>
              <w:bottom w:w="38" w:type="dxa"/>
              <w:end w:w="38" w:type="dxa"/>
            </w:tcMar>
          </w:tcPr>
          <w:p>
            <w:pPr>
              <w:spacing w:after="2"/>
            </w:pPr>
            <w:r>
              <w:rPr>
                <w:sz w:val="14"/>
              </w:rPr>
              <w:t>Planned</w:t>
            </w:r>
          </w:p>
        </w:tc>
        <w:tc>
          <w:tcPr>
            <w:tcW w:type="dxa" w:w="9216"/>
            <w:vAlign w:val="top"/>
            <w:tcMar>
              <w:top w:w="38" w:type="dxa"/>
              <w:start w:w="38" w:type="dxa"/>
              <w:bottom w:w="38" w:type="dxa"/>
              <w:end w:w="38" w:type="dxa"/>
            </w:tcMar>
          </w:tcPr>
          <w:p>
            <w:pPr>
              <w:spacing w:after="2"/>
            </w:pPr>
            <w:r>
              <w:rPr>
                <w:sz w:val="14"/>
              </w:rPr>
              <w:t>Approved requirement not yet designed.</w:t>
            </w:r>
          </w:p>
        </w:tc>
      </w:tr>
      <w:tr>
        <w:trPr>
          <w:cantSplit/>
        </w:trPr>
        <w:tc>
          <w:tcPr>
            <w:tcW w:type="dxa" w:w="1728"/>
            <w:vAlign w:val="top"/>
            <w:tcMar>
              <w:top w:w="38" w:type="dxa"/>
              <w:start w:w="38" w:type="dxa"/>
              <w:bottom w:w="38" w:type="dxa"/>
              <w:end w:w="38" w:type="dxa"/>
            </w:tcMar>
          </w:tcPr>
          <w:p>
            <w:pPr>
              <w:spacing w:after="2"/>
            </w:pPr>
            <w:r>
              <w:rPr>
                <w:sz w:val="14"/>
              </w:rPr>
              <w:t>Designed</w:t>
            </w:r>
          </w:p>
        </w:tc>
        <w:tc>
          <w:tcPr>
            <w:tcW w:type="dxa" w:w="9216"/>
            <w:vAlign w:val="top"/>
            <w:tcMar>
              <w:top w:w="38" w:type="dxa"/>
              <w:start w:w="38" w:type="dxa"/>
              <w:bottom w:w="38" w:type="dxa"/>
              <w:end w:w="38" w:type="dxa"/>
            </w:tcMar>
          </w:tcPr>
          <w:p>
            <w:pPr>
              <w:spacing w:after="2"/>
            </w:pPr>
            <w:r>
              <w:rPr>
                <w:sz w:val="14"/>
              </w:rPr>
              <w:t>Architecture/UI/data/API design exists and is linked.</w:t>
            </w:r>
          </w:p>
        </w:tc>
      </w:tr>
      <w:tr>
        <w:trPr>
          <w:cantSplit/>
        </w:trPr>
        <w:tc>
          <w:tcPr>
            <w:tcW w:type="dxa" w:w="1728"/>
            <w:vAlign w:val="top"/>
            <w:tcMar>
              <w:top w:w="38" w:type="dxa"/>
              <w:start w:w="38" w:type="dxa"/>
              <w:bottom w:w="38" w:type="dxa"/>
              <w:end w:w="38" w:type="dxa"/>
            </w:tcMar>
          </w:tcPr>
          <w:p>
            <w:pPr>
              <w:spacing w:after="2"/>
            </w:pPr>
            <w:r>
              <w:rPr>
                <w:sz w:val="14"/>
              </w:rPr>
              <w:t>Implemented</w:t>
            </w:r>
          </w:p>
        </w:tc>
        <w:tc>
          <w:tcPr>
            <w:tcW w:type="dxa" w:w="9216"/>
            <w:vAlign w:val="top"/>
            <w:tcMar>
              <w:top w:w="38" w:type="dxa"/>
              <w:start w:w="38" w:type="dxa"/>
              <w:bottom w:w="38" w:type="dxa"/>
              <w:end w:w="38" w:type="dxa"/>
            </w:tcMar>
          </w:tcPr>
          <w:p>
            <w:pPr>
              <w:spacing w:after="2"/>
            </w:pPr>
            <w:r>
              <w:rPr>
                <w:sz w:val="14"/>
              </w:rPr>
              <w:t>Code/configuration exists; automated tests may still be incomplete.</w:t>
            </w:r>
          </w:p>
        </w:tc>
      </w:tr>
      <w:tr>
        <w:trPr>
          <w:cantSplit/>
        </w:trPr>
        <w:tc>
          <w:tcPr>
            <w:tcW w:type="dxa" w:w="1728"/>
            <w:vAlign w:val="top"/>
            <w:tcMar>
              <w:top w:w="38" w:type="dxa"/>
              <w:start w:w="38" w:type="dxa"/>
              <w:bottom w:w="38" w:type="dxa"/>
              <w:end w:w="38" w:type="dxa"/>
            </w:tcMar>
          </w:tcPr>
          <w:p>
            <w:pPr>
              <w:spacing w:after="2"/>
            </w:pPr>
            <w:r>
              <w:rPr>
                <w:sz w:val="14"/>
              </w:rPr>
              <w:t>Verified</w:t>
            </w:r>
          </w:p>
        </w:tc>
        <w:tc>
          <w:tcPr>
            <w:tcW w:type="dxa" w:w="9216"/>
            <w:vAlign w:val="top"/>
            <w:tcMar>
              <w:top w:w="38" w:type="dxa"/>
              <w:start w:w="38" w:type="dxa"/>
              <w:bottom w:w="38" w:type="dxa"/>
              <w:end w:w="38" w:type="dxa"/>
            </w:tcMar>
          </w:tcPr>
          <w:p>
            <w:pPr>
              <w:spacing w:after="2"/>
            </w:pPr>
            <w:r>
              <w:rPr>
                <w:sz w:val="14"/>
              </w:rPr>
              <w:t>Required automated/manual verification passed.</w:t>
            </w:r>
          </w:p>
        </w:tc>
      </w:tr>
      <w:tr>
        <w:trPr>
          <w:cantSplit/>
        </w:trPr>
        <w:tc>
          <w:tcPr>
            <w:tcW w:type="dxa" w:w="1728"/>
            <w:vAlign w:val="top"/>
            <w:tcMar>
              <w:top w:w="38" w:type="dxa"/>
              <w:start w:w="38" w:type="dxa"/>
              <w:bottom w:w="38" w:type="dxa"/>
              <w:end w:w="38" w:type="dxa"/>
            </w:tcMar>
          </w:tcPr>
          <w:p>
            <w:pPr>
              <w:spacing w:after="2"/>
            </w:pPr>
            <w:r>
              <w:rPr>
                <w:sz w:val="14"/>
              </w:rPr>
              <w:t>Released</w:t>
            </w:r>
          </w:p>
        </w:tc>
        <w:tc>
          <w:tcPr>
            <w:tcW w:type="dxa" w:w="9216"/>
            <w:vAlign w:val="top"/>
            <w:tcMar>
              <w:top w:w="38" w:type="dxa"/>
              <w:start w:w="38" w:type="dxa"/>
              <w:bottom w:w="38" w:type="dxa"/>
              <w:end w:w="38" w:type="dxa"/>
            </w:tcMar>
          </w:tcPr>
          <w:p>
            <w:pPr>
              <w:spacing w:after="2"/>
            </w:pPr>
            <w:r>
              <w:rPr>
                <w:sz w:val="14"/>
              </w:rPr>
              <w:t>Capability enabled for target production cohort.</w:t>
            </w:r>
          </w:p>
        </w:tc>
      </w:tr>
      <w:tr>
        <w:trPr>
          <w:cantSplit/>
        </w:trPr>
        <w:tc>
          <w:tcPr>
            <w:tcW w:type="dxa" w:w="1728"/>
            <w:vAlign w:val="top"/>
            <w:tcMar>
              <w:top w:w="38" w:type="dxa"/>
              <w:start w:w="38" w:type="dxa"/>
              <w:bottom w:w="38" w:type="dxa"/>
              <w:end w:w="38" w:type="dxa"/>
            </w:tcMar>
          </w:tcPr>
          <w:p>
            <w:pPr>
              <w:spacing w:after="2"/>
            </w:pPr>
            <w:r>
              <w:rPr>
                <w:sz w:val="14"/>
              </w:rPr>
              <w:t>Suspended</w:t>
            </w:r>
          </w:p>
        </w:tc>
        <w:tc>
          <w:tcPr>
            <w:tcW w:type="dxa" w:w="9216"/>
            <w:vAlign w:val="top"/>
            <w:tcMar>
              <w:top w:w="38" w:type="dxa"/>
              <w:start w:w="38" w:type="dxa"/>
              <w:bottom w:w="38" w:type="dxa"/>
              <w:end w:w="38" w:type="dxa"/>
            </w:tcMar>
          </w:tcPr>
          <w:p>
            <w:pPr>
              <w:spacing w:after="2"/>
            </w:pPr>
            <w:r>
              <w:rPr>
                <w:sz w:val="14"/>
              </w:rPr>
              <w:t>Temporarily disabled by safety/security/quality decision.</w:t>
            </w:r>
          </w:p>
        </w:tc>
      </w:tr>
      <w:tr>
        <w:trPr>
          <w:cantSplit/>
        </w:trPr>
        <w:tc>
          <w:tcPr>
            <w:tcW w:type="dxa" w:w="1728"/>
            <w:vAlign w:val="top"/>
            <w:tcMar>
              <w:top w:w="38" w:type="dxa"/>
              <w:start w:w="38" w:type="dxa"/>
              <w:bottom w:w="38" w:type="dxa"/>
              <w:end w:w="38" w:type="dxa"/>
            </w:tcMar>
          </w:tcPr>
          <w:p>
            <w:pPr>
              <w:spacing w:after="2"/>
            </w:pPr>
            <w:r>
              <w:rPr>
                <w:sz w:val="14"/>
              </w:rPr>
              <w:t>Deprecated</w:t>
            </w:r>
          </w:p>
        </w:tc>
        <w:tc>
          <w:tcPr>
            <w:tcW w:type="dxa" w:w="9216"/>
            <w:vAlign w:val="top"/>
            <w:tcMar>
              <w:top w:w="38" w:type="dxa"/>
              <w:start w:w="38" w:type="dxa"/>
              <w:bottom w:w="38" w:type="dxa"/>
              <w:end w:w="38" w:type="dxa"/>
            </w:tcMar>
          </w:tcPr>
          <w:p>
            <w:pPr>
              <w:spacing w:after="2"/>
            </w:pPr>
            <w:r>
              <w:rPr>
                <w:sz w:val="14"/>
              </w:rPr>
              <w:t>No longer for new use; replacement/retention rule documented.</w:t>
            </w:r>
          </w:p>
        </w:tc>
      </w:tr>
    </w:tbl>
    <w:p>
      <w:pPr>
        <w:pStyle w:val="Heading1"/>
      </w:pPr>
      <w:r>
        <w:t>17. Program Traceability KPIs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304"/>
            <w:shd w:fill="D9EAF7"/>
            <w:tcMar>
              <w:top w:w="38" w:type="dxa"/>
              <w:start w:w="38" w:type="dxa"/>
              <w:bottom w:w="38" w:type="dxa"/>
              <w:end w:w="38" w:type="dxa"/>
            </w:tcMar>
          </w:tcPr>
          <w:p>
            <w:r>
              <w:rPr>
                <w:b/>
                <w:sz w:val="12"/>
              </w:rPr>
              <w:t>KPI</w:t>
            </w:r>
          </w:p>
        </w:tc>
        <w:tc>
          <w:tcPr>
            <w:tcW w:type="dxa" w:w="6192"/>
            <w:shd w:fill="D9EAF7"/>
            <w:tcMar>
              <w:top w:w="38" w:type="dxa"/>
              <w:start w:w="38" w:type="dxa"/>
              <w:bottom w:w="38" w:type="dxa"/>
              <w:end w:w="38" w:type="dxa"/>
            </w:tcMar>
          </w:tcPr>
          <w:p>
            <w:r>
              <w:rPr>
                <w:b/>
                <w:sz w:val="12"/>
              </w:rPr>
              <w:t>Definition</w:t>
            </w:r>
          </w:p>
        </w:tc>
        <w:tc>
          <w:tcPr>
            <w:tcW w:type="dxa" w:w="2880"/>
            <w:shd w:fill="D9EAF7"/>
            <w:tcMar>
              <w:top w:w="38" w:type="dxa"/>
              <w:start w:w="38" w:type="dxa"/>
              <w:bottom w:w="38" w:type="dxa"/>
              <w:end w:w="38" w:type="dxa"/>
            </w:tcMar>
          </w:tcPr>
          <w:p>
            <w:r>
              <w:rPr>
                <w:b/>
                <w:sz w:val="12"/>
              </w:rPr>
              <w:t>Control target</w:t>
            </w:r>
          </w:p>
        </w:tc>
      </w:tr>
      <w:tr>
        <w:trPr>
          <w:cantSplit/>
        </w:trPr>
        <w:tc>
          <w:tcPr>
            <w:tcW w:type="dxa" w:w="2304"/>
            <w:vAlign w:val="top"/>
            <w:tcMar>
              <w:top w:w="38" w:type="dxa"/>
              <w:start w:w="38" w:type="dxa"/>
              <w:bottom w:w="38" w:type="dxa"/>
              <w:end w:w="38" w:type="dxa"/>
            </w:tcMar>
          </w:tcPr>
          <w:p>
            <w:pPr>
              <w:spacing w:after="2"/>
            </w:pPr>
            <w:r>
              <w:rPr>
                <w:sz w:val="12"/>
              </w:rPr>
              <w:t>Requirement coverage</w:t>
            </w:r>
          </w:p>
        </w:tc>
        <w:tc>
          <w:tcPr>
            <w:tcW w:type="dxa" w:w="6192"/>
            <w:vAlign w:val="top"/>
            <w:tcMar>
              <w:top w:w="38" w:type="dxa"/>
              <w:start w:w="38" w:type="dxa"/>
              <w:bottom w:w="38" w:type="dxa"/>
              <w:end w:w="38" w:type="dxa"/>
            </w:tcMar>
          </w:tcPr>
          <w:p>
            <w:pPr>
              <w:spacing w:after="2"/>
            </w:pPr>
            <w:r>
              <w:rPr>
                <w:sz w:val="12"/>
              </w:rPr>
              <w:t>% canonical atomic requirements linked to at least one backlog/design item.</w:t>
            </w:r>
          </w:p>
        </w:tc>
        <w:tc>
          <w:tcPr>
            <w:tcW w:type="dxa" w:w="2880"/>
            <w:vAlign w:val="top"/>
            <w:tcMar>
              <w:top w:w="38" w:type="dxa"/>
              <w:start w:w="38" w:type="dxa"/>
              <w:bottom w:w="38" w:type="dxa"/>
              <w:end w:w="38" w:type="dxa"/>
            </w:tcMar>
          </w:tcPr>
          <w:p>
            <w:pPr>
              <w:spacing w:after="2"/>
            </w:pPr>
            <w:r>
              <w:rPr>
                <w:sz w:val="12"/>
              </w:rPr>
              <w:t>Target 100% before scope baseline freeze.</w:t>
            </w:r>
          </w:p>
        </w:tc>
      </w:tr>
      <w:tr>
        <w:trPr>
          <w:cantSplit/>
        </w:trPr>
        <w:tc>
          <w:tcPr>
            <w:tcW w:type="dxa" w:w="2304"/>
            <w:vAlign w:val="top"/>
            <w:tcMar>
              <w:top w:w="38" w:type="dxa"/>
              <w:start w:w="38" w:type="dxa"/>
              <w:bottom w:w="38" w:type="dxa"/>
              <w:end w:w="38" w:type="dxa"/>
            </w:tcMar>
          </w:tcPr>
          <w:p>
            <w:pPr>
              <w:spacing w:after="2"/>
            </w:pPr>
            <w:r>
              <w:rPr>
                <w:sz w:val="12"/>
              </w:rPr>
              <w:t>Verification coverage</w:t>
            </w:r>
          </w:p>
        </w:tc>
        <w:tc>
          <w:tcPr>
            <w:tcW w:type="dxa" w:w="6192"/>
            <w:vAlign w:val="top"/>
            <w:tcMar>
              <w:top w:w="38" w:type="dxa"/>
              <w:start w:w="38" w:type="dxa"/>
              <w:bottom w:w="38" w:type="dxa"/>
              <w:end w:w="38" w:type="dxa"/>
            </w:tcMar>
          </w:tcPr>
          <w:p>
            <w:pPr>
              <w:spacing w:after="2"/>
            </w:pPr>
            <w:r>
              <w:rPr>
                <w:sz w:val="12"/>
              </w:rPr>
              <w:t>% implemented requirements with required test evidence.</w:t>
            </w:r>
          </w:p>
        </w:tc>
        <w:tc>
          <w:tcPr>
            <w:tcW w:type="dxa" w:w="2880"/>
            <w:vAlign w:val="top"/>
            <w:tcMar>
              <w:top w:w="38" w:type="dxa"/>
              <w:start w:w="38" w:type="dxa"/>
              <w:bottom w:w="38" w:type="dxa"/>
              <w:end w:w="38" w:type="dxa"/>
            </w:tcMar>
          </w:tcPr>
          <w:p>
            <w:pPr>
              <w:spacing w:after="2"/>
            </w:pPr>
            <w:r>
              <w:rPr>
                <w:sz w:val="12"/>
              </w:rPr>
              <w:t>Target 100% for release scope.</w:t>
            </w:r>
          </w:p>
        </w:tc>
      </w:tr>
      <w:tr>
        <w:trPr>
          <w:cantSplit/>
        </w:trPr>
        <w:tc>
          <w:tcPr>
            <w:tcW w:type="dxa" w:w="2304"/>
            <w:vAlign w:val="top"/>
            <w:tcMar>
              <w:top w:w="38" w:type="dxa"/>
              <w:start w:w="38" w:type="dxa"/>
              <w:bottom w:w="38" w:type="dxa"/>
              <w:end w:w="38" w:type="dxa"/>
            </w:tcMar>
          </w:tcPr>
          <w:p>
            <w:pPr>
              <w:spacing w:after="2"/>
            </w:pPr>
            <w:r>
              <w:rPr>
                <w:sz w:val="12"/>
              </w:rPr>
              <w:t>Orphan code/API</w:t>
            </w:r>
          </w:p>
        </w:tc>
        <w:tc>
          <w:tcPr>
            <w:tcW w:type="dxa" w:w="6192"/>
            <w:vAlign w:val="top"/>
            <w:tcMar>
              <w:top w:w="38" w:type="dxa"/>
              <w:start w:w="38" w:type="dxa"/>
              <w:bottom w:w="38" w:type="dxa"/>
              <w:end w:w="38" w:type="dxa"/>
            </w:tcMar>
          </w:tcPr>
          <w:p>
            <w:pPr>
              <w:spacing w:after="2"/>
            </w:pPr>
            <w:r>
              <w:rPr>
                <w:sz w:val="12"/>
              </w:rPr>
              <w:t>Production services/RPCs with no requirement/change trace.</w:t>
            </w:r>
          </w:p>
        </w:tc>
        <w:tc>
          <w:tcPr>
            <w:tcW w:type="dxa" w:w="2880"/>
            <w:vAlign w:val="top"/>
            <w:tcMar>
              <w:top w:w="38" w:type="dxa"/>
              <w:start w:w="38" w:type="dxa"/>
              <w:bottom w:w="38" w:type="dxa"/>
              <w:end w:w="38" w:type="dxa"/>
            </w:tcMar>
          </w:tcPr>
          <w:p>
            <w:pPr>
              <w:spacing w:after="2"/>
            </w:pPr>
            <w:r>
              <w:rPr>
                <w:sz w:val="12"/>
              </w:rPr>
              <w:t>Target 0.</w:t>
            </w:r>
          </w:p>
        </w:tc>
      </w:tr>
      <w:tr>
        <w:trPr>
          <w:cantSplit/>
        </w:trPr>
        <w:tc>
          <w:tcPr>
            <w:tcW w:type="dxa" w:w="2304"/>
            <w:vAlign w:val="top"/>
            <w:tcMar>
              <w:top w:w="38" w:type="dxa"/>
              <w:start w:w="38" w:type="dxa"/>
              <w:bottom w:w="38" w:type="dxa"/>
              <w:end w:w="38" w:type="dxa"/>
            </w:tcMar>
          </w:tcPr>
          <w:p>
            <w:pPr>
              <w:spacing w:after="2"/>
            </w:pPr>
            <w:r>
              <w:rPr>
                <w:sz w:val="12"/>
              </w:rPr>
              <w:t>Orphan tests</w:t>
            </w:r>
          </w:p>
        </w:tc>
        <w:tc>
          <w:tcPr>
            <w:tcW w:type="dxa" w:w="6192"/>
            <w:vAlign w:val="top"/>
            <w:tcMar>
              <w:top w:w="38" w:type="dxa"/>
              <w:start w:w="38" w:type="dxa"/>
              <w:bottom w:w="38" w:type="dxa"/>
              <w:end w:w="38" w:type="dxa"/>
            </w:tcMar>
          </w:tcPr>
          <w:p>
            <w:pPr>
              <w:spacing w:after="2"/>
            </w:pPr>
            <w:r>
              <w:rPr>
                <w:sz w:val="12"/>
              </w:rPr>
              <w:t>Tests not linked to a requirement/risk/defect.</w:t>
            </w:r>
          </w:p>
        </w:tc>
        <w:tc>
          <w:tcPr>
            <w:tcW w:type="dxa" w:w="2880"/>
            <w:vAlign w:val="top"/>
            <w:tcMar>
              <w:top w:w="38" w:type="dxa"/>
              <w:start w:w="38" w:type="dxa"/>
              <w:bottom w:w="38" w:type="dxa"/>
              <w:end w:w="38" w:type="dxa"/>
            </w:tcMar>
          </w:tcPr>
          <w:p>
            <w:pPr>
              <w:spacing w:after="2"/>
            </w:pPr>
            <w:r>
              <w:rPr>
                <w:sz w:val="12"/>
              </w:rPr>
              <w:t>Target &lt;5%, justified utilities excluded.</w:t>
            </w:r>
          </w:p>
        </w:tc>
      </w:tr>
      <w:tr>
        <w:trPr>
          <w:cantSplit/>
        </w:trPr>
        <w:tc>
          <w:tcPr>
            <w:tcW w:type="dxa" w:w="2304"/>
            <w:vAlign w:val="top"/>
            <w:tcMar>
              <w:top w:w="38" w:type="dxa"/>
              <w:start w:w="38" w:type="dxa"/>
              <w:bottom w:w="38" w:type="dxa"/>
              <w:end w:w="38" w:type="dxa"/>
            </w:tcMar>
          </w:tcPr>
          <w:p>
            <w:pPr>
              <w:spacing w:after="2"/>
            </w:pPr>
            <w:r>
              <w:rPr>
                <w:sz w:val="12"/>
              </w:rPr>
              <w:t>Namespace collisions</w:t>
            </w:r>
          </w:p>
        </w:tc>
        <w:tc>
          <w:tcPr>
            <w:tcW w:type="dxa" w:w="6192"/>
            <w:vAlign w:val="top"/>
            <w:tcMar>
              <w:top w:w="38" w:type="dxa"/>
              <w:start w:w="38" w:type="dxa"/>
              <w:bottom w:w="38" w:type="dxa"/>
              <w:end w:w="38" w:type="dxa"/>
            </w:tcMar>
          </w:tcPr>
          <w:p>
            <w:pPr>
              <w:spacing w:after="2"/>
            </w:pPr>
            <w:r>
              <w:rPr>
                <w:sz w:val="12"/>
              </w:rPr>
              <w:t>Duplicate active canonical family/requirement IDs.</w:t>
            </w:r>
          </w:p>
        </w:tc>
        <w:tc>
          <w:tcPr>
            <w:tcW w:type="dxa" w:w="2880"/>
            <w:vAlign w:val="top"/>
            <w:tcMar>
              <w:top w:w="38" w:type="dxa"/>
              <w:start w:w="38" w:type="dxa"/>
              <w:bottom w:w="38" w:type="dxa"/>
              <w:end w:w="38" w:type="dxa"/>
            </w:tcMar>
          </w:tcPr>
          <w:p>
            <w:pPr>
              <w:spacing w:after="2"/>
            </w:pPr>
            <w:r>
              <w:rPr>
                <w:sz w:val="12"/>
              </w:rPr>
              <w:t>Target 0.</w:t>
            </w:r>
          </w:p>
        </w:tc>
      </w:tr>
      <w:tr>
        <w:trPr>
          <w:cantSplit/>
        </w:trPr>
        <w:tc>
          <w:tcPr>
            <w:tcW w:type="dxa" w:w="2304"/>
            <w:vAlign w:val="top"/>
            <w:tcMar>
              <w:top w:w="38" w:type="dxa"/>
              <w:start w:w="38" w:type="dxa"/>
              <w:bottom w:w="38" w:type="dxa"/>
              <w:end w:w="38" w:type="dxa"/>
            </w:tcMar>
          </w:tcPr>
          <w:p>
            <w:pPr>
              <w:spacing w:after="2"/>
            </w:pPr>
            <w:r>
              <w:rPr>
                <w:sz w:val="12"/>
              </w:rPr>
              <w:t>Unowned data</w:t>
            </w:r>
          </w:p>
        </w:tc>
        <w:tc>
          <w:tcPr>
            <w:tcW w:type="dxa" w:w="6192"/>
            <w:vAlign w:val="top"/>
            <w:tcMar>
              <w:top w:w="38" w:type="dxa"/>
              <w:start w:w="38" w:type="dxa"/>
              <w:bottom w:w="38" w:type="dxa"/>
              <w:end w:w="38" w:type="dxa"/>
            </w:tcMar>
          </w:tcPr>
          <w:p>
            <w:pPr>
              <w:spacing w:after="2"/>
            </w:pPr>
            <w:r>
              <w:rPr>
                <w:sz w:val="12"/>
              </w:rPr>
              <w:t>Mutable production table/aggregate without named bounded-context owner.</w:t>
            </w:r>
          </w:p>
        </w:tc>
        <w:tc>
          <w:tcPr>
            <w:tcW w:type="dxa" w:w="2880"/>
            <w:vAlign w:val="top"/>
            <w:tcMar>
              <w:top w:w="38" w:type="dxa"/>
              <w:start w:w="38" w:type="dxa"/>
              <w:bottom w:w="38" w:type="dxa"/>
              <w:end w:w="38" w:type="dxa"/>
            </w:tcMar>
          </w:tcPr>
          <w:p>
            <w:pPr>
              <w:spacing w:after="2"/>
            </w:pPr>
            <w:r>
              <w:rPr>
                <w:sz w:val="12"/>
              </w:rPr>
              <w:t>Target 0.</w:t>
            </w:r>
          </w:p>
        </w:tc>
      </w:tr>
      <w:tr>
        <w:trPr>
          <w:cantSplit/>
        </w:trPr>
        <w:tc>
          <w:tcPr>
            <w:tcW w:type="dxa" w:w="2304"/>
            <w:vAlign w:val="top"/>
            <w:tcMar>
              <w:top w:w="38" w:type="dxa"/>
              <w:start w:w="38" w:type="dxa"/>
              <w:bottom w:w="38" w:type="dxa"/>
              <w:end w:w="38" w:type="dxa"/>
            </w:tcMar>
          </w:tcPr>
          <w:p>
            <w:pPr>
              <w:spacing w:after="2"/>
            </w:pPr>
            <w:r>
              <w:rPr>
                <w:sz w:val="12"/>
              </w:rPr>
              <w:t>Cross-DB writes</w:t>
            </w:r>
          </w:p>
        </w:tc>
        <w:tc>
          <w:tcPr>
            <w:tcW w:type="dxa" w:w="6192"/>
            <w:vAlign w:val="top"/>
            <w:tcMar>
              <w:top w:w="38" w:type="dxa"/>
              <w:start w:w="38" w:type="dxa"/>
              <w:bottom w:w="38" w:type="dxa"/>
              <w:end w:w="38" w:type="dxa"/>
            </w:tcMar>
          </w:tcPr>
          <w:p>
            <w:pPr>
              <w:spacing w:after="2"/>
            </w:pPr>
            <w:r>
              <w:rPr>
                <w:sz w:val="12"/>
              </w:rPr>
              <w:t>Service writing another bounded context's database directly.</w:t>
            </w:r>
          </w:p>
        </w:tc>
        <w:tc>
          <w:tcPr>
            <w:tcW w:type="dxa" w:w="2880"/>
            <w:vAlign w:val="top"/>
            <w:tcMar>
              <w:top w:w="38" w:type="dxa"/>
              <w:start w:w="38" w:type="dxa"/>
              <w:bottom w:w="38" w:type="dxa"/>
              <w:end w:w="38" w:type="dxa"/>
            </w:tcMar>
          </w:tcPr>
          <w:p>
            <w:pPr>
              <w:spacing w:after="2"/>
            </w:pPr>
            <w:r>
              <w:rPr>
                <w:sz w:val="12"/>
              </w:rPr>
              <w:t>Target 0.</w:t>
            </w:r>
          </w:p>
        </w:tc>
      </w:tr>
      <w:tr>
        <w:trPr>
          <w:cantSplit/>
        </w:trPr>
        <w:tc>
          <w:tcPr>
            <w:tcW w:type="dxa" w:w="2304"/>
            <w:vAlign w:val="top"/>
            <w:tcMar>
              <w:top w:w="38" w:type="dxa"/>
              <w:start w:w="38" w:type="dxa"/>
              <w:bottom w:w="38" w:type="dxa"/>
              <w:end w:w="38" w:type="dxa"/>
            </w:tcMar>
          </w:tcPr>
          <w:p>
            <w:pPr>
              <w:spacing w:after="2"/>
            </w:pPr>
            <w:r>
              <w:rPr>
                <w:sz w:val="12"/>
              </w:rPr>
              <w:t>Safety trace gaps</w:t>
            </w:r>
          </w:p>
        </w:tc>
        <w:tc>
          <w:tcPr>
            <w:tcW w:type="dxa" w:w="6192"/>
            <w:vAlign w:val="top"/>
            <w:tcMar>
              <w:top w:w="38" w:type="dxa"/>
              <w:start w:w="38" w:type="dxa"/>
              <w:bottom w:w="38" w:type="dxa"/>
              <w:end w:w="38" w:type="dxa"/>
            </w:tcMar>
          </w:tcPr>
          <w:p>
            <w:pPr>
              <w:spacing w:after="2"/>
            </w:pPr>
            <w:r>
              <w:rPr>
                <w:sz w:val="12"/>
              </w:rPr>
              <w:t>Tier-0/clinical safety requirements lacking safety tests/owner.</w:t>
            </w:r>
          </w:p>
        </w:tc>
        <w:tc>
          <w:tcPr>
            <w:tcW w:type="dxa" w:w="2880"/>
            <w:vAlign w:val="top"/>
            <w:tcMar>
              <w:top w:w="38" w:type="dxa"/>
              <w:start w:w="38" w:type="dxa"/>
              <w:bottom w:w="38" w:type="dxa"/>
              <w:end w:w="38" w:type="dxa"/>
            </w:tcMar>
          </w:tcPr>
          <w:p>
            <w:pPr>
              <w:spacing w:after="2"/>
            </w:pPr>
            <w:r>
              <w:rPr>
                <w:sz w:val="12"/>
              </w:rPr>
              <w:t>Target 0.</w:t>
            </w:r>
          </w:p>
        </w:tc>
      </w:tr>
      <w:tr>
        <w:trPr>
          <w:cantSplit/>
        </w:trPr>
        <w:tc>
          <w:tcPr>
            <w:tcW w:type="dxa" w:w="2304"/>
            <w:vAlign w:val="top"/>
            <w:tcMar>
              <w:top w:w="38" w:type="dxa"/>
              <w:start w:w="38" w:type="dxa"/>
              <w:bottom w:w="38" w:type="dxa"/>
              <w:end w:w="38" w:type="dxa"/>
            </w:tcMar>
          </w:tcPr>
          <w:p>
            <w:pPr>
              <w:spacing w:after="2"/>
            </w:pPr>
            <w:r>
              <w:rPr>
                <w:sz w:val="12"/>
              </w:rPr>
              <w:t>Release trace completeness</w:t>
            </w:r>
          </w:p>
        </w:tc>
        <w:tc>
          <w:tcPr>
            <w:tcW w:type="dxa" w:w="6192"/>
            <w:vAlign w:val="top"/>
            <w:tcMar>
              <w:top w:w="38" w:type="dxa"/>
              <w:start w:w="38" w:type="dxa"/>
              <w:bottom w:w="38" w:type="dxa"/>
              <w:end w:w="38" w:type="dxa"/>
            </w:tcMar>
          </w:tcPr>
          <w:p>
            <w:pPr>
              <w:spacing w:after="2"/>
            </w:pPr>
            <w:r>
              <w:rPr>
                <w:sz w:val="12"/>
              </w:rPr>
              <w:t>Released changes with requirement + test + deployment evidence.</w:t>
            </w:r>
          </w:p>
        </w:tc>
        <w:tc>
          <w:tcPr>
            <w:tcW w:type="dxa" w:w="2880"/>
            <w:vAlign w:val="top"/>
            <w:tcMar>
              <w:top w:w="38" w:type="dxa"/>
              <w:start w:w="38" w:type="dxa"/>
              <w:bottom w:w="38" w:type="dxa"/>
              <w:end w:w="38" w:type="dxa"/>
            </w:tcMar>
          </w:tcPr>
          <w:p>
            <w:pPr>
              <w:spacing w:after="2"/>
            </w:pPr>
            <w:r>
              <w:rPr>
                <w:sz w:val="12"/>
              </w:rPr>
              <w:t>Target 100%.</w:t>
            </w:r>
          </w:p>
        </w:tc>
      </w:tr>
    </w:tbl>
    <w:p>
      <w:pPr>
        <w:pStyle w:val="Heading1"/>
      </w:pPr>
      <w:r>
        <w:t>18. Master Traceability Record Template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008"/>
            <w:shd w:fill="D9EAF7"/>
            <w:tcMar>
              <w:top w:w="38" w:type="dxa"/>
              <w:start w:w="38" w:type="dxa"/>
              <w:bottom w:w="38" w:type="dxa"/>
              <w:end w:w="38" w:type="dxa"/>
            </w:tcMar>
          </w:tcPr>
          <w:p>
            <w:r>
              <w:rPr>
                <w:b/>
                <w:sz w:val="12"/>
              </w:rPr>
              <w:t>Tag</w:t>
            </w:r>
          </w:p>
        </w:tc>
        <w:tc>
          <w:tcPr>
            <w:tcW w:type="dxa" w:w="4320"/>
            <w:shd w:fill="D9EAF7"/>
            <w:tcMar>
              <w:top w:w="38" w:type="dxa"/>
              <w:start w:w="38" w:type="dxa"/>
              <w:bottom w:w="38" w:type="dxa"/>
              <w:end w:w="38" w:type="dxa"/>
            </w:tcMar>
          </w:tcPr>
          <w:p>
            <w:r>
              <w:rPr>
                <w:b/>
                <w:sz w:val="12"/>
              </w:rPr>
              <w:t>Meaning</w:t>
            </w:r>
          </w:p>
        </w:tc>
        <w:tc>
          <w:tcPr>
            <w:tcW w:type="dxa" w:w="6048"/>
            <w:shd w:fill="D9EAF7"/>
            <w:tcMar>
              <w:top w:w="38" w:type="dxa"/>
              <w:start w:w="38" w:type="dxa"/>
              <w:bottom w:w="38" w:type="dxa"/>
              <w:end w:w="38" w:type="dxa"/>
            </w:tcMar>
          </w:tcPr>
          <w:p>
            <w:r>
              <w:rPr>
                <w:b/>
                <w:sz w:val="12"/>
              </w:rPr>
              <w:t>Example</w:t>
            </w:r>
          </w:p>
        </w:tc>
      </w:tr>
      <w:tr>
        <w:trPr>
          <w:cantSplit/>
        </w:trPr>
        <w:tc>
          <w:tcPr>
            <w:tcW w:type="dxa" w:w="1008"/>
            <w:vAlign w:val="top"/>
            <w:tcMar>
              <w:top w:w="38" w:type="dxa"/>
              <w:start w:w="38" w:type="dxa"/>
              <w:bottom w:w="38" w:type="dxa"/>
              <w:end w:w="38" w:type="dxa"/>
            </w:tcMar>
          </w:tcPr>
          <w:p>
            <w:pPr>
              <w:spacing w:after="2"/>
            </w:pPr>
            <w:r>
              <w:rPr>
                <w:sz w:val="12"/>
              </w:rPr>
              <w:t>REQ</w:t>
            </w:r>
          </w:p>
        </w:tc>
        <w:tc>
          <w:tcPr>
            <w:tcW w:type="dxa" w:w="4320"/>
            <w:vAlign w:val="top"/>
            <w:tcMar>
              <w:top w:w="38" w:type="dxa"/>
              <w:start w:w="38" w:type="dxa"/>
              <w:bottom w:w="38" w:type="dxa"/>
              <w:end w:w="38" w:type="dxa"/>
            </w:tcMar>
          </w:tcPr>
          <w:p>
            <w:pPr>
              <w:spacing w:after="2"/>
            </w:pPr>
            <w:r>
              <w:rPr>
                <w:sz w:val="12"/>
              </w:rPr>
              <w:t>Canonical SRS requirement</w:t>
            </w:r>
          </w:p>
        </w:tc>
        <w:tc>
          <w:tcPr>
            <w:tcW w:type="dxa" w:w="6048"/>
            <w:vAlign w:val="top"/>
            <w:tcMar>
              <w:top w:w="38" w:type="dxa"/>
              <w:start w:w="38" w:type="dxa"/>
              <w:bottom w:w="38" w:type="dxa"/>
              <w:end w:w="38" w:type="dxa"/>
            </w:tcMar>
          </w:tcPr>
          <w:p>
            <w:pPr>
              <w:spacing w:after="2"/>
            </w:pPr>
            <w:r>
              <w:rPr>
                <w:sz w:val="12"/>
              </w:rPr>
              <w:t>SRS-MED-004</w:t>
            </w:r>
          </w:p>
        </w:tc>
      </w:tr>
      <w:tr>
        <w:trPr>
          <w:cantSplit/>
        </w:trPr>
        <w:tc>
          <w:tcPr>
            <w:tcW w:type="dxa" w:w="1008"/>
            <w:vAlign w:val="top"/>
            <w:tcMar>
              <w:top w:w="38" w:type="dxa"/>
              <w:start w:w="38" w:type="dxa"/>
              <w:bottom w:w="38" w:type="dxa"/>
              <w:end w:w="38" w:type="dxa"/>
            </w:tcMar>
          </w:tcPr>
          <w:p>
            <w:pPr>
              <w:spacing w:after="2"/>
            </w:pPr>
            <w:r>
              <w:rPr>
                <w:sz w:val="12"/>
              </w:rPr>
              <w:t>SOURCE</w:t>
            </w:r>
          </w:p>
        </w:tc>
        <w:tc>
          <w:tcPr>
            <w:tcW w:type="dxa" w:w="4320"/>
            <w:vAlign w:val="top"/>
            <w:tcMar>
              <w:top w:w="38" w:type="dxa"/>
              <w:start w:w="38" w:type="dxa"/>
              <w:bottom w:w="38" w:type="dxa"/>
              <w:end w:w="38" w:type="dxa"/>
            </w:tcMar>
          </w:tcPr>
          <w:p>
            <w:pPr>
              <w:spacing w:after="2"/>
            </w:pPr>
            <w:r>
              <w:rPr>
                <w:sz w:val="12"/>
              </w:rPr>
              <w:t>Source document/original ID</w:t>
            </w:r>
          </w:p>
        </w:tc>
        <w:tc>
          <w:tcPr>
            <w:tcW w:type="dxa" w:w="6048"/>
            <w:vAlign w:val="top"/>
            <w:tcMar>
              <w:top w:w="38" w:type="dxa"/>
              <w:start w:w="38" w:type="dxa"/>
              <w:bottom w:w="38" w:type="dxa"/>
              <w:end w:w="38" w:type="dxa"/>
            </w:tcMar>
          </w:tcPr>
          <w:p>
            <w:pPr>
              <w:spacing w:after="2"/>
            </w:pPr>
            <w:r>
              <w:rPr>
                <w:sz w:val="12"/>
              </w:rPr>
              <w:t>Phase 1 / SRS-MED-004</w:t>
            </w:r>
          </w:p>
        </w:tc>
      </w:tr>
      <w:tr>
        <w:trPr>
          <w:cantSplit/>
        </w:trPr>
        <w:tc>
          <w:tcPr>
            <w:tcW w:type="dxa" w:w="1008"/>
            <w:vAlign w:val="top"/>
            <w:tcMar>
              <w:top w:w="38" w:type="dxa"/>
              <w:start w:w="38" w:type="dxa"/>
              <w:bottom w:w="38" w:type="dxa"/>
              <w:end w:w="38" w:type="dxa"/>
            </w:tcMar>
          </w:tcPr>
          <w:p>
            <w:pPr>
              <w:spacing w:after="2"/>
            </w:pPr>
            <w:r>
              <w:rPr>
                <w:sz w:val="12"/>
              </w:rPr>
              <w:t>DPR</w:t>
            </w:r>
          </w:p>
        </w:tc>
        <w:tc>
          <w:tcPr>
            <w:tcW w:type="dxa" w:w="4320"/>
            <w:vAlign w:val="top"/>
            <w:tcMar>
              <w:top w:w="38" w:type="dxa"/>
              <w:start w:w="38" w:type="dxa"/>
              <w:bottom w:w="38" w:type="dxa"/>
              <w:end w:w="38" w:type="dxa"/>
            </w:tcMar>
          </w:tcPr>
          <w:p>
            <w:pPr>
              <w:spacing w:after="2"/>
            </w:pPr>
            <w:r>
              <w:rPr>
                <w:sz w:val="12"/>
              </w:rPr>
              <w:t>DPR capability reference</w:t>
            </w:r>
          </w:p>
        </w:tc>
        <w:tc>
          <w:tcPr>
            <w:tcW w:type="dxa" w:w="6048"/>
            <w:vAlign w:val="top"/>
            <w:tcMar>
              <w:top w:w="38" w:type="dxa"/>
              <w:start w:w="38" w:type="dxa"/>
              <w:bottom w:w="38" w:type="dxa"/>
              <w:end w:w="38" w:type="dxa"/>
            </w:tcMar>
          </w:tcPr>
          <w:p>
            <w:pPr>
              <w:spacing w:after="2"/>
            </w:pPr>
            <w:r>
              <w:rPr>
                <w:sz w:val="12"/>
              </w:rPr>
              <w:t>Clinical medication management</w:t>
            </w:r>
          </w:p>
        </w:tc>
      </w:tr>
      <w:tr>
        <w:trPr>
          <w:cantSplit/>
        </w:trPr>
        <w:tc>
          <w:tcPr>
            <w:tcW w:type="dxa" w:w="1008"/>
            <w:vAlign w:val="top"/>
            <w:tcMar>
              <w:top w:w="38" w:type="dxa"/>
              <w:start w:w="38" w:type="dxa"/>
              <w:bottom w:w="38" w:type="dxa"/>
              <w:end w:w="38" w:type="dxa"/>
            </w:tcMar>
          </w:tcPr>
          <w:p>
            <w:pPr>
              <w:spacing w:after="2"/>
            </w:pPr>
            <w:r>
              <w:rPr>
                <w:sz w:val="12"/>
              </w:rPr>
              <w:t>CTX</w:t>
            </w:r>
          </w:p>
        </w:tc>
        <w:tc>
          <w:tcPr>
            <w:tcW w:type="dxa" w:w="4320"/>
            <w:vAlign w:val="top"/>
            <w:tcMar>
              <w:top w:w="38" w:type="dxa"/>
              <w:start w:w="38" w:type="dxa"/>
              <w:bottom w:w="38" w:type="dxa"/>
              <w:end w:w="38" w:type="dxa"/>
            </w:tcMar>
          </w:tcPr>
          <w:p>
            <w:pPr>
              <w:spacing w:after="2"/>
            </w:pPr>
            <w:r>
              <w:rPr>
                <w:sz w:val="12"/>
              </w:rPr>
              <w:t>Bounded context</w:t>
            </w:r>
          </w:p>
        </w:tc>
        <w:tc>
          <w:tcPr>
            <w:tcW w:type="dxa" w:w="6048"/>
            <w:vAlign w:val="top"/>
            <w:tcMar>
              <w:top w:w="38" w:type="dxa"/>
              <w:start w:w="38" w:type="dxa"/>
              <w:bottom w:w="38" w:type="dxa"/>
              <w:end w:w="38" w:type="dxa"/>
            </w:tcMar>
          </w:tcPr>
          <w:p>
            <w:pPr>
              <w:spacing w:after="2"/>
            </w:pPr>
            <w:r>
              <w:rPr>
                <w:sz w:val="12"/>
              </w:rPr>
              <w:t>medication</w:t>
            </w:r>
          </w:p>
        </w:tc>
      </w:tr>
      <w:tr>
        <w:trPr>
          <w:cantSplit/>
        </w:trPr>
        <w:tc>
          <w:tcPr>
            <w:tcW w:type="dxa" w:w="1008"/>
            <w:vAlign w:val="top"/>
            <w:tcMar>
              <w:top w:w="38" w:type="dxa"/>
              <w:start w:w="38" w:type="dxa"/>
              <w:bottom w:w="38" w:type="dxa"/>
              <w:end w:w="38" w:type="dxa"/>
            </w:tcMar>
          </w:tcPr>
          <w:p>
            <w:pPr>
              <w:spacing w:after="2"/>
            </w:pPr>
            <w:r>
              <w:rPr>
                <w:sz w:val="12"/>
              </w:rPr>
              <w:t>USECASE</w:t>
            </w:r>
          </w:p>
        </w:tc>
        <w:tc>
          <w:tcPr>
            <w:tcW w:type="dxa" w:w="4320"/>
            <w:vAlign w:val="top"/>
            <w:tcMar>
              <w:top w:w="38" w:type="dxa"/>
              <w:start w:w="38" w:type="dxa"/>
              <w:bottom w:w="38" w:type="dxa"/>
              <w:end w:w="38" w:type="dxa"/>
            </w:tcMar>
          </w:tcPr>
          <w:p>
            <w:pPr>
              <w:spacing w:after="2"/>
            </w:pPr>
            <w:r>
              <w:rPr>
                <w:sz w:val="12"/>
              </w:rPr>
              <w:t>Application use case</w:t>
            </w:r>
          </w:p>
        </w:tc>
        <w:tc>
          <w:tcPr>
            <w:tcW w:type="dxa" w:w="6048"/>
            <w:vAlign w:val="top"/>
            <w:tcMar>
              <w:top w:w="38" w:type="dxa"/>
              <w:start w:w="38" w:type="dxa"/>
              <w:bottom w:w="38" w:type="dxa"/>
              <w:end w:w="38" w:type="dxa"/>
            </w:tcMar>
          </w:tcPr>
          <w:p>
            <w:pPr>
              <w:spacing w:after="2"/>
            </w:pPr>
            <w:r>
              <w:rPr>
                <w:sz w:val="12"/>
              </w:rPr>
              <w:t>VerifyPrescription</w:t>
            </w:r>
          </w:p>
        </w:tc>
      </w:tr>
      <w:tr>
        <w:trPr>
          <w:cantSplit/>
        </w:trPr>
        <w:tc>
          <w:tcPr>
            <w:tcW w:type="dxa" w:w="1008"/>
            <w:vAlign w:val="top"/>
            <w:tcMar>
              <w:top w:w="38" w:type="dxa"/>
              <w:start w:w="38" w:type="dxa"/>
              <w:bottom w:w="38" w:type="dxa"/>
              <w:end w:w="38" w:type="dxa"/>
            </w:tcMar>
          </w:tcPr>
          <w:p>
            <w:pPr>
              <w:spacing w:after="2"/>
            </w:pPr>
            <w:r>
              <w:rPr>
                <w:sz w:val="12"/>
              </w:rPr>
              <w:t>RPC</w:t>
            </w:r>
          </w:p>
        </w:tc>
        <w:tc>
          <w:tcPr>
            <w:tcW w:type="dxa" w:w="4320"/>
            <w:vAlign w:val="top"/>
            <w:tcMar>
              <w:top w:w="38" w:type="dxa"/>
              <w:start w:w="38" w:type="dxa"/>
              <w:bottom w:w="38" w:type="dxa"/>
              <w:end w:w="38" w:type="dxa"/>
            </w:tcMar>
          </w:tcPr>
          <w:p>
            <w:pPr>
              <w:spacing w:after="2"/>
            </w:pPr>
            <w:r>
              <w:rPr>
                <w:sz w:val="12"/>
              </w:rPr>
              <w:t>Proto/RPC</w:t>
            </w:r>
          </w:p>
        </w:tc>
        <w:tc>
          <w:tcPr>
            <w:tcW w:type="dxa" w:w="6048"/>
            <w:vAlign w:val="top"/>
            <w:tcMar>
              <w:top w:w="38" w:type="dxa"/>
              <w:start w:w="38" w:type="dxa"/>
              <w:bottom w:w="38" w:type="dxa"/>
              <w:end w:w="38" w:type="dxa"/>
            </w:tcMar>
          </w:tcPr>
          <w:p>
            <w:pPr>
              <w:spacing w:after="2"/>
            </w:pPr>
            <w:r>
              <w:rPr>
                <w:sz w:val="12"/>
              </w:rPr>
              <w:t>healthcare.medication.v1.MedicationService/Verify</w:t>
            </w:r>
          </w:p>
        </w:tc>
      </w:tr>
      <w:tr>
        <w:trPr>
          <w:cantSplit/>
        </w:trPr>
        <w:tc>
          <w:tcPr>
            <w:tcW w:type="dxa" w:w="1008"/>
            <w:vAlign w:val="top"/>
            <w:tcMar>
              <w:top w:w="38" w:type="dxa"/>
              <w:start w:w="38" w:type="dxa"/>
              <w:bottom w:w="38" w:type="dxa"/>
              <w:end w:w="38" w:type="dxa"/>
            </w:tcMar>
          </w:tcPr>
          <w:p>
            <w:pPr>
              <w:spacing w:after="2"/>
            </w:pPr>
            <w:r>
              <w:rPr>
                <w:sz w:val="12"/>
              </w:rPr>
              <w:t>UI</w:t>
            </w:r>
          </w:p>
        </w:tc>
        <w:tc>
          <w:tcPr>
            <w:tcW w:type="dxa" w:w="4320"/>
            <w:vAlign w:val="top"/>
            <w:tcMar>
              <w:top w:w="38" w:type="dxa"/>
              <w:start w:w="38" w:type="dxa"/>
              <w:bottom w:w="38" w:type="dxa"/>
              <w:end w:w="38" w:type="dxa"/>
            </w:tcMar>
          </w:tcPr>
          <w:p>
            <w:pPr>
              <w:spacing w:after="2"/>
            </w:pPr>
            <w:r>
              <w:rPr>
                <w:sz w:val="12"/>
              </w:rPr>
              <w:t>Experience surface</w:t>
            </w:r>
          </w:p>
        </w:tc>
        <w:tc>
          <w:tcPr>
            <w:tcW w:type="dxa" w:w="6048"/>
            <w:vAlign w:val="top"/>
            <w:tcMar>
              <w:top w:w="38" w:type="dxa"/>
              <w:start w:w="38" w:type="dxa"/>
              <w:bottom w:w="38" w:type="dxa"/>
              <w:end w:w="38" w:type="dxa"/>
            </w:tcMar>
          </w:tcPr>
          <w:p>
            <w:pPr>
              <w:spacing w:after="2"/>
            </w:pPr>
            <w:r>
              <w:rPr>
                <w:sz w:val="12"/>
              </w:rPr>
              <w:t>Svelte Pharmacist Workspace</w:t>
            </w:r>
          </w:p>
        </w:tc>
      </w:tr>
      <w:tr>
        <w:trPr>
          <w:cantSplit/>
        </w:trPr>
        <w:tc>
          <w:tcPr>
            <w:tcW w:type="dxa" w:w="1008"/>
            <w:vAlign w:val="top"/>
            <w:tcMar>
              <w:top w:w="38" w:type="dxa"/>
              <w:start w:w="38" w:type="dxa"/>
              <w:bottom w:w="38" w:type="dxa"/>
              <w:end w:w="38" w:type="dxa"/>
            </w:tcMar>
          </w:tcPr>
          <w:p>
            <w:pPr>
              <w:spacing w:after="2"/>
            </w:pPr>
            <w:r>
              <w:rPr>
                <w:sz w:val="12"/>
              </w:rPr>
              <w:t>DATA</w:t>
            </w:r>
          </w:p>
        </w:tc>
        <w:tc>
          <w:tcPr>
            <w:tcW w:type="dxa" w:w="4320"/>
            <w:vAlign w:val="top"/>
            <w:tcMar>
              <w:top w:w="38" w:type="dxa"/>
              <w:start w:w="38" w:type="dxa"/>
              <w:bottom w:w="38" w:type="dxa"/>
              <w:end w:w="38" w:type="dxa"/>
            </w:tcMar>
          </w:tcPr>
          <w:p>
            <w:pPr>
              <w:spacing w:after="2"/>
            </w:pPr>
            <w:r>
              <w:rPr>
                <w:sz w:val="12"/>
              </w:rPr>
              <w:t>Aggregate/schema</w:t>
            </w:r>
          </w:p>
        </w:tc>
        <w:tc>
          <w:tcPr>
            <w:tcW w:type="dxa" w:w="6048"/>
            <w:vAlign w:val="top"/>
            <w:tcMar>
              <w:top w:w="38" w:type="dxa"/>
              <w:start w:w="38" w:type="dxa"/>
              <w:bottom w:w="38" w:type="dxa"/>
              <w:end w:w="38" w:type="dxa"/>
            </w:tcMar>
          </w:tcPr>
          <w:p>
            <w:pPr>
              <w:spacing w:after="2"/>
            </w:pPr>
            <w:r>
              <w:rPr>
                <w:sz w:val="12"/>
              </w:rPr>
              <w:t>medication.prescription / medication.verification</w:t>
            </w:r>
          </w:p>
        </w:tc>
      </w:tr>
      <w:tr>
        <w:trPr>
          <w:cantSplit/>
        </w:trPr>
        <w:tc>
          <w:tcPr>
            <w:tcW w:type="dxa" w:w="1008"/>
            <w:vAlign w:val="top"/>
            <w:tcMar>
              <w:top w:w="38" w:type="dxa"/>
              <w:start w:w="38" w:type="dxa"/>
              <w:bottom w:w="38" w:type="dxa"/>
              <w:end w:w="38" w:type="dxa"/>
            </w:tcMar>
          </w:tcPr>
          <w:p>
            <w:pPr>
              <w:spacing w:after="2"/>
            </w:pPr>
            <w:r>
              <w:rPr>
                <w:sz w:val="12"/>
              </w:rPr>
              <w:t>EVENT</w:t>
            </w:r>
          </w:p>
        </w:tc>
        <w:tc>
          <w:tcPr>
            <w:tcW w:type="dxa" w:w="4320"/>
            <w:vAlign w:val="top"/>
            <w:tcMar>
              <w:top w:w="38" w:type="dxa"/>
              <w:start w:w="38" w:type="dxa"/>
              <w:bottom w:w="38" w:type="dxa"/>
              <w:end w:w="38" w:type="dxa"/>
            </w:tcMar>
          </w:tcPr>
          <w:p>
            <w:pPr>
              <w:spacing w:after="2"/>
            </w:pPr>
            <w:r>
              <w:rPr>
                <w:sz w:val="12"/>
              </w:rPr>
              <w:t>Events</w:t>
            </w:r>
          </w:p>
        </w:tc>
        <w:tc>
          <w:tcPr>
            <w:tcW w:type="dxa" w:w="6048"/>
            <w:vAlign w:val="top"/>
            <w:tcMar>
              <w:top w:w="38" w:type="dxa"/>
              <w:start w:w="38" w:type="dxa"/>
              <w:bottom w:w="38" w:type="dxa"/>
              <w:end w:w="38" w:type="dxa"/>
            </w:tcMar>
          </w:tcPr>
          <w:p>
            <w:pPr>
              <w:spacing w:after="2"/>
            </w:pPr>
            <w:r>
              <w:rPr>
                <w:sz w:val="12"/>
              </w:rPr>
              <w:t>medication.prescribed; medication.verified</w:t>
            </w:r>
          </w:p>
        </w:tc>
      </w:tr>
      <w:tr>
        <w:trPr>
          <w:cantSplit/>
        </w:trPr>
        <w:tc>
          <w:tcPr>
            <w:tcW w:type="dxa" w:w="1008"/>
            <w:vAlign w:val="top"/>
            <w:tcMar>
              <w:top w:w="38" w:type="dxa"/>
              <w:start w:w="38" w:type="dxa"/>
              <w:bottom w:w="38" w:type="dxa"/>
              <w:end w:w="38" w:type="dxa"/>
            </w:tcMar>
          </w:tcPr>
          <w:p>
            <w:pPr>
              <w:spacing w:after="2"/>
            </w:pPr>
            <w:r>
              <w:rPr>
                <w:sz w:val="12"/>
              </w:rPr>
              <w:t>INT</w:t>
            </w:r>
          </w:p>
        </w:tc>
        <w:tc>
          <w:tcPr>
            <w:tcW w:type="dxa" w:w="4320"/>
            <w:vAlign w:val="top"/>
            <w:tcMar>
              <w:top w:w="38" w:type="dxa"/>
              <w:start w:w="38" w:type="dxa"/>
              <w:bottom w:w="38" w:type="dxa"/>
              <w:end w:w="38" w:type="dxa"/>
            </w:tcMar>
          </w:tcPr>
          <w:p>
            <w:pPr>
              <w:spacing w:after="2"/>
            </w:pPr>
            <w:r>
              <w:rPr>
                <w:sz w:val="12"/>
              </w:rPr>
              <w:t>External integration</w:t>
            </w:r>
          </w:p>
        </w:tc>
        <w:tc>
          <w:tcPr>
            <w:tcW w:type="dxa" w:w="6048"/>
            <w:vAlign w:val="top"/>
            <w:tcMar>
              <w:top w:w="38" w:type="dxa"/>
              <w:start w:w="38" w:type="dxa"/>
              <w:bottom w:w="38" w:type="dxa"/>
              <w:end w:w="38" w:type="dxa"/>
            </w:tcMar>
          </w:tcPr>
          <w:p>
            <w:pPr>
              <w:spacing w:after="2"/>
            </w:pPr>
            <w:r>
              <w:rPr>
                <w:sz w:val="12"/>
              </w:rPr>
              <w:t>Drug terminology / optional interaction provider</w:t>
            </w:r>
          </w:p>
        </w:tc>
      </w:tr>
      <w:tr>
        <w:trPr>
          <w:cantSplit/>
        </w:trPr>
        <w:tc>
          <w:tcPr>
            <w:tcW w:type="dxa" w:w="1008"/>
            <w:vAlign w:val="top"/>
            <w:tcMar>
              <w:top w:w="38" w:type="dxa"/>
              <w:start w:w="38" w:type="dxa"/>
              <w:bottom w:w="38" w:type="dxa"/>
              <w:end w:w="38" w:type="dxa"/>
            </w:tcMar>
          </w:tcPr>
          <w:p>
            <w:pPr>
              <w:spacing w:after="2"/>
            </w:pPr>
            <w:r>
              <w:rPr>
                <w:sz w:val="12"/>
              </w:rPr>
              <w:t>SEC</w:t>
            </w:r>
          </w:p>
        </w:tc>
        <w:tc>
          <w:tcPr>
            <w:tcW w:type="dxa" w:w="4320"/>
            <w:vAlign w:val="top"/>
            <w:tcMar>
              <w:top w:w="38" w:type="dxa"/>
              <w:start w:w="38" w:type="dxa"/>
              <w:bottom w:w="38" w:type="dxa"/>
              <w:end w:w="38" w:type="dxa"/>
            </w:tcMar>
          </w:tcPr>
          <w:p>
            <w:pPr>
              <w:spacing w:after="2"/>
            </w:pPr>
            <w:r>
              <w:rPr>
                <w:sz w:val="12"/>
              </w:rPr>
              <w:t>Security/data class</w:t>
            </w:r>
          </w:p>
        </w:tc>
        <w:tc>
          <w:tcPr>
            <w:tcW w:type="dxa" w:w="6048"/>
            <w:vAlign w:val="top"/>
            <w:tcMar>
              <w:top w:w="38" w:type="dxa"/>
              <w:start w:w="38" w:type="dxa"/>
              <w:bottom w:w="38" w:type="dxa"/>
              <w:end w:w="38" w:type="dxa"/>
            </w:tcMar>
          </w:tcPr>
          <w:p>
            <w:pPr>
              <w:spacing w:after="2"/>
            </w:pPr>
            <w:r>
              <w:rPr>
                <w:sz w:val="12"/>
              </w:rPr>
              <w:t>PHI / pharmacist+clinician ABAC</w:t>
            </w:r>
          </w:p>
        </w:tc>
      </w:tr>
      <w:tr>
        <w:trPr>
          <w:cantSplit/>
        </w:trPr>
        <w:tc>
          <w:tcPr>
            <w:tcW w:type="dxa" w:w="1008"/>
            <w:vAlign w:val="top"/>
            <w:tcMar>
              <w:top w:w="38" w:type="dxa"/>
              <w:start w:w="38" w:type="dxa"/>
              <w:bottom w:w="38" w:type="dxa"/>
              <w:end w:w="38" w:type="dxa"/>
            </w:tcMar>
          </w:tcPr>
          <w:p>
            <w:pPr>
              <w:spacing w:after="2"/>
            </w:pPr>
            <w:r>
              <w:rPr>
                <w:sz w:val="12"/>
              </w:rPr>
              <w:t>NFR</w:t>
            </w:r>
          </w:p>
        </w:tc>
        <w:tc>
          <w:tcPr>
            <w:tcW w:type="dxa" w:w="4320"/>
            <w:vAlign w:val="top"/>
            <w:tcMar>
              <w:top w:w="38" w:type="dxa"/>
              <w:start w:w="38" w:type="dxa"/>
              <w:bottom w:w="38" w:type="dxa"/>
              <w:end w:w="38" w:type="dxa"/>
            </w:tcMar>
          </w:tcPr>
          <w:p>
            <w:pPr>
              <w:spacing w:after="2"/>
            </w:pPr>
            <w:r>
              <w:rPr>
                <w:sz w:val="12"/>
              </w:rPr>
              <w:t>Criticality</w:t>
            </w:r>
          </w:p>
        </w:tc>
        <w:tc>
          <w:tcPr>
            <w:tcW w:type="dxa" w:w="6048"/>
            <w:vAlign w:val="top"/>
            <w:tcMar>
              <w:top w:w="38" w:type="dxa"/>
              <w:start w:w="38" w:type="dxa"/>
              <w:bottom w:w="38" w:type="dxa"/>
              <w:end w:w="38" w:type="dxa"/>
            </w:tcMar>
          </w:tcPr>
          <w:p>
            <w:pPr>
              <w:spacing w:after="2"/>
            </w:pPr>
            <w:r>
              <w:rPr>
                <w:sz w:val="12"/>
              </w:rPr>
              <w:t>Tier 0/1</w:t>
            </w:r>
          </w:p>
        </w:tc>
      </w:tr>
      <w:tr>
        <w:trPr>
          <w:cantSplit/>
        </w:trPr>
        <w:tc>
          <w:tcPr>
            <w:tcW w:type="dxa" w:w="1008"/>
            <w:vAlign w:val="top"/>
            <w:tcMar>
              <w:top w:w="38" w:type="dxa"/>
              <w:start w:w="38" w:type="dxa"/>
              <w:bottom w:w="38" w:type="dxa"/>
              <w:end w:w="38" w:type="dxa"/>
            </w:tcMar>
          </w:tcPr>
          <w:p>
            <w:pPr>
              <w:spacing w:after="2"/>
            </w:pPr>
            <w:r>
              <w:rPr>
                <w:sz w:val="12"/>
              </w:rPr>
              <w:t>TEST</w:t>
            </w:r>
          </w:p>
        </w:tc>
        <w:tc>
          <w:tcPr>
            <w:tcW w:type="dxa" w:w="4320"/>
            <w:vAlign w:val="top"/>
            <w:tcMar>
              <w:top w:w="38" w:type="dxa"/>
              <w:start w:w="38" w:type="dxa"/>
              <w:bottom w:w="38" w:type="dxa"/>
              <w:end w:w="38" w:type="dxa"/>
            </w:tcMar>
          </w:tcPr>
          <w:p>
            <w:pPr>
              <w:spacing w:after="2"/>
            </w:pPr>
            <w:r>
              <w:rPr>
                <w:sz w:val="12"/>
              </w:rPr>
              <w:t>Verification</w:t>
            </w:r>
          </w:p>
        </w:tc>
        <w:tc>
          <w:tcPr>
            <w:tcW w:type="dxa" w:w="6048"/>
            <w:vAlign w:val="top"/>
            <w:tcMar>
              <w:top w:w="38" w:type="dxa"/>
              <w:start w:w="38" w:type="dxa"/>
              <w:bottom w:w="38" w:type="dxa"/>
              <w:end w:w="38" w:type="dxa"/>
            </w:tcMar>
          </w:tcPr>
          <w:p>
            <w:pPr>
              <w:spacing w:after="2"/>
            </w:pPr>
            <w:r>
              <w:rPr>
                <w:sz w:val="12"/>
              </w:rPr>
              <w:t>TST-SRS-MED-004-CST-01; CT-02</w:t>
            </w:r>
          </w:p>
        </w:tc>
      </w:tr>
      <w:tr>
        <w:trPr>
          <w:cantSplit/>
        </w:trPr>
        <w:tc>
          <w:tcPr>
            <w:tcW w:type="dxa" w:w="1008"/>
            <w:vAlign w:val="top"/>
            <w:tcMar>
              <w:top w:w="38" w:type="dxa"/>
              <w:start w:w="38" w:type="dxa"/>
              <w:bottom w:w="38" w:type="dxa"/>
              <w:end w:w="38" w:type="dxa"/>
            </w:tcMar>
          </w:tcPr>
          <w:p>
            <w:pPr>
              <w:spacing w:after="2"/>
            </w:pPr>
            <w:r>
              <w:rPr>
                <w:sz w:val="12"/>
              </w:rPr>
              <w:t>REL</w:t>
            </w:r>
          </w:p>
        </w:tc>
        <w:tc>
          <w:tcPr>
            <w:tcW w:type="dxa" w:w="4320"/>
            <w:vAlign w:val="top"/>
            <w:tcMar>
              <w:top w:w="38" w:type="dxa"/>
              <w:start w:w="38" w:type="dxa"/>
              <w:bottom w:w="38" w:type="dxa"/>
              <w:end w:w="38" w:type="dxa"/>
            </w:tcMar>
          </w:tcPr>
          <w:p>
            <w:pPr>
              <w:spacing w:after="2"/>
            </w:pPr>
            <w:r>
              <w:rPr>
                <w:sz w:val="12"/>
              </w:rPr>
              <w:t>Release/change</w:t>
            </w:r>
          </w:p>
        </w:tc>
        <w:tc>
          <w:tcPr>
            <w:tcW w:type="dxa" w:w="6048"/>
            <w:vAlign w:val="top"/>
            <w:tcMar>
              <w:top w:w="38" w:type="dxa"/>
              <w:start w:w="38" w:type="dxa"/>
              <w:bottom w:w="38" w:type="dxa"/>
              <w:end w:w="38" w:type="dxa"/>
            </w:tcMar>
          </w:tcPr>
          <w:p>
            <w:pPr>
              <w:spacing w:after="2"/>
            </w:pPr>
            <w:r>
              <w:rPr>
                <w:sz w:val="12"/>
              </w:rPr>
              <w:t>EPIC-MED-12 / REL-2027Q1</w:t>
            </w:r>
          </w:p>
        </w:tc>
      </w:tr>
      <w:tr>
        <w:trPr>
          <w:cantSplit/>
        </w:trPr>
        <w:tc>
          <w:tcPr>
            <w:tcW w:type="dxa" w:w="1008"/>
            <w:vAlign w:val="top"/>
            <w:tcMar>
              <w:top w:w="38" w:type="dxa"/>
              <w:start w:w="38" w:type="dxa"/>
              <w:bottom w:w="38" w:type="dxa"/>
              <w:end w:w="38" w:type="dxa"/>
            </w:tcMar>
          </w:tcPr>
          <w:p>
            <w:pPr>
              <w:spacing w:after="2"/>
            </w:pPr>
            <w:r>
              <w:rPr>
                <w:sz w:val="12"/>
              </w:rPr>
              <w:t>STATUS</w:t>
            </w:r>
          </w:p>
        </w:tc>
        <w:tc>
          <w:tcPr>
            <w:tcW w:type="dxa" w:w="4320"/>
            <w:vAlign w:val="top"/>
            <w:tcMar>
              <w:top w:w="38" w:type="dxa"/>
              <w:start w:w="38" w:type="dxa"/>
              <w:bottom w:w="38" w:type="dxa"/>
              <w:end w:w="38" w:type="dxa"/>
            </w:tcMar>
          </w:tcPr>
          <w:p>
            <w:pPr>
              <w:spacing w:after="2"/>
            </w:pPr>
            <w:r>
              <w:rPr>
                <w:sz w:val="12"/>
              </w:rPr>
              <w:t>Lifecycle</w:t>
            </w:r>
          </w:p>
        </w:tc>
        <w:tc>
          <w:tcPr>
            <w:tcW w:type="dxa" w:w="6048"/>
            <w:vAlign w:val="top"/>
            <w:tcMar>
              <w:top w:w="38" w:type="dxa"/>
              <w:start w:w="38" w:type="dxa"/>
              <w:bottom w:w="38" w:type="dxa"/>
              <w:end w:w="38" w:type="dxa"/>
            </w:tcMar>
          </w:tcPr>
          <w:p>
            <w:pPr>
              <w:spacing w:after="2"/>
            </w:pPr>
            <w:r>
              <w:rPr>
                <w:sz w:val="12"/>
              </w:rPr>
              <w:t>Verified</w:t>
            </w:r>
          </w:p>
        </w:tc>
      </w:tr>
    </w:tbl>
    <w:p>
      <w:pPr>
        <w:pStyle w:val="Heading1"/>
      </w:pPr>
      <w:r>
        <w:t>19. Appendix A — Phase and Family Counts</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576"/>
            <w:shd w:fill="D9EAF7"/>
            <w:tcMar>
              <w:top w:w="38" w:type="dxa"/>
              <w:start w:w="38" w:type="dxa"/>
              <w:bottom w:w="38" w:type="dxa"/>
              <w:end w:w="38" w:type="dxa"/>
            </w:tcMar>
          </w:tcPr>
          <w:p>
            <w:r>
              <w:rPr>
                <w:b/>
                <w:sz w:val="11"/>
              </w:rPr>
              <w:t>Phase</w:t>
            </w:r>
          </w:p>
        </w:tc>
        <w:tc>
          <w:tcPr>
            <w:tcW w:type="dxa" w:w="3024"/>
            <w:shd w:fill="D9EAF7"/>
            <w:tcMar>
              <w:top w:w="38" w:type="dxa"/>
              <w:start w:w="38" w:type="dxa"/>
              <w:bottom w:w="38" w:type="dxa"/>
              <w:end w:w="38" w:type="dxa"/>
            </w:tcMar>
          </w:tcPr>
          <w:p>
            <w:r>
              <w:rPr>
                <w:b/>
                <w:sz w:val="11"/>
              </w:rPr>
              <w:t>Scope</w:t>
            </w:r>
          </w:p>
        </w:tc>
        <w:tc>
          <w:tcPr>
            <w:tcW w:type="dxa" w:w="792"/>
            <w:shd w:fill="D9EAF7"/>
            <w:tcMar>
              <w:top w:w="38" w:type="dxa"/>
              <w:start w:w="38" w:type="dxa"/>
              <w:bottom w:w="38" w:type="dxa"/>
              <w:end w:w="38" w:type="dxa"/>
            </w:tcMar>
          </w:tcPr>
          <w:p>
            <w:r>
              <w:rPr>
                <w:b/>
                <w:sz w:val="11"/>
              </w:rPr>
              <w:t>Reqs</w:t>
            </w:r>
          </w:p>
        </w:tc>
        <w:tc>
          <w:tcPr>
            <w:tcW w:type="dxa" w:w="720"/>
            <w:shd w:fill="D9EAF7"/>
            <w:tcMar>
              <w:top w:w="38" w:type="dxa"/>
              <w:start w:w="38" w:type="dxa"/>
              <w:bottom w:w="38" w:type="dxa"/>
              <w:end w:w="38" w:type="dxa"/>
            </w:tcMar>
          </w:tcPr>
          <w:p>
            <w:r>
              <w:rPr>
                <w:b/>
                <w:sz w:val="11"/>
              </w:rPr>
              <w:t>Families</w:t>
            </w:r>
          </w:p>
        </w:tc>
        <w:tc>
          <w:tcPr>
            <w:tcW w:type="dxa" w:w="6912"/>
            <w:shd w:fill="D9EAF7"/>
            <w:tcMar>
              <w:top w:w="38" w:type="dxa"/>
              <w:start w:w="38" w:type="dxa"/>
              <w:bottom w:w="38" w:type="dxa"/>
              <w:end w:w="38" w:type="dxa"/>
            </w:tcMar>
          </w:tcPr>
          <w:p>
            <w:r>
              <w:rPr>
                <w:b/>
                <w:sz w:val="11"/>
              </w:rPr>
              <w:t>Canonical family registry</w:t>
            </w:r>
          </w:p>
        </w:tc>
      </w:tr>
      <w:tr>
        <w:trPr>
          <w:cantSplit/>
        </w:trPr>
        <w:tc>
          <w:tcPr>
            <w:tcW w:type="dxa" w:w="576"/>
            <w:vAlign w:val="top"/>
            <w:tcMar>
              <w:top w:w="38" w:type="dxa"/>
              <w:start w:w="38" w:type="dxa"/>
              <w:bottom w:w="38" w:type="dxa"/>
              <w:end w:w="38" w:type="dxa"/>
            </w:tcMar>
          </w:tcPr>
          <w:p>
            <w:pPr>
              <w:spacing w:after="2"/>
            </w:pPr>
            <w:r>
              <w:rPr>
                <w:sz w:val="11"/>
              </w:rPr>
              <w:t>1</w:t>
            </w:r>
          </w:p>
        </w:tc>
        <w:tc>
          <w:tcPr>
            <w:tcW w:type="dxa" w:w="3024"/>
            <w:vAlign w:val="top"/>
            <w:tcMar>
              <w:top w:w="38" w:type="dxa"/>
              <w:start w:w="38" w:type="dxa"/>
              <w:bottom w:w="38" w:type="dxa"/>
              <w:end w:w="38" w:type="dxa"/>
            </w:tcMar>
          </w:tcPr>
          <w:p>
            <w:pPr>
              <w:spacing w:after="2"/>
            </w:pPr>
            <w:r>
              <w:rPr>
                <w:sz w:val="11"/>
              </w:rPr>
              <w:t>Core Platform / HMIS / Clinical Foundation</w:t>
            </w:r>
          </w:p>
        </w:tc>
        <w:tc>
          <w:tcPr>
            <w:tcW w:type="dxa" w:w="792"/>
            <w:vAlign w:val="top"/>
            <w:tcMar>
              <w:top w:w="38" w:type="dxa"/>
              <w:start w:w="38" w:type="dxa"/>
              <w:bottom w:w="38" w:type="dxa"/>
              <w:end w:w="38" w:type="dxa"/>
            </w:tcMar>
          </w:tcPr>
          <w:p>
            <w:pPr>
              <w:spacing w:after="2"/>
            </w:pPr>
            <w:r>
              <w:rPr>
                <w:sz w:val="11"/>
              </w:rPr>
              <w:t>239</w:t>
            </w:r>
          </w:p>
        </w:tc>
        <w:tc>
          <w:tcPr>
            <w:tcW w:type="dxa" w:w="720"/>
            <w:vAlign w:val="top"/>
            <w:tcMar>
              <w:top w:w="38" w:type="dxa"/>
              <w:start w:w="38" w:type="dxa"/>
              <w:bottom w:w="38" w:type="dxa"/>
              <w:end w:w="38" w:type="dxa"/>
            </w:tcMar>
          </w:tcPr>
          <w:p>
            <w:pPr>
              <w:spacing w:after="2"/>
            </w:pPr>
            <w:r>
              <w:rPr>
                <w:sz w:val="11"/>
              </w:rPr>
              <w:t>15</w:t>
            </w:r>
          </w:p>
        </w:tc>
        <w:tc>
          <w:tcPr>
            <w:tcW w:type="dxa" w:w="6912"/>
            <w:vAlign w:val="top"/>
            <w:tcMar>
              <w:top w:w="38" w:type="dxa"/>
              <w:start w:w="38" w:type="dxa"/>
              <w:bottom w:w="38" w:type="dxa"/>
              <w:end w:w="38" w:type="dxa"/>
            </w:tcMar>
          </w:tcPr>
          <w:p>
            <w:pPr>
              <w:spacing w:after="2"/>
            </w:pPr>
            <w:r>
              <w:rPr>
                <w:sz w:val="11"/>
              </w:rPr>
              <w:t>SRS-PLT, SRS-IAM, SRS-EMPI, SRS-SCH, SRS-ENC, SRS-CLN, SRS-NUR, SRS-ORD, SRS-MED, SRS-BIL, SRS-WEB, SRS-API, SRS-DAT, SRS-SEC, SRS-NFR</w:t>
            </w:r>
          </w:p>
        </w:tc>
      </w:tr>
      <w:tr>
        <w:trPr>
          <w:cantSplit/>
        </w:trPr>
        <w:tc>
          <w:tcPr>
            <w:tcW w:type="dxa" w:w="576"/>
            <w:vAlign w:val="top"/>
            <w:tcMar>
              <w:top w:w="38" w:type="dxa"/>
              <w:start w:w="38" w:type="dxa"/>
              <w:bottom w:w="38" w:type="dxa"/>
              <w:end w:w="38" w:type="dxa"/>
            </w:tcMar>
          </w:tcPr>
          <w:p>
            <w:pPr>
              <w:spacing w:after="2"/>
            </w:pPr>
            <w:r>
              <w:rPr>
                <w:sz w:val="11"/>
              </w:rPr>
              <w:t>2</w:t>
            </w:r>
          </w:p>
        </w:tc>
        <w:tc>
          <w:tcPr>
            <w:tcW w:type="dxa" w:w="3024"/>
            <w:vAlign w:val="top"/>
            <w:tcMar>
              <w:top w:w="38" w:type="dxa"/>
              <w:start w:w="38" w:type="dxa"/>
              <w:bottom w:w="38" w:type="dxa"/>
              <w:end w:w="38" w:type="dxa"/>
            </w:tcMar>
          </w:tcPr>
          <w:p>
            <w:pPr>
              <w:spacing w:after="2"/>
            </w:pPr>
            <w:r>
              <w:rPr>
                <w:sz w:val="11"/>
              </w:rPr>
              <w:t>Hospital Operations</w:t>
            </w:r>
          </w:p>
        </w:tc>
        <w:tc>
          <w:tcPr>
            <w:tcW w:type="dxa" w:w="792"/>
            <w:vAlign w:val="top"/>
            <w:tcMar>
              <w:top w:w="38" w:type="dxa"/>
              <w:start w:w="38" w:type="dxa"/>
              <w:bottom w:w="38" w:type="dxa"/>
              <w:end w:w="38" w:type="dxa"/>
            </w:tcMar>
          </w:tcPr>
          <w:p>
            <w:pPr>
              <w:spacing w:after="2"/>
            </w:pPr>
            <w:r>
              <w:rPr>
                <w:sz w:val="11"/>
              </w:rPr>
              <w:t>239</w:t>
            </w:r>
          </w:p>
        </w:tc>
        <w:tc>
          <w:tcPr>
            <w:tcW w:type="dxa" w:w="720"/>
            <w:vAlign w:val="top"/>
            <w:tcMar>
              <w:top w:w="38" w:type="dxa"/>
              <w:start w:w="38" w:type="dxa"/>
              <w:bottom w:w="38" w:type="dxa"/>
              <w:end w:w="38" w:type="dxa"/>
            </w:tcMar>
          </w:tcPr>
          <w:p>
            <w:pPr>
              <w:spacing w:after="2"/>
            </w:pPr>
            <w:r>
              <w:rPr>
                <w:sz w:val="11"/>
              </w:rPr>
              <w:t>21</w:t>
            </w:r>
          </w:p>
        </w:tc>
        <w:tc>
          <w:tcPr>
            <w:tcW w:type="dxa" w:w="6912"/>
            <w:vAlign w:val="top"/>
            <w:tcMar>
              <w:top w:w="38" w:type="dxa"/>
              <w:start w:w="38" w:type="dxa"/>
              <w:bottom w:w="38" w:type="dxa"/>
              <w:end w:w="38" w:type="dxa"/>
            </w:tcMar>
          </w:tcPr>
          <w:p>
            <w:pPr>
              <w:spacing w:after="2"/>
            </w:pPr>
            <w:r>
              <w:rPr>
                <w:sz w:val="11"/>
              </w:rPr>
              <w:t>SRS-ER, SRS-ICU, SRS-OT, SRS-ANE, SRS-BLD, SRS-CSSD, SRS-MAT, SRS-BME, SRS-QMS, SRS-IPC, SRS-MRD, SRS-DIET, SRS-HKP, SRS-LND, SRS-AMB, SRS-MORT, SRS-FAC, SRS-OPSWEB, SRS-OPSAPI, SRS-OPSSEC, SRS-OPSNFR</w:t>
            </w:r>
          </w:p>
        </w:tc>
      </w:tr>
      <w:tr>
        <w:trPr>
          <w:cantSplit/>
        </w:trPr>
        <w:tc>
          <w:tcPr>
            <w:tcW w:type="dxa" w:w="576"/>
            <w:vAlign w:val="top"/>
            <w:tcMar>
              <w:top w:w="38" w:type="dxa"/>
              <w:start w:w="38" w:type="dxa"/>
              <w:bottom w:w="38" w:type="dxa"/>
              <w:end w:w="38" w:type="dxa"/>
            </w:tcMar>
          </w:tcPr>
          <w:p>
            <w:pPr>
              <w:spacing w:after="2"/>
            </w:pPr>
            <w:r>
              <w:rPr>
                <w:sz w:val="11"/>
              </w:rPr>
              <w:t>3</w:t>
            </w:r>
          </w:p>
        </w:tc>
        <w:tc>
          <w:tcPr>
            <w:tcW w:type="dxa" w:w="3024"/>
            <w:vAlign w:val="top"/>
            <w:tcMar>
              <w:top w:w="38" w:type="dxa"/>
              <w:start w:w="38" w:type="dxa"/>
              <w:bottom w:w="38" w:type="dxa"/>
              <w:end w:w="38" w:type="dxa"/>
            </w:tcMar>
          </w:tcPr>
          <w:p>
            <w:pPr>
              <w:spacing w:after="2"/>
            </w:pPr>
            <w:r>
              <w:rPr>
                <w:sz w:val="11"/>
              </w:rPr>
              <w:t>Clinical Specialties &amp; Sub-specialties</w:t>
            </w:r>
          </w:p>
        </w:tc>
        <w:tc>
          <w:tcPr>
            <w:tcW w:type="dxa" w:w="792"/>
            <w:vAlign w:val="top"/>
            <w:tcMar>
              <w:top w:w="38" w:type="dxa"/>
              <w:start w:w="38" w:type="dxa"/>
              <w:bottom w:w="38" w:type="dxa"/>
              <w:end w:w="38" w:type="dxa"/>
            </w:tcMar>
          </w:tcPr>
          <w:p>
            <w:pPr>
              <w:spacing w:after="2"/>
            </w:pPr>
            <w:r>
              <w:rPr>
                <w:sz w:val="11"/>
              </w:rPr>
              <w:t>496</w:t>
            </w:r>
          </w:p>
        </w:tc>
        <w:tc>
          <w:tcPr>
            <w:tcW w:type="dxa" w:w="720"/>
            <w:vAlign w:val="top"/>
            <w:tcMar>
              <w:top w:w="38" w:type="dxa"/>
              <w:start w:w="38" w:type="dxa"/>
              <w:bottom w:w="38" w:type="dxa"/>
              <w:end w:w="38" w:type="dxa"/>
            </w:tcMar>
          </w:tcPr>
          <w:p>
            <w:pPr>
              <w:spacing w:after="2"/>
            </w:pPr>
            <w:r>
              <w:rPr>
                <w:sz w:val="11"/>
              </w:rPr>
              <w:t>41</w:t>
            </w:r>
          </w:p>
        </w:tc>
        <w:tc>
          <w:tcPr>
            <w:tcW w:type="dxa" w:w="6912"/>
            <w:vAlign w:val="top"/>
            <w:tcMar>
              <w:top w:w="38" w:type="dxa"/>
              <w:start w:w="38" w:type="dxa"/>
              <w:bottom w:w="38" w:type="dxa"/>
              <w:end w:w="38" w:type="dxa"/>
            </w:tcMar>
          </w:tcPr>
          <w:p>
            <w:pPr>
              <w:spacing w:after="2"/>
            </w:pPr>
            <w:r>
              <w:rPr>
                <w:sz w:val="11"/>
              </w:rPr>
              <w:t>SRS-SPC, SRS-CAR, SRS-CTS, SRS-PED, SRS-NEO, SRS-NEP, SRS-DLY, SRS-MON, SRS-SON, SRS-RON, SRS-HEM, SRS-NEU, SRS-NSG, SRS-GAS, SRS-HEP, SRS-PUL, SRS-END, SRS-RHE, SRS-ORT, SRS-OBS, SRS-GYN, SRS-FET, SRS-ART, SRS-URO, SRS-ENT, SRS-OPH, SRS-PSY, SRS-PSYC, SRS-GSU, SRS-PLS, SRS-DER, SRS-DEN, SRS-GER, SRS-PAL, SRS-IDM, SRS-PMR, SRS-ALL, SRS-GEN, SRS-TRANS, SRS-XCL, SRS-SPWEB</w:t>
            </w:r>
          </w:p>
        </w:tc>
      </w:tr>
      <w:tr>
        <w:trPr>
          <w:cantSplit/>
        </w:trPr>
        <w:tc>
          <w:tcPr>
            <w:tcW w:type="dxa" w:w="576"/>
            <w:vAlign w:val="top"/>
            <w:tcMar>
              <w:top w:w="38" w:type="dxa"/>
              <w:start w:w="38" w:type="dxa"/>
              <w:bottom w:w="38" w:type="dxa"/>
              <w:end w:w="38" w:type="dxa"/>
            </w:tcMar>
          </w:tcPr>
          <w:p>
            <w:pPr>
              <w:spacing w:after="2"/>
            </w:pPr>
            <w:r>
              <w:rPr>
                <w:sz w:val="11"/>
              </w:rPr>
              <w:t>4</w:t>
            </w:r>
          </w:p>
        </w:tc>
        <w:tc>
          <w:tcPr>
            <w:tcW w:type="dxa" w:w="3024"/>
            <w:vAlign w:val="top"/>
            <w:tcMar>
              <w:top w:w="38" w:type="dxa"/>
              <w:start w:w="38" w:type="dxa"/>
              <w:bottom w:w="38" w:type="dxa"/>
              <w:end w:w="38" w:type="dxa"/>
            </w:tcMar>
          </w:tcPr>
          <w:p>
            <w:pPr>
              <w:spacing w:after="2"/>
            </w:pPr>
            <w:r>
              <w:rPr>
                <w:sz w:val="11"/>
              </w:rPr>
              <w:t>Diagnostics + Pharmaceutical Ecosystem</w:t>
            </w:r>
          </w:p>
        </w:tc>
        <w:tc>
          <w:tcPr>
            <w:tcW w:type="dxa" w:w="792"/>
            <w:vAlign w:val="top"/>
            <w:tcMar>
              <w:top w:w="38" w:type="dxa"/>
              <w:start w:w="38" w:type="dxa"/>
              <w:bottom w:w="38" w:type="dxa"/>
              <w:end w:w="38" w:type="dxa"/>
            </w:tcMar>
          </w:tcPr>
          <w:p>
            <w:pPr>
              <w:spacing w:after="2"/>
            </w:pPr>
            <w:r>
              <w:rPr>
                <w:sz w:val="11"/>
              </w:rPr>
              <w:t>480</w:t>
            </w:r>
          </w:p>
        </w:tc>
        <w:tc>
          <w:tcPr>
            <w:tcW w:type="dxa" w:w="720"/>
            <w:vAlign w:val="top"/>
            <w:tcMar>
              <w:top w:w="38" w:type="dxa"/>
              <w:start w:w="38" w:type="dxa"/>
              <w:bottom w:w="38" w:type="dxa"/>
              <w:end w:w="38" w:type="dxa"/>
            </w:tcMar>
          </w:tcPr>
          <w:p>
            <w:pPr>
              <w:spacing w:after="2"/>
            </w:pPr>
            <w:r>
              <w:rPr>
                <w:sz w:val="11"/>
              </w:rPr>
              <w:t>20</w:t>
            </w:r>
          </w:p>
        </w:tc>
        <w:tc>
          <w:tcPr>
            <w:tcW w:type="dxa" w:w="6912"/>
            <w:vAlign w:val="top"/>
            <w:tcMar>
              <w:top w:w="38" w:type="dxa"/>
              <w:start w:w="38" w:type="dxa"/>
              <w:bottom w:w="38" w:type="dxa"/>
              <w:end w:w="38" w:type="dxa"/>
            </w:tcMar>
          </w:tcPr>
          <w:p>
            <w:pPr>
              <w:spacing w:after="2"/>
            </w:pPr>
            <w:r>
              <w:rPr>
                <w:sz w:val="11"/>
              </w:rPr>
              <w:t>SRS-DIAG, SRS-MIC, SRS-HIS, SRS-MOL, SRS-RAD, SRS-DNET, SRS-DQA, SRS-PHM, SRS-HPRX, SRS-RPH, SRS-PNET, SRS-AOP, SRS-PWH, SRS-PLOG, SRS-PRR, SRS-PCR, SRS-PANA, SRS-PWEB, SRS-PAPI, SRS-PNFR</w:t>
            </w:r>
          </w:p>
        </w:tc>
      </w:tr>
      <w:tr>
        <w:trPr>
          <w:cantSplit/>
        </w:trPr>
        <w:tc>
          <w:tcPr>
            <w:tcW w:type="dxa" w:w="576"/>
            <w:vAlign w:val="top"/>
            <w:tcMar>
              <w:top w:w="38" w:type="dxa"/>
              <w:start w:w="38" w:type="dxa"/>
              <w:bottom w:w="38" w:type="dxa"/>
              <w:end w:w="38" w:type="dxa"/>
            </w:tcMar>
          </w:tcPr>
          <w:p>
            <w:pPr>
              <w:spacing w:after="2"/>
            </w:pPr>
            <w:r>
              <w:rPr>
                <w:sz w:val="11"/>
              </w:rPr>
              <w:t>5</w:t>
            </w:r>
          </w:p>
        </w:tc>
        <w:tc>
          <w:tcPr>
            <w:tcW w:type="dxa" w:w="3024"/>
            <w:vAlign w:val="top"/>
            <w:tcMar>
              <w:top w:w="38" w:type="dxa"/>
              <w:start w:w="38" w:type="dxa"/>
              <w:bottom w:w="38" w:type="dxa"/>
              <w:end w:w="38" w:type="dxa"/>
            </w:tcMar>
          </w:tcPr>
          <w:p>
            <w:pPr>
              <w:spacing w:after="2"/>
            </w:pPr>
            <w:r>
              <w:rPr>
                <w:sz w:val="11"/>
              </w:rPr>
              <w:t>Insurance + Patient Ecosystem</w:t>
            </w:r>
          </w:p>
        </w:tc>
        <w:tc>
          <w:tcPr>
            <w:tcW w:type="dxa" w:w="792"/>
            <w:vAlign w:val="top"/>
            <w:tcMar>
              <w:top w:w="38" w:type="dxa"/>
              <w:start w:w="38" w:type="dxa"/>
              <w:bottom w:w="38" w:type="dxa"/>
              <w:end w:w="38" w:type="dxa"/>
            </w:tcMar>
          </w:tcPr>
          <w:p>
            <w:pPr>
              <w:spacing w:after="2"/>
            </w:pPr>
            <w:r>
              <w:rPr>
                <w:sz w:val="11"/>
              </w:rPr>
              <w:t>485</w:t>
            </w:r>
          </w:p>
        </w:tc>
        <w:tc>
          <w:tcPr>
            <w:tcW w:type="dxa" w:w="720"/>
            <w:vAlign w:val="top"/>
            <w:tcMar>
              <w:top w:w="38" w:type="dxa"/>
              <w:start w:w="38" w:type="dxa"/>
              <w:bottom w:w="38" w:type="dxa"/>
              <w:end w:w="38" w:type="dxa"/>
            </w:tcMar>
          </w:tcPr>
          <w:p>
            <w:pPr>
              <w:spacing w:after="2"/>
            </w:pPr>
            <w:r>
              <w:rPr>
                <w:sz w:val="11"/>
              </w:rPr>
              <w:t>29</w:t>
            </w:r>
          </w:p>
        </w:tc>
        <w:tc>
          <w:tcPr>
            <w:tcW w:type="dxa" w:w="6912"/>
            <w:vAlign w:val="top"/>
            <w:tcMar>
              <w:top w:w="38" w:type="dxa"/>
              <w:start w:w="38" w:type="dxa"/>
              <w:bottom w:w="38" w:type="dxa"/>
              <w:end w:w="38" w:type="dxa"/>
            </w:tcMar>
          </w:tcPr>
          <w:p>
            <w:pPr>
              <w:spacing w:after="2"/>
            </w:pPr>
            <w:r>
              <w:rPr>
                <w:sz w:val="11"/>
              </w:rPr>
              <w:t>SRS-INS-MST, SRS-INS-ELG, SRS-INS-PRE, SRS-INS-ENH, SRS-INS-CLM, SRS-INS-QRY, SRS-INS-DEN, SRS-INS-SET, SRS-INS-NHCX, SRS-INS-AI, SRS-PAT-ID, SRS-PAT-DISC, SRS-PAT-JRN, SRS-PAT-RX, SRS-PAT-DIA, SRS-PAT-FIN, SRS-PAT-ENG, SRS-PHR, SRS-CONSENT, SRS-ABDM, SRS-TEL, SRS-HOME, SRS-HOME-EQP, SRS-RPM, SRS-IOMT, SRS-SOS, SRS-DEL, SRS-PRV, SRS-UX</w:t>
            </w:r>
          </w:p>
        </w:tc>
      </w:tr>
      <w:tr>
        <w:trPr>
          <w:cantSplit/>
        </w:trPr>
        <w:tc>
          <w:tcPr>
            <w:tcW w:type="dxa" w:w="576"/>
            <w:vAlign w:val="top"/>
            <w:tcMar>
              <w:top w:w="38" w:type="dxa"/>
              <w:start w:w="38" w:type="dxa"/>
              <w:bottom w:w="38" w:type="dxa"/>
              <w:end w:w="38" w:type="dxa"/>
            </w:tcMar>
          </w:tcPr>
          <w:p>
            <w:pPr>
              <w:spacing w:after="2"/>
            </w:pPr>
            <w:r>
              <w:rPr>
                <w:sz w:val="11"/>
              </w:rPr>
              <w:t>6</w:t>
            </w:r>
          </w:p>
        </w:tc>
        <w:tc>
          <w:tcPr>
            <w:tcW w:type="dxa" w:w="3024"/>
            <w:vAlign w:val="top"/>
            <w:tcMar>
              <w:top w:w="38" w:type="dxa"/>
              <w:start w:w="38" w:type="dxa"/>
              <w:bottom w:w="38" w:type="dxa"/>
              <w:end w:w="38" w:type="dxa"/>
            </w:tcMar>
          </w:tcPr>
          <w:p>
            <w:pPr>
              <w:spacing w:after="2"/>
            </w:pPr>
            <w:r>
              <w:rPr>
                <w:sz w:val="11"/>
              </w:rPr>
              <w:t>Enterprise Platform / SCADA / AI / Data / Cybersecurity / SRE</w:t>
            </w:r>
          </w:p>
        </w:tc>
        <w:tc>
          <w:tcPr>
            <w:tcW w:type="dxa" w:w="792"/>
            <w:vAlign w:val="top"/>
            <w:tcMar>
              <w:top w:w="38" w:type="dxa"/>
              <w:start w:w="38" w:type="dxa"/>
              <w:bottom w:w="38" w:type="dxa"/>
              <w:end w:w="38" w:type="dxa"/>
            </w:tcMar>
          </w:tcPr>
          <w:p>
            <w:pPr>
              <w:spacing w:after="2"/>
            </w:pPr>
            <w:r>
              <w:rPr>
                <w:sz w:val="11"/>
              </w:rPr>
              <w:t>581</w:t>
            </w:r>
          </w:p>
        </w:tc>
        <w:tc>
          <w:tcPr>
            <w:tcW w:type="dxa" w:w="720"/>
            <w:vAlign w:val="top"/>
            <w:tcMar>
              <w:top w:w="38" w:type="dxa"/>
              <w:start w:w="38" w:type="dxa"/>
              <w:bottom w:w="38" w:type="dxa"/>
              <w:end w:w="38" w:type="dxa"/>
            </w:tcMar>
          </w:tcPr>
          <w:p>
            <w:pPr>
              <w:spacing w:after="2"/>
            </w:pPr>
            <w:r>
              <w:rPr>
                <w:sz w:val="11"/>
              </w:rPr>
              <w:t>37</w:t>
            </w:r>
          </w:p>
        </w:tc>
        <w:tc>
          <w:tcPr>
            <w:tcW w:type="dxa" w:w="6912"/>
            <w:vAlign w:val="top"/>
            <w:tcMar>
              <w:top w:w="38" w:type="dxa"/>
              <w:start w:w="38" w:type="dxa"/>
              <w:bottom w:w="38" w:type="dxa"/>
              <w:end w:w="38" w:type="dxa"/>
            </w:tcMar>
          </w:tcPr>
          <w:p>
            <w:pPr>
              <w:spacing w:after="2"/>
            </w:pPr>
            <w:r>
              <w:rPr>
                <w:sz w:val="11"/>
              </w:rPr>
              <w:t>SRS-SCA-MDL, SRS-SCA-IOT, SRS-SCA-HIS, SRS-SCA-ENV, SRS-CMD, SRS-SCA-SEC, SRS-BPM-DEF, SRS-BPM-RUN, SRS-BPM-TASK, SRS-RUL-DEF, SRS-RUL-RUN, SRS-FORM, SRS-TPL, SRS-TERM, SRS-KNW, SRS-AI-REG, SRS-AI-INF, SRS-AI-COP, SRS-DATA-LH, SRS-BI, SRS-API-MGT, SRS-API-EVT, SRS-DEV, SRS-CYB-IAM, SRS-CYB-SDLC, SRS-SOC, SRS-CYB-DAT, SRS-SRE-OBS, SRS-SRE-REL, SRS-SRE-DEP, SRS-DR-DOWN, SRS-DR, SRS-INT-HUB, SRS-INT-MDM, SRS-CTRY, SRS-LOC, SRS-CFG</w:t>
            </w:r>
          </w:p>
        </w:tc>
      </w:tr>
      <w:tr>
        <w:trPr>
          <w:cantSplit/>
        </w:trPr>
        <w:tc>
          <w:tcPr>
            <w:tcW w:type="dxa" w:w="576"/>
            <w:vAlign w:val="top"/>
            <w:tcMar>
              <w:top w:w="38" w:type="dxa"/>
              <w:start w:w="38" w:type="dxa"/>
              <w:bottom w:w="38" w:type="dxa"/>
              <w:end w:w="38" w:type="dxa"/>
            </w:tcMar>
          </w:tcPr>
          <w:p>
            <w:pPr>
              <w:spacing w:after="2"/>
            </w:pPr>
            <w:r>
              <w:rPr>
                <w:sz w:val="11"/>
              </w:rPr>
              <w:t>7</w:t>
            </w:r>
          </w:p>
        </w:tc>
        <w:tc>
          <w:tcPr>
            <w:tcW w:type="dxa" w:w="3024"/>
            <w:vAlign w:val="top"/>
            <w:tcMar>
              <w:top w:w="38" w:type="dxa"/>
              <w:start w:w="38" w:type="dxa"/>
              <w:bottom w:w="38" w:type="dxa"/>
              <w:end w:w="38" w:type="dxa"/>
            </w:tcMar>
          </w:tcPr>
          <w:p>
            <w:pPr>
              <w:spacing w:after="2"/>
            </w:pPr>
            <w:r>
              <w:rPr>
                <w:sz w:val="11"/>
              </w:rPr>
              <w:t>Enterprise Business &amp; Institutional Operations</w:t>
            </w:r>
          </w:p>
        </w:tc>
        <w:tc>
          <w:tcPr>
            <w:tcW w:type="dxa" w:w="792"/>
            <w:vAlign w:val="top"/>
            <w:tcMar>
              <w:top w:w="38" w:type="dxa"/>
              <w:start w:w="38" w:type="dxa"/>
              <w:bottom w:w="38" w:type="dxa"/>
              <w:end w:w="38" w:type="dxa"/>
            </w:tcMar>
          </w:tcPr>
          <w:p>
            <w:pPr>
              <w:spacing w:after="2"/>
            </w:pPr>
            <w:r>
              <w:rPr>
                <w:sz w:val="11"/>
              </w:rPr>
              <w:t>314</w:t>
            </w:r>
          </w:p>
        </w:tc>
        <w:tc>
          <w:tcPr>
            <w:tcW w:type="dxa" w:w="720"/>
            <w:vAlign w:val="top"/>
            <w:tcMar>
              <w:top w:w="38" w:type="dxa"/>
              <w:start w:w="38" w:type="dxa"/>
              <w:bottom w:w="38" w:type="dxa"/>
              <w:end w:w="38" w:type="dxa"/>
            </w:tcMar>
          </w:tcPr>
          <w:p>
            <w:pPr>
              <w:spacing w:after="2"/>
            </w:pPr>
            <w:r>
              <w:rPr>
                <w:sz w:val="11"/>
              </w:rPr>
              <w:t>23</w:t>
            </w:r>
          </w:p>
        </w:tc>
        <w:tc>
          <w:tcPr>
            <w:tcW w:type="dxa" w:w="6912"/>
            <w:vAlign w:val="top"/>
            <w:tcMar>
              <w:top w:w="38" w:type="dxa"/>
              <w:start w:w="38" w:type="dxa"/>
              <w:bottom w:w="38" w:type="dxa"/>
              <w:end w:w="38" w:type="dxa"/>
            </w:tcMar>
          </w:tcPr>
          <w:p>
            <w:pPr>
              <w:spacing w:after="2"/>
            </w:pPr>
            <w:r>
              <w:rPr>
                <w:sz w:val="11"/>
              </w:rPr>
              <w:t>SRS-FIN-GL, SRS-FIN-AP, SRS-FIN-AR, SRS-FIN-TRS, SRS-FIN-BUD, SRS-FIN-FA, SRS-CRM, SRS-REF, SRS-MEDTRV, SRS-CON, SRS-LEGAL, SRS-MLC, SRS-GRC-RSK, SRS-GRC-CMP, SRS-GRC-DOC, SRS-GOV, SRS-RES-STU, SRS-RES-SUB, SRS-RES-OPS, SRS-BIOBANK, SRS-ACA, SRS-CME, SRS-DON</w:t>
            </w:r>
          </w:p>
        </w:tc>
      </w:tr>
      <w:tr>
        <w:trPr>
          <w:cantSplit/>
        </w:trPr>
        <w:tc>
          <w:tcPr>
            <w:tcW w:type="dxa" w:w="576"/>
            <w:vAlign w:val="top"/>
            <w:tcMar>
              <w:top w:w="38" w:type="dxa"/>
              <w:start w:w="38" w:type="dxa"/>
              <w:bottom w:w="38" w:type="dxa"/>
              <w:end w:w="38" w:type="dxa"/>
            </w:tcMar>
          </w:tcPr>
          <w:p>
            <w:pPr>
              <w:spacing w:after="2"/>
            </w:pPr>
            <w:r>
              <w:rPr>
                <w:sz w:val="11"/>
              </w:rPr>
              <w:t>8</w:t>
            </w:r>
          </w:p>
        </w:tc>
        <w:tc>
          <w:tcPr>
            <w:tcW w:type="dxa" w:w="3024"/>
            <w:vAlign w:val="top"/>
            <w:tcMar>
              <w:top w:w="38" w:type="dxa"/>
              <w:start w:w="38" w:type="dxa"/>
              <w:bottom w:w="38" w:type="dxa"/>
              <w:end w:w="38" w:type="dxa"/>
            </w:tcMar>
          </w:tcPr>
          <w:p>
            <w:pPr>
              <w:spacing w:after="2"/>
            </w:pPr>
            <w:r>
              <w:rPr>
                <w:sz w:val="11"/>
              </w:rPr>
              <w:t>SaaS Commercial &amp; Implementation Control Plane</w:t>
            </w:r>
          </w:p>
        </w:tc>
        <w:tc>
          <w:tcPr>
            <w:tcW w:type="dxa" w:w="792"/>
            <w:vAlign w:val="top"/>
            <w:tcMar>
              <w:top w:w="38" w:type="dxa"/>
              <w:start w:w="38" w:type="dxa"/>
              <w:bottom w:w="38" w:type="dxa"/>
              <w:end w:w="38" w:type="dxa"/>
            </w:tcMar>
          </w:tcPr>
          <w:p>
            <w:pPr>
              <w:spacing w:after="2"/>
            </w:pPr>
            <w:r>
              <w:rPr>
                <w:sz w:val="11"/>
              </w:rPr>
              <w:t>298</w:t>
            </w:r>
          </w:p>
        </w:tc>
        <w:tc>
          <w:tcPr>
            <w:tcW w:type="dxa" w:w="720"/>
            <w:vAlign w:val="top"/>
            <w:tcMar>
              <w:top w:w="38" w:type="dxa"/>
              <w:start w:w="38" w:type="dxa"/>
              <w:bottom w:w="38" w:type="dxa"/>
              <w:end w:w="38" w:type="dxa"/>
            </w:tcMar>
          </w:tcPr>
          <w:p>
            <w:pPr>
              <w:spacing w:after="2"/>
            </w:pPr>
            <w:r>
              <w:rPr>
                <w:sz w:val="11"/>
              </w:rPr>
              <w:t>24</w:t>
            </w:r>
          </w:p>
        </w:tc>
        <w:tc>
          <w:tcPr>
            <w:tcW w:type="dxa" w:w="6912"/>
            <w:vAlign w:val="top"/>
            <w:tcMar>
              <w:top w:w="38" w:type="dxa"/>
              <w:start w:w="38" w:type="dxa"/>
              <w:bottom w:w="38" w:type="dxa"/>
              <w:end w:w="38" w:type="dxa"/>
            </w:tcMar>
          </w:tcPr>
          <w:p>
            <w:pPr>
              <w:spacing w:after="2"/>
            </w:pPr>
            <w:r>
              <w:rPr>
                <w:sz w:val="11"/>
              </w:rPr>
              <w:t>SRS-SAAS-ACC, SRS-SAAS-SUB, SRS-SAAS-MTR, SRS-IMP-PRJ, SRS-IMP-DIS, SRS-IMP-ENV, SRS-MIG-MAP, SRS-MIG-RUN, SRS-MIG-ARC, SRS-ONB-INT, SRS-ONB-DEV, SRS-TRAIN, SRS-ADOPT, SRS-SUP, SRS-PRB, SRS-SUP-ACC, SRS-SLA, SRS-CSM, SRS-REL, SRS-CHG, SRS-CFG-PRO, SRS-PART, SRS-MKT, SRS-OFF</w:t>
            </w:r>
          </w:p>
        </w:tc>
      </w:tr>
    </w:tbl>
    <w:p>
      <w:pPr>
        <w:pStyle w:val="Heading1"/>
      </w:pPr>
      <w:r>
        <w:t>20. Appendix B — Canonical Namespace Alias Registry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152"/>
            <w:shd w:fill="D9EAF7"/>
            <w:tcMar>
              <w:top w:w="38" w:type="dxa"/>
              <w:start w:w="38" w:type="dxa"/>
              <w:bottom w:w="38" w:type="dxa"/>
              <w:end w:w="38" w:type="dxa"/>
            </w:tcMar>
          </w:tcPr>
          <w:p>
            <w:r>
              <w:rPr>
                <w:b/>
                <w:sz w:val="13"/>
              </w:rPr>
              <w:t>Source phase</w:t>
            </w:r>
          </w:p>
        </w:tc>
        <w:tc>
          <w:tcPr>
            <w:tcW w:type="dxa" w:w="2304"/>
            <w:shd w:fill="D9EAF7"/>
            <w:tcMar>
              <w:top w:w="38" w:type="dxa"/>
              <w:start w:w="38" w:type="dxa"/>
              <w:bottom w:w="38" w:type="dxa"/>
              <w:end w:w="38" w:type="dxa"/>
            </w:tcMar>
          </w:tcPr>
          <w:p>
            <w:r>
              <w:rPr>
                <w:b/>
                <w:sz w:val="13"/>
              </w:rPr>
              <w:t>Original ID pattern</w:t>
            </w:r>
          </w:p>
        </w:tc>
        <w:tc>
          <w:tcPr>
            <w:tcW w:type="dxa" w:w="2448"/>
            <w:shd w:fill="D9EAF7"/>
            <w:tcMar>
              <w:top w:w="38" w:type="dxa"/>
              <w:start w:w="38" w:type="dxa"/>
              <w:bottom w:w="38" w:type="dxa"/>
              <w:end w:w="38" w:type="dxa"/>
            </w:tcMar>
          </w:tcPr>
          <w:p>
            <w:r>
              <w:rPr>
                <w:b/>
                <w:sz w:val="13"/>
              </w:rPr>
              <w:t>Canonical ID pattern</w:t>
            </w:r>
          </w:p>
        </w:tc>
        <w:tc>
          <w:tcPr>
            <w:tcW w:type="dxa" w:w="5616"/>
            <w:shd w:fill="D9EAF7"/>
            <w:tcMar>
              <w:top w:w="38" w:type="dxa"/>
              <w:start w:w="38" w:type="dxa"/>
              <w:bottom w:w="38" w:type="dxa"/>
              <w:end w:w="38" w:type="dxa"/>
            </w:tcMar>
          </w:tcPr>
          <w:p>
            <w:r>
              <w:rPr>
                <w:b/>
                <w:sz w:val="13"/>
              </w:rPr>
              <w:t>Reason</w:t>
            </w:r>
          </w:p>
        </w:tc>
      </w:tr>
      <w:tr>
        <w:trPr>
          <w:cantSplit/>
        </w:trPr>
        <w:tc>
          <w:tcPr>
            <w:tcW w:type="dxa" w:w="1152"/>
            <w:vAlign w:val="top"/>
            <w:tcMar>
              <w:top w:w="38" w:type="dxa"/>
              <w:start w:w="38" w:type="dxa"/>
              <w:bottom w:w="38" w:type="dxa"/>
              <w:end w:w="38" w:type="dxa"/>
            </w:tcMar>
          </w:tcPr>
          <w:p>
            <w:pPr>
              <w:spacing w:after="2"/>
            </w:pPr>
            <w:r>
              <w:rPr>
                <w:sz w:val="13"/>
              </w:rPr>
              <w:t>2</w:t>
            </w:r>
          </w:p>
        </w:tc>
        <w:tc>
          <w:tcPr>
            <w:tcW w:type="dxa" w:w="2304"/>
            <w:vAlign w:val="top"/>
            <w:tcMar>
              <w:top w:w="38" w:type="dxa"/>
              <w:start w:w="38" w:type="dxa"/>
              <w:bottom w:w="38" w:type="dxa"/>
              <w:end w:w="38" w:type="dxa"/>
            </w:tcMar>
          </w:tcPr>
          <w:p>
            <w:pPr>
              <w:spacing w:after="2"/>
            </w:pPr>
            <w:r>
              <w:rPr>
                <w:sz w:val="13"/>
              </w:rPr>
              <w:t>SRS-BIO-NNN</w:t>
            </w:r>
          </w:p>
        </w:tc>
        <w:tc>
          <w:tcPr>
            <w:tcW w:type="dxa" w:w="2448"/>
            <w:vAlign w:val="top"/>
            <w:tcMar>
              <w:top w:w="38" w:type="dxa"/>
              <w:start w:w="38" w:type="dxa"/>
              <w:bottom w:w="38" w:type="dxa"/>
              <w:end w:w="38" w:type="dxa"/>
            </w:tcMar>
          </w:tcPr>
          <w:p>
            <w:pPr>
              <w:spacing w:after="2"/>
            </w:pPr>
            <w:r>
              <w:rPr>
                <w:sz w:val="13"/>
              </w:rPr>
              <w:t>SRS-BME-NNN</w:t>
            </w:r>
          </w:p>
        </w:tc>
        <w:tc>
          <w:tcPr>
            <w:tcW w:type="dxa" w:w="5616"/>
            <w:vAlign w:val="top"/>
            <w:tcMar>
              <w:top w:w="38" w:type="dxa"/>
              <w:start w:w="38" w:type="dxa"/>
              <w:bottom w:w="38" w:type="dxa"/>
              <w:end w:w="38" w:type="dxa"/>
            </w:tcMar>
          </w:tcPr>
          <w:p>
            <w:pPr>
              <w:spacing w:after="2"/>
            </w:pPr>
            <w:r>
              <w:rPr>
                <w:sz w:val="13"/>
              </w:rPr>
              <w:t>Disambiguates Biomedical Engineering from Biobank.</w:t>
            </w:r>
          </w:p>
        </w:tc>
      </w:tr>
      <w:tr>
        <w:trPr>
          <w:cantSplit/>
        </w:trPr>
        <w:tc>
          <w:tcPr>
            <w:tcW w:type="dxa" w:w="1152"/>
            <w:vAlign w:val="top"/>
            <w:tcMar>
              <w:top w:w="38" w:type="dxa"/>
              <w:start w:w="38" w:type="dxa"/>
              <w:bottom w:w="38" w:type="dxa"/>
              <w:end w:w="38" w:type="dxa"/>
            </w:tcMar>
          </w:tcPr>
          <w:p>
            <w:pPr>
              <w:spacing w:after="2"/>
            </w:pPr>
            <w:r>
              <w:rPr>
                <w:sz w:val="13"/>
              </w:rPr>
              <w:t>7</w:t>
            </w:r>
          </w:p>
        </w:tc>
        <w:tc>
          <w:tcPr>
            <w:tcW w:type="dxa" w:w="2304"/>
            <w:vAlign w:val="top"/>
            <w:tcMar>
              <w:top w:w="38" w:type="dxa"/>
              <w:start w:w="38" w:type="dxa"/>
              <w:bottom w:w="38" w:type="dxa"/>
              <w:end w:w="38" w:type="dxa"/>
            </w:tcMar>
          </w:tcPr>
          <w:p>
            <w:pPr>
              <w:spacing w:after="2"/>
            </w:pPr>
            <w:r>
              <w:rPr>
                <w:sz w:val="13"/>
              </w:rPr>
              <w:t>SRS-BIO-NNN</w:t>
            </w:r>
          </w:p>
        </w:tc>
        <w:tc>
          <w:tcPr>
            <w:tcW w:type="dxa" w:w="2448"/>
            <w:vAlign w:val="top"/>
            <w:tcMar>
              <w:top w:w="38" w:type="dxa"/>
              <w:start w:w="38" w:type="dxa"/>
              <w:bottom w:w="38" w:type="dxa"/>
              <w:end w:w="38" w:type="dxa"/>
            </w:tcMar>
          </w:tcPr>
          <w:p>
            <w:pPr>
              <w:spacing w:after="2"/>
            </w:pPr>
            <w:r>
              <w:rPr>
                <w:sz w:val="13"/>
              </w:rPr>
              <w:t>SRS-BIOBANK-NNN</w:t>
            </w:r>
          </w:p>
        </w:tc>
        <w:tc>
          <w:tcPr>
            <w:tcW w:type="dxa" w:w="5616"/>
            <w:vAlign w:val="top"/>
            <w:tcMar>
              <w:top w:w="38" w:type="dxa"/>
              <w:start w:w="38" w:type="dxa"/>
              <w:bottom w:w="38" w:type="dxa"/>
              <w:end w:w="38" w:type="dxa"/>
            </w:tcMar>
          </w:tcPr>
          <w:p>
            <w:pPr>
              <w:spacing w:after="2"/>
            </w:pPr>
            <w:r>
              <w:rPr>
                <w:sz w:val="13"/>
              </w:rPr>
              <w:t>Disambiguates Biobank from Biomedical Engineering.</w:t>
            </w:r>
          </w:p>
        </w:tc>
      </w:tr>
      <w:tr>
        <w:trPr>
          <w:cantSplit/>
        </w:trPr>
        <w:tc>
          <w:tcPr>
            <w:tcW w:type="dxa" w:w="1152"/>
            <w:vAlign w:val="top"/>
            <w:tcMar>
              <w:top w:w="38" w:type="dxa"/>
              <w:start w:w="38" w:type="dxa"/>
              <w:bottom w:w="38" w:type="dxa"/>
              <w:end w:w="38" w:type="dxa"/>
            </w:tcMar>
          </w:tcPr>
          <w:p>
            <w:pPr>
              <w:spacing w:after="2"/>
            </w:pPr>
            <w:r>
              <w:rPr>
                <w:sz w:val="13"/>
              </w:rPr>
              <w:t>3</w:t>
            </w:r>
          </w:p>
        </w:tc>
        <w:tc>
          <w:tcPr>
            <w:tcW w:type="dxa" w:w="2304"/>
            <w:vAlign w:val="top"/>
            <w:tcMar>
              <w:top w:w="38" w:type="dxa"/>
              <w:start w:w="38" w:type="dxa"/>
              <w:bottom w:w="38" w:type="dxa"/>
              <w:end w:w="38" w:type="dxa"/>
            </w:tcMar>
          </w:tcPr>
          <w:p>
            <w:pPr>
              <w:spacing w:after="2"/>
            </w:pPr>
            <w:r>
              <w:rPr>
                <w:sz w:val="13"/>
              </w:rPr>
              <w:t>SRS-TRN-NNN</w:t>
            </w:r>
          </w:p>
        </w:tc>
        <w:tc>
          <w:tcPr>
            <w:tcW w:type="dxa" w:w="2448"/>
            <w:vAlign w:val="top"/>
            <w:tcMar>
              <w:top w:w="38" w:type="dxa"/>
              <w:start w:w="38" w:type="dxa"/>
              <w:bottom w:w="38" w:type="dxa"/>
              <w:end w:w="38" w:type="dxa"/>
            </w:tcMar>
          </w:tcPr>
          <w:p>
            <w:pPr>
              <w:spacing w:after="2"/>
            </w:pPr>
            <w:r>
              <w:rPr>
                <w:sz w:val="13"/>
              </w:rPr>
              <w:t>SRS-TRANS-NNN</w:t>
            </w:r>
          </w:p>
        </w:tc>
        <w:tc>
          <w:tcPr>
            <w:tcW w:type="dxa" w:w="5616"/>
            <w:vAlign w:val="top"/>
            <w:tcMar>
              <w:top w:w="38" w:type="dxa"/>
              <w:start w:w="38" w:type="dxa"/>
              <w:bottom w:w="38" w:type="dxa"/>
              <w:end w:w="38" w:type="dxa"/>
            </w:tcMar>
          </w:tcPr>
          <w:p>
            <w:pPr>
              <w:spacing w:after="2"/>
            </w:pPr>
            <w:r>
              <w:rPr>
                <w:sz w:val="13"/>
              </w:rPr>
              <w:t>Disambiguates Transplant Program from Training.</w:t>
            </w:r>
          </w:p>
        </w:tc>
      </w:tr>
      <w:tr>
        <w:trPr>
          <w:cantSplit/>
        </w:trPr>
        <w:tc>
          <w:tcPr>
            <w:tcW w:type="dxa" w:w="1152"/>
            <w:vAlign w:val="top"/>
            <w:tcMar>
              <w:top w:w="38" w:type="dxa"/>
              <w:start w:w="38" w:type="dxa"/>
              <w:bottom w:w="38" w:type="dxa"/>
              <w:end w:w="38" w:type="dxa"/>
            </w:tcMar>
          </w:tcPr>
          <w:p>
            <w:pPr>
              <w:spacing w:after="2"/>
            </w:pPr>
            <w:r>
              <w:rPr>
                <w:sz w:val="13"/>
              </w:rPr>
              <w:t>8</w:t>
            </w:r>
          </w:p>
        </w:tc>
        <w:tc>
          <w:tcPr>
            <w:tcW w:type="dxa" w:w="2304"/>
            <w:vAlign w:val="top"/>
            <w:tcMar>
              <w:top w:w="38" w:type="dxa"/>
              <w:start w:w="38" w:type="dxa"/>
              <w:bottom w:w="38" w:type="dxa"/>
              <w:end w:w="38" w:type="dxa"/>
            </w:tcMar>
          </w:tcPr>
          <w:p>
            <w:pPr>
              <w:spacing w:after="2"/>
            </w:pPr>
            <w:r>
              <w:rPr>
                <w:sz w:val="13"/>
              </w:rPr>
              <w:t>SRS-TRN-NNN</w:t>
            </w:r>
          </w:p>
        </w:tc>
        <w:tc>
          <w:tcPr>
            <w:tcW w:type="dxa" w:w="2448"/>
            <w:vAlign w:val="top"/>
            <w:tcMar>
              <w:top w:w="38" w:type="dxa"/>
              <w:start w:w="38" w:type="dxa"/>
              <w:bottom w:w="38" w:type="dxa"/>
              <w:end w:w="38" w:type="dxa"/>
            </w:tcMar>
          </w:tcPr>
          <w:p>
            <w:pPr>
              <w:spacing w:after="2"/>
            </w:pPr>
            <w:r>
              <w:rPr>
                <w:sz w:val="13"/>
              </w:rPr>
              <w:t>SRS-TRAIN-NNN</w:t>
            </w:r>
          </w:p>
        </w:tc>
        <w:tc>
          <w:tcPr>
            <w:tcW w:type="dxa" w:w="5616"/>
            <w:vAlign w:val="top"/>
            <w:tcMar>
              <w:top w:w="38" w:type="dxa"/>
              <w:start w:w="38" w:type="dxa"/>
              <w:bottom w:w="38" w:type="dxa"/>
              <w:end w:w="38" w:type="dxa"/>
            </w:tcMar>
          </w:tcPr>
          <w:p>
            <w:pPr>
              <w:spacing w:after="2"/>
            </w:pPr>
            <w:r>
              <w:rPr>
                <w:sz w:val="13"/>
              </w:rPr>
              <w:t>Disambiguates Training from Transplant Program.</w:t>
            </w:r>
          </w:p>
        </w:tc>
      </w:tr>
    </w:tbl>
    <w:p>
      <w:pPr>
        <w:pStyle w:val="Heading1"/>
      </w:pPr>
      <w:r>
        <w:t>21. Appendix C — Controlled Next Artifacts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8" w:type="dxa"/>
              <w:start w:w="38" w:type="dxa"/>
              <w:bottom w:w="38" w:type="dxa"/>
              <w:end w:w="38" w:type="dxa"/>
            </w:tcMar>
          </w:tcPr>
          <w:p>
            <w:r>
              <w:rPr>
                <w:b/>
                <w:sz w:val="13"/>
              </w:rPr>
              <w:t>Artifact</w:t>
            </w:r>
          </w:p>
        </w:tc>
        <w:tc>
          <w:tcPr>
            <w:tcW w:type="dxa" w:w="8352"/>
            <w:shd w:fill="D9EAF7"/>
            <w:tcMar>
              <w:top w:w="38" w:type="dxa"/>
              <w:start w:w="38" w:type="dxa"/>
              <w:bottom w:w="38" w:type="dxa"/>
              <w:end w:w="38" w:type="dxa"/>
            </w:tcMar>
          </w:tcPr>
          <w:p>
            <w:r>
              <w:rPr>
                <w:b/>
                <w:sz w:val="13"/>
              </w:rPr>
              <w:t>Purpose</w:t>
            </w:r>
          </w:p>
        </w:tc>
      </w:tr>
      <w:tr>
        <w:trPr>
          <w:cantSplit/>
        </w:trPr>
        <w:tc>
          <w:tcPr>
            <w:tcW w:type="dxa" w:w="3024"/>
            <w:vAlign w:val="top"/>
            <w:tcMar>
              <w:top w:w="38" w:type="dxa"/>
              <w:start w:w="38" w:type="dxa"/>
              <w:bottom w:w="38" w:type="dxa"/>
              <w:end w:w="38" w:type="dxa"/>
            </w:tcMar>
          </w:tcPr>
          <w:p>
            <w:pPr>
              <w:spacing w:after="2"/>
            </w:pPr>
            <w:r>
              <w:rPr>
                <w:sz w:val="13"/>
              </w:rPr>
              <w:t>Architecture Decision Record Set</w:t>
            </w:r>
          </w:p>
        </w:tc>
        <w:tc>
          <w:tcPr>
            <w:tcW w:type="dxa" w:w="8352"/>
            <w:vAlign w:val="top"/>
            <w:tcMar>
              <w:top w:w="38" w:type="dxa"/>
              <w:start w:w="38" w:type="dxa"/>
              <w:bottom w:w="38" w:type="dxa"/>
              <w:end w:w="38" w:type="dxa"/>
            </w:tcMar>
          </w:tcPr>
          <w:p>
            <w:pPr>
              <w:spacing w:after="2"/>
            </w:pPr>
            <w:r>
              <w:rPr>
                <w:sz w:val="13"/>
              </w:rPr>
              <w:t>Formal decisions for service decomposition, tenancy, event bus, workflow engine, rules engine, identity, deployment and data partitioning.</w:t>
            </w:r>
          </w:p>
        </w:tc>
      </w:tr>
      <w:tr>
        <w:trPr>
          <w:cantSplit/>
        </w:trPr>
        <w:tc>
          <w:tcPr>
            <w:tcW w:type="dxa" w:w="3024"/>
            <w:vAlign w:val="top"/>
            <w:tcMar>
              <w:top w:w="38" w:type="dxa"/>
              <w:start w:w="38" w:type="dxa"/>
              <w:bottom w:w="38" w:type="dxa"/>
              <w:end w:w="38" w:type="dxa"/>
            </w:tcMar>
          </w:tcPr>
          <w:p>
            <w:pPr>
              <w:spacing w:after="2"/>
            </w:pPr>
            <w:r>
              <w:rPr>
                <w:sz w:val="13"/>
              </w:rPr>
              <w:t>C4 / Deployment Architecture</w:t>
            </w:r>
          </w:p>
        </w:tc>
        <w:tc>
          <w:tcPr>
            <w:tcW w:type="dxa" w:w="8352"/>
            <w:vAlign w:val="top"/>
            <w:tcMar>
              <w:top w:w="38" w:type="dxa"/>
              <w:start w:w="38" w:type="dxa"/>
              <w:bottom w:w="38" w:type="dxa"/>
              <w:end w:w="38" w:type="dxa"/>
            </w:tcMar>
          </w:tcPr>
          <w:p>
            <w:pPr>
              <w:spacing w:after="2"/>
            </w:pPr>
            <w:r>
              <w:rPr>
                <w:sz w:val="13"/>
              </w:rPr>
              <w:t>System context, containers, components, trust zones, cloud/edge/OT topology.</w:t>
            </w:r>
          </w:p>
        </w:tc>
      </w:tr>
      <w:tr>
        <w:trPr>
          <w:cantSplit/>
        </w:trPr>
        <w:tc>
          <w:tcPr>
            <w:tcW w:type="dxa" w:w="3024"/>
            <w:vAlign w:val="top"/>
            <w:tcMar>
              <w:top w:w="38" w:type="dxa"/>
              <w:start w:w="38" w:type="dxa"/>
              <w:bottom w:w="38" w:type="dxa"/>
              <w:end w:w="38" w:type="dxa"/>
            </w:tcMar>
          </w:tcPr>
          <w:p>
            <w:pPr>
              <w:spacing w:after="2"/>
            </w:pPr>
            <w:r>
              <w:rPr>
                <w:sz w:val="13"/>
              </w:rPr>
              <w:t>Data Model Specification</w:t>
            </w:r>
          </w:p>
        </w:tc>
        <w:tc>
          <w:tcPr>
            <w:tcW w:type="dxa" w:w="8352"/>
            <w:vAlign w:val="top"/>
            <w:tcMar>
              <w:top w:w="38" w:type="dxa"/>
              <w:start w:w="38" w:type="dxa"/>
              <w:bottom w:w="38" w:type="dxa"/>
              <w:end w:w="38" w:type="dxa"/>
            </w:tcMar>
          </w:tcPr>
          <w:p>
            <w:pPr>
              <w:spacing w:after="2"/>
            </w:pPr>
            <w:r>
              <w:rPr>
                <w:sz w:val="13"/>
              </w:rPr>
              <w:t>Aggregate schemas, canonical entities, identifiers, temporal/versioning and partitioning.</w:t>
            </w:r>
          </w:p>
        </w:tc>
      </w:tr>
      <w:tr>
        <w:trPr>
          <w:cantSplit/>
        </w:trPr>
        <w:tc>
          <w:tcPr>
            <w:tcW w:type="dxa" w:w="3024"/>
            <w:vAlign w:val="top"/>
            <w:tcMar>
              <w:top w:w="38" w:type="dxa"/>
              <w:start w:w="38" w:type="dxa"/>
              <w:bottom w:w="38" w:type="dxa"/>
              <w:end w:w="38" w:type="dxa"/>
            </w:tcMar>
          </w:tcPr>
          <w:p>
            <w:pPr>
              <w:spacing w:after="2"/>
            </w:pPr>
            <w:r>
              <w:rPr>
                <w:sz w:val="13"/>
              </w:rPr>
              <w:t>API &amp; Event Catalog</w:t>
            </w:r>
          </w:p>
        </w:tc>
        <w:tc>
          <w:tcPr>
            <w:tcW w:type="dxa" w:w="8352"/>
            <w:vAlign w:val="top"/>
            <w:tcMar>
              <w:top w:w="38" w:type="dxa"/>
              <w:start w:w="38" w:type="dxa"/>
              <w:bottom w:w="38" w:type="dxa"/>
              <w:end w:w="38" w:type="dxa"/>
            </w:tcMar>
          </w:tcPr>
          <w:p>
            <w:pPr>
              <w:spacing w:after="2"/>
            </w:pPr>
            <w:r>
              <w:rPr>
                <w:sz w:val="13"/>
              </w:rPr>
              <w:t>Complete proto packages, RPCs, error model, event schemas and compatibility policy.</w:t>
            </w:r>
          </w:p>
        </w:tc>
      </w:tr>
      <w:tr>
        <w:trPr>
          <w:cantSplit/>
        </w:trPr>
        <w:tc>
          <w:tcPr>
            <w:tcW w:type="dxa" w:w="3024"/>
            <w:vAlign w:val="top"/>
            <w:tcMar>
              <w:top w:w="38" w:type="dxa"/>
              <w:start w:w="38" w:type="dxa"/>
              <w:bottom w:w="38" w:type="dxa"/>
              <w:end w:w="38" w:type="dxa"/>
            </w:tcMar>
          </w:tcPr>
          <w:p>
            <w:pPr>
              <w:spacing w:after="2"/>
            </w:pPr>
            <w:r>
              <w:rPr>
                <w:sz w:val="13"/>
              </w:rPr>
              <w:t>UX Information Architecture</w:t>
            </w:r>
          </w:p>
        </w:tc>
        <w:tc>
          <w:tcPr>
            <w:tcW w:type="dxa" w:w="8352"/>
            <w:vAlign w:val="top"/>
            <w:tcMar>
              <w:top w:w="38" w:type="dxa"/>
              <w:start w:w="38" w:type="dxa"/>
              <w:bottom w:w="38" w:type="dxa"/>
              <w:end w:w="38" w:type="dxa"/>
            </w:tcMar>
          </w:tcPr>
          <w:p>
            <w:pPr>
              <w:spacing w:after="2"/>
            </w:pPr>
            <w:r>
              <w:rPr>
                <w:sz w:val="13"/>
              </w:rPr>
              <w:t>Screen map, workspace navigation, permission states and shared design system.</w:t>
            </w:r>
          </w:p>
        </w:tc>
      </w:tr>
      <w:tr>
        <w:trPr>
          <w:cantSplit/>
        </w:trPr>
        <w:tc>
          <w:tcPr>
            <w:tcW w:type="dxa" w:w="3024"/>
            <w:vAlign w:val="top"/>
            <w:tcMar>
              <w:top w:w="38" w:type="dxa"/>
              <w:start w:w="38" w:type="dxa"/>
              <w:bottom w:w="38" w:type="dxa"/>
              <w:end w:w="38" w:type="dxa"/>
            </w:tcMar>
          </w:tcPr>
          <w:p>
            <w:pPr>
              <w:spacing w:after="2"/>
            </w:pPr>
            <w:r>
              <w:rPr>
                <w:sz w:val="13"/>
              </w:rPr>
              <w:t>Test Master Plan / RTM</w:t>
            </w:r>
          </w:p>
        </w:tc>
        <w:tc>
          <w:tcPr>
            <w:tcW w:type="dxa" w:w="8352"/>
            <w:vAlign w:val="top"/>
            <w:tcMar>
              <w:top w:w="38" w:type="dxa"/>
              <w:start w:w="38" w:type="dxa"/>
              <w:bottom w:w="38" w:type="dxa"/>
              <w:end w:w="38" w:type="dxa"/>
            </w:tcMar>
          </w:tcPr>
          <w:p>
            <w:pPr>
              <w:spacing w:after="2"/>
            </w:pPr>
            <w:r>
              <w:rPr>
                <w:sz w:val="13"/>
              </w:rPr>
              <w:t>Machine-readable requirement-to-test matrix across all canonical IDs.</w:t>
            </w:r>
          </w:p>
        </w:tc>
      </w:tr>
      <w:tr>
        <w:trPr>
          <w:cantSplit/>
        </w:trPr>
        <w:tc>
          <w:tcPr>
            <w:tcW w:type="dxa" w:w="3024"/>
            <w:vAlign w:val="top"/>
            <w:tcMar>
              <w:top w:w="38" w:type="dxa"/>
              <w:start w:w="38" w:type="dxa"/>
              <w:bottom w:w="38" w:type="dxa"/>
              <w:end w:w="38" w:type="dxa"/>
            </w:tcMar>
          </w:tcPr>
          <w:p>
            <w:pPr>
              <w:spacing w:after="2"/>
            </w:pPr>
            <w:r>
              <w:rPr>
                <w:sz w:val="13"/>
              </w:rPr>
              <w:t>Implementation Backlog</w:t>
            </w:r>
          </w:p>
        </w:tc>
        <w:tc>
          <w:tcPr>
            <w:tcW w:type="dxa" w:w="8352"/>
            <w:vAlign w:val="top"/>
            <w:tcMar>
              <w:top w:w="38" w:type="dxa"/>
              <w:start w:w="38" w:type="dxa"/>
              <w:bottom w:w="38" w:type="dxa"/>
              <w:end w:w="38" w:type="dxa"/>
            </w:tcMar>
          </w:tcPr>
          <w:p>
            <w:pPr>
              <w:spacing w:after="2"/>
            </w:pPr>
            <w:r>
              <w:rPr>
                <w:sz w:val="13"/>
              </w:rPr>
              <w:t>Epics/features/stories generated from canonical requirement families and dependency waves.</w:t>
            </w:r>
          </w:p>
        </w:tc>
      </w:tr>
      <w:tr>
        <w:trPr>
          <w:cantSplit/>
        </w:trPr>
        <w:tc>
          <w:tcPr>
            <w:tcW w:type="dxa" w:w="3024"/>
            <w:vAlign w:val="top"/>
            <w:tcMar>
              <w:top w:w="38" w:type="dxa"/>
              <w:start w:w="38" w:type="dxa"/>
              <w:bottom w:w="38" w:type="dxa"/>
              <w:end w:w="38" w:type="dxa"/>
            </w:tcMar>
          </w:tcPr>
          <w:p>
            <w:pPr>
              <w:spacing w:after="2"/>
            </w:pPr>
            <w:r>
              <w:rPr>
                <w:sz w:val="13"/>
              </w:rPr>
              <w:t>Clinical Safety Case</w:t>
            </w:r>
          </w:p>
        </w:tc>
        <w:tc>
          <w:tcPr>
            <w:tcW w:type="dxa" w:w="8352"/>
            <w:vAlign w:val="top"/>
            <w:tcMar>
              <w:top w:w="38" w:type="dxa"/>
              <w:start w:w="38" w:type="dxa"/>
              <w:bottom w:w="38" w:type="dxa"/>
              <w:end w:w="38" w:type="dxa"/>
            </w:tcMar>
          </w:tcPr>
          <w:p>
            <w:pPr>
              <w:spacing w:after="2"/>
            </w:pPr>
            <w:r>
              <w:rPr>
                <w:sz w:val="13"/>
              </w:rPr>
              <w:t>Hazard log, safety controls, verification evidence and release sign-off for safety-critical modules.</w:t>
            </w:r>
          </w:p>
        </w:tc>
      </w:tr>
      <w:tr>
        <w:trPr>
          <w:cantSplit/>
        </w:trPr>
        <w:tc>
          <w:tcPr>
            <w:tcW w:type="dxa" w:w="3024"/>
            <w:vAlign w:val="top"/>
            <w:tcMar>
              <w:top w:w="38" w:type="dxa"/>
              <w:start w:w="38" w:type="dxa"/>
              <w:bottom w:w="38" w:type="dxa"/>
              <w:end w:w="38" w:type="dxa"/>
            </w:tcMar>
          </w:tcPr>
          <w:p>
            <w:pPr>
              <w:spacing w:after="2"/>
            </w:pPr>
            <w:r>
              <w:rPr>
                <w:sz w:val="13"/>
              </w:rPr>
              <w:t>Security Threat Model</w:t>
            </w:r>
          </w:p>
        </w:tc>
        <w:tc>
          <w:tcPr>
            <w:tcW w:type="dxa" w:w="8352"/>
            <w:vAlign w:val="top"/>
            <w:tcMar>
              <w:top w:w="38" w:type="dxa"/>
              <w:start w:w="38" w:type="dxa"/>
              <w:bottom w:w="38" w:type="dxa"/>
              <w:end w:w="38" w:type="dxa"/>
            </w:tcMar>
          </w:tcPr>
          <w:p>
            <w:pPr>
              <w:spacing w:after="2"/>
            </w:pPr>
            <w:r>
              <w:rPr>
                <w:sz w:val="13"/>
              </w:rPr>
              <w:t>Trust boundaries, attack paths, mitigations and verification plan.</w:t>
            </w:r>
          </w:p>
        </w:tc>
      </w:tr>
      <w:tr>
        <w:trPr>
          <w:cantSplit/>
        </w:trPr>
        <w:tc>
          <w:tcPr>
            <w:tcW w:type="dxa" w:w="3024"/>
            <w:vAlign w:val="top"/>
            <w:tcMar>
              <w:top w:w="38" w:type="dxa"/>
              <w:start w:w="38" w:type="dxa"/>
              <w:bottom w:w="38" w:type="dxa"/>
              <w:end w:w="38" w:type="dxa"/>
            </w:tcMar>
          </w:tcPr>
          <w:p>
            <w:pPr>
              <w:spacing w:after="2"/>
            </w:pPr>
            <w:r>
              <w:rPr>
                <w:sz w:val="13"/>
              </w:rPr>
              <w:t>Migration &amp; Go-live Playbook</w:t>
            </w:r>
          </w:p>
        </w:tc>
        <w:tc>
          <w:tcPr>
            <w:tcW w:type="dxa" w:w="8352"/>
            <w:vAlign w:val="top"/>
            <w:tcMar>
              <w:top w:w="38" w:type="dxa"/>
              <w:start w:w="38" w:type="dxa"/>
              <w:bottom w:w="38" w:type="dxa"/>
              <w:end w:w="38" w:type="dxa"/>
            </w:tcMar>
          </w:tcPr>
          <w:p>
            <w:pPr>
              <w:spacing w:after="2"/>
            </w:pPr>
            <w:r>
              <w:rPr>
                <w:sz w:val="13"/>
              </w:rPr>
              <w:t>Customer onboarding, migration, interface certification, training, cutover, downtime and hypercare.</w:t>
            </w:r>
          </w:p>
        </w:tc>
      </w:tr>
    </w:tbl>
    <w:p>
      <w:pPr>
        <w:pStyle w:val="Heading1"/>
      </w:pPr>
      <w:r>
        <w:t>22. Approval and Baseline Statement</w:t>
      </w:r>
    </w:p>
    <w:p>
      <w:r>
        <w:t>This Master Index &amp; Traceability Specification establishes the traceability control baseline for the Unified Healthcare SaaS platform comprising the Expanded Master DPR, eight SRS phases and 3,132 atomic requirements. The canonical namespace aliases defined herein are effective immediately for new engineering artifacts. Changes to requirement ownership, canonical namespaces, service boundaries or criticality tiers require controlled review and update of this document.</w:t>
      </w:r>
    </w:p>
    <w:p>
      <w:r>
        <w:t>Once baselined, the recommended next executable artifact is a machine-readable RTM/backlog dataset generated from these mappings, followed by domain-specific architecture and API specifications.</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Master Traceability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Master Index &amp; Traceability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Master Index &amp; Traceability Specification</dc:title>
  <dc:subject>Master traceability across DPR and eight SRS phases</dc:subject>
  <dc:creator>P9e Microsystems Private Limited</dc:creator>
  <cp:keywords>Healthcare SaaS, SRS, Traceability, RTM, Go, ConnectRPC, Svelte, Flutter, Rust, HMIS</cp:keywords>
  <dc:description>generated by python-docx</dc:description>
  <cp:lastModifiedBy/>
  <cp:revision>1</cp:revision>
  <dcterms:created xsi:type="dcterms:W3CDTF">2013-12-23T23:15:00Z</dcterms:created>
  <dcterms:modified xsi:type="dcterms:W3CDTF">2013-12-23T23:15:00Z</dcterms:modified>
  <cp:category/>
</cp:coreProperties>
</file>