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666666"/>
          <w:sz w:val="28"/>
          <w:szCs w:val="28"/>
        </w:rPr>
        <w:t xml:space="preserve">P9E MICROSYSTEMS PVT LTD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Chetana Space Technologies Division</w:t>
      </w:r>
    </w:p>
    <w:p>
      <w:pPr>
        <w:pStyle w:val="Title"/>
      </w:pPr>
      <w:r>
        <w:t xml:space="preserve">Software Requirements</w:t>
      </w:r>
    </w:p>
    <w:p>
      <w:pPr>
        <w:pStyle w:val="Title"/>
      </w:pPr>
      <w:r>
        <w:t xml:space="preserve">Specification (SRS)</w:t>
      </w:r>
    </w:p>
    <w:p>
      <w:pPr>
        <w:spacing w:after="100"/>
        <w:jc w:val="center"/>
      </w:pPr>
      <w:r>
        <w:rPr>
          <w:b/>
          <w:bCs/>
          <w:color w:val="2c5282"/>
          <w:sz w:val="36"/>
          <w:szCs w:val="36"/>
        </w:rPr>
        <w:t xml:space="preserve">Space Technology Platform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Requirements Engineering - Phase 3, Deliverable D3.1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Document ID: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P9E-SPACE-SRS-D3.1-001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Version: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December 27,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2"/>
                <w:szCs w:val="22"/>
              </w:rPr>
              <w:t xml:space="preserve">Total Requirements: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Part 1: Ground Station (33) + Platform (14) = 47 requirements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Software Requirements Specification (SRS) defines the functional and non-functional requirements for the P9e Space Technology Platform. Requirements are derived from the Use Case Specifications (D2.3) with full traceability.</w:t>
      </w:r>
    </w:p>
    <w:p>
      <w:pPr>
        <w:pStyle w:val="Heading2"/>
      </w:pPr>
      <w:r>
        <w:t xml:space="preserve">1.2 Scope</w:t>
      </w:r>
    </w:p>
    <w:p>
      <w:pPr>
        <w:spacing w:after="200"/>
      </w:pPr>
      <w:r>
        <w:t xml:space="preserve">This document covers requirements for all five platform modules: Ground Station Software, Earth Observation Analytics, Small Satellite Subsystems, Geospatial Intelligence, and Platform/Administration.</w:t>
      </w:r>
    </w:p>
    <w:p>
      <w:pPr>
        <w:pStyle w:val="Heading2"/>
      </w:pPr>
      <w:r>
        <w:t xml:space="preserve">1.3 Requirements Naming Convention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FR-GS-001 Pass Prediction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FR-EO-NNN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Earth Observation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FR-EO-010 Catalog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FR-SAT-NNN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Satellite Subsystems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FR-SAT-001 Attitude Estimation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FR-GI-NNN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FR-GI-001 AOI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NFR-NNN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NFR-001 System Availability</w:t>
            </w:r>
          </w:p>
        </w:tc>
      </w:tr>
    </w:tbl>
    <w:p>
      <w:pPr>
        <w:pStyle w:val="Heading2"/>
        <w:spacing w:before="300"/>
      </w:pPr>
      <w:r>
        <w:t xml:space="preserve">1.4 Requirement Template</w:t>
      </w:r>
    </w:p>
    <w:p>
      <w:pPr>
        <w:spacing w:after="100"/>
      </w:pPr>
      <w:r>
        <w:t xml:space="preserve">Each requirement includes: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 ID: </w:t>
      </w:r>
      <w:r>
        <w:t xml:space="preserve">Unique identifier for traceability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Short descriptive name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 </w:t>
      </w:r>
      <w:r>
        <w:t xml:space="preserve">'The system shall...' statement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Rationale: </w:t>
      </w:r>
      <w:r>
        <w:t xml:space="preserve">Why this requirement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Use Case(s): </w:t>
      </w:r>
      <w:r>
        <w:t xml:space="preserve">Traceability to UC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Priority: </w:t>
      </w:r>
      <w:r>
        <w:t xml:space="preserve">Critical/High/Medium/Low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Acceptance Criteria: </w:t>
      </w:r>
      <w:r>
        <w:t xml:space="preserve">Testable verification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Dependencies: </w:t>
      </w:r>
      <w:r>
        <w:t xml:space="preserve">Other requirements this depends 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Risk: </w:t>
      </w:r>
      <w:r>
        <w:t xml:space="preserve">Implementation risk level</w:t>
      </w:r>
    </w:p>
    <w:p>
      <w:r>
        <w:br w:type="page"/>
      </w:r>
    </w:p>
    <w:p>
      <w:pPr>
        <w:pStyle w:val="Heading1"/>
      </w:pPr>
      <w:r>
        <w:t xml:space="preserve">2. Requirements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This Doc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Ground Station 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Earth Observation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Small Satellite Subsystems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Geospatial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Platform / Administration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Non-Functional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Ground Station Software Requirements</w:t>
      </w:r>
    </w:p>
    <w:p>
      <w:pPr>
        <w:spacing w:after="200"/>
      </w:pPr>
      <w:r>
        <w:t xml:space="preserve">This section specifies 33 functional requirements for the Ground Station Software module, derived from 23 use cases.</w:t>
      </w:r>
    </w:p>
    <w:p>
      <w:pPr>
        <w:pStyle w:val="Heading2"/>
      </w:pPr>
      <w:r>
        <w:t xml:space="preserve">3.1 Pass Scheduling Requirements (FR-GS-001 to FR-GS-005)</w:t>
      </w:r>
    </w:p>
    <w:p>
      <w:pPr>
        <w:pStyle w:val="Heading3"/>
        <w:spacing w:before="300"/>
      </w:pPr>
      <w:r>
        <w:t xml:space="preserve">FR-GS-001: Pass Prediction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Prediction Engine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predict satellite pass windows over configured ground stations using SGP4/SDP4 propagation algorithms with TLE input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Accurate pass prediction is essential for mission planning and resource allocation. SGP4/SDP4 are industry standard algorithms.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UC-GS-020 (Predict Pass Windows)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Predict passes with timing accuracy &lt;1 second at 24-hour horizon. AC2: Support prediction for 1000+ satellites. AC3: Complete prediction for all satellites in &lt;5 minutes.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FR-GS-010 (TLE Database)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- Algorithm accuracy depends on TLE freshness</w:t>
            </w:r>
          </w:p>
        </w:tc>
      </w:tr>
    </w:tbl>
    <w:p>
      <w:pPr>
        <w:pStyle w:val="Heading3"/>
        <w:spacing w:before="300"/>
      </w:pPr>
      <w:r>
        <w:t xml:space="preserve">FR-GS-002: Pass Scheduling Interface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Scheduling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provide a graphical interface for operators to view predicted passes and schedule satellite contacts on a timeline 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Visual timeline enables efficient scheduling decisions and conflict identification.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UC-GS-001 (Schedule Satellite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Display passes in Gantt-style timeline. AC2: Support drag-and-drop scheduling. AC3: Show resource conflicts visually. AC4: Filter by satellite, station, date range.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FR-GS-001 (Pass Prediction)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FR-GS-003: Resource Reservation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Resource Reservation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reserve ground station resources (antenna, personnel, RF equipment) when a pass is scheduled and release them upon completion or cancellation.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Prevents double-booking and ensures resources are available when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UC-GS-001 (Schedule Satellite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Prevent conflicting reservations. AC2: Send confirmation upon successful reservation. AC3: Support reservation modification. AC4: Auto-release after pass window.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FR-GS-002 (Scheduling Interface)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FR-GS-004: Schedule Conflict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Schedule Conflict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detect scheduling conflicts when multiple passes compete for the same resources and suggest resolution options.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Proactive conflict detection prevents operational issues during pass execution.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UC-GS-021 (Resolve Schedule Conflicts)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Detect conflicts in real-time during scheduling. AC2: Suggest alternative windows based on priority. AC3: Allow manual override with confirmation. AC4: Log all conflict resolutions.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FR-GS-003 (Resource Reservation)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FR-GS-005: Pass Notification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Notification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send notifications to assigned personnel at configurable intervals before scheduled passes (e.g., T-60min, T-10min, T-5min).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Ensures operators are prepared and present for scheduled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UC-GS-001 (Schedule Satellite Pass), UC-GS-002 (Execute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email, SMS, Slack, push notifications. AC2: Configurable notification times per mission. AC3: Include pass details in notification. AC4: Track notification delivery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FR-PLT-020 (Notification Service)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Pass Execution Requirements (FR-GS-010 to FR-GS-019)</w:t>
      </w:r>
    </w:p>
    <w:p>
      <w:pPr>
        <w:pStyle w:val="Heading3"/>
        <w:spacing w:before="300"/>
      </w:pPr>
      <w:r>
        <w:t xml:space="preserve">FR-GS-010: TLE Database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TLE Database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maintain a database of Two-Line Element sets for all tracked satellites, with automatic updates from Space-Track.org and manual upload capability.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TLEs are essential for accurate pass prediction and antenna pointing.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UC-GS-030 (Update TLE Database)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Auto-update from Space-Track every 6 hours. AC2: Support 10,000+ objects. AC3: Flag TLEs older than 7 days. AC4: Retain TLE history. AC5: Support manual TLE upload.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Space-Track.org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- External dependency on Space-Track availability</w:t>
            </w:r>
          </w:p>
        </w:tc>
      </w:tr>
    </w:tbl>
    <w:p>
      <w:pPr>
        <w:pStyle w:val="Heading3"/>
        <w:spacing w:before="300"/>
      </w:pPr>
      <w:r>
        <w:t xml:space="preserve">FR-GS-011: Antenna Pointing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Antenna Pointing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control antenna pointing using program track (ephemeris-based) and autotrack (signal-based) modes with seamless mode transitions.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Accurate antenna pointing is critical for maintaining RF link during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UC-GS-013 (Control Antenna Pointing)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Pointing accuracy &lt;0.1° RMS in autotrack. AC2: Update rate minimum 10 Hz. AC3: Mode transition &lt;1 second. AC4: Support emergency stow command. AC5: Log all pointing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FR-GS-001 (Pass Prediction), External: Antenna Control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- Hardware interface complexity</w:t>
            </w:r>
          </w:p>
        </w:tc>
      </w:tr>
    </w:tbl>
    <w:p>
      <w:pPr>
        <w:pStyle w:val="Heading3"/>
        <w:spacing w:before="300"/>
      </w:pPr>
      <w:r>
        <w:t xml:space="preserve">FR-GS-012: Pre-Pass Checklist Automation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Pre-Pass Checklist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execute automated pre-pass checklist at T-5 minutes including antenna positioning, RF equipment verification, and system health checks.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Automated pre-pass checks ensure system readiness and reduce operator workload.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UC-GS-002 (Execute Satellite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Execute checklist items in sequence. AC2: Report pass/fail for each item. AC3: Block pass execution if critical items fail. AC4: Allow operator override with confirmation.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FR-GS-011 (Antenna Control), FR-GS-020 (RF Configuration)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before="300"/>
      </w:pPr>
      <w:r>
        <w:t xml:space="preserve">FR-GS-013: Signal Acquisition and Tracking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Signal Acquisition and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acquire satellite signal at AOS using SDR, achieve carrier and frame lock, and maintain tracking throughout the pass.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Signal acquisition is the foundation of all pass operations.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UC-GS-002 (Execute Satellite Pass), UC-GS-014 (Monitor Signal Quality)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Acquire signal within 30 seconds of predicted AOS. AC2: Display real-time C/N0, BER, AGC levels. AC3: Support automatic frequency tracking (Doppler). AC4: Alert on signal degradation.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FR-GS-011 (Antenna Control), External: SDR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- RF environment variability</w:t>
            </w:r>
          </w:p>
        </w:tc>
      </w:tr>
    </w:tbl>
    <w:p>
      <w:pPr>
        <w:pStyle w:val="Heading3"/>
        <w:spacing w:before="300"/>
      </w:pPr>
      <w:r>
        <w:t xml:space="preserve">FR-GS-014: Telemetry Reception and Decommutation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Telemetry Reception and Decommutation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receive CCSDS telemetry packets, decommutate parameters according to spacecraft database, and apply calibrations.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Telemetry decommutation converts raw data to engineering values for monitoring.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UC-GS-003 (Monitor Real-Time Telemetry)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CCSDS packet telemetry. AC2: Decommutate 5000+ parameters per spacecraft. AC3: Apply polynomial and lookup calibrations. AC4: Handle packet errors gracefully. AC5: Latency &lt;500ms from reception to display.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FR-GS-013 (Signal Acquisition)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before="300"/>
      </w:pPr>
      <w:r>
        <w:t xml:space="preserve">FR-GS-015: Real-Time Telemetry Display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Telemetry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display telemetry parameters in real-time with configurable layouts, limit checking, and visual status indicators.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Real-time display enables operators to monitor spacecraft health during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UC-GS-003 (Monitor Real-Time Telemetry)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Update rate minimum 1 Hz. AC2: Support numeric, gauge, strip chart displays. AC3: Color-code by limit status (green/yellow/red). AC4: Support 100+ concurrent displays. AC5: Save/load display layouts.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FR-GS-014 (Telemetry Decommutation)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FR-GS-016: Telemetry Limit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Telemetry Limit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check telemetry parameters against configurable warning (yellow) and alarm (red) limits and generate alerts for violations.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Limit monitoring enables early detection of spacecraft anomalies.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UC-GS-003 (Monitor Telemetry), UC-GS-040 (Configure Alert Thresholds)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Check limits within 100ms of parameter update. AC2: Support per-parameter warning and alarm limits. AC3: Support hysteresis to prevent flapping. AC4: Generate audible and visual alerts. AC5: Log all limit violations.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FR-GS-014 (Telemetry Decommutation)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FR-GS-017: Telecommand Encoding and Uplink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Telecommand Encoding and Uplink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encode telecommands per CCSDS standard, transmit via SDR uplink, and verify spacecraft acknowledgment.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Command capability is essential for spacecraft control.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UC-GS-004 (Send Telecommand)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CCSDS telecommand packet format. AC2: Command latency &lt;1 second to uplink. AC3: Verify command acknowledgment from telemetry. AC4: Support command retries. AC5: Complete audit trail for all commands.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FR-GS-013 (Signal Acquisition), External: SDR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- Command execution has mission impact</w:t>
            </w:r>
          </w:p>
        </w:tc>
      </w:tr>
    </w:tbl>
    <w:p>
      <w:pPr>
        <w:pStyle w:val="Heading3"/>
        <w:spacing w:before="300"/>
      </w:pPr>
      <w:r>
        <w:t xml:space="preserve">FR-GS-018: Two-Person Command Authorization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Two-Person Command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require two-person authorization for critical commands (e.g., propulsion, deployments, safe mode) before transmission.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 commands have irreversible consequences and require verification.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UC-GS-004 (Send Telecommand)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Configurable list of commands requiring two-person auth. AC2: Second operator must be different user. AC3: Authorization timeout (configurable, default 60s). AC4: Log both authorizers.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FR-GS-017 (Telecommand Uplink), FR-PLT-001 (Authentication)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FR-GS-019: Command Sequence Execution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Command Sequence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execution of pre-defined command sequences with configurable timing and conditional execution based on telemetry.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Command sequences automate routine operations and reduce operator 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UC-GS-004 (Send Telecommand)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sequence definition with relative timing. AC2: Support conditional commands (wait for telemetry condition). AC3: Allow sequence pause/resume/abort. AC4: Log sequence execution with timing.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FR-GS-017 (Telecommand Uplink)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RF and Antenna Requirements (FR-GS-020 to FR-GS-022)</w:t>
      </w:r>
    </w:p>
    <w:p>
      <w:pPr>
        <w:pStyle w:val="Heading3"/>
        <w:spacing w:before="300"/>
      </w:pPr>
      <w:r>
        <w:t xml:space="preserve">FR-GS-020: RF Equipment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RF Equipment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configure SDR and RF equipment parameters including frequency, modulation, data rate, and FEC settings per mission profile.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Different satellites require different RF configurations.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UC-GS-010 (Configure RF Equipment)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Store configurations as mission profiles. AC2: Push configuration to equipment in &lt;30 seconds. AC3: Verify configuration with equipment readback. AC4: Support profile comparison and copying.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SDR, RF Equipment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- Equipment-specific interfaces</w:t>
            </w:r>
          </w:p>
        </w:tc>
      </w:tr>
    </w:tbl>
    <w:p>
      <w:pPr>
        <w:pStyle w:val="Heading3"/>
        <w:spacing w:before="300"/>
      </w:pPr>
      <w:r>
        <w:t xml:space="preserve">FR-GS-021: Antenna Calibration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Antenna Calibration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antenna pointing calibration using celestial sources (stars, sun, geostationary satellites) and calculate pointing model corrections.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Regular calibration maintains pointing accuracy.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UC-GS-011 (Calibrate Antenna)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multi-point calibration across sky. AC2: Calculate pointing model coefficients. AC3: Generate calibration report with residuals. AC4: Apply corrections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FR-GS-011 (Antenna Control)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FR-GS-022: Station Diagnostics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FR-GS-022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Station Diagnostics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perform automated diagnostic tests on ground station equipment including loopback tests, timing verification, and connectivity checks.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Diagnostics ensure equipment readiness before passes.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UC-GS-012 (Run Station Diagnostics)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Complete full diagnostics in &lt;15 minutes. AC2: Report pass/fail with details for each test. AC3: Store results for trending. AC4: Block operations if critical tests fail.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ground station hardware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</w:pPr>
      <w:r>
        <w:t xml:space="preserve">3.4 Data Management Requirements (FR-GS-030 to FR-GS-032)</w:t>
      </w:r>
    </w:p>
    <w:p>
      <w:pPr>
        <w:pStyle w:val="Heading3"/>
        <w:spacing w:before="300"/>
      </w:pPr>
      <w:r>
        <w:t xml:space="preserve">FR-GS-030: Pass Data Recording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Data Recording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record all data during satellite passes including raw RF (optional), decommutated telemetry, commands, and events with precise timestamps.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Complete recording enables post-pass analysis and anomaly investigation.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UC-GS-006 (Record Pass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Zero data loss during recording. AC2: Support 100 Mbps sustained write rate. AC3: Generate recording manifest with checksums. AC4: Support playback at variable speeds.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FR-GS-014 (Telemetry), External: Storage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- High data rates require robust storage</w:t>
            </w:r>
          </w:p>
        </w:tc>
      </w:tr>
    </w:tbl>
    <w:p>
      <w:pPr>
        <w:pStyle w:val="Heading3"/>
        <w:spacing w:before="300"/>
      </w:pPr>
      <w:r>
        <w:t xml:space="preserve">FR-GS-031: Telemetry Archive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Telemetry Archive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archive telemetry data to long-term storage with configurable retention policies and support retrieval for historical analysis.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Historical telemetry is essential for trending and anomaly investigation.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UC-GS-031 (Archive Telemetry), UC-GS-032 (Retrieve Historical)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Archive within 1 hour of pass completion. AC2: Support 10+ year retention. AC3: Retrieval time &lt;10 seconds for hot tier. AC4: Support query by time range and parameters.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FR-GS-030 (Pass Recording), External: Object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FR-GS-032: Pass Report Generation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Report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generate pass summary reports including link statistics, telemetry summary, command log, and anomalies.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 reports document operations for review and customer delivery.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UC-GS-007 (Generate Pass Report)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Generate report within 30 minutes of LOS. AC2: Support PDF and HTML formats. AC3: Include configurable sections. AC4: Auto-distribute to stakeholders.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FR-GS-030 (Pass Recording)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Anomaly Handling Requirements (FR-GS-040 to FR-GS-043)</w:t>
      </w:r>
    </w:p>
    <w:p>
      <w:pPr>
        <w:pStyle w:val="Heading3"/>
        <w:spacing w:before="300"/>
      </w:pPr>
      <w:r>
        <w:t xml:space="preserve">FR-GS-040: Anomaly Detection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Anomaly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automatically detect anomaly conditions including telemetry limit violations, equipment faults, and link degradation.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Early anomaly detection enables rapid response.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UC-GS-005 (Handle Pass Anomaly), UC-GS-041 (Receive Anomaly Alert)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Detect anomalies within 30 seconds of occurrence. AC2: Classify severity (Critical/Major/Minor). AC3: Support configurable detection rules. AC4: Minimize false positives.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FR-GS-016 (Limit Monitoring)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before="300"/>
      </w:pPr>
      <w:r>
        <w:t xml:space="preserve">FR-GS-041: Anomaly Alerting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Anomaly Alerting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deliver anomaly alerts to appropriate personnel via multiple channels based on severity and escalation matrix.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Timely alerts ensure rapid response to anomalies.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UC-GS-041 (Receive Anomaly Alert), UC-GS-042 (Acknowledge Alert)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Alert delivery &lt;30 seconds. AC2: Support email, SMS, Slack, voice call. AC3: Escalate if not acknowledged within timeout. AC4: Track acknowledgment status. AC5: 99.99% delivery reliability.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FR-GS-040 (Anomaly Detection), FR-PLT-020 (Notification Service)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FR-GS-042: Anomaly Procedure Access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Anomaly Procedure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provide quick access to anomaly response procedures with step-by-step checklists and documentation capability.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Procedures guide operators through anomaly resolution.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UC-GS-005 (Handle Pass Anomaly)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Procedure access &lt;5 seconds. AC2: Support procedure checklists with tracking. AC3: Link procedures to anomaly types. AC4: Capture deviations from procedure.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FR-GS-040 (Anomaly Detection)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FR-GS-043: Anomaly Documentation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Anomaly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capture complete anomaly documentation including timeline, actions taken, telemetry snapshots, and resolution.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 supports post-event analysis and lessons learned.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UC-GS-005 (Handle Pass Anomaly)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Auto-capture telemetry during anomaly. AC2: Support text and voice notes. AC3: Generate anomaly report. AC4: Link to related passes and events.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FR-GS-040 (Anomaly Detection), FR-GS-030 (Pass Recording)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</w:pPr>
      <w:r>
        <w:t xml:space="preserve">3.6 Multi-Station Requirements (FR-GS-050 to FR-GS-051)</w:t>
      </w:r>
    </w:p>
    <w:p>
      <w:pPr>
        <w:pStyle w:val="Heading3"/>
        <w:spacing w:before="300"/>
      </w:pPr>
      <w:r>
        <w:t xml:space="preserve">FR-GS-050: Multi-Station Coordination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Multi-Station Coordination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coordinate pass handovers between multiple ground stations to extend coverage duration.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Multi-station operations maximize contact time with satellites.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UC-GS-022 (Coordinate Multi-Station Pass)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Calculate optimal handover timing. AC2: Coordinate with remote stations via API. AC3: Handover latency &lt;5 seconds. AC4: Zero data loss during handover.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FR-GS-001 (Pass Prediction), External: Partner Stations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- Inter-station coordination complexity</w:t>
            </w:r>
          </w:p>
        </w:tc>
      </w:tr>
    </w:tbl>
    <w:p>
      <w:pPr>
        <w:pStyle w:val="Heading3"/>
        <w:spacing w:before="300"/>
      </w:pPr>
      <w:r>
        <w:t xml:space="preserve">FR-GS-051: AWS Ground Station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FR-GS-051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Ground Station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integrate with AWS Ground Station service for scheduling and data delivery using AWS APIs.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AWS GS extends ground station network without capital investment.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UC-GS-022 (Coordinate Multi-Station), UC-GS-023 (Integrate External GS)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Schedule passes via AWS API. AC2: Receive data delivery to S3. AC3: Process data from AWS passes like local passes. AC4: Track AWS usage for billing.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AWS Ground Station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- AWS service dependency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Platform Requirements</w:t>
      </w:r>
    </w:p>
    <w:p>
      <w:pPr>
        <w:spacing w:after="200"/>
      </w:pPr>
      <w:r>
        <w:t xml:space="preserve">This section specifies 14 functional requirements for platform-wide capabilities including authentication, authorization, and system operations.</w:t>
      </w:r>
    </w:p>
    <w:p>
      <w:pPr>
        <w:pStyle w:val="Heading2"/>
      </w:pPr>
      <w:r>
        <w:t xml:space="preserve">4.1 Authentication &amp; Authorization (FR-PLT-001 to FR-PLT-005)</w:t>
      </w:r>
    </w:p>
    <w:p>
      <w:pPr>
        <w:pStyle w:val="Heading3"/>
        <w:spacing w:before="300"/>
      </w:pPr>
      <w:r>
        <w:t xml:space="preserve">FR-PLT-001: User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authenticate users using username/password, SSO (OIDC), or certificate-based authentication.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Secure authentication protects system access.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UC-SYS-001 (Authenticate User)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local username/password. AC2: Support OIDC SSO providers. AC3: Support X.509 certificates. AC4: Auth latency &lt;500ms. AC5: Account lockout after failed attempts.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Identity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FR-PLT-002: Multi-Factor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Multi-Factor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multi-factor authentication using TOTP, SMS, or hardware tokens for accounts with elevated privileges.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MFA provides additional security layer for sensitive operations.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UC-SYS-001 (Authenticate User)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TOTP (Google Authenticator compatible). AC2: Support SMS codes. AC3: Support WebAuthn/FIDO2. AC4: Configurable MFA requirements by role.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(Authentication)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FR-PLT-003: Role-Based Access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enforce role-based access control with predefined roles (Admin, Operator, Analyst, Viewer) and custom role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RBAC ensures users can only access authorized functions.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UC-SYS-002 (Authorize 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Predefined system roles with permissions. AC2: Support custom role creation. AC3: Role assignment by administrator. AC4: Permission inheritance. AC5: Decision latency &lt;10ms.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(Authentication)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FR-PLT-004: Multi-Tenant Isolation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provide complete data isolation between tenants with tenant-scoped access controls and resource limits.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Multi-tenancy enables serving multiple customers on shared infrastructure.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UC-SYS-004 (Onboard Tenant), UC-SYS-005 (Configure Policies)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Complete data isolation between tenants. AC2: Tenant-scoped permissions. AC3: Resource quotas per tenant. AC4: No cross-tenant data leakage.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FR-PLT-003 (RBAC)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- Security critical</w:t>
            </w:r>
          </w:p>
        </w:tc>
      </w:tr>
    </w:tbl>
    <w:p>
      <w:pPr>
        <w:pStyle w:val="Heading3"/>
        <w:spacing w:before="300"/>
      </w:pPr>
      <w:r>
        <w:t xml:space="preserve">FR-PLT-005: Audit Logging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Logging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maintain comprehensive audit logs of all user actions, system events, and data access with tamper-evident storage.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logs support security investigation and compliance.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UC-SYS-007 (View Audit Logs)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Log all authentication events. AC2: Log all data access. AC3: Log all configuration changes. AC4: Tamper-evident storage. AC5: Retention per compliance requirements.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(Authentication)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User &amp; Tenant Management (FR-PLT-010 to FR-PLT-011)</w:t>
      </w:r>
    </w:p>
    <w:p>
      <w:pPr>
        <w:pStyle w:val="Heading3"/>
        <w:spacing w:before="300"/>
      </w:pPr>
      <w:r>
        <w:t xml:space="preserve">FR-PLT-010: User Account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Account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support user account creation, modification, deactivation, and password management by administrators.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management enables adding and removing system access.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UC-SYS-003 (Manage User Account)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CRUD operations for users. AC2: Password reset capability. AC3: Account deactivation (not deletion). AC4: Bulk import from CSV. AC5: Support 10,000+ users.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(Authentication), FR-PLT-003 (RBAC)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FR-PLT-011: Tenant Provisioning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Tenant Provisioning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provision new tenants with isolated resources, initial administrator account, and configured entitlements.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Tenant provisioning enables onboarding new customers.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UC-SYS-004 (Onboard Tenant)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Create tenant in &lt;1 hour. AC2: Provision isolated database/storage. AC3: Create tenant admin account. AC4: Configure feature entitlements. AC5: Send welcome notification.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FR-PLT-004 (Multi-Tenant Isolation)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4.3 Notifications (FR-PLT-020)</w:t>
      </w:r>
    </w:p>
    <w:p>
      <w:pPr>
        <w:pStyle w:val="Heading3"/>
        <w:spacing w:before="300"/>
      </w:pPr>
      <w:r>
        <w:t xml:space="preserve">FR-PLT-020: Notification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send notifications via multiple channels (email, SMS, Slack, webhooks) with templating and delivery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Notifications keep stakeholders informed of events.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UC-GS-041 (Receive Alert), UC-SYS-009 (Configure Notifications)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email, SMS, Slack, webhook channels. AC2: Support notification templates. AC3: Track delivery status. AC4: User notification preferences. AC5: Delivery latency &lt;30 seconds.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Email/SMS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</w:pPr>
      <w:r>
        <w:t xml:space="preserve">4.4 System Operations (FR-PLT-030 to FR-PLT-031)</w:t>
      </w:r>
    </w:p>
    <w:p>
      <w:pPr>
        <w:pStyle w:val="Heading3"/>
        <w:spacing w:before="300"/>
      </w:pPr>
      <w:r>
        <w:t xml:space="preserve">FR-PLT-030: System Health Monitoring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System Health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monitor health of all services and infrastructure with dashboards and alerting for degradations.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Health monitoring enables proactive issue detection.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UC-SYS-006 (Monitor System Health)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Monitor all services (up/down/degraded). AC2: Track resource utilization (CPU, memory, disk). AC3: Dashboard with status visualization. AC4: Alert on threshold violations. AC5: Metric latency &lt;30 seconds.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Monitoring stack (Prometheus/Grafana)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FR-PLT-031: Backup and Recovery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FR-PLT-031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Backup and Recovery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perform automated backups of all critical data with tested recovery procedures.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Backups protect against data loss.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UC-SYS-010 (Backup System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Daily automated backups. AC2: Configurable retention (default 30 days). AC3: Backup verification. AC4: Recovery time &lt;4 hours. AC5: Point-in-time recovery capability.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External: Backup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4.5 API Management (FR-PLT-040 to FR-PLT-041)</w:t>
      </w:r>
    </w:p>
    <w:p>
      <w:pPr>
        <w:pStyle w:val="Heading3"/>
        <w:spacing w:before="300"/>
      </w:pPr>
      <w:r>
        <w:t xml:space="preserve">FR-PLT-040: API Authentication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authenticate API requests using API keys or OAuth2 tokens with rate limiting.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authentication enables secure programmatic access.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UC-SYS-008 (Manage API Keys)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Support API key authentication. AC2: Support OAuth2 bearer tokens. AC3: Rate limiting per key/user. AC4: API key rotation. AC5: Key usage tracking.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FR-PLT-001 (Authentication)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3"/>
        <w:spacing w:before="300"/>
      </w:pPr>
      <w:r>
        <w:t xml:space="preserve">FR-PLT-041: API Documentation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FR-PLT-041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system shall provide interactive API documentation with try-it-out capability for all public endpoints.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Documentation enables API integration by developers.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Use Case(s)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UC-API-001 to UC-API-004 (API Developer use cases)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c528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AC1: OpenAPI 3.0 specification. AC2: Interactive Swagger UI. AC3: Code examples in multiple languages. AC4: Auto-generated from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All API 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Continuation</w:t>
      </w:r>
    </w:p>
    <w:p>
      <w:pPr>
        <w:spacing w:after="200"/>
      </w:pPr>
      <w:r>
        <w:t xml:space="preserve">This document continues in Part 2 with: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6: </w:t>
      </w:r>
      <w:r>
        <w:t xml:space="preserve">Earth Observation Analytics Requirements (35 requirements)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7: </w:t>
      </w:r>
      <w:r>
        <w:t xml:space="preserve">Small Satellite Subsystems Requirements (30 requirements)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8: </w:t>
      </w:r>
      <w:r>
        <w:t xml:space="preserve">Geospatial Intelligence Requirements (25 requirements)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Section 9: </w:t>
      </w:r>
      <w:r>
        <w:t xml:space="preserve">Non-Functional Requirements (20 requirements)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Appendix A: </w:t>
      </w:r>
      <w:r>
        <w:t xml:space="preserve">Requirements Traceability Matrix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Software Requirements Specification - Space Technology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2025-12-27T03:32:06.019Z</dcterms:created>
  <dcterms:modified xsi:type="dcterms:W3CDTF">2025-12-27T03:32:06.020Z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