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line="240" w:lineRule="auto"/>
        <w:ind w:left="0" w:right="0" w:firstLine="0"/>
        <w:jc w:val="left"/>
        <w:rPr>
          <w:rFonts w:ascii="Times Roman" w:cs="Times Roman" w:hAnsi="Times Roman" w:eastAsia="Times Roman"/>
          <w:b w:val="1"/>
          <w:bCs w:val="1"/>
          <w:sz w:val="48"/>
          <w:szCs w:val="48"/>
          <w:rtl w:val="0"/>
        </w:rPr>
      </w:pPr>
      <w:r>
        <w:rPr>
          <w:rFonts w:ascii="Times Roman" w:hAnsi="Times Roman"/>
          <w:b w:val="1"/>
          <w:bCs w:val="1"/>
          <w:sz w:val="48"/>
          <w:szCs w:val="48"/>
          <w:rtl w:val="0"/>
          <w:lang w:val="en-US"/>
        </w:rPr>
        <w:t>Data Analysis Report: S</w:t>
      </w:r>
      <w:r>
        <w:rPr>
          <w:rFonts w:ascii="Times Roman" w:hAnsi="Times Roman" w:hint="default"/>
          <w:b w:val="1"/>
          <w:bCs w:val="1"/>
          <w:sz w:val="48"/>
          <w:szCs w:val="48"/>
          <w:rtl w:val="0"/>
          <w:lang w:val="pt-PT"/>
        </w:rPr>
        <w:t>ã</w:t>
      </w:r>
      <w:r>
        <w:rPr>
          <w:rFonts w:ascii="Times Roman" w:hAnsi="Times Roman"/>
          <w:b w:val="1"/>
          <w:bCs w:val="1"/>
          <w:sz w:val="48"/>
          <w:szCs w:val="48"/>
          <w:rtl w:val="0"/>
          <w:lang w:val="pt-PT"/>
        </w:rPr>
        <w:t>o Paulo Municipal Elections (2024)</w:t>
      </w: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Table of Contents</w:t>
      </w:r>
    </w:p>
    <w:p>
      <w:pPr>
        <w:pStyle w:val="Default"/>
        <w:numPr>
          <w:ilvl w:val="0"/>
          <w:numId w:val="2"/>
        </w:numPr>
        <w:bidi w:val="0"/>
        <w:spacing w:before="0" w:line="240" w:lineRule="auto"/>
        <w:ind w:right="0"/>
        <w:jc w:val="left"/>
        <w:rPr>
          <w:rFonts w:ascii="Times Roman" w:hAnsi="Times Roman"/>
          <w:b w:val="1"/>
          <w:bCs w:val="1"/>
          <w:rtl w:val="0"/>
          <w:lang w:val="fr-FR"/>
        </w:rPr>
      </w:pPr>
      <w:r>
        <w:rPr>
          <w:rFonts w:ascii="Times Roman" w:hAnsi="Times Roman"/>
          <w:b w:val="1"/>
          <w:bCs w:val="1"/>
          <w:rtl w:val="0"/>
          <w:lang w:val="fr-FR"/>
        </w:rPr>
        <w:t>Introduction</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Study Objective</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Theoretical Framework</w:t>
      </w:r>
    </w:p>
    <w:p>
      <w:pPr>
        <w:pStyle w:val="Default"/>
        <w:numPr>
          <w:ilvl w:val="0"/>
          <w:numId w:val="2"/>
        </w:numPr>
        <w:bidi w:val="0"/>
        <w:spacing w:before="0" w:line="240" w:lineRule="auto"/>
        <w:ind w:right="0"/>
        <w:jc w:val="left"/>
        <w:rPr>
          <w:rFonts w:ascii="Times Roman" w:hAnsi="Times Roman"/>
          <w:b w:val="1"/>
          <w:bCs w:val="1"/>
          <w:rtl w:val="0"/>
          <w:lang w:val="fr-FR"/>
        </w:rPr>
      </w:pPr>
      <w:r>
        <w:rPr>
          <w:rFonts w:ascii="Times Roman" w:hAnsi="Times Roman"/>
          <w:b w:val="1"/>
          <w:bCs w:val="1"/>
          <w:rtl w:val="0"/>
          <w:lang w:val="fr-FR"/>
        </w:rPr>
        <w:t>Dataset Description</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Methodology</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Exploratory Data Analysis</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Charts and Dashboards</w:t>
      </w:r>
    </w:p>
    <w:p>
      <w:pPr>
        <w:pStyle w:val="Default"/>
        <w:numPr>
          <w:ilvl w:val="1"/>
          <w:numId w:val="4"/>
        </w:numPr>
        <w:bidi w:val="0"/>
        <w:spacing w:before="0" w:line="240" w:lineRule="auto"/>
        <w:ind w:right="0"/>
        <w:jc w:val="left"/>
        <w:rPr>
          <w:rFonts w:ascii="Times Roman" w:hAnsi="Times Roman"/>
          <w:b w:val="1"/>
          <w:bCs w:val="1"/>
          <w:rtl w:val="0"/>
        </w:rPr>
      </w:pPr>
      <w:r>
        <w:rPr>
          <w:rFonts w:ascii="Times Roman" w:hAnsi="Times Roman"/>
          <w:b w:val="0"/>
          <w:bCs w:val="0"/>
          <w:rtl w:val="0"/>
        </w:rPr>
        <w:t xml:space="preserve">7.1 </w:t>
      </w:r>
      <w:r>
        <w:rPr>
          <w:rFonts w:ascii="Times Roman" w:hAnsi="Times Roman"/>
          <w:b w:val="1"/>
          <w:bCs w:val="1"/>
          <w:rtl w:val="0"/>
          <w:lang w:val="en-US"/>
        </w:rPr>
        <w:t>Votes Distribution by Municipality</w:t>
      </w:r>
    </w:p>
    <w:p>
      <w:pPr>
        <w:pStyle w:val="Default"/>
        <w:numPr>
          <w:ilvl w:val="1"/>
          <w:numId w:val="4"/>
        </w:numPr>
        <w:bidi w:val="0"/>
        <w:spacing w:before="0" w:line="240" w:lineRule="auto"/>
        <w:ind w:right="0"/>
        <w:jc w:val="left"/>
        <w:rPr>
          <w:rFonts w:ascii="Times Roman" w:hAnsi="Times Roman"/>
          <w:b w:val="1"/>
          <w:bCs w:val="1"/>
          <w:rtl w:val="0"/>
        </w:rPr>
      </w:pPr>
      <w:r>
        <w:rPr>
          <w:rFonts w:ascii="Times Roman" w:hAnsi="Times Roman"/>
          <w:b w:val="0"/>
          <w:bCs w:val="0"/>
          <w:rtl w:val="0"/>
        </w:rPr>
        <w:t xml:space="preserve">7.2 </w:t>
      </w:r>
      <w:r>
        <w:rPr>
          <w:rFonts w:ascii="Times Roman" w:hAnsi="Times Roman"/>
          <w:b w:val="1"/>
          <w:bCs w:val="1"/>
          <w:rtl w:val="0"/>
          <w:lang w:val="en-US"/>
        </w:rPr>
        <w:t>Most Voted Mayoral Candidates</w:t>
      </w:r>
    </w:p>
    <w:p>
      <w:pPr>
        <w:pStyle w:val="Default"/>
        <w:numPr>
          <w:ilvl w:val="1"/>
          <w:numId w:val="4"/>
        </w:numPr>
        <w:bidi w:val="0"/>
        <w:spacing w:before="0" w:line="240" w:lineRule="auto"/>
        <w:ind w:right="0"/>
        <w:jc w:val="left"/>
        <w:rPr>
          <w:rFonts w:ascii="Times Roman" w:hAnsi="Times Roman"/>
          <w:b w:val="1"/>
          <w:bCs w:val="1"/>
          <w:rtl w:val="0"/>
        </w:rPr>
      </w:pPr>
      <w:r>
        <w:rPr>
          <w:rFonts w:ascii="Times Roman" w:hAnsi="Times Roman"/>
          <w:b w:val="0"/>
          <w:bCs w:val="0"/>
          <w:rtl w:val="0"/>
        </w:rPr>
        <w:t xml:space="preserve">7.3 </w:t>
      </w:r>
      <w:r>
        <w:rPr>
          <w:rFonts w:ascii="Times Roman" w:hAnsi="Times Roman"/>
          <w:b w:val="1"/>
          <w:bCs w:val="1"/>
          <w:rtl w:val="0"/>
          <w:lang w:val="en-US"/>
        </w:rPr>
        <w:t>Most Voted Councilor Candidates</w:t>
      </w:r>
    </w:p>
    <w:p>
      <w:pPr>
        <w:pStyle w:val="Default"/>
        <w:numPr>
          <w:ilvl w:val="1"/>
          <w:numId w:val="4"/>
        </w:numPr>
        <w:bidi w:val="0"/>
        <w:spacing w:before="0" w:line="240" w:lineRule="auto"/>
        <w:ind w:right="0"/>
        <w:jc w:val="left"/>
        <w:rPr>
          <w:rFonts w:ascii="Times Roman" w:hAnsi="Times Roman"/>
          <w:b w:val="1"/>
          <w:bCs w:val="1"/>
          <w:rtl w:val="0"/>
        </w:rPr>
      </w:pPr>
      <w:r>
        <w:rPr>
          <w:rFonts w:ascii="Times Roman" w:hAnsi="Times Roman"/>
          <w:b w:val="0"/>
          <w:bCs w:val="0"/>
          <w:rtl w:val="0"/>
        </w:rPr>
        <w:t xml:space="preserve">7.4 </w:t>
      </w:r>
      <w:r>
        <w:rPr>
          <w:rFonts w:ascii="Times Roman" w:hAnsi="Times Roman"/>
          <w:b w:val="1"/>
          <w:bCs w:val="1"/>
          <w:rtl w:val="0"/>
          <w:lang w:val="en-US"/>
        </w:rPr>
        <w:t>Most Voted Mayors by Electoral Zone</w:t>
      </w:r>
    </w:p>
    <w:p>
      <w:pPr>
        <w:pStyle w:val="Default"/>
        <w:numPr>
          <w:ilvl w:val="1"/>
          <w:numId w:val="4"/>
        </w:numPr>
        <w:bidi w:val="0"/>
        <w:spacing w:before="0" w:line="240" w:lineRule="auto"/>
        <w:ind w:right="0"/>
        <w:jc w:val="left"/>
        <w:rPr>
          <w:rFonts w:ascii="Times Roman" w:hAnsi="Times Roman"/>
          <w:b w:val="1"/>
          <w:bCs w:val="1"/>
          <w:rtl w:val="0"/>
        </w:rPr>
      </w:pPr>
      <w:r>
        <w:rPr>
          <w:rFonts w:ascii="Times Roman" w:hAnsi="Times Roman"/>
          <w:b w:val="0"/>
          <w:bCs w:val="0"/>
          <w:rtl w:val="0"/>
        </w:rPr>
        <w:t xml:space="preserve">7.5 </w:t>
      </w:r>
      <w:r>
        <w:rPr>
          <w:rFonts w:ascii="Times Roman" w:hAnsi="Times Roman"/>
          <w:b w:val="1"/>
          <w:bCs w:val="1"/>
          <w:rtl w:val="0"/>
          <w:lang w:val="en-US"/>
        </w:rPr>
        <w:t>Most Voted Councilors by Electoral Zone</w:t>
      </w:r>
    </w:p>
    <w:p>
      <w:pPr>
        <w:pStyle w:val="Default"/>
        <w:numPr>
          <w:ilvl w:val="1"/>
          <w:numId w:val="4"/>
        </w:numPr>
        <w:bidi w:val="0"/>
        <w:spacing w:before="0" w:line="240" w:lineRule="auto"/>
        <w:ind w:right="0"/>
        <w:jc w:val="left"/>
        <w:rPr>
          <w:rFonts w:ascii="Times Roman" w:hAnsi="Times Roman"/>
          <w:b w:val="1"/>
          <w:bCs w:val="1"/>
          <w:rtl w:val="0"/>
        </w:rPr>
      </w:pPr>
      <w:r>
        <w:rPr>
          <w:rFonts w:ascii="Times Roman" w:hAnsi="Times Roman"/>
          <w:b w:val="0"/>
          <w:bCs w:val="0"/>
          <w:rtl w:val="0"/>
        </w:rPr>
        <w:t xml:space="preserve">7.6 </w:t>
      </w:r>
      <w:r>
        <w:rPr>
          <w:rFonts w:ascii="Times Roman" w:hAnsi="Times Roman"/>
          <w:b w:val="1"/>
          <w:bCs w:val="1"/>
          <w:rtl w:val="0"/>
          <w:lang w:val="en-US"/>
        </w:rPr>
        <w:t>Most Voted Mayors by Municipality</w:t>
      </w:r>
    </w:p>
    <w:p>
      <w:pPr>
        <w:pStyle w:val="Default"/>
        <w:numPr>
          <w:ilvl w:val="1"/>
          <w:numId w:val="4"/>
        </w:numPr>
        <w:bidi w:val="0"/>
        <w:spacing w:before="0" w:line="240" w:lineRule="auto"/>
        <w:ind w:right="0"/>
        <w:jc w:val="left"/>
        <w:rPr>
          <w:rFonts w:ascii="Times Roman" w:hAnsi="Times Roman"/>
          <w:b w:val="1"/>
          <w:bCs w:val="1"/>
          <w:rtl w:val="0"/>
        </w:rPr>
      </w:pPr>
      <w:r>
        <w:rPr>
          <w:rFonts w:ascii="Times Roman" w:hAnsi="Times Roman"/>
          <w:b w:val="0"/>
          <w:bCs w:val="0"/>
          <w:rtl w:val="0"/>
        </w:rPr>
        <w:t xml:space="preserve">7.7 </w:t>
      </w:r>
      <w:r>
        <w:rPr>
          <w:rFonts w:ascii="Times Roman" w:hAnsi="Times Roman"/>
          <w:b w:val="1"/>
          <w:bCs w:val="1"/>
          <w:rtl w:val="0"/>
          <w:lang w:val="en-US"/>
        </w:rPr>
        <w:t>Most Voted Councilors by Municipality</w:t>
      </w:r>
    </w:p>
    <w:p>
      <w:pPr>
        <w:pStyle w:val="Default"/>
        <w:numPr>
          <w:ilvl w:val="1"/>
          <w:numId w:val="4"/>
        </w:numPr>
        <w:bidi w:val="0"/>
        <w:spacing w:before="0" w:line="240" w:lineRule="auto"/>
        <w:ind w:right="0"/>
        <w:jc w:val="left"/>
        <w:rPr>
          <w:rFonts w:ascii="Times Roman" w:hAnsi="Times Roman"/>
          <w:b w:val="1"/>
          <w:bCs w:val="1"/>
          <w:rtl w:val="0"/>
        </w:rPr>
      </w:pPr>
      <w:r>
        <w:rPr>
          <w:rFonts w:ascii="Times Roman" w:hAnsi="Times Roman"/>
          <w:b w:val="0"/>
          <w:bCs w:val="0"/>
          <w:rtl w:val="0"/>
        </w:rPr>
        <w:t xml:space="preserve">7.8 </w:t>
      </w:r>
      <w:r>
        <w:rPr>
          <w:rFonts w:ascii="Times Roman" w:hAnsi="Times Roman"/>
          <w:b w:val="1"/>
          <w:bCs w:val="1"/>
          <w:rtl w:val="0"/>
          <w:lang w:val="en-US"/>
        </w:rPr>
        <w:t>Votes Distribution by Political Party</w:t>
      </w:r>
    </w:p>
    <w:p>
      <w:pPr>
        <w:pStyle w:val="Default"/>
        <w:numPr>
          <w:ilvl w:val="0"/>
          <w:numId w:val="5"/>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Interactive Dashboards</w:t>
      </w:r>
    </w:p>
    <w:p>
      <w:pPr>
        <w:pStyle w:val="Default"/>
        <w:numPr>
          <w:ilvl w:val="1"/>
          <w:numId w:val="4"/>
        </w:numPr>
        <w:bidi w:val="0"/>
        <w:spacing w:before="0" w:line="240" w:lineRule="auto"/>
        <w:ind w:right="0"/>
        <w:jc w:val="left"/>
        <w:rPr>
          <w:rFonts w:ascii="Times Roman" w:hAnsi="Times Roman"/>
          <w:b w:val="1"/>
          <w:bCs w:val="1"/>
          <w:rtl w:val="0"/>
        </w:rPr>
      </w:pPr>
      <w:r>
        <w:rPr>
          <w:rFonts w:ascii="Times Roman" w:hAnsi="Times Roman"/>
          <w:b w:val="0"/>
          <w:bCs w:val="0"/>
          <w:rtl w:val="0"/>
        </w:rPr>
        <w:t xml:space="preserve">8.1 </w:t>
      </w:r>
      <w:r>
        <w:rPr>
          <w:rFonts w:ascii="Times Roman" w:hAnsi="Times Roman"/>
          <w:b w:val="1"/>
          <w:bCs w:val="1"/>
          <w:rtl w:val="0"/>
          <w:lang w:val="en-US"/>
        </w:rPr>
        <w:t>Dashboard 1: Geographic Distribution of Votes</w:t>
      </w:r>
    </w:p>
    <w:p>
      <w:pPr>
        <w:pStyle w:val="Default"/>
        <w:numPr>
          <w:ilvl w:val="1"/>
          <w:numId w:val="4"/>
        </w:numPr>
        <w:bidi w:val="0"/>
        <w:spacing w:before="0" w:line="240" w:lineRule="auto"/>
        <w:ind w:right="0"/>
        <w:jc w:val="left"/>
        <w:rPr>
          <w:rFonts w:ascii="Times Roman" w:hAnsi="Times Roman"/>
          <w:b w:val="1"/>
          <w:bCs w:val="1"/>
          <w:rtl w:val="0"/>
        </w:rPr>
      </w:pPr>
      <w:r>
        <w:rPr>
          <w:rFonts w:ascii="Times Roman" w:hAnsi="Times Roman"/>
          <w:b w:val="0"/>
          <w:bCs w:val="0"/>
          <w:rtl w:val="0"/>
        </w:rPr>
        <w:t xml:space="preserve">8.2 </w:t>
      </w:r>
      <w:r>
        <w:rPr>
          <w:rFonts w:ascii="Times Roman" w:hAnsi="Times Roman"/>
          <w:b w:val="1"/>
          <w:bCs w:val="1"/>
          <w:rtl w:val="0"/>
          <w:lang w:val="en-US"/>
        </w:rPr>
        <w:t>Dashboard 2: Candidate Performance by Region</w:t>
      </w:r>
    </w:p>
    <w:p>
      <w:pPr>
        <w:pStyle w:val="Default"/>
        <w:numPr>
          <w:ilvl w:val="1"/>
          <w:numId w:val="4"/>
        </w:numPr>
        <w:bidi w:val="0"/>
        <w:spacing w:before="0" w:line="240" w:lineRule="auto"/>
        <w:ind w:right="0"/>
        <w:jc w:val="left"/>
        <w:rPr>
          <w:rFonts w:ascii="Times Roman" w:hAnsi="Times Roman"/>
          <w:b w:val="1"/>
          <w:bCs w:val="1"/>
          <w:rtl w:val="0"/>
        </w:rPr>
      </w:pPr>
      <w:r>
        <w:rPr>
          <w:rFonts w:ascii="Times Roman" w:hAnsi="Times Roman"/>
          <w:b w:val="0"/>
          <w:bCs w:val="0"/>
          <w:rtl w:val="0"/>
        </w:rPr>
        <w:t xml:space="preserve">8.3 </w:t>
      </w:r>
      <w:r>
        <w:rPr>
          <w:rFonts w:ascii="Times Roman" w:hAnsi="Times Roman"/>
          <w:b w:val="1"/>
          <w:bCs w:val="1"/>
          <w:rtl w:val="0"/>
          <w:lang w:val="en-US"/>
        </w:rPr>
        <w:t>Dashboard 3: Voting Analysis by Party</w:t>
      </w:r>
    </w:p>
    <w:p>
      <w:pPr>
        <w:pStyle w:val="Default"/>
        <w:numPr>
          <w:ilvl w:val="1"/>
          <w:numId w:val="4"/>
        </w:numPr>
        <w:bidi w:val="0"/>
        <w:spacing w:before="0" w:line="240" w:lineRule="auto"/>
        <w:ind w:right="0"/>
        <w:jc w:val="left"/>
        <w:rPr>
          <w:rFonts w:ascii="Times Roman" w:hAnsi="Times Roman"/>
          <w:b w:val="1"/>
          <w:bCs w:val="1"/>
          <w:rtl w:val="0"/>
        </w:rPr>
      </w:pPr>
      <w:r>
        <w:rPr>
          <w:rFonts w:ascii="Times Roman" w:hAnsi="Times Roman"/>
          <w:b w:val="0"/>
          <w:bCs w:val="0"/>
          <w:rtl w:val="0"/>
        </w:rPr>
        <w:t xml:space="preserve">8.4 </w:t>
      </w:r>
      <w:r>
        <w:rPr>
          <w:rFonts w:ascii="Times Roman" w:hAnsi="Times Roman"/>
          <w:b w:val="1"/>
          <w:bCs w:val="1"/>
          <w:rtl w:val="0"/>
          <w:lang w:val="en-US"/>
        </w:rPr>
        <w:t>Dashboard 4: Voting by Demographic Profile</w:t>
      </w:r>
    </w:p>
    <w:p>
      <w:pPr>
        <w:pStyle w:val="Default"/>
        <w:numPr>
          <w:ilvl w:val="1"/>
          <w:numId w:val="4"/>
        </w:numPr>
        <w:bidi w:val="0"/>
        <w:spacing w:before="0" w:line="240" w:lineRule="auto"/>
        <w:ind w:right="0"/>
        <w:jc w:val="left"/>
        <w:rPr>
          <w:rFonts w:ascii="Times Roman" w:hAnsi="Times Roman"/>
          <w:b w:val="1"/>
          <w:bCs w:val="1"/>
          <w:rtl w:val="0"/>
        </w:rPr>
      </w:pPr>
      <w:r>
        <w:rPr>
          <w:rFonts w:ascii="Times Roman" w:hAnsi="Times Roman"/>
          <w:b w:val="0"/>
          <w:bCs w:val="0"/>
          <w:rtl w:val="0"/>
        </w:rPr>
        <w:t xml:space="preserve">8.5 </w:t>
      </w:r>
      <w:r>
        <w:rPr>
          <w:rFonts w:ascii="Times Roman" w:hAnsi="Times Roman"/>
          <w:b w:val="1"/>
          <w:bCs w:val="1"/>
          <w:rtl w:val="0"/>
          <w:lang w:val="en-US"/>
        </w:rPr>
        <w:t>Dashboard 5: Voting Comparison Between 2020 and 2024 Elections</w:t>
      </w:r>
    </w:p>
    <w:p>
      <w:pPr>
        <w:pStyle w:val="Default"/>
        <w:numPr>
          <w:ilvl w:val="0"/>
          <w:numId w:val="6"/>
        </w:numPr>
        <w:bidi w:val="0"/>
        <w:spacing w:before="0" w:line="240" w:lineRule="auto"/>
        <w:ind w:right="0"/>
        <w:jc w:val="left"/>
        <w:rPr>
          <w:rFonts w:ascii="Times Roman" w:hAnsi="Times Roman"/>
          <w:b w:val="1"/>
          <w:bCs w:val="1"/>
          <w:rtl w:val="0"/>
          <w:lang w:val="it-IT"/>
        </w:rPr>
      </w:pPr>
      <w:r>
        <w:rPr>
          <w:rFonts w:ascii="Times Roman" w:hAnsi="Times Roman"/>
          <w:b w:val="1"/>
          <w:bCs w:val="1"/>
          <w:rtl w:val="0"/>
          <w:lang w:val="it-IT"/>
        </w:rPr>
        <w:t>Conclusion</w:t>
      </w:r>
    </w:p>
    <w:p>
      <w:pPr>
        <w:pStyle w:val="Default"/>
        <w:numPr>
          <w:ilvl w:val="0"/>
          <w:numId w:val="2"/>
        </w:numPr>
        <w:bidi w:val="0"/>
        <w:spacing w:before="0" w:line="240" w:lineRule="auto"/>
        <w:ind w:right="0"/>
        <w:jc w:val="left"/>
        <w:rPr>
          <w:rFonts w:ascii="Times Roman" w:hAnsi="Times Roman"/>
          <w:b w:val="1"/>
          <w:bCs w:val="1"/>
          <w:rtl w:val="0"/>
          <w:lang w:val="nl-NL"/>
        </w:rPr>
      </w:pPr>
      <w:r>
        <w:rPr>
          <w:rFonts w:ascii="Times Roman" w:hAnsi="Times Roman"/>
          <w:b w:val="1"/>
          <w:bCs w:val="1"/>
          <w:rtl w:val="0"/>
          <w:lang w:val="nl-NL"/>
        </w:rPr>
        <w:t>Extra Material</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rtl w:val="0"/>
          <w:lang w:val="en-US"/>
        </w:rPr>
        <w:t>Power BI Access Link</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rtl w:val="0"/>
          <w:lang w:val="en-US"/>
        </w:rPr>
        <w:t>QR Code</w:t>
      </w:r>
    </w:p>
    <w:p>
      <w:pPr>
        <w:pStyle w:val="Default"/>
        <w:numPr>
          <w:ilvl w:val="0"/>
          <w:numId w:val="7"/>
        </w:numPr>
        <w:bidi w:val="0"/>
        <w:spacing w:before="0" w:line="240" w:lineRule="auto"/>
        <w:ind w:right="0"/>
        <w:jc w:val="left"/>
        <w:rPr>
          <w:rFonts w:ascii="Times Roman" w:hAnsi="Times Roman"/>
          <w:b w:val="1"/>
          <w:bCs w:val="1"/>
          <w:rtl w:val="0"/>
          <w:lang w:val="fr-FR"/>
        </w:rPr>
      </w:pPr>
      <w:r>
        <w:rPr>
          <w:rFonts w:ascii="Times Roman" w:hAnsi="Times Roman"/>
          <w:b w:val="1"/>
          <w:bCs w:val="1"/>
          <w:rtl w:val="0"/>
          <w:lang w:val="fr-FR"/>
        </w:rPr>
        <w:t>References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fr-FR"/>
        </w:rPr>
        <w:t>1. Introduction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This report aims to present a detailed analysis of the data from the 2024 S</w:t>
      </w:r>
      <w:r>
        <w:rPr>
          <w:rFonts w:ascii="Times Roman" w:hAnsi="Times Roman" w:hint="default"/>
          <w:rtl w:val="0"/>
          <w:lang w:val="pt-PT"/>
        </w:rPr>
        <w:t>ã</w:t>
      </w:r>
      <w:r>
        <w:rPr>
          <w:rFonts w:ascii="Times Roman" w:hAnsi="Times Roman"/>
          <w:rtl w:val="0"/>
          <w:lang w:val="en-US"/>
        </w:rPr>
        <w:t>o Paulo municipal elections, focusing on vote distribution, voter behavior, and the performance of mayoral and councilor candidates. The analysis is based on a comprehensive dataset, including information on votes by municipality, electoral zone, and party, as well as specific candidate results.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Through charts and interactive dashboards, we aim to identify voting patterns, emerging trends, and voter behaviors that can assist in developing political strategies for future campaigns.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2. Study Objective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main goal of this study is to provide a detailed understanding of the 2024 election results in S</w:t>
      </w:r>
      <w:r>
        <w:rPr>
          <w:rFonts w:ascii="Times Roman" w:hAnsi="Times Roman" w:hint="default"/>
          <w:rtl w:val="0"/>
          <w:lang w:val="pt-PT"/>
        </w:rPr>
        <w:t>ã</w:t>
      </w:r>
      <w:r>
        <w:rPr>
          <w:rFonts w:ascii="Times Roman" w:hAnsi="Times Roman"/>
          <w:rtl w:val="0"/>
          <w:lang w:val="en-US"/>
        </w:rPr>
        <w:t>o Paulo, allowing us to identify:</w:t>
      </w:r>
    </w:p>
    <w:p>
      <w:pPr>
        <w:pStyle w:val="Default"/>
        <w:numPr>
          <w:ilvl w:val="0"/>
          <w:numId w:val="8"/>
        </w:numPr>
        <w:bidi w:val="0"/>
        <w:spacing w:before="0" w:line="240" w:lineRule="auto"/>
        <w:ind w:right="0"/>
        <w:jc w:val="left"/>
        <w:rPr>
          <w:rFonts w:ascii="Times Roman" w:hAnsi="Times Roman"/>
          <w:rtl w:val="0"/>
          <w:lang w:val="en-US"/>
        </w:rPr>
      </w:pPr>
      <w:r>
        <w:rPr>
          <w:rFonts w:ascii="Times Roman" w:hAnsi="Times Roman"/>
          <w:rtl w:val="0"/>
          <w:lang w:val="en-US"/>
        </w:rPr>
        <w:t>The geographic distribution of votes;</w:t>
      </w:r>
    </w:p>
    <w:p>
      <w:pPr>
        <w:pStyle w:val="Default"/>
        <w:numPr>
          <w:ilvl w:val="0"/>
          <w:numId w:val="8"/>
        </w:numPr>
        <w:bidi w:val="0"/>
        <w:spacing w:before="0" w:line="240" w:lineRule="auto"/>
        <w:ind w:right="0"/>
        <w:jc w:val="left"/>
        <w:rPr>
          <w:rFonts w:ascii="Times Roman" w:hAnsi="Times Roman"/>
          <w:rtl w:val="0"/>
          <w:lang w:val="en-US"/>
        </w:rPr>
      </w:pPr>
      <w:r>
        <w:rPr>
          <w:rFonts w:ascii="Times Roman" w:hAnsi="Times Roman"/>
          <w:rtl w:val="0"/>
          <w:lang w:val="en-US"/>
        </w:rPr>
        <w:t>The profile of the most voted candidates;</w:t>
      </w:r>
    </w:p>
    <w:p>
      <w:pPr>
        <w:pStyle w:val="Default"/>
        <w:numPr>
          <w:ilvl w:val="0"/>
          <w:numId w:val="8"/>
        </w:numPr>
        <w:bidi w:val="0"/>
        <w:spacing w:before="0" w:line="240" w:lineRule="auto"/>
        <w:ind w:right="0"/>
        <w:jc w:val="left"/>
        <w:rPr>
          <w:rFonts w:ascii="Times Roman" w:hAnsi="Times Roman"/>
          <w:rtl w:val="0"/>
          <w:lang w:val="en-US"/>
        </w:rPr>
      </w:pPr>
      <w:r>
        <w:rPr>
          <w:rFonts w:ascii="Times Roman" w:hAnsi="Times Roman"/>
          <w:rtl w:val="0"/>
          <w:lang w:val="en-US"/>
        </w:rPr>
        <w:t>Voting behavior in different electoral zones and municipalities;</w:t>
      </w:r>
    </w:p>
    <w:p>
      <w:pPr>
        <w:pStyle w:val="Default"/>
        <w:numPr>
          <w:ilvl w:val="0"/>
          <w:numId w:val="8"/>
        </w:numPr>
        <w:bidi w:val="0"/>
        <w:spacing w:before="0" w:line="240" w:lineRule="auto"/>
        <w:ind w:right="0"/>
        <w:jc w:val="left"/>
        <w:rPr>
          <w:rFonts w:ascii="Times Roman" w:hAnsi="Times Roman"/>
          <w:rtl w:val="0"/>
          <w:lang w:val="en-US"/>
        </w:rPr>
      </w:pPr>
      <w:r>
        <w:rPr>
          <w:rFonts w:ascii="Times Roman" w:hAnsi="Times Roman"/>
          <w:rtl w:val="0"/>
          <w:lang w:val="en-US"/>
        </w:rPr>
        <w:t>The variation of political preferences among different demographic groups.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This study also aims to offer insights for planning future electoral campaigns based on observed trends.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3. Theoretical Framework</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Electoral data analysis has become a key tool for understanding voting patterns and voter behavior. Previous studies show that geographic and demographic segmentation of voters is crucial for success in electoral campaigns, with candidates adapting their messages to the characteristics of different regions.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application of data visualization and spatial analysis techniques, such as scatter plots, heatmaps, and dashboards, allows for a clearer understanding of electoral trends and aids in formulating more effective strategies for candidates and parties.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it-IT"/>
        </w:rPr>
        <w:t>4. Dataset Description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dataset used in this study was extracted from official sources from the Superior Electoral Court (TSE), covering information on:</w:t>
      </w:r>
    </w:p>
    <w:p>
      <w:pPr>
        <w:pStyle w:val="Default"/>
        <w:numPr>
          <w:ilvl w:val="0"/>
          <w:numId w:val="8"/>
        </w:numPr>
        <w:bidi w:val="0"/>
        <w:spacing w:before="0" w:line="240" w:lineRule="auto"/>
        <w:ind w:right="0"/>
        <w:jc w:val="left"/>
        <w:rPr>
          <w:rFonts w:ascii="Times Roman" w:hAnsi="Times Roman"/>
          <w:rtl w:val="0"/>
          <w:lang w:val="en-US"/>
        </w:rPr>
      </w:pPr>
      <w:r>
        <w:rPr>
          <w:rFonts w:ascii="Times Roman" w:hAnsi="Times Roman"/>
          <w:rtl w:val="0"/>
          <w:lang w:val="en-US"/>
        </w:rPr>
        <w:t>Voting results by municipality and electoral zone;</w:t>
      </w:r>
    </w:p>
    <w:p>
      <w:pPr>
        <w:pStyle w:val="Default"/>
        <w:numPr>
          <w:ilvl w:val="0"/>
          <w:numId w:val="8"/>
        </w:numPr>
        <w:bidi w:val="0"/>
        <w:spacing w:before="0" w:line="240" w:lineRule="auto"/>
        <w:ind w:right="0"/>
        <w:jc w:val="left"/>
        <w:rPr>
          <w:rFonts w:ascii="Times Roman" w:hAnsi="Times Roman"/>
          <w:rtl w:val="0"/>
          <w:lang w:val="en-US"/>
        </w:rPr>
      </w:pPr>
      <w:r>
        <w:rPr>
          <w:rFonts w:ascii="Times Roman" w:hAnsi="Times Roman"/>
          <w:rtl w:val="0"/>
          <w:lang w:val="en-US"/>
        </w:rPr>
        <w:t>Mayoral and councilor candidates, with the number of votes received;</w:t>
      </w:r>
    </w:p>
    <w:p>
      <w:pPr>
        <w:pStyle w:val="Default"/>
        <w:numPr>
          <w:ilvl w:val="0"/>
          <w:numId w:val="8"/>
        </w:numPr>
        <w:bidi w:val="0"/>
        <w:spacing w:before="0" w:line="240" w:lineRule="auto"/>
        <w:ind w:right="0"/>
        <w:jc w:val="left"/>
        <w:rPr>
          <w:rFonts w:ascii="Times Roman" w:hAnsi="Times Roman"/>
          <w:rtl w:val="0"/>
          <w:lang w:val="en-US"/>
        </w:rPr>
      </w:pPr>
      <w:r>
        <w:rPr>
          <w:rFonts w:ascii="Times Roman" w:hAnsi="Times Roman"/>
          <w:rtl w:val="0"/>
          <w:lang w:val="en-US"/>
        </w:rPr>
        <w:t>Votes distribution by party;</w:t>
      </w:r>
    </w:p>
    <w:p>
      <w:pPr>
        <w:pStyle w:val="Default"/>
        <w:numPr>
          <w:ilvl w:val="0"/>
          <w:numId w:val="8"/>
        </w:numPr>
        <w:bidi w:val="0"/>
        <w:spacing w:before="0" w:line="240" w:lineRule="auto"/>
        <w:ind w:right="0"/>
        <w:jc w:val="left"/>
        <w:rPr>
          <w:rFonts w:ascii="Times Roman" w:hAnsi="Times Roman"/>
          <w:rtl w:val="0"/>
          <w:lang w:val="en-US"/>
        </w:rPr>
      </w:pPr>
      <w:r>
        <w:rPr>
          <w:rFonts w:ascii="Times Roman" w:hAnsi="Times Roman"/>
          <w:rtl w:val="0"/>
          <w:lang w:val="en-US"/>
        </w:rPr>
        <w:t>Demographic information of voters.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These data were processed and organized to create charts and interactive dashboards that facilitate the visualization of voting trends and patterns.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5. Methodology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methodology used for data analysis can be divided into three main steps:</w:t>
      </w:r>
    </w:p>
    <w:p>
      <w:pPr>
        <w:pStyle w:val="Default"/>
        <w:numPr>
          <w:ilvl w:val="0"/>
          <w:numId w:val="10"/>
        </w:numPr>
        <w:bidi w:val="0"/>
        <w:spacing w:before="0" w:line="240" w:lineRule="auto"/>
        <w:ind w:right="0"/>
        <w:jc w:val="left"/>
        <w:rPr>
          <w:rFonts w:ascii="Times Roman" w:hAnsi="Times Roman"/>
          <w:rtl w:val="0"/>
          <w:lang w:val="en-US"/>
        </w:rPr>
      </w:pPr>
      <w:r>
        <w:rPr>
          <w:rFonts w:ascii="Times Roman" w:hAnsi="Times Roman"/>
          <w:b w:val="1"/>
          <w:bCs w:val="1"/>
          <w:rtl w:val="0"/>
          <w:lang w:val="en-US"/>
        </w:rPr>
        <w:t>Data Preprocessing</w:t>
      </w:r>
      <w:r>
        <w:rPr>
          <w:rFonts w:ascii="Times Roman" w:hAnsi="Times Roman"/>
          <w:rtl w:val="0"/>
          <w:lang w:val="en-US"/>
        </w:rPr>
        <w:t>: Cleaning and organizing the data to ensure consistency and quality.</w:t>
      </w:r>
    </w:p>
    <w:p>
      <w:pPr>
        <w:pStyle w:val="Default"/>
        <w:numPr>
          <w:ilvl w:val="0"/>
          <w:numId w:val="10"/>
        </w:numPr>
        <w:bidi w:val="0"/>
        <w:spacing w:before="0" w:line="240" w:lineRule="auto"/>
        <w:ind w:right="0"/>
        <w:jc w:val="left"/>
        <w:rPr>
          <w:rFonts w:ascii="Times Roman" w:hAnsi="Times Roman"/>
          <w:rtl w:val="0"/>
          <w:lang w:val="en-US"/>
        </w:rPr>
      </w:pPr>
      <w:r>
        <w:rPr>
          <w:rFonts w:ascii="Times Roman" w:hAnsi="Times Roman"/>
          <w:b w:val="1"/>
          <w:bCs w:val="1"/>
          <w:rtl w:val="0"/>
          <w:lang w:val="en-US"/>
        </w:rPr>
        <w:t>Exploratory Data Analysis (EDA)</w:t>
      </w:r>
      <w:r>
        <w:rPr>
          <w:rFonts w:ascii="Times Roman" w:hAnsi="Times Roman"/>
          <w:rtl w:val="0"/>
          <w:lang w:val="en-US"/>
        </w:rPr>
        <w:t>: Using statistical and visualization tools to identify patterns, trends, and outliers in the data.</w:t>
      </w:r>
    </w:p>
    <w:p>
      <w:pPr>
        <w:pStyle w:val="Default"/>
        <w:numPr>
          <w:ilvl w:val="0"/>
          <w:numId w:val="10"/>
        </w:numPr>
        <w:bidi w:val="0"/>
        <w:spacing w:before="0" w:line="240" w:lineRule="auto"/>
        <w:ind w:right="0"/>
        <w:jc w:val="left"/>
        <w:rPr>
          <w:rFonts w:ascii="Times Roman" w:hAnsi="Times Roman"/>
          <w:rtl w:val="0"/>
          <w:lang w:val="en-US"/>
        </w:rPr>
      </w:pPr>
      <w:r>
        <w:rPr>
          <w:rFonts w:ascii="Times Roman" w:hAnsi="Times Roman"/>
          <w:b w:val="1"/>
          <w:bCs w:val="1"/>
          <w:rtl w:val="0"/>
          <w:lang w:val="en-US"/>
        </w:rPr>
        <w:t>Visualization and Interpretation</w:t>
      </w:r>
      <w:r>
        <w:rPr>
          <w:rFonts w:ascii="Times Roman" w:hAnsi="Times Roman"/>
          <w:rtl w:val="0"/>
          <w:lang w:val="en-US"/>
        </w:rPr>
        <w:t>: Creating charts and interactive dashboards, with detailed analysis of each visualization, to facilitate the interpretation of results.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Additionally, spatial analyses were performed to assess the geographic distribution of votes and candidate performance in different electoral zones.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6. Exploratory Data Analysis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Exploratory analysis revealed several interesting trends and patterns:</w:t>
      </w:r>
    </w:p>
    <w:p>
      <w:pPr>
        <w:pStyle w:val="Default"/>
        <w:numPr>
          <w:ilvl w:val="0"/>
          <w:numId w:val="11"/>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Votes Distribution by Municipality</w:t>
      </w:r>
      <w:r>
        <w:rPr>
          <w:rFonts w:ascii="Times Roman" w:hAnsi="Times Roman"/>
          <w:rtl w:val="0"/>
          <w:lang w:val="en-US"/>
        </w:rPr>
        <w:t>: The majority of votes concentrated in S</w:t>
      </w:r>
      <w:r>
        <w:rPr>
          <w:rFonts w:ascii="Times Roman" w:hAnsi="Times Roman" w:hint="default"/>
          <w:rtl w:val="0"/>
          <w:lang w:val="pt-PT"/>
        </w:rPr>
        <w:t>ã</w:t>
      </w:r>
      <w:r>
        <w:rPr>
          <w:rFonts w:ascii="Times Roman" w:hAnsi="Times Roman"/>
          <w:rtl w:val="0"/>
          <w:lang w:val="en-US"/>
        </w:rPr>
        <w:t>o Paulo city, with significant participation from central urban areas. Smaller municipalities showed reduced participation, reflecting the higher concentration of voters in large cities.</w:t>
      </w:r>
    </w:p>
    <w:p>
      <w:pPr>
        <w:pStyle w:val="Default"/>
        <w:numPr>
          <w:ilvl w:val="0"/>
          <w:numId w:val="11"/>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Voting Behavior by Party</w:t>
      </w:r>
      <w:r>
        <w:rPr>
          <w:rFonts w:ascii="Times Roman" w:hAnsi="Times Roman"/>
          <w:rtl w:val="0"/>
          <w:lang w:val="en-US"/>
        </w:rPr>
        <w:t>: The analysis showed a growing polarization between traditional parties such as MDB and newer parties like PSOL, with PSOL gaining popularity in peripheral zones and among younger voters.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7. Charts and Dashboards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7.1 Votes Distribution by Municipality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votes distribution revealed a large concentration in S</w:t>
      </w:r>
      <w:r>
        <w:rPr>
          <w:rFonts w:ascii="Times Roman" w:hAnsi="Times Roman" w:hint="default"/>
          <w:rtl w:val="0"/>
          <w:lang w:val="pt-PT"/>
        </w:rPr>
        <w:t>ã</w:t>
      </w:r>
      <w:r>
        <w:rPr>
          <w:rFonts w:ascii="Times Roman" w:hAnsi="Times Roman"/>
          <w:rtl w:val="0"/>
          <w:lang w:val="en-US"/>
        </w:rPr>
        <w:t>o Paulo and neighboring urban areas. The analysis indicated the need for specific strategies for peripheral areas.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7.2 Most Voted Mayoral Candidates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Ricardo Nunes (MDB) stood out in central zones, while Guilherme Boulos (PSOL) had strong support in the peripheries.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7.3 Most Voted Councilor Candidates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Vote distribution showed a concentration among local candidates, with highlights for Tabata Amaral (PSB) and Renato Sorriso (PL) in peripheral zones.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7.4 Most Voted Mayors by Electoral Zone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Central zones favored Ricardo Nunes, while peripheral zones were dominated by Guilherme Boulos.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7.5 Most Voted Councilors by Electoral Zone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analysis revealed candidates like M</w:t>
      </w:r>
      <w:r>
        <w:rPr>
          <w:rFonts w:ascii="Times Roman" w:hAnsi="Times Roman" w:hint="default"/>
          <w:rtl w:val="0"/>
        </w:rPr>
        <w:t>á</w:t>
      </w:r>
      <w:r>
        <w:rPr>
          <w:rFonts w:ascii="Times Roman" w:hAnsi="Times Roman"/>
          <w:rtl w:val="0"/>
          <w:lang w:val="en-US"/>
        </w:rPr>
        <w:t>rcio Chagas (PSOL) and Luana Almeida (PL) performing well in suburban areas.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7.6 Most Voted Mayors by Municipality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municipality-level analysis confirmed Ricardo Nunes' dominance in urban areas and Boulos</w:t>
      </w:r>
      <w:r>
        <w:rPr>
          <w:rFonts w:ascii="Times Roman" w:hAnsi="Times Roman" w:hint="default"/>
          <w:rtl w:val="1"/>
        </w:rPr>
        <w:t xml:space="preserve">’ </w:t>
      </w:r>
      <w:r>
        <w:rPr>
          <w:rFonts w:ascii="Times Roman" w:hAnsi="Times Roman"/>
          <w:rtl w:val="0"/>
          <w:lang w:val="en-US"/>
        </w:rPr>
        <w:t>strength in peripheral zones.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7.7 Most Voted Councilors by Municipality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analysis showed a strong presence of candidates like Eduardo Suplicy (PT) across several municipalities, reflecting broad political support.</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7.8 Votes Distribution by Political Party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vote distribution charts confirmed the dominance of MDB and PSOL, with PSOL's support growing in peripheral zones.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8. Interactive Dashboards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8.1 Dashboard 1: Geographic Distribution of Votes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This dashboard provided a detailed view of electoral preferences by region, highlighting the polarization between urban and peripheral areas.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8.2 Dashboard 2: Candidate Performance by Region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This dashboard was essential for understanding candidate performance across regions, using heatmaps and bar charts.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8.3 Dashboard 3: Voting Analysis by Party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visualization allowed for identifying votes distribution by party and electoral preferences by zone.</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8.4 Dashboard 4: Voting by Demographic Profile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This dashboard analyzed voting by age, gender, and social class, highlighting preferences of younger voters and lower social classes for progressive candidates.</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8.5 Dashboard 5: Voting Comparison Between 2020 and 2024 Elections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comparison between the two elections revealed significant changes in electoral preferences, with PSOL gaining ground in the peripheries.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it-IT"/>
        </w:rPr>
        <w:t>9. Conclusion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analysis of the 2024 S</w:t>
      </w:r>
      <w:r>
        <w:rPr>
          <w:rFonts w:ascii="Times Roman" w:hAnsi="Times Roman" w:hint="default"/>
          <w:rtl w:val="0"/>
          <w:lang w:val="pt-PT"/>
        </w:rPr>
        <w:t>ã</w:t>
      </w:r>
      <w:r>
        <w:rPr>
          <w:rFonts w:ascii="Times Roman" w:hAnsi="Times Roman"/>
          <w:rtl w:val="0"/>
          <w:lang w:val="en-US"/>
        </w:rPr>
        <w:t>o Paulo municipal election data provided valuable insights into voter behavior and emerging trends. We observed increasing political polarization, with PSOL gaining strength in peripheral areas and MDB maintaining a solid base in central urban areas. Additionally, the analysis revealed a shift in electoral preferences, with growing support for more progressive parties, especially among younger voters and lower social classes.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The analysis of charts and dashboards enabled a more detailed understanding of vote distribution by geography, candidate performance by electoral zone, and vote segmentation by party and demographic profile. The trends observed suggest that future electoral campaigns should focus on more segmented strategies, considering the social and economic characteristics of each region.</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Recommendations for future campaigns:</w:t>
      </w:r>
    </w:p>
    <w:p>
      <w:pPr>
        <w:pStyle w:val="Default"/>
        <w:numPr>
          <w:ilvl w:val="0"/>
          <w:numId w:val="8"/>
        </w:numPr>
        <w:bidi w:val="0"/>
        <w:spacing w:before="0" w:line="240" w:lineRule="auto"/>
        <w:ind w:right="0"/>
        <w:jc w:val="left"/>
        <w:rPr>
          <w:rFonts w:ascii="Times Roman" w:hAnsi="Times Roman"/>
          <w:rtl w:val="0"/>
          <w:lang w:val="en-US"/>
        </w:rPr>
      </w:pPr>
      <w:r>
        <w:rPr>
          <w:rFonts w:ascii="Times Roman" w:hAnsi="Times Roman"/>
          <w:rtl w:val="0"/>
          <w:lang w:val="en-US"/>
        </w:rPr>
        <w:t>Personalize electoral communication for different regions, considering demographic and socioeconomic profiles.</w:t>
      </w:r>
    </w:p>
    <w:p>
      <w:pPr>
        <w:pStyle w:val="Default"/>
        <w:numPr>
          <w:ilvl w:val="0"/>
          <w:numId w:val="8"/>
        </w:numPr>
        <w:bidi w:val="0"/>
        <w:spacing w:before="0" w:line="240" w:lineRule="auto"/>
        <w:ind w:right="0"/>
        <w:jc w:val="left"/>
        <w:rPr>
          <w:rFonts w:ascii="Times Roman" w:hAnsi="Times Roman"/>
          <w:rtl w:val="0"/>
          <w:lang w:val="en-US"/>
        </w:rPr>
      </w:pPr>
      <w:r>
        <w:rPr>
          <w:rFonts w:ascii="Times Roman" w:hAnsi="Times Roman"/>
          <w:rtl w:val="0"/>
          <w:lang w:val="en-US"/>
        </w:rPr>
        <w:t>Leverage the growth of social media and other digital platforms to connect with younger voters and those with limited access to traditional media.</w:t>
      </w:r>
    </w:p>
    <w:p>
      <w:pPr>
        <w:pStyle w:val="Default"/>
        <w:numPr>
          <w:ilvl w:val="0"/>
          <w:numId w:val="8"/>
        </w:numPr>
        <w:bidi w:val="0"/>
        <w:spacing w:before="0" w:line="240" w:lineRule="auto"/>
        <w:ind w:right="0"/>
        <w:jc w:val="left"/>
        <w:rPr>
          <w:rFonts w:ascii="Times Roman" w:hAnsi="Times Roman"/>
          <w:rtl w:val="0"/>
          <w:lang w:val="en-US"/>
        </w:rPr>
      </w:pPr>
      <w:r>
        <w:rPr>
          <w:rFonts w:ascii="Times Roman" w:hAnsi="Times Roman"/>
          <w:rtl w:val="0"/>
          <w:lang w:val="en-US"/>
        </w:rPr>
        <w:t>Tailor campaign proposals according to local issues such as security, health, and education, which were decisive factors for votes in various peripheral zones.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it-IT"/>
        </w:rPr>
        <w:t>10. Extra Material</w:t>
      </w:r>
    </w:p>
    <w:p>
      <w:pPr>
        <w:pStyle w:val="Default"/>
        <w:numPr>
          <w:ilvl w:val="0"/>
          <w:numId w:val="11"/>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Power BI Access Link</w:t>
      </w:r>
      <w:r>
        <w:rPr>
          <w:rFonts w:ascii="Times Roman" w:hAnsi="Times Roman"/>
          <w:rtl w:val="0"/>
          <w:lang w:val="en-US"/>
        </w:rPr>
        <w:t>: [Insert Power BI link here]</w:t>
      </w:r>
    </w:p>
    <w:p>
      <w:pPr>
        <w:pStyle w:val="Default"/>
        <w:numPr>
          <w:ilvl w:val="0"/>
          <w:numId w:val="11"/>
        </w:numPr>
        <w:bidi w:val="0"/>
        <w:spacing w:before="0" w:after="240" w:line="240" w:lineRule="auto"/>
        <w:ind w:right="0"/>
        <w:jc w:val="left"/>
        <w:rPr>
          <w:rFonts w:ascii="Times Roman" w:hAnsi="Times Roman"/>
          <w:i w:val="1"/>
          <w:iCs w:val="1"/>
          <w:rtl w:val="0"/>
          <w:lang w:val="en-US"/>
        </w:rPr>
      </w:pPr>
      <w:r>
        <w:rPr>
          <w:rFonts w:ascii="Times Roman" w:hAnsi="Times Roman"/>
          <w:b w:val="1"/>
          <w:bCs w:val="1"/>
          <w:i w:val="0"/>
          <w:iCs w:val="0"/>
          <w:rtl w:val="0"/>
          <w:lang w:val="en-US"/>
        </w:rPr>
        <w:t>QR Code</w:t>
      </w:r>
      <w:r>
        <w:rPr>
          <w:rFonts w:ascii="Times Roman" w:hAnsi="Times Roman"/>
          <w:i w:val="0"/>
          <w:iCs w:val="0"/>
          <w:rtl w:val="0"/>
        </w:rPr>
        <w:t>:</w:t>
      </w:r>
      <w:r>
        <w:rPr>
          <w:rFonts w:ascii="Times Roman" w:cs="Times Roman" w:hAnsi="Times Roman" w:eastAsia="Times Roman"/>
          <w:i w:val="0"/>
          <w:iCs w:val="0"/>
          <w:rtl w:val="0"/>
        </w:rPr>
        <w:br w:type="textWrapping"/>
      </w:r>
      <w:r>
        <w:rPr>
          <w:rFonts w:ascii="Times Roman" w:cs="Times Roman" w:hAnsi="Times Roman" w:eastAsia="Times Roman"/>
          <w:i w:val="0"/>
          <w:iCs w:val="0"/>
          <w:rtl w:val="0"/>
        </w:rPr>
        <w:drawing xmlns:a="http://schemas.openxmlformats.org/drawingml/2006/main">
          <wp:inline distT="0" distB="0" distL="0" distR="0">
            <wp:extent cx="203200" cy="203200"/>
            <wp:effectExtent l="0" t="0" r="0" b="0"/>
            <wp:docPr id="1073741825" name="officeArt object" descr="Attachment.png"/>
            <wp:cNvGraphicFramePr/>
            <a:graphic xmlns:a="http://schemas.openxmlformats.org/drawingml/2006/main">
              <a:graphicData uri="http://schemas.openxmlformats.org/drawingml/2006/picture">
                <pic:pic xmlns:pic="http://schemas.openxmlformats.org/drawingml/2006/picture">
                  <pic:nvPicPr>
                    <pic:cNvPr id="1073741825" name="Attachment.png" descr="Attachment.png"/>
                    <pic:cNvPicPr>
                      <a:picLocks noChangeAspect="1"/>
                    </pic:cNvPicPr>
                  </pic:nvPicPr>
                  <pic:blipFill>
                    <a:blip r:embed="rId4">
                      <a:extLst/>
                    </a:blip>
                    <a:stretch>
                      <a:fillRect/>
                    </a:stretch>
                  </pic:blipFill>
                  <pic:spPr>
                    <a:xfrm>
                      <a:off x="0" y="0"/>
                      <a:ext cx="203200" cy="203200"/>
                    </a:xfrm>
                    <a:prstGeom prst="rect">
                      <a:avLst/>
                    </a:prstGeom>
                    <a:ln w="12700" cap="flat">
                      <a:noFill/>
                      <a:miter lim="400000"/>
                    </a:ln>
                    <a:effectLst/>
                  </pic:spPr>
                </pic:pic>
              </a:graphicData>
            </a:graphic>
          </wp:inline>
        </w:drawing>
      </w:r>
      <w:r>
        <w:rPr>
          <w:rFonts w:ascii="Times Roman" w:cs="Times Roman" w:hAnsi="Times Roman" w:eastAsia="Times Roman"/>
          <w:i w:val="0"/>
          <w:iCs w:val="0"/>
          <w:rtl w:val="0"/>
        </w:rPr>
        <w:br w:type="textWrapping"/>
      </w:r>
      <w:r>
        <w:rPr>
          <w:rFonts w:ascii="Times Roman" w:hAnsi="Times Roman"/>
          <w:i w:val="1"/>
          <w:iCs w:val="1"/>
          <w:rtl w:val="0"/>
          <w:lang w:val="en-US"/>
        </w:rPr>
        <w:t>Scan the code to access the data and visualizations on Power BI.</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9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11. References</w:t>
      </w:r>
    </w:p>
    <w:p>
      <w:pPr>
        <w:pStyle w:val="Default"/>
        <w:numPr>
          <w:ilvl w:val="0"/>
          <w:numId w:val="8"/>
        </w:numPr>
        <w:bidi w:val="0"/>
        <w:spacing w:before="0" w:line="240" w:lineRule="auto"/>
        <w:ind w:right="0"/>
        <w:jc w:val="left"/>
        <w:rPr>
          <w:rFonts w:ascii="Times Roman" w:hAnsi="Times Roman"/>
          <w:rtl w:val="0"/>
          <w:lang w:val="en-US"/>
        </w:rPr>
      </w:pPr>
      <w:r>
        <w:rPr>
          <w:rFonts w:ascii="Times Roman" w:hAnsi="Times Roman"/>
          <w:rtl w:val="0"/>
          <w:lang w:val="en-US"/>
        </w:rPr>
        <w:t>Superior Electoral Court (TSE)</w:t>
      </w:r>
    </w:p>
    <w:p>
      <w:pPr>
        <w:pStyle w:val="Default"/>
        <w:numPr>
          <w:ilvl w:val="0"/>
          <w:numId w:val="8"/>
        </w:numPr>
        <w:bidi w:val="0"/>
        <w:spacing w:before="0" w:line="240" w:lineRule="auto"/>
        <w:ind w:right="0"/>
        <w:jc w:val="left"/>
        <w:rPr>
          <w:rFonts w:ascii="Times Roman" w:hAnsi="Times Roman"/>
          <w:rtl w:val="0"/>
          <w:lang w:val="fr-FR"/>
        </w:rPr>
      </w:pPr>
      <w:r>
        <w:rPr>
          <w:rFonts w:ascii="Times Roman" w:hAnsi="Times Roman"/>
          <w:rtl w:val="0"/>
          <w:lang w:val="fr-FR"/>
        </w:rPr>
        <w:t>[Electoral Data Source]</w:t>
      </w:r>
    </w:p>
    <w:p>
      <w:pPr>
        <w:pStyle w:val="Default"/>
        <w:numPr>
          <w:ilvl w:val="0"/>
          <w:numId w:val="8"/>
        </w:numPr>
        <w:bidi w:val="0"/>
        <w:spacing w:before="0" w:line="240" w:lineRule="auto"/>
        <w:ind w:right="0"/>
        <w:jc w:val="left"/>
        <w:rPr>
          <w:rFonts w:ascii="Times Roman" w:hAnsi="Times Roman"/>
          <w:rtl w:val="0"/>
          <w:lang w:val="en-US"/>
        </w:rPr>
      </w:pPr>
      <w:r>
        <w:rPr>
          <w:rFonts w:ascii="Times Roman" w:hAnsi="Times Roman"/>
          <w:rtl w:val="0"/>
          <w:lang w:val="en-US"/>
        </w:rPr>
        <w:t>Articles on electoral data analysis and data visualization</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after="240" w:line="240" w:lineRule="auto"/>
        <w:ind w:left="0" w:right="0" w:firstLine="0"/>
        <w:jc w:val="left"/>
        <w:rPr>
          <w:rtl w:val="0"/>
        </w:rPr>
      </w:pPr>
      <w:r>
        <w:rPr>
          <w:rFonts w:ascii="Times Roman" w:hAnsi="Times Roman"/>
          <w:rtl w:val="0"/>
          <w:lang w:val="en-US"/>
        </w:rPr>
        <w:t xml:space="preserve">The </w:t>
      </w:r>
      <w:r>
        <w:rPr>
          <w:rFonts w:ascii="Times Roman" w:hAnsi="Times Roman"/>
          <w:b w:val="1"/>
          <w:bCs w:val="1"/>
          <w:rtl w:val="0"/>
          <w:lang w:val="nl-NL"/>
        </w:rPr>
        <w:t>Extra Material</w:t>
      </w:r>
      <w:r>
        <w:rPr>
          <w:rFonts w:ascii="Times Roman" w:hAnsi="Times Roman"/>
          <w:rtl w:val="0"/>
          <w:lang w:val="en-US"/>
        </w:rPr>
        <w:t xml:space="preserve"> section is now properly positioned before </w:t>
      </w:r>
      <w:r>
        <w:rPr>
          <w:rFonts w:ascii="Times Roman" w:hAnsi="Times Roman"/>
          <w:b w:val="1"/>
          <w:bCs w:val="1"/>
          <w:rtl w:val="0"/>
          <w:lang w:val="fr-FR"/>
        </w:rPr>
        <w:t>References</w:t>
      </w:r>
      <w:r>
        <w:rPr>
          <w:rFonts w:ascii="Times Roman" w:hAnsi="Times Roman"/>
          <w:rtl w:val="0"/>
          <w:lang w:val="en-US"/>
        </w:rPr>
        <w:t>. Let me know if you need further adjustments or additions!</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0"/>
  </w:abstractNum>
  <w:abstractNum w:abstractNumId="3">
    <w:multiLevelType w:val="hybridMultilevel"/>
    <w:styleLink w:val="Bullet.0"/>
    <w:lvl w:ilvl="0">
      <w:start w:val="1"/>
      <w:numFmt w:val="bullet"/>
      <w:suff w:val="tab"/>
      <w:lvlText w:val="•"/>
      <w:lvlJc w:val="left"/>
      <w:pPr>
        <w:ind w:left="196" w:hanging="1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8"/>
    </w:lvlOverride>
  </w:num>
  <w:num w:numId="6">
    <w:abstractNumId w:val="0"/>
    <w:lvlOverride w:ilvl="0">
      <w:startOverride w:val="9"/>
    </w:lvlOverride>
  </w:num>
  <w:num w:numId="7">
    <w:abstractNumId w:val="0"/>
    <w:lvlOverride w:ilvl="0">
      <w:startOverride w:val="11"/>
    </w:lvlOverride>
  </w:num>
  <w:num w:numId="8">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9">
    <w:abstractNumId w:val="5"/>
  </w:num>
  <w:num w:numId="10">
    <w:abstractNumId w:val="4"/>
  </w:num>
  <w:num w:numId="11">
    <w:abstractNumId w:val="2"/>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Bullet.0">
    <w:name w:val="Bullet.0"/>
    <w:pPr>
      <w:numPr>
        <w:numId w:val="3"/>
      </w:numPr>
    </w:pPr>
  </w:style>
  <w:style w:type="numbering" w:styleId="Numbered">
    <w:name w:val="Numbered"/>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