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818AC">
      <w:pPr>
        <w:spacing w:line="360" w:lineRule="auto"/>
        <w:rPr>
          <w:rFonts w:hint="eastAsia" w:ascii="宋体" w:hAnsi="宋体" w:cs="宋体"/>
        </w:rPr>
      </w:pPr>
      <w:r>
        <w:rPr>
          <w:rFonts w:hint="eastAsia" w:ascii="宋体" w:hAnsi="宋体" w:cs="宋体"/>
          <w:sz w:val="48"/>
          <w:szCs w:val="48"/>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246380</wp:posOffset>
            </wp:positionV>
            <wp:extent cx="3429000" cy="739140"/>
            <wp:effectExtent l="0" t="0" r="0" b="3810"/>
            <wp:wrapNone/>
            <wp:docPr id="1" name="图片 1" descr="华电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华电字"/>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429000" cy="739140"/>
                    </a:xfrm>
                    <a:prstGeom prst="rect">
                      <a:avLst/>
                    </a:prstGeom>
                    <a:noFill/>
                    <a:ln>
                      <a:noFill/>
                    </a:ln>
                  </pic:spPr>
                </pic:pic>
              </a:graphicData>
            </a:graphic>
          </wp:anchor>
        </w:drawing>
      </w:r>
    </w:p>
    <w:p w14:paraId="3C2781D6">
      <w:pPr>
        <w:spacing w:line="360" w:lineRule="auto"/>
        <w:rPr>
          <w:rFonts w:hint="eastAsia" w:ascii="宋体" w:hAnsi="宋体" w:cs="宋体"/>
        </w:rPr>
      </w:pPr>
    </w:p>
    <w:p w14:paraId="52ACB240">
      <w:pPr>
        <w:spacing w:line="360" w:lineRule="auto"/>
        <w:jc w:val="center"/>
        <w:rPr>
          <w:rFonts w:hint="eastAsia" w:ascii="宋体" w:hAnsi="宋体" w:cs="宋体"/>
          <w:sz w:val="48"/>
          <w:szCs w:val="48"/>
        </w:rPr>
      </w:pPr>
    </w:p>
    <w:p w14:paraId="463F3457">
      <w:pPr>
        <w:spacing w:line="360" w:lineRule="auto"/>
        <w:jc w:val="center"/>
        <w:rPr>
          <w:rFonts w:hint="eastAsia" w:ascii="宋体" w:hAnsi="宋体" w:cs="宋体"/>
          <w:sz w:val="48"/>
          <w:szCs w:val="48"/>
        </w:rPr>
      </w:pPr>
    </w:p>
    <w:p w14:paraId="01C7C773">
      <w:pPr>
        <w:ind w:left="960" w:leftChars="400"/>
        <w:jc w:val="center"/>
        <w:rPr>
          <w:rFonts w:hint="eastAsia" w:ascii="黑体" w:hAnsi="黑体" w:eastAsia="黑体" w:cs="宋体"/>
          <w:bCs/>
          <w:sz w:val="32"/>
          <w:szCs w:val="32"/>
        </w:rPr>
      </w:pPr>
      <w:r>
        <w:rPr>
          <w:rFonts w:hint="eastAsia" w:ascii="黑体" w:hAnsi="黑体" w:eastAsia="黑体" w:cs="宋体"/>
          <w:bCs/>
          <w:sz w:val="32"/>
          <w:szCs w:val="32"/>
        </w:rPr>
        <w:t>课 程 设 计 报 告</w:t>
      </w:r>
    </w:p>
    <w:p w14:paraId="683B3215">
      <w:pPr>
        <w:ind w:left="960" w:leftChars="400"/>
        <w:jc w:val="center"/>
        <w:rPr>
          <w:rFonts w:hint="eastAsia" w:ascii="黑体" w:hAnsi="黑体" w:eastAsia="黑体" w:cs="宋体"/>
          <w:bCs/>
          <w:sz w:val="32"/>
          <w:szCs w:val="32"/>
        </w:rPr>
      </w:pPr>
      <w:r>
        <w:rPr>
          <w:rFonts w:hint="eastAsia" w:ascii="黑体" w:hAnsi="黑体" w:eastAsia="黑体" w:cs="宋体"/>
          <w:bCs/>
          <w:sz w:val="32"/>
          <w:szCs w:val="32"/>
        </w:rPr>
        <w:t>( 2024--2025年度第二学期)</w:t>
      </w:r>
    </w:p>
    <w:p w14:paraId="41FD4F62">
      <w:pPr>
        <w:spacing w:line="360" w:lineRule="auto"/>
        <w:rPr>
          <w:rFonts w:hint="eastAsia" w:ascii="宋体" w:hAnsi="宋体" w:cs="宋体"/>
          <w:sz w:val="44"/>
        </w:rPr>
      </w:pPr>
    </w:p>
    <w:p w14:paraId="79B44DF9">
      <w:pPr>
        <w:spacing w:line="360" w:lineRule="auto"/>
        <w:rPr>
          <w:rFonts w:hint="eastAsia" w:ascii="宋体" w:hAnsi="宋体" w:cs="宋体"/>
          <w:sz w:val="44"/>
        </w:rPr>
      </w:pPr>
    </w:p>
    <w:p w14:paraId="152050A1">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课程名称:</w:t>
      </w:r>
      <w:r>
        <w:rPr>
          <w:rFonts w:hint="eastAsia" w:ascii="黑体" w:hAnsi="黑体" w:eastAsia="黑体" w:cs="宋体"/>
          <w:bCs/>
          <w:sz w:val="32"/>
          <w:szCs w:val="32"/>
          <w:u w:val="single"/>
        </w:rPr>
        <w:t xml:space="preserve">          操作系统课程设计          </w:t>
      </w:r>
    </w:p>
    <w:p w14:paraId="13C1FE0B">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课设题目:</w:t>
      </w:r>
      <w:r>
        <w:rPr>
          <w:rFonts w:hint="eastAsia" w:ascii="黑体" w:hAnsi="黑体" w:eastAsia="黑体" w:cs="宋体"/>
          <w:bCs/>
          <w:sz w:val="32"/>
          <w:szCs w:val="32"/>
          <w:u w:val="single"/>
        </w:rPr>
        <w:t xml:space="preserve">       测试测试系统的设计与实现     </w:t>
      </w:r>
    </w:p>
    <w:p w14:paraId="143B9F66">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院    系:</w:t>
      </w:r>
      <w:r>
        <w:rPr>
          <w:rFonts w:hint="eastAsia" w:ascii="黑体" w:hAnsi="黑体" w:eastAsia="黑体" w:cs="宋体"/>
          <w:bCs/>
          <w:sz w:val="32"/>
          <w:szCs w:val="32"/>
          <w:u w:val="single"/>
        </w:rPr>
        <w:t xml:space="preserve">          控制与计算机工程学院      </w:t>
      </w:r>
    </w:p>
    <w:p w14:paraId="4E5ED6C2">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班    级:</w:t>
      </w:r>
      <w:r>
        <w:rPr>
          <w:rFonts w:hint="eastAsia" w:ascii="黑体" w:hAnsi="黑体" w:eastAsia="黑体" w:cs="宋体"/>
          <w:bCs/>
          <w:sz w:val="32"/>
          <w:szCs w:val="32"/>
          <w:u w:val="single"/>
        </w:rPr>
        <w:t xml:space="preserve">               </w:t>
      </w:r>
      <w:r>
        <w:rPr>
          <w:rFonts w:hint="eastAsia" w:ascii="黑体" w:hAnsi="黑体" w:eastAsia="黑体" w:cs="宋体"/>
          <w:bCs/>
          <w:sz w:val="32"/>
          <w:szCs w:val="32"/>
          <w:u w:val="single"/>
          <w:lang w:val="en-US" w:eastAsia="zh-CN"/>
        </w:rPr>
        <w:t>计算2401</w:t>
      </w:r>
      <w:r>
        <w:rPr>
          <w:rFonts w:hint="eastAsia" w:ascii="黑体" w:hAnsi="黑体" w:eastAsia="黑体" w:cs="宋体"/>
          <w:bCs/>
          <w:sz w:val="32"/>
          <w:szCs w:val="32"/>
          <w:u w:val="single"/>
        </w:rPr>
        <w:t xml:space="preserve">            </w:t>
      </w:r>
    </w:p>
    <w:p w14:paraId="2761ADFD">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姓    名:</w:t>
      </w:r>
      <w:r>
        <w:rPr>
          <w:rFonts w:hint="eastAsia" w:ascii="黑体" w:hAnsi="黑体" w:eastAsia="黑体" w:cs="宋体"/>
          <w:bCs/>
          <w:sz w:val="32"/>
          <w:szCs w:val="32"/>
          <w:u w:val="single"/>
        </w:rPr>
        <w:t xml:space="preserve">                </w:t>
      </w:r>
      <w:r>
        <w:rPr>
          <w:rFonts w:hint="eastAsia" w:ascii="黑体" w:hAnsi="黑体" w:eastAsia="黑体" w:cs="宋体"/>
          <w:bCs/>
          <w:sz w:val="32"/>
          <w:szCs w:val="32"/>
          <w:u w:val="single"/>
          <w:lang w:val="en-US" w:eastAsia="zh-CN"/>
        </w:rPr>
        <w:t>彭</w:t>
      </w:r>
      <w:r>
        <w:rPr>
          <w:rFonts w:hint="eastAsia" w:ascii="黑体" w:hAnsi="黑体" w:eastAsia="黑体" w:cs="宋体"/>
          <w:bCs/>
          <w:sz w:val="32"/>
          <w:szCs w:val="32"/>
          <w:u w:val="single"/>
        </w:rPr>
        <w:t xml:space="preserve">  </w:t>
      </w:r>
      <w:r>
        <w:rPr>
          <w:rFonts w:hint="eastAsia" w:ascii="黑体" w:hAnsi="黑体" w:eastAsia="黑体" w:cs="宋体"/>
          <w:bCs/>
          <w:sz w:val="32"/>
          <w:szCs w:val="32"/>
          <w:u w:val="single"/>
          <w:lang w:val="en-US" w:eastAsia="zh-CN"/>
        </w:rPr>
        <w:t>祺</w:t>
      </w:r>
      <w:r>
        <w:rPr>
          <w:rFonts w:hint="eastAsia" w:ascii="黑体" w:hAnsi="黑体" w:eastAsia="黑体" w:cs="宋体"/>
          <w:bCs/>
          <w:sz w:val="32"/>
          <w:szCs w:val="32"/>
          <w:u w:val="single"/>
        </w:rPr>
        <w:t xml:space="preserve">              </w:t>
      </w:r>
    </w:p>
    <w:p w14:paraId="695C90C2">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学    号:</w:t>
      </w:r>
      <w:r>
        <w:rPr>
          <w:rFonts w:hint="eastAsia" w:ascii="黑体" w:hAnsi="黑体" w:eastAsia="黑体" w:cs="宋体"/>
          <w:bCs/>
          <w:sz w:val="32"/>
          <w:szCs w:val="32"/>
          <w:u w:val="single"/>
        </w:rPr>
        <w:t xml:space="preserve">            </w:t>
      </w:r>
      <w:r>
        <w:rPr>
          <w:rFonts w:hint="eastAsia" w:ascii="黑体" w:hAnsi="黑体" w:eastAsia="黑体" w:cs="宋体"/>
          <w:bCs/>
          <w:sz w:val="32"/>
          <w:szCs w:val="32"/>
          <w:u w:val="single"/>
          <w:lang w:val="en-US" w:eastAsia="zh-CN"/>
        </w:rPr>
        <w:t>120241110113</w:t>
      </w:r>
      <w:r>
        <w:rPr>
          <w:rFonts w:hint="eastAsia" w:ascii="黑体" w:hAnsi="黑体" w:eastAsia="黑体" w:cs="宋体"/>
          <w:bCs/>
          <w:sz w:val="32"/>
          <w:szCs w:val="32"/>
          <w:u w:val="single"/>
        </w:rPr>
        <w:t xml:space="preserve">            </w:t>
      </w:r>
    </w:p>
    <w:p w14:paraId="1F2A581E">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指导教师:</w:t>
      </w:r>
      <w:r>
        <w:rPr>
          <w:rFonts w:hint="eastAsia" w:ascii="黑体" w:hAnsi="黑体" w:eastAsia="黑体" w:cs="宋体"/>
          <w:bCs/>
          <w:sz w:val="32"/>
          <w:szCs w:val="32"/>
          <w:u w:val="single"/>
        </w:rPr>
        <w:t xml:space="preserve">               崔文超               </w:t>
      </w:r>
    </w:p>
    <w:p w14:paraId="3683311E">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设计周数:</w:t>
      </w:r>
      <w:r>
        <w:rPr>
          <w:rFonts w:hint="eastAsia" w:ascii="黑体" w:hAnsi="黑体" w:eastAsia="黑体" w:cs="宋体"/>
          <w:bCs/>
          <w:sz w:val="32"/>
          <w:szCs w:val="32"/>
          <w:u w:val="single"/>
        </w:rPr>
        <w:t xml:space="preserve">                一周                </w:t>
      </w:r>
    </w:p>
    <w:p w14:paraId="62002AE8">
      <w:pPr>
        <w:ind w:left="960" w:leftChars="400"/>
        <w:jc w:val="left"/>
        <w:rPr>
          <w:rFonts w:hint="eastAsia" w:ascii="黑体" w:hAnsi="黑体" w:eastAsia="黑体" w:cs="宋体"/>
          <w:bCs/>
          <w:sz w:val="32"/>
          <w:szCs w:val="32"/>
          <w:u w:val="single"/>
        </w:rPr>
      </w:pPr>
      <w:r>
        <w:rPr>
          <w:rFonts w:hint="eastAsia" w:ascii="黑体" w:hAnsi="黑体" w:eastAsia="黑体" w:cs="宋体"/>
          <w:bCs/>
          <w:sz w:val="32"/>
          <w:szCs w:val="32"/>
        </w:rPr>
        <w:t>成    绩:</w:t>
      </w:r>
      <w:r>
        <w:rPr>
          <w:rFonts w:hint="eastAsia" w:ascii="黑体" w:hAnsi="黑体" w:eastAsia="黑体" w:cs="宋体"/>
          <w:bCs/>
          <w:sz w:val="32"/>
          <w:szCs w:val="32"/>
          <w:u w:val="single"/>
        </w:rPr>
        <w:t xml:space="preserve">                                    </w:t>
      </w:r>
    </w:p>
    <w:p w14:paraId="3B7AEC69">
      <w:pPr>
        <w:ind w:left="720" w:leftChars="300"/>
        <w:rPr>
          <w:rFonts w:hint="eastAsia" w:ascii="宋体" w:hAnsi="宋体" w:cs="宋体"/>
          <w:b/>
          <w:sz w:val="32"/>
          <w:szCs w:val="32"/>
        </w:rPr>
      </w:pPr>
      <w:r>
        <w:rPr>
          <w:rFonts w:hint="eastAsia" w:ascii="宋体" w:hAnsi="宋体" w:cs="宋体"/>
          <w:b/>
          <w:sz w:val="32"/>
          <w:szCs w:val="32"/>
        </w:rPr>
        <w:t xml:space="preserve">  </w:t>
      </w:r>
    </w:p>
    <w:p w14:paraId="3518C0BF">
      <w:pPr>
        <w:ind w:left="720" w:leftChars="300"/>
        <w:rPr>
          <w:rFonts w:hint="eastAsia" w:ascii="宋体" w:hAnsi="宋体" w:cs="宋体"/>
          <w:b/>
          <w:sz w:val="32"/>
          <w:szCs w:val="32"/>
        </w:rPr>
      </w:pPr>
    </w:p>
    <w:p w14:paraId="644DF460">
      <w:pPr>
        <w:ind w:left="960" w:leftChars="400"/>
        <w:jc w:val="center"/>
        <w:rPr>
          <w:rFonts w:hint="eastAsia" w:ascii="黑体" w:hAnsi="黑体" w:eastAsia="黑体" w:cs="宋体"/>
          <w:bCs/>
          <w:sz w:val="32"/>
          <w:szCs w:val="32"/>
        </w:rPr>
        <w:sectPr>
          <w:headerReference r:id="rId7" w:type="first"/>
          <w:footerReference r:id="rId10" w:type="first"/>
          <w:headerReference r:id="rId5" w:type="default"/>
          <w:footerReference r:id="rId8" w:type="default"/>
          <w:headerReference r:id="rId6" w:type="even"/>
          <w:footerReference r:id="rId9" w:type="even"/>
          <w:footnotePr>
            <w:numRestart w:val="eachPage"/>
          </w:footnotePr>
          <w:pgSz w:w="11906" w:h="16838"/>
          <w:pgMar w:top="1440" w:right="1800" w:bottom="1440" w:left="1800" w:header="851" w:footer="992" w:gutter="0"/>
          <w:pgNumType w:start="1"/>
          <w:cols w:space="425" w:num="1"/>
          <w:docGrid w:type="lines" w:linePitch="312" w:charSpace="0"/>
        </w:sectPr>
      </w:pPr>
      <w:r>
        <w:rPr>
          <w:rFonts w:hint="eastAsia" w:ascii="黑体" w:hAnsi="黑体" w:eastAsia="黑体" w:cs="宋体"/>
          <w:bCs/>
          <w:sz w:val="32"/>
          <w:szCs w:val="32"/>
        </w:rPr>
        <w:t>2025  年  7  月  4 日</w:t>
      </w:r>
    </w:p>
    <w:sdt>
      <w:sdtPr>
        <w:rPr>
          <w:lang w:val="zh-CN"/>
        </w:rPr>
        <w:id w:val="-1231692421"/>
        <w:docPartObj>
          <w:docPartGallery w:val="Table of Contents"/>
          <w:docPartUnique/>
        </w:docPartObj>
      </w:sdtPr>
      <w:sdtEndPr>
        <w:rPr>
          <w:b/>
          <w:bCs/>
          <w:lang w:val="zh-CN"/>
        </w:rPr>
      </w:sdtEndPr>
      <w:sdtContent>
        <w:p w14:paraId="7D056B98">
          <w:pPr>
            <w:jc w:val="center"/>
            <w:outlineLvl w:val="0"/>
            <w:rPr>
              <w:rFonts w:ascii="黑体" w:eastAsia="黑体"/>
              <w:sz w:val="28"/>
              <w:szCs w:val="28"/>
            </w:rPr>
          </w:pPr>
          <w:bookmarkStart w:id="0" w:name="_Toc197875466"/>
          <w:bookmarkStart w:id="1" w:name="_Toc201337990"/>
          <w:r>
            <w:rPr>
              <w:rFonts w:hint="eastAsia" w:ascii="黑体" w:eastAsia="黑体"/>
              <w:sz w:val="28"/>
              <w:szCs w:val="28"/>
            </w:rPr>
            <w:t>目    录</w:t>
          </w:r>
          <w:bookmarkEnd w:id="0"/>
          <w:bookmarkEnd w:id="1"/>
        </w:p>
        <w:p w14:paraId="7F626DB8">
          <w:pPr>
            <w:pStyle w:val="15"/>
            <w:rPr>
              <w:rFonts w:hint="eastAsia" w:asciiTheme="minorHAnsi" w:hAnsiTheme="minorHAnsi" w:eastAsiaTheme="minorEastAsia" w:cstheme="minorBidi"/>
              <w:b w:val="0"/>
              <w:kern w:val="2"/>
              <w:szCs w:val="24"/>
              <w14:ligatures w14:val="standardContextual"/>
            </w:rPr>
          </w:pPr>
          <w:r>
            <w:rPr>
              <w:rFonts w:asciiTheme="minorHAnsi" w:hAnsiTheme="minorHAnsi" w:eastAsiaTheme="minorEastAsia"/>
            </w:rPr>
            <w:fldChar w:fldCharType="begin"/>
          </w:r>
          <w:r>
            <w:instrText xml:space="preserve"> TOC \o "1-3" \h \z \u </w:instrText>
          </w:r>
          <w:r>
            <w:rPr>
              <w:rFonts w:asciiTheme="minorHAnsi" w:hAnsiTheme="minorHAnsi" w:eastAsiaTheme="minorEastAsia"/>
            </w:rPr>
            <w:fldChar w:fldCharType="separate"/>
          </w:r>
          <w:r>
            <w:fldChar w:fldCharType="begin"/>
          </w:r>
          <w:r>
            <w:instrText xml:space="preserve"> HYPERLINK \l "_Toc201337990" </w:instrText>
          </w:r>
          <w:r>
            <w:fldChar w:fldCharType="separate"/>
          </w:r>
          <w:r>
            <w:rPr>
              <w:rStyle w:val="26"/>
              <w:rFonts w:hint="eastAsia" w:ascii="黑体" w:eastAsia="黑体"/>
            </w:rPr>
            <w:t>目    录</w:t>
          </w:r>
          <w:r>
            <w:rPr>
              <w:rFonts w:hint="eastAsia"/>
            </w:rPr>
            <w:tab/>
          </w:r>
          <w:r>
            <w:rPr>
              <w:rFonts w:hint="eastAsia"/>
            </w:rPr>
            <w:fldChar w:fldCharType="begin"/>
          </w:r>
          <w:r>
            <w:rPr>
              <w:rFonts w:hint="eastAsia"/>
            </w:rPr>
            <w:instrText xml:space="preserve"> </w:instrText>
          </w:r>
          <w:r>
            <w:instrText xml:space="preserve">PAGEREF _Toc201337990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E183722">
          <w:pPr>
            <w:pStyle w:val="15"/>
            <w:rPr>
              <w:rFonts w:hint="eastAsia" w:asciiTheme="minorHAnsi" w:hAnsiTheme="minorHAnsi" w:eastAsiaTheme="minorEastAsia" w:cstheme="minorBidi"/>
              <w:b w:val="0"/>
              <w:kern w:val="2"/>
              <w:szCs w:val="24"/>
              <w14:ligatures w14:val="standardContextual"/>
            </w:rPr>
          </w:pPr>
          <w:r>
            <w:fldChar w:fldCharType="begin"/>
          </w:r>
          <w:r>
            <w:instrText xml:space="preserve"> HYPERLINK \l "_Toc201337991" </w:instrText>
          </w:r>
          <w:r>
            <w:fldChar w:fldCharType="separate"/>
          </w:r>
          <w:r>
            <w:rPr>
              <w:rStyle w:val="26"/>
              <w:rFonts w:hint="eastAsia"/>
            </w:rPr>
            <w:t>一 概述</w:t>
          </w:r>
          <w:r>
            <w:rPr>
              <w:rFonts w:hint="eastAsia"/>
            </w:rPr>
            <w:tab/>
          </w:r>
          <w:r>
            <w:rPr>
              <w:rFonts w:hint="eastAsia"/>
            </w:rPr>
            <w:fldChar w:fldCharType="begin"/>
          </w:r>
          <w:r>
            <w:rPr>
              <w:rFonts w:hint="eastAsia"/>
            </w:rPr>
            <w:instrText xml:space="preserve"> </w:instrText>
          </w:r>
          <w:r>
            <w:instrText xml:space="preserve">PAGEREF _Toc201337991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20806F8">
          <w:pPr>
            <w:pStyle w:val="18"/>
            <w:rPr>
              <w:rFonts w:hint="eastAsia" w:cstheme="minorBidi"/>
              <w:kern w:val="2"/>
              <w:szCs w:val="24"/>
              <w14:ligatures w14:val="standardContextual"/>
            </w:rPr>
          </w:pPr>
          <w:r>
            <w:fldChar w:fldCharType="begin"/>
          </w:r>
          <w:r>
            <w:instrText xml:space="preserve"> HYPERLINK \l "_Toc201337992" </w:instrText>
          </w:r>
          <w:r>
            <w:fldChar w:fldCharType="separate"/>
          </w:r>
          <w:r>
            <w:rPr>
              <w:rStyle w:val="26"/>
              <w:rFonts w:hint="eastAsia"/>
            </w:rPr>
            <w:t>1.1 背景和意义</w:t>
          </w:r>
          <w:r>
            <w:rPr>
              <w:rFonts w:hint="eastAsia"/>
            </w:rPr>
            <w:tab/>
          </w:r>
          <w:r>
            <w:rPr>
              <w:rFonts w:hint="eastAsia"/>
            </w:rPr>
            <w:fldChar w:fldCharType="begin"/>
          </w:r>
          <w:r>
            <w:rPr>
              <w:rFonts w:hint="eastAsia"/>
            </w:rPr>
            <w:instrText xml:space="preserve"> </w:instrText>
          </w:r>
          <w:r>
            <w:instrText xml:space="preserve">PAGEREF _Toc201337992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09001610">
          <w:pPr>
            <w:pStyle w:val="18"/>
            <w:rPr>
              <w:rFonts w:hint="eastAsia" w:cstheme="minorBidi"/>
              <w:kern w:val="2"/>
              <w:szCs w:val="24"/>
              <w14:ligatures w14:val="standardContextual"/>
            </w:rPr>
          </w:pPr>
          <w:r>
            <w:fldChar w:fldCharType="begin"/>
          </w:r>
          <w:r>
            <w:instrText xml:space="preserve"> HYPERLINK \l "_Toc201337993" </w:instrText>
          </w:r>
          <w:r>
            <w:fldChar w:fldCharType="separate"/>
          </w:r>
          <w:r>
            <w:rPr>
              <w:rStyle w:val="26"/>
              <w:rFonts w:hint="eastAsia"/>
            </w:rPr>
            <w:t>1.2 系统需求</w:t>
          </w:r>
          <w:r>
            <w:rPr>
              <w:rFonts w:hint="eastAsia"/>
            </w:rPr>
            <w:tab/>
          </w:r>
          <w:r>
            <w:rPr>
              <w:rFonts w:hint="eastAsia"/>
            </w:rPr>
            <w:fldChar w:fldCharType="begin"/>
          </w:r>
          <w:r>
            <w:rPr>
              <w:rFonts w:hint="eastAsia"/>
            </w:rPr>
            <w:instrText xml:space="preserve"> </w:instrText>
          </w:r>
          <w:r>
            <w:instrText xml:space="preserve">PAGEREF _Toc201337993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635B1F9B">
          <w:pPr>
            <w:pStyle w:val="15"/>
            <w:rPr>
              <w:rFonts w:hint="eastAsia" w:asciiTheme="minorHAnsi" w:hAnsiTheme="minorHAnsi" w:eastAsiaTheme="minorEastAsia" w:cstheme="minorBidi"/>
              <w:b w:val="0"/>
              <w:kern w:val="2"/>
              <w:szCs w:val="24"/>
              <w14:ligatures w14:val="standardContextual"/>
            </w:rPr>
          </w:pPr>
          <w:r>
            <w:fldChar w:fldCharType="begin"/>
          </w:r>
          <w:r>
            <w:instrText xml:space="preserve"> HYPERLINK \l "_Toc201337994" </w:instrText>
          </w:r>
          <w:r>
            <w:fldChar w:fldCharType="separate"/>
          </w:r>
          <w:r>
            <w:rPr>
              <w:rStyle w:val="26"/>
              <w:rFonts w:hint="eastAsia"/>
            </w:rPr>
            <w:t>二 相关技术研究</w:t>
          </w:r>
          <w:r>
            <w:rPr>
              <w:rFonts w:hint="eastAsia"/>
            </w:rPr>
            <w:tab/>
          </w:r>
          <w:r>
            <w:rPr>
              <w:rFonts w:hint="eastAsia"/>
            </w:rPr>
            <w:fldChar w:fldCharType="begin"/>
          </w:r>
          <w:r>
            <w:rPr>
              <w:rFonts w:hint="eastAsia"/>
            </w:rPr>
            <w:instrText xml:space="preserve"> </w:instrText>
          </w:r>
          <w:r>
            <w:instrText xml:space="preserve">PAGEREF _Toc201337994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9D86C32">
          <w:pPr>
            <w:pStyle w:val="18"/>
            <w:rPr>
              <w:rFonts w:hint="eastAsia" w:cstheme="minorBidi"/>
              <w:kern w:val="2"/>
              <w:szCs w:val="24"/>
              <w14:ligatures w14:val="standardContextual"/>
            </w:rPr>
          </w:pPr>
          <w:r>
            <w:fldChar w:fldCharType="begin"/>
          </w:r>
          <w:r>
            <w:instrText xml:space="preserve"> HYPERLINK \l "_Toc201337995" </w:instrText>
          </w:r>
          <w:r>
            <w:fldChar w:fldCharType="separate"/>
          </w:r>
          <w:r>
            <w:rPr>
              <w:rStyle w:val="26"/>
              <w:rFonts w:hint="eastAsia"/>
            </w:rPr>
            <w:t>2.1全局解释器锁</w:t>
          </w:r>
          <w:r>
            <w:rPr>
              <w:rFonts w:hint="eastAsia"/>
            </w:rPr>
            <w:tab/>
          </w:r>
          <w:r>
            <w:rPr>
              <w:rFonts w:hint="eastAsia"/>
            </w:rPr>
            <w:fldChar w:fldCharType="begin"/>
          </w:r>
          <w:r>
            <w:rPr>
              <w:rFonts w:hint="eastAsia"/>
            </w:rPr>
            <w:instrText xml:space="preserve"> </w:instrText>
          </w:r>
          <w:r>
            <w:instrText xml:space="preserve">PAGEREF _Toc201337995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3EBB7E20">
          <w:pPr>
            <w:pStyle w:val="18"/>
            <w:rPr>
              <w:rFonts w:hint="eastAsia" w:cstheme="minorBidi"/>
              <w:kern w:val="2"/>
              <w:szCs w:val="24"/>
              <w14:ligatures w14:val="standardContextual"/>
            </w:rPr>
          </w:pPr>
          <w:r>
            <w:fldChar w:fldCharType="begin"/>
          </w:r>
          <w:r>
            <w:instrText xml:space="preserve"> HYPERLINK \l "_Toc201337996" </w:instrText>
          </w:r>
          <w:r>
            <w:fldChar w:fldCharType="separate"/>
          </w:r>
          <w:r>
            <w:rPr>
              <w:rStyle w:val="26"/>
              <w:rFonts w:hint="eastAsia"/>
            </w:rPr>
            <w:t>2.2 多进程与多线程加载机制</w:t>
          </w:r>
          <w:r>
            <w:rPr>
              <w:rFonts w:hint="eastAsia"/>
            </w:rPr>
            <w:tab/>
          </w:r>
          <w:r>
            <w:rPr>
              <w:rFonts w:hint="eastAsia"/>
            </w:rPr>
            <w:fldChar w:fldCharType="begin"/>
          </w:r>
          <w:r>
            <w:rPr>
              <w:rFonts w:hint="eastAsia"/>
            </w:rPr>
            <w:instrText xml:space="preserve"> </w:instrText>
          </w:r>
          <w:r>
            <w:instrText xml:space="preserve">PAGEREF _Toc201337996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39E261CD">
          <w:pPr>
            <w:pStyle w:val="18"/>
            <w:rPr>
              <w:rFonts w:hint="eastAsia" w:cstheme="minorBidi"/>
              <w:kern w:val="2"/>
              <w:szCs w:val="24"/>
              <w14:ligatures w14:val="standardContextual"/>
            </w:rPr>
          </w:pPr>
          <w:r>
            <w:fldChar w:fldCharType="begin"/>
          </w:r>
          <w:r>
            <w:instrText xml:space="preserve"> HYPERLINK \l "_Toc201337997" </w:instrText>
          </w:r>
          <w:r>
            <w:fldChar w:fldCharType="separate"/>
          </w:r>
          <w:r>
            <w:rPr>
              <w:rStyle w:val="26"/>
              <w:rFonts w:hint="eastAsia"/>
            </w:rPr>
            <w:t>2.3 与CUDA/GPU加载机制的系统级交互</w:t>
          </w:r>
          <w:r>
            <w:rPr>
              <w:rFonts w:hint="eastAsia"/>
            </w:rPr>
            <w:tab/>
          </w:r>
          <w:r>
            <w:rPr>
              <w:rFonts w:hint="eastAsia"/>
            </w:rPr>
            <w:fldChar w:fldCharType="begin"/>
          </w:r>
          <w:r>
            <w:rPr>
              <w:rFonts w:hint="eastAsia"/>
            </w:rPr>
            <w:instrText xml:space="preserve"> </w:instrText>
          </w:r>
          <w:r>
            <w:instrText xml:space="preserve">PAGEREF _Toc201337997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3CCEB696">
          <w:pPr>
            <w:pStyle w:val="15"/>
            <w:rPr>
              <w:rFonts w:hint="eastAsia" w:asciiTheme="minorHAnsi" w:hAnsiTheme="minorHAnsi" w:eastAsiaTheme="minorEastAsia" w:cstheme="minorBidi"/>
              <w:b w:val="0"/>
              <w:kern w:val="2"/>
              <w:szCs w:val="24"/>
              <w14:ligatures w14:val="standardContextual"/>
            </w:rPr>
          </w:pPr>
          <w:r>
            <w:fldChar w:fldCharType="begin"/>
          </w:r>
          <w:r>
            <w:instrText xml:space="preserve"> HYPERLINK \l "_Toc201337998" </w:instrText>
          </w:r>
          <w:r>
            <w:fldChar w:fldCharType="separate"/>
          </w:r>
          <w:r>
            <w:rPr>
              <w:rStyle w:val="26"/>
              <w:rFonts w:hint="eastAsia"/>
            </w:rPr>
            <w:t>三 系统设计</w:t>
          </w:r>
          <w:r>
            <w:rPr>
              <w:rFonts w:hint="eastAsia"/>
            </w:rPr>
            <w:tab/>
          </w:r>
          <w:r>
            <w:rPr>
              <w:rFonts w:hint="eastAsia"/>
            </w:rPr>
            <w:fldChar w:fldCharType="begin"/>
          </w:r>
          <w:r>
            <w:rPr>
              <w:rFonts w:hint="eastAsia"/>
            </w:rPr>
            <w:instrText xml:space="preserve"> </w:instrText>
          </w:r>
          <w:r>
            <w:instrText xml:space="preserve">PAGEREF _Toc201337998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13F6C69">
          <w:pPr>
            <w:pStyle w:val="18"/>
            <w:rPr>
              <w:rFonts w:hint="eastAsia" w:cstheme="minorBidi"/>
              <w:kern w:val="2"/>
              <w:szCs w:val="24"/>
              <w14:ligatures w14:val="standardContextual"/>
            </w:rPr>
          </w:pPr>
          <w:r>
            <w:fldChar w:fldCharType="begin"/>
          </w:r>
          <w:r>
            <w:instrText xml:space="preserve"> HYPERLINK \l "_Toc201337999" </w:instrText>
          </w:r>
          <w:r>
            <w:fldChar w:fldCharType="separate"/>
          </w:r>
          <w:r>
            <w:rPr>
              <w:rStyle w:val="26"/>
              <w:rFonts w:hint="eastAsia"/>
            </w:rPr>
            <w:t>3.1 总体架构</w:t>
          </w:r>
          <w:r>
            <w:rPr>
              <w:rFonts w:hint="eastAsia"/>
            </w:rPr>
            <w:tab/>
          </w:r>
          <w:r>
            <w:rPr>
              <w:rFonts w:hint="eastAsia"/>
            </w:rPr>
            <w:fldChar w:fldCharType="begin"/>
          </w:r>
          <w:r>
            <w:rPr>
              <w:rFonts w:hint="eastAsia"/>
            </w:rPr>
            <w:instrText xml:space="preserve"> </w:instrText>
          </w:r>
          <w:r>
            <w:instrText xml:space="preserve">PAGEREF _Toc201337999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592EE2C4">
          <w:pPr>
            <w:pStyle w:val="18"/>
            <w:rPr>
              <w:rFonts w:hint="eastAsia" w:cstheme="minorBidi"/>
              <w:kern w:val="2"/>
              <w:szCs w:val="24"/>
              <w14:ligatures w14:val="standardContextual"/>
            </w:rPr>
          </w:pPr>
          <w:r>
            <w:fldChar w:fldCharType="begin"/>
          </w:r>
          <w:r>
            <w:instrText xml:space="preserve"> HYPERLINK \l "_Toc201338000" </w:instrText>
          </w:r>
          <w:r>
            <w:fldChar w:fldCharType="separate"/>
          </w:r>
          <w:r>
            <w:rPr>
              <w:rStyle w:val="26"/>
              <w:rFonts w:hint="eastAsia"/>
            </w:rPr>
            <w:t>3.2 功能模块</w:t>
          </w:r>
          <w:r>
            <w:rPr>
              <w:rFonts w:hint="eastAsia"/>
            </w:rPr>
            <w:tab/>
          </w:r>
          <w:r>
            <w:rPr>
              <w:rFonts w:hint="eastAsia"/>
            </w:rPr>
            <w:fldChar w:fldCharType="begin"/>
          </w:r>
          <w:r>
            <w:rPr>
              <w:rFonts w:hint="eastAsia"/>
            </w:rPr>
            <w:instrText xml:space="preserve"> </w:instrText>
          </w:r>
          <w:r>
            <w:instrText xml:space="preserve">PAGEREF _Toc201338000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76BE653F">
          <w:pPr>
            <w:pStyle w:val="18"/>
            <w:rPr>
              <w:rFonts w:hint="eastAsia" w:cstheme="minorBidi"/>
              <w:kern w:val="2"/>
              <w:szCs w:val="24"/>
              <w14:ligatures w14:val="standardContextual"/>
            </w:rPr>
          </w:pPr>
          <w:r>
            <w:fldChar w:fldCharType="begin"/>
          </w:r>
          <w:r>
            <w:instrText xml:space="preserve"> HYPERLINK \l "_Toc201338001" </w:instrText>
          </w:r>
          <w:r>
            <w:fldChar w:fldCharType="separate"/>
          </w:r>
          <w:r>
            <w:rPr>
              <w:rStyle w:val="26"/>
              <w:rFonts w:hint="eastAsia"/>
            </w:rPr>
            <w:t>3.3 接口设计</w:t>
          </w:r>
          <w:r>
            <w:rPr>
              <w:rFonts w:hint="eastAsia"/>
            </w:rPr>
            <w:tab/>
          </w:r>
          <w:r>
            <w:rPr>
              <w:rFonts w:hint="eastAsia"/>
            </w:rPr>
            <w:fldChar w:fldCharType="begin"/>
          </w:r>
          <w:r>
            <w:rPr>
              <w:rFonts w:hint="eastAsia"/>
            </w:rPr>
            <w:instrText xml:space="preserve"> </w:instrText>
          </w:r>
          <w:r>
            <w:instrText xml:space="preserve">PAGEREF _Toc201338001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13F1F3F">
          <w:pPr>
            <w:pStyle w:val="18"/>
            <w:rPr>
              <w:rFonts w:hint="eastAsia" w:cstheme="minorBidi"/>
              <w:kern w:val="2"/>
              <w:szCs w:val="24"/>
              <w14:ligatures w14:val="standardContextual"/>
            </w:rPr>
          </w:pPr>
          <w:r>
            <w:fldChar w:fldCharType="begin"/>
          </w:r>
          <w:r>
            <w:instrText xml:space="preserve"> HYPERLINK \l "_Toc201338002" </w:instrText>
          </w:r>
          <w:r>
            <w:fldChar w:fldCharType="separate"/>
          </w:r>
          <w:r>
            <w:rPr>
              <w:rStyle w:val="26"/>
              <w:rFonts w:hint="eastAsia"/>
            </w:rPr>
            <w:t>3.4 数据库设计</w:t>
          </w:r>
          <w:r>
            <w:rPr>
              <w:rFonts w:hint="eastAsia"/>
            </w:rPr>
            <w:tab/>
          </w:r>
          <w:r>
            <w:rPr>
              <w:rFonts w:hint="eastAsia"/>
            </w:rPr>
            <w:fldChar w:fldCharType="begin"/>
          </w:r>
          <w:r>
            <w:rPr>
              <w:rFonts w:hint="eastAsia"/>
            </w:rPr>
            <w:instrText xml:space="preserve"> </w:instrText>
          </w:r>
          <w:r>
            <w:instrText xml:space="preserve">PAGEREF _Toc201338002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D9E6304">
          <w:pPr>
            <w:pStyle w:val="15"/>
            <w:rPr>
              <w:rFonts w:hint="eastAsia" w:asciiTheme="minorHAnsi" w:hAnsiTheme="minorHAnsi" w:eastAsiaTheme="minorEastAsia" w:cstheme="minorBidi"/>
              <w:b w:val="0"/>
              <w:kern w:val="2"/>
              <w:szCs w:val="24"/>
              <w14:ligatures w14:val="standardContextual"/>
            </w:rPr>
          </w:pPr>
          <w:r>
            <w:fldChar w:fldCharType="begin"/>
          </w:r>
          <w:r>
            <w:instrText xml:space="preserve"> HYPERLINK \l "_Toc201338003" </w:instrText>
          </w:r>
          <w:r>
            <w:fldChar w:fldCharType="separate"/>
          </w:r>
          <w:r>
            <w:rPr>
              <w:rStyle w:val="26"/>
              <w:rFonts w:hint="eastAsia"/>
            </w:rPr>
            <w:t>四 系统实现</w:t>
          </w:r>
          <w:r>
            <w:rPr>
              <w:rFonts w:hint="eastAsia"/>
            </w:rPr>
            <w:tab/>
          </w:r>
          <w:r>
            <w:rPr>
              <w:rFonts w:hint="eastAsia"/>
            </w:rPr>
            <w:fldChar w:fldCharType="begin"/>
          </w:r>
          <w:r>
            <w:rPr>
              <w:rFonts w:hint="eastAsia"/>
            </w:rPr>
            <w:instrText xml:space="preserve"> </w:instrText>
          </w:r>
          <w:r>
            <w:instrText xml:space="preserve">PAGEREF _Toc201338003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04973F5">
          <w:pPr>
            <w:pStyle w:val="18"/>
            <w:rPr>
              <w:rFonts w:hint="eastAsia" w:cstheme="minorBidi"/>
              <w:kern w:val="2"/>
              <w:szCs w:val="24"/>
              <w14:ligatures w14:val="standardContextual"/>
            </w:rPr>
          </w:pPr>
          <w:r>
            <w:fldChar w:fldCharType="begin"/>
          </w:r>
          <w:r>
            <w:instrText xml:space="preserve"> HYPERLINK \l "_Toc201338004" </w:instrText>
          </w:r>
          <w:r>
            <w:fldChar w:fldCharType="separate"/>
          </w:r>
          <w:r>
            <w:rPr>
              <w:rStyle w:val="26"/>
              <w:rFonts w:hint="eastAsia"/>
            </w:rPr>
            <w:t>4.1 模块1实现</w:t>
          </w:r>
          <w:r>
            <w:rPr>
              <w:rFonts w:hint="eastAsia"/>
            </w:rPr>
            <w:tab/>
          </w:r>
          <w:r>
            <w:rPr>
              <w:rFonts w:hint="eastAsia"/>
            </w:rPr>
            <w:fldChar w:fldCharType="begin"/>
          </w:r>
          <w:r>
            <w:rPr>
              <w:rFonts w:hint="eastAsia"/>
            </w:rPr>
            <w:instrText xml:space="preserve"> </w:instrText>
          </w:r>
          <w:r>
            <w:instrText xml:space="preserve">PAGEREF _Toc201338004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CF26BC6">
          <w:pPr>
            <w:pStyle w:val="18"/>
            <w:rPr>
              <w:rFonts w:hint="eastAsia" w:cstheme="minorBidi"/>
              <w:kern w:val="2"/>
              <w:szCs w:val="24"/>
              <w14:ligatures w14:val="standardContextual"/>
            </w:rPr>
          </w:pPr>
          <w:r>
            <w:fldChar w:fldCharType="begin"/>
          </w:r>
          <w:r>
            <w:instrText xml:space="preserve"> HYPERLINK \l "_Toc201338005" </w:instrText>
          </w:r>
          <w:r>
            <w:fldChar w:fldCharType="separate"/>
          </w:r>
          <w:r>
            <w:rPr>
              <w:rStyle w:val="26"/>
              <w:rFonts w:hint="eastAsia"/>
            </w:rPr>
            <w:t>4.2 模块2实现</w:t>
          </w:r>
          <w:r>
            <w:rPr>
              <w:rFonts w:hint="eastAsia"/>
            </w:rPr>
            <w:tab/>
          </w:r>
          <w:r>
            <w:rPr>
              <w:rFonts w:hint="eastAsia"/>
            </w:rPr>
            <w:fldChar w:fldCharType="begin"/>
          </w:r>
          <w:r>
            <w:rPr>
              <w:rFonts w:hint="eastAsia"/>
            </w:rPr>
            <w:instrText xml:space="preserve"> </w:instrText>
          </w:r>
          <w:r>
            <w:instrText xml:space="preserve">PAGEREF _Toc201338005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B1D68D2">
          <w:pPr>
            <w:pStyle w:val="15"/>
            <w:rPr>
              <w:rFonts w:hint="eastAsia" w:asciiTheme="minorHAnsi" w:hAnsiTheme="minorHAnsi" w:eastAsiaTheme="minorEastAsia" w:cstheme="minorBidi"/>
              <w:b w:val="0"/>
              <w:kern w:val="2"/>
              <w:szCs w:val="24"/>
              <w14:ligatures w14:val="standardContextual"/>
            </w:rPr>
          </w:pPr>
          <w:r>
            <w:fldChar w:fldCharType="begin"/>
          </w:r>
          <w:r>
            <w:instrText xml:space="preserve"> HYPERLINK \l "_Toc201338006" </w:instrText>
          </w:r>
          <w:r>
            <w:fldChar w:fldCharType="separate"/>
          </w:r>
          <w:r>
            <w:rPr>
              <w:rStyle w:val="26"/>
              <w:rFonts w:hint="eastAsia"/>
            </w:rPr>
            <w:t>五 系统测试</w:t>
          </w:r>
          <w:r>
            <w:rPr>
              <w:rFonts w:hint="eastAsia"/>
            </w:rPr>
            <w:tab/>
          </w:r>
          <w:r>
            <w:rPr>
              <w:rFonts w:hint="eastAsia"/>
            </w:rPr>
            <w:fldChar w:fldCharType="begin"/>
          </w:r>
          <w:r>
            <w:rPr>
              <w:rFonts w:hint="eastAsia"/>
            </w:rPr>
            <w:instrText xml:space="preserve"> </w:instrText>
          </w:r>
          <w:r>
            <w:instrText xml:space="preserve">PAGEREF _Toc201338006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24AE442">
          <w:pPr>
            <w:pStyle w:val="18"/>
            <w:rPr>
              <w:rFonts w:hint="eastAsia" w:cstheme="minorBidi"/>
              <w:kern w:val="2"/>
              <w:szCs w:val="24"/>
              <w14:ligatures w14:val="standardContextual"/>
            </w:rPr>
          </w:pPr>
          <w:r>
            <w:fldChar w:fldCharType="begin"/>
          </w:r>
          <w:r>
            <w:instrText xml:space="preserve"> HYPERLINK \l "_Toc201338007" </w:instrText>
          </w:r>
          <w:r>
            <w:fldChar w:fldCharType="separate"/>
          </w:r>
          <w:r>
            <w:rPr>
              <w:rStyle w:val="26"/>
              <w:rFonts w:hint="eastAsia"/>
            </w:rPr>
            <w:t>5.1 测试环境</w:t>
          </w:r>
          <w:r>
            <w:rPr>
              <w:rFonts w:hint="eastAsia"/>
            </w:rPr>
            <w:tab/>
          </w:r>
          <w:r>
            <w:rPr>
              <w:rFonts w:hint="eastAsia"/>
            </w:rPr>
            <w:fldChar w:fldCharType="begin"/>
          </w:r>
          <w:r>
            <w:rPr>
              <w:rFonts w:hint="eastAsia"/>
            </w:rPr>
            <w:instrText xml:space="preserve"> </w:instrText>
          </w:r>
          <w:r>
            <w:instrText xml:space="preserve">PAGEREF _Toc201338007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E2372A6">
          <w:pPr>
            <w:pStyle w:val="18"/>
            <w:rPr>
              <w:rFonts w:hint="eastAsia" w:cstheme="minorBidi"/>
              <w:kern w:val="2"/>
              <w:szCs w:val="24"/>
              <w14:ligatures w14:val="standardContextual"/>
            </w:rPr>
          </w:pPr>
          <w:r>
            <w:fldChar w:fldCharType="begin"/>
          </w:r>
          <w:r>
            <w:instrText xml:space="preserve"> HYPERLINK \l "_Toc201338008" </w:instrText>
          </w:r>
          <w:r>
            <w:fldChar w:fldCharType="separate"/>
          </w:r>
          <w:r>
            <w:rPr>
              <w:rStyle w:val="26"/>
              <w:rFonts w:hint="eastAsia"/>
            </w:rPr>
            <w:t>5.2 功能测试</w:t>
          </w:r>
          <w:r>
            <w:rPr>
              <w:rFonts w:hint="eastAsia"/>
            </w:rPr>
            <w:tab/>
          </w:r>
          <w:r>
            <w:rPr>
              <w:rFonts w:hint="eastAsia"/>
            </w:rPr>
            <w:fldChar w:fldCharType="begin"/>
          </w:r>
          <w:r>
            <w:rPr>
              <w:rFonts w:hint="eastAsia"/>
            </w:rPr>
            <w:instrText xml:space="preserve"> </w:instrText>
          </w:r>
          <w:r>
            <w:instrText xml:space="preserve">PAGEREF _Toc201338008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0F20667">
          <w:pPr>
            <w:pStyle w:val="9"/>
            <w:tabs>
              <w:tab w:val="right" w:leader="dot" w:pos="8296"/>
            </w:tabs>
            <w:rPr>
              <w:rFonts w:hint="eastAsia" w:cstheme="minorBidi"/>
              <w:kern w:val="2"/>
              <w:szCs w:val="24"/>
              <w14:ligatures w14:val="standardContextual"/>
            </w:rPr>
          </w:pPr>
          <w:r>
            <w:fldChar w:fldCharType="begin"/>
          </w:r>
          <w:r>
            <w:instrText xml:space="preserve"> HYPERLINK \l "_Toc201338009" </w:instrText>
          </w:r>
          <w:r>
            <w:fldChar w:fldCharType="separate"/>
          </w:r>
          <w:r>
            <w:rPr>
              <w:rStyle w:val="26"/>
              <w:rFonts w:hint="eastAsia"/>
            </w:rPr>
            <w:t>5.2.1 功能1测试</w:t>
          </w:r>
          <w:r>
            <w:rPr>
              <w:rFonts w:hint="eastAsia"/>
            </w:rPr>
            <w:tab/>
          </w:r>
          <w:r>
            <w:rPr>
              <w:rFonts w:hint="eastAsia"/>
            </w:rPr>
            <w:fldChar w:fldCharType="begin"/>
          </w:r>
          <w:r>
            <w:rPr>
              <w:rFonts w:hint="eastAsia"/>
            </w:rPr>
            <w:instrText xml:space="preserve"> </w:instrText>
          </w:r>
          <w:r>
            <w:instrText xml:space="preserve">PAGEREF _Toc201338009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FEC5B75">
          <w:pPr>
            <w:pStyle w:val="9"/>
            <w:tabs>
              <w:tab w:val="right" w:leader="dot" w:pos="8296"/>
            </w:tabs>
            <w:rPr>
              <w:rFonts w:hint="eastAsia" w:cstheme="minorBidi"/>
              <w:kern w:val="2"/>
              <w:szCs w:val="24"/>
              <w14:ligatures w14:val="standardContextual"/>
            </w:rPr>
          </w:pPr>
          <w:r>
            <w:fldChar w:fldCharType="begin"/>
          </w:r>
          <w:r>
            <w:instrText xml:space="preserve"> HYPERLINK \l "_Toc201338010" </w:instrText>
          </w:r>
          <w:r>
            <w:fldChar w:fldCharType="separate"/>
          </w:r>
          <w:r>
            <w:rPr>
              <w:rStyle w:val="26"/>
              <w:rFonts w:hint="eastAsia"/>
            </w:rPr>
            <w:t>5.2.2 功能2测试</w:t>
          </w:r>
          <w:r>
            <w:rPr>
              <w:rFonts w:hint="eastAsia"/>
            </w:rPr>
            <w:tab/>
          </w:r>
          <w:r>
            <w:rPr>
              <w:rFonts w:hint="eastAsia"/>
            </w:rPr>
            <w:fldChar w:fldCharType="begin"/>
          </w:r>
          <w:r>
            <w:rPr>
              <w:rFonts w:hint="eastAsia"/>
            </w:rPr>
            <w:instrText xml:space="preserve"> </w:instrText>
          </w:r>
          <w:r>
            <w:instrText xml:space="preserve">PAGEREF _Toc201338010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97D80A2">
          <w:pPr>
            <w:pStyle w:val="18"/>
            <w:rPr>
              <w:rFonts w:hint="eastAsia" w:cstheme="minorBidi"/>
              <w:kern w:val="2"/>
              <w:szCs w:val="24"/>
              <w14:ligatures w14:val="standardContextual"/>
            </w:rPr>
          </w:pPr>
          <w:r>
            <w:fldChar w:fldCharType="begin"/>
          </w:r>
          <w:r>
            <w:instrText xml:space="preserve"> HYPERLINK \l "_Toc201338011" </w:instrText>
          </w:r>
          <w:r>
            <w:fldChar w:fldCharType="separate"/>
          </w:r>
          <w:r>
            <w:rPr>
              <w:rStyle w:val="26"/>
              <w:rFonts w:hint="eastAsia"/>
            </w:rPr>
            <w:t>5.3 性能测试</w:t>
          </w:r>
          <w:r>
            <w:rPr>
              <w:rFonts w:hint="eastAsia"/>
            </w:rPr>
            <w:tab/>
          </w:r>
          <w:r>
            <w:rPr>
              <w:rFonts w:hint="eastAsia"/>
            </w:rPr>
            <w:fldChar w:fldCharType="begin"/>
          </w:r>
          <w:r>
            <w:rPr>
              <w:rFonts w:hint="eastAsia"/>
            </w:rPr>
            <w:instrText xml:space="preserve"> </w:instrText>
          </w:r>
          <w:r>
            <w:instrText xml:space="preserve">PAGEREF _Toc201338011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EBC7FB9">
          <w:pPr>
            <w:pStyle w:val="18"/>
            <w:rPr>
              <w:rFonts w:hint="eastAsia" w:cstheme="minorBidi"/>
              <w:kern w:val="2"/>
              <w:szCs w:val="24"/>
              <w14:ligatures w14:val="standardContextual"/>
            </w:rPr>
          </w:pPr>
          <w:r>
            <w:fldChar w:fldCharType="begin"/>
          </w:r>
          <w:r>
            <w:instrText xml:space="preserve"> HYPERLINK \l "_Toc201338012" </w:instrText>
          </w:r>
          <w:r>
            <w:fldChar w:fldCharType="separate"/>
          </w:r>
          <w:r>
            <w:rPr>
              <w:rStyle w:val="26"/>
              <w:rFonts w:hint="eastAsia"/>
            </w:rPr>
            <w:t>5.4 测试结果分析</w:t>
          </w:r>
          <w:r>
            <w:rPr>
              <w:rFonts w:hint="eastAsia"/>
            </w:rPr>
            <w:tab/>
          </w:r>
          <w:r>
            <w:rPr>
              <w:rFonts w:hint="eastAsia"/>
            </w:rPr>
            <w:fldChar w:fldCharType="begin"/>
          </w:r>
          <w:r>
            <w:rPr>
              <w:rFonts w:hint="eastAsia"/>
            </w:rPr>
            <w:instrText xml:space="preserve"> </w:instrText>
          </w:r>
          <w:r>
            <w:instrText xml:space="preserve">PAGEREF _Toc201338012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07CB0E1">
          <w:pPr>
            <w:pStyle w:val="15"/>
            <w:rPr>
              <w:rFonts w:hint="eastAsia" w:asciiTheme="minorHAnsi" w:hAnsiTheme="minorHAnsi" w:eastAsiaTheme="minorEastAsia" w:cstheme="minorBidi"/>
              <w:b w:val="0"/>
              <w:kern w:val="2"/>
              <w:szCs w:val="24"/>
              <w14:ligatures w14:val="standardContextual"/>
            </w:rPr>
          </w:pPr>
          <w:r>
            <w:fldChar w:fldCharType="begin"/>
          </w:r>
          <w:r>
            <w:instrText xml:space="preserve"> HYPERLINK \l "_Toc201338013" </w:instrText>
          </w:r>
          <w:r>
            <w:fldChar w:fldCharType="separate"/>
          </w:r>
          <w:r>
            <w:rPr>
              <w:rStyle w:val="26"/>
              <w:rFonts w:hint="eastAsia"/>
            </w:rPr>
            <w:t>六 课设总结</w:t>
          </w:r>
          <w:r>
            <w:rPr>
              <w:rFonts w:hint="eastAsia"/>
            </w:rPr>
            <w:tab/>
          </w:r>
          <w:r>
            <w:rPr>
              <w:rFonts w:hint="eastAsia"/>
            </w:rPr>
            <w:fldChar w:fldCharType="begin"/>
          </w:r>
          <w:r>
            <w:rPr>
              <w:rFonts w:hint="eastAsia"/>
            </w:rPr>
            <w:instrText xml:space="preserve"> </w:instrText>
          </w:r>
          <w:r>
            <w:instrText xml:space="preserve">PAGEREF _Toc201338013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A9A64F5">
          <w:pPr>
            <w:pStyle w:val="15"/>
            <w:rPr>
              <w:rFonts w:hint="eastAsia" w:asciiTheme="minorHAnsi" w:hAnsiTheme="minorHAnsi" w:eastAsiaTheme="minorEastAsia" w:cstheme="minorBidi"/>
              <w:b w:val="0"/>
              <w:kern w:val="2"/>
              <w:szCs w:val="24"/>
              <w14:ligatures w14:val="standardContextual"/>
            </w:rPr>
          </w:pPr>
          <w:r>
            <w:fldChar w:fldCharType="begin"/>
          </w:r>
          <w:r>
            <w:instrText xml:space="preserve"> HYPERLINK \l "_Toc201338014" </w:instrText>
          </w:r>
          <w:r>
            <w:fldChar w:fldCharType="separate"/>
          </w:r>
          <w:r>
            <w:rPr>
              <w:rStyle w:val="26"/>
              <w:rFonts w:hint="eastAsia"/>
            </w:rPr>
            <w:t>参 考 文 献</w:t>
          </w:r>
          <w:r>
            <w:rPr>
              <w:rFonts w:hint="eastAsia"/>
            </w:rPr>
            <w:tab/>
          </w:r>
          <w:r>
            <w:rPr>
              <w:rFonts w:hint="eastAsia"/>
            </w:rPr>
            <w:fldChar w:fldCharType="begin"/>
          </w:r>
          <w:r>
            <w:rPr>
              <w:rFonts w:hint="eastAsia"/>
            </w:rPr>
            <w:instrText xml:space="preserve"> </w:instrText>
          </w:r>
          <w:r>
            <w:instrText xml:space="preserve">PAGEREF _Toc201338014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01FCDD7">
          <w:pPr>
            <w:pStyle w:val="15"/>
            <w:rPr>
              <w:rFonts w:hint="eastAsia" w:asciiTheme="minorHAnsi" w:hAnsiTheme="minorHAnsi" w:eastAsiaTheme="minorEastAsia" w:cstheme="minorBidi"/>
              <w:b w:val="0"/>
              <w:kern w:val="2"/>
              <w:szCs w:val="24"/>
              <w14:ligatures w14:val="standardContextual"/>
            </w:rPr>
          </w:pPr>
          <w:r>
            <w:fldChar w:fldCharType="begin"/>
          </w:r>
          <w:r>
            <w:instrText xml:space="preserve"> HYPERLINK \l "_Toc201338015" </w:instrText>
          </w:r>
          <w:r>
            <w:fldChar w:fldCharType="separate"/>
          </w:r>
          <w:r>
            <w:rPr>
              <w:rStyle w:val="26"/>
              <w:rFonts w:hint="eastAsia"/>
            </w:rPr>
            <w:t>附录A：关于大语言模型辅助使用的说明</w:t>
          </w:r>
          <w:r>
            <w:rPr>
              <w:rFonts w:hint="eastAsia"/>
            </w:rPr>
            <w:tab/>
          </w:r>
          <w:r>
            <w:rPr>
              <w:rFonts w:hint="eastAsia"/>
            </w:rPr>
            <w:fldChar w:fldCharType="begin"/>
          </w:r>
          <w:r>
            <w:rPr>
              <w:rFonts w:hint="eastAsia"/>
            </w:rPr>
            <w:instrText xml:space="preserve"> </w:instrText>
          </w:r>
          <w:r>
            <w:instrText xml:space="preserve">PAGEREF _Toc201338015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3FD9D6E">
          <w:pPr>
            <w:spacing w:line="240" w:lineRule="auto"/>
          </w:pPr>
          <w:r>
            <w:rPr>
              <w:b/>
              <w:bCs/>
              <w:lang w:val="zh-CN"/>
            </w:rPr>
            <w:fldChar w:fldCharType="end"/>
          </w:r>
        </w:p>
      </w:sdtContent>
    </w:sdt>
    <w:p w14:paraId="2F21AB25">
      <w:pPr>
        <w:sectPr>
          <w:headerReference r:id="rId11" w:type="default"/>
          <w:footerReference r:id="rId12" w:type="default"/>
          <w:footnotePr>
            <w:numRestart w:val="eachPage"/>
          </w:footnotePr>
          <w:pgSz w:w="11906" w:h="16838"/>
          <w:pgMar w:top="1440" w:right="1800" w:bottom="1440" w:left="1800" w:header="851" w:footer="992" w:gutter="0"/>
          <w:pgNumType w:start="1"/>
          <w:cols w:space="425" w:num="1"/>
          <w:docGrid w:type="lines" w:linePitch="312" w:charSpace="0"/>
        </w:sectPr>
      </w:pPr>
    </w:p>
    <w:p w14:paraId="65102089">
      <w:pPr>
        <w:pStyle w:val="2"/>
        <w:adjustRightInd w:val="0"/>
        <w:snapToGrid w:val="0"/>
        <w:spacing w:before="156" w:beforeLines="50" w:after="156" w:afterLines="50" w:line="300" w:lineRule="auto"/>
        <w:jc w:val="left"/>
        <w:rPr>
          <w:rFonts w:hint="eastAsia"/>
        </w:rPr>
      </w:pPr>
      <w:bookmarkStart w:id="2" w:name="_Toc201337991"/>
      <w:r>
        <w:rPr>
          <w:rFonts w:hint="eastAsia"/>
        </w:rPr>
        <w:t>一 概述</w:t>
      </w:r>
      <w:bookmarkEnd w:id="2"/>
    </w:p>
    <w:p w14:paraId="17622B7A">
      <w:pPr>
        <w:pStyle w:val="33"/>
        <w:spacing w:before="156" w:after="156"/>
        <w:rPr>
          <w:rFonts w:hint="eastAsia"/>
        </w:rPr>
      </w:pPr>
      <w:bookmarkStart w:id="3" w:name="_Toc201337992"/>
      <w:r>
        <w:rPr>
          <w:rFonts w:hint="eastAsia"/>
        </w:rPr>
        <w:t>1.1 背景和意义</w:t>
      </w:r>
      <w:bookmarkEnd w:id="3"/>
    </w:p>
    <w:p w14:paraId="4C9FC53A">
      <w:pPr>
        <w:pStyle w:val="33"/>
        <w:spacing w:before="156" w:after="156"/>
        <w:ind w:firstLine="480" w:firstLineChars="200"/>
      </w:pPr>
      <w:bookmarkStart w:id="4" w:name="_Toc201337993"/>
      <w:r>
        <w:rPr>
          <w:rFonts w:hint="eastAsia" w:ascii="Times New Roman" w:hAnsi="Times New Roman" w:eastAsia="宋体" w:cs="Times New Roman"/>
          <w:bCs w:val="0"/>
          <w:kern w:val="2"/>
          <w:sz w:val="24"/>
          <w:szCs w:val="24"/>
          <w:lang w:val="en-US" w:eastAsia="zh-CN" w:bidi="ar-SA"/>
        </w:rPr>
        <w:t>文件系统是操作系统中负责管理和存储文件信息的关键组件。文件分配表（File Allocation Table, FAT）作为一种经典且广泛使用的文件系统架构，通过链式结构管理磁盘空间的分配，具有结构简单、易于实现的特点。</w:t>
      </w:r>
      <w:r>
        <w:rPr>
          <w:rFonts w:hint="default" w:ascii="Times New Roman" w:hAnsi="Times New Roman" w:eastAsia="宋体" w:cs="Times New Roman"/>
          <w:bCs w:val="0"/>
          <w:kern w:val="2"/>
          <w:sz w:val="24"/>
          <w:szCs w:val="24"/>
          <w:lang w:val="en-US" w:eastAsia="zh-CN" w:bidi="ar-SA"/>
        </w:rPr>
        <w:br w:type="textWrapping"/>
      </w:r>
      <w:r>
        <w:rPr>
          <w:rFonts w:hint="eastAsia" w:ascii="Times New Roman" w:hAnsi="Times New Roman" w:eastAsia="宋体" w:cs="Times New Roman"/>
          <w:bCs w:val="0"/>
          <w:kern w:val="2"/>
          <w:sz w:val="24"/>
          <w:szCs w:val="24"/>
          <w:lang w:val="en-US" w:eastAsia="zh-CN" w:bidi="ar-SA"/>
        </w:rPr>
        <w:t xml:space="preserve">    </w:t>
      </w:r>
      <w:r>
        <w:rPr>
          <w:rFonts w:hint="default" w:ascii="Times New Roman" w:hAnsi="Times New Roman" w:eastAsia="宋体" w:cs="Times New Roman"/>
          <w:bCs w:val="0"/>
          <w:kern w:val="2"/>
          <w:sz w:val="24"/>
          <w:szCs w:val="24"/>
          <w:lang w:val="en-US" w:eastAsia="zh-CN" w:bidi="ar-SA"/>
        </w:rPr>
        <w:t>通过本课程设计，使用Python语言结合图形化界面，开发一个直观的FAT文件系统模拟器。这不仅能够将抽象的操作系统底层存储原理（如物理盘块分配、文件控制块FCB、多级目录树）具象化，还能深刻理解磁盘碎片产生的原因以及文件系统的空间管理策略，对于巩固操作系统理论知识具有重要意义。</w:t>
      </w:r>
      <w:r>
        <w:rPr>
          <w:rFonts w:hint="default" w:ascii="Times New Roman" w:hAnsi="Times New Roman" w:eastAsia="宋体" w:cs="Times New Roman"/>
          <w:bCs w:val="0"/>
          <w:kern w:val="2"/>
          <w:sz w:val="24"/>
          <w:szCs w:val="24"/>
          <w:lang w:val="en-US" w:eastAsia="zh-CN" w:bidi="ar-SA"/>
        </w:rPr>
        <w:br w:type="textWrapping"/>
      </w:r>
      <w:r>
        <w:rPr>
          <w:rFonts w:hint="eastAsia"/>
        </w:rPr>
        <w:t>1.2 系统需求</w:t>
      </w:r>
      <w:bookmarkEnd w:id="4"/>
      <w:r>
        <w:rPr>
          <w:rFonts w:hint="eastAsia"/>
        </w:rPr>
        <w:br w:type="textWrapping"/>
      </w:r>
      <w:r>
        <w:rPr>
          <w:rFonts w:hint="eastAsia"/>
          <w:lang w:val="en-US" w:eastAsia="zh-CN"/>
        </w:rPr>
        <w:t xml:space="preserve">    </w:t>
      </w:r>
      <w:r>
        <w:rPr>
          <w:rFonts w:hint="eastAsia" w:ascii="Times New Roman" w:hAnsi="Times New Roman" w:eastAsia="宋体" w:cs="Times New Roman"/>
          <w:bCs w:val="0"/>
          <w:kern w:val="2"/>
          <w:sz w:val="24"/>
          <w:szCs w:val="24"/>
          <w:lang w:val="en-US" w:eastAsia="zh-CN" w:bidi="ar-SA"/>
        </w:rPr>
        <w:t>本系统的主要需求是模拟一个基于FAT架构的微型文件系统，具体需求如下：</w:t>
      </w:r>
      <w:r>
        <w:rPr>
          <w:rFonts w:hint="eastAsia" w:ascii="Times New Roman" w:hAnsi="Times New Roman" w:eastAsia="宋体" w:cs="Times New Roman"/>
          <w:bCs w:val="0"/>
          <w:kern w:val="2"/>
          <w:sz w:val="24"/>
          <w:szCs w:val="24"/>
          <w:lang w:val="en-US" w:eastAsia="zh-CN" w:bidi="ar-SA"/>
        </w:rPr>
        <w:br w:type="textWrapping"/>
      </w:r>
      <w:r>
        <w:rPr>
          <w:rFonts w:hint="eastAsia" w:ascii="Times New Roman" w:hAnsi="Times New Roman" w:eastAsia="宋体" w:cs="Times New Roman"/>
          <w:bCs w:val="0"/>
          <w:kern w:val="2"/>
          <w:sz w:val="24"/>
          <w:szCs w:val="24"/>
          <w:lang w:val="en-US" w:eastAsia="zh-CN" w:bidi="ar-SA"/>
        </w:rPr>
        <w:t xml:space="preserve">    1.核心模拟：</w:t>
      </w:r>
      <w:r>
        <w:rPr>
          <w:rFonts w:hint="default" w:ascii="Times New Roman" w:hAnsi="Times New Roman" w:eastAsia="宋体" w:cs="Times New Roman"/>
          <w:bCs w:val="0"/>
          <w:kern w:val="2"/>
          <w:sz w:val="24"/>
          <w:szCs w:val="24"/>
          <w:lang w:val="en-US" w:eastAsia="zh-CN" w:bidi="ar-SA"/>
        </w:rPr>
        <w:t> 设定物理盘块大小（如64B），总盘块数（如256块），并预留系统盘块。使用数组结构模拟FAT表。</w:t>
      </w:r>
      <w:r>
        <w:rPr>
          <w:rFonts w:hint="default" w:ascii="Times New Roman" w:hAnsi="Times New Roman" w:eastAsia="宋体" w:cs="Times New Roman"/>
          <w:bCs w:val="0"/>
          <w:kern w:val="2"/>
          <w:sz w:val="24"/>
          <w:szCs w:val="24"/>
          <w:lang w:val="en-US" w:eastAsia="zh-CN" w:bidi="ar-SA"/>
        </w:rPr>
        <w:br w:type="textWrapping"/>
      </w:r>
      <w:r>
        <w:rPr>
          <w:rFonts w:hint="eastAsia" w:ascii="Times New Roman" w:hAnsi="Times New Roman" w:eastAsia="宋体" w:cs="Times New Roman"/>
          <w:bCs w:val="0"/>
          <w:kern w:val="2"/>
          <w:sz w:val="24"/>
          <w:szCs w:val="24"/>
          <w:lang w:val="en-US" w:eastAsia="zh-CN" w:bidi="ar-SA"/>
        </w:rPr>
        <w:t xml:space="preserve">    2.文件与目录管理：</w:t>
      </w:r>
      <w:r>
        <w:rPr>
          <w:rFonts w:hint="default" w:ascii="Times New Roman" w:hAnsi="Times New Roman" w:eastAsia="宋体" w:cs="Times New Roman"/>
          <w:bCs w:val="0"/>
          <w:kern w:val="2"/>
          <w:sz w:val="24"/>
          <w:szCs w:val="24"/>
          <w:lang w:val="en-US" w:eastAsia="zh-CN" w:bidi="ar-SA"/>
        </w:rPr>
        <w:t>支持创建目录、创建文件、删除选中项、复制文件以及返回上级目录等基本操作。目录需要支持层级嵌套。</w:t>
      </w:r>
      <w:r>
        <w:rPr>
          <w:rFonts w:ascii="Helvetica" w:hAnsi="Helvetica" w:eastAsia="Helvetica" w:cs="Helvetica"/>
          <w:i w:val="0"/>
          <w:iCs w:val="0"/>
          <w:caps w:val="0"/>
          <w:color w:val="3C3C58"/>
          <w:spacing w:val="0"/>
          <w:sz w:val="16"/>
          <w:szCs w:val="16"/>
          <w:shd w:val="clear" w:fill="FFFFFF"/>
        </w:rPr>
        <w:br w:type="textWrapping"/>
      </w:r>
      <w:r>
        <w:rPr>
          <w:rFonts w:hint="eastAsia" w:ascii="Helvetica" w:hAnsi="Helvetica" w:eastAsia="宋体" w:cs="Helvetica"/>
          <w:i w:val="0"/>
          <w:iCs w:val="0"/>
          <w:caps w:val="0"/>
          <w:color w:val="3C3C58"/>
          <w:spacing w:val="0"/>
          <w:sz w:val="16"/>
          <w:szCs w:val="16"/>
          <w:shd w:val="clear" w:fill="FFFFFF"/>
          <w:lang w:val="en-US" w:eastAsia="zh-CN"/>
        </w:rPr>
        <w:t xml:space="preserve">      </w:t>
      </w:r>
      <w:r>
        <w:rPr>
          <w:rFonts w:hint="eastAsia" w:ascii="Times New Roman" w:hAnsi="Times New Roman" w:eastAsia="宋体" w:cs="Times New Roman"/>
          <w:bCs w:val="0"/>
          <w:kern w:val="2"/>
          <w:sz w:val="24"/>
          <w:szCs w:val="24"/>
          <w:lang w:val="en-US" w:eastAsia="zh-CN" w:bidi="ar-SA"/>
        </w:rPr>
        <w:t>3.高级交互逻辑：创建文件时，通过综合弹出表单一次性输入文件名与大小，自动计算所需盘块并反馈完整绝对路径；创建目录后，系统需自动进入该新目录，优化用户的连续操作体验。</w:t>
      </w:r>
      <w:r>
        <w:rPr>
          <w:rFonts w:hint="eastAsia" w:ascii="Times New Roman" w:hAnsi="Times New Roman" w:eastAsia="宋体" w:cs="Times New Roman"/>
          <w:bCs w:val="0"/>
          <w:kern w:val="2"/>
          <w:sz w:val="24"/>
          <w:szCs w:val="24"/>
          <w:lang w:val="en-US" w:eastAsia="zh-CN" w:bidi="ar-SA"/>
        </w:rPr>
        <w:br w:type="textWrapping"/>
      </w:r>
      <w:r>
        <w:rPr>
          <w:rFonts w:hint="eastAsia" w:ascii="Times New Roman" w:hAnsi="Times New Roman" w:eastAsia="宋体" w:cs="Times New Roman"/>
          <w:bCs w:val="0"/>
          <w:kern w:val="2"/>
          <w:sz w:val="24"/>
          <w:szCs w:val="24"/>
          <w:lang w:val="en-US" w:eastAsia="zh-CN" w:bidi="ar-SA"/>
        </w:rPr>
        <w:t xml:space="preserve">    4.可视化界面展示：（1）数据表格视图：清晰展示当前目录下的项目名称、类型、大小、起始块以及其在系统中的完整绝对路径。（2）磁盘网格试图：以16x16的网格实时映射物理磁盘块的状态（预留、空闲、占用、选中），并在选中文件时高亮显示其占用的盘块链。</w:t>
      </w:r>
    </w:p>
    <w:p w14:paraId="54052402">
      <w:pPr>
        <w:pStyle w:val="2"/>
        <w:adjustRightInd w:val="0"/>
        <w:snapToGrid w:val="0"/>
        <w:spacing w:before="156" w:beforeLines="50" w:after="156" w:afterLines="50" w:line="300" w:lineRule="auto"/>
        <w:jc w:val="left"/>
        <w:rPr>
          <w:rFonts w:hint="eastAsia"/>
        </w:rPr>
      </w:pPr>
      <w:bookmarkStart w:id="5" w:name="_Toc201337994"/>
      <w:r>
        <w:rPr>
          <w:rFonts w:hint="eastAsia"/>
        </w:rPr>
        <w:t>二 相关技术研究</w:t>
      </w:r>
      <w:bookmarkEnd w:id="5"/>
    </w:p>
    <w:p w14:paraId="0F2D5F73">
      <w:pPr>
        <w:pStyle w:val="33"/>
        <w:spacing w:before="156" w:after="156"/>
        <w:rPr>
          <w:rFonts w:hint="eastAsia" w:eastAsia="黑体"/>
          <w:lang w:val="en-US" w:eastAsia="zh-CN"/>
        </w:rPr>
      </w:pPr>
      <w:bookmarkStart w:id="6" w:name="_Toc201337995"/>
      <w:bookmarkStart w:id="7" w:name="OLE_LINK1"/>
      <w:r>
        <w:rPr>
          <w:rFonts w:hint="eastAsia"/>
        </w:rPr>
        <w:t>2.1</w:t>
      </w:r>
      <w:bookmarkEnd w:id="6"/>
      <w:r>
        <w:rPr>
          <w:rFonts w:hint="eastAsia"/>
          <w:lang w:val="en-US" w:eastAsia="zh-CN"/>
        </w:rPr>
        <w:t>面向对象编程与数据结构</w:t>
      </w:r>
    </w:p>
    <w:p w14:paraId="4695FFD7">
      <w:pPr>
        <w:pStyle w:val="33"/>
        <w:spacing w:before="156" w:after="156"/>
        <w:ind w:firstLine="480" w:firstLineChars="200"/>
        <w:rPr>
          <w:rFonts w:hint="default" w:eastAsia="黑体"/>
          <w:lang w:val="en-US" w:eastAsia="zh-CN"/>
        </w:rPr>
      </w:pPr>
      <w:bookmarkStart w:id="8" w:name="_Toc201337996"/>
      <w:r>
        <w:rPr>
          <w:rFonts w:hint="eastAsia" w:ascii="Times New Roman" w:hAnsi="Times New Roman" w:eastAsia="宋体" w:cs="Times New Roman"/>
          <w:bCs w:val="0"/>
          <w:kern w:val="2"/>
          <w:sz w:val="24"/>
          <w:szCs w:val="24"/>
          <w:lang w:val="en-US" w:eastAsia="zh-CN" w:bidi="ar-SA"/>
        </w:rPr>
        <w:t>本系统采用Python的面向对象编程（OOP）范式。系统中的目录和文件统一抽象为FileNode类，该类承担了文件控制块（FCB）的角色，内部维护了文件名、节点类型（文件/目录）、起始块号、文件大小以及用于构建树形目录结构的父子节点指针。</w:t>
      </w:r>
      <w:r>
        <w:rPr>
          <w:rFonts w:hint="eastAsia" w:ascii="Times New Roman" w:hAnsi="Times New Roman" w:eastAsia="宋体" w:cs="Times New Roman"/>
          <w:bCs w:val="0"/>
          <w:kern w:val="2"/>
          <w:sz w:val="24"/>
          <w:szCs w:val="24"/>
          <w:lang w:val="en-US" w:eastAsia="zh-CN" w:bidi="ar-SA"/>
        </w:rPr>
        <w:br w:type="textWrapping"/>
      </w:r>
      <w:r>
        <w:rPr>
          <w:rFonts w:hint="eastAsia"/>
        </w:rPr>
        <w:t xml:space="preserve">2.2 </w:t>
      </w:r>
      <w:bookmarkEnd w:id="8"/>
      <w:r>
        <w:rPr>
          <w:rFonts w:hint="eastAsia"/>
          <w:lang w:val="en-US" w:eastAsia="zh-CN"/>
        </w:rPr>
        <w:t>FAT（文件分配表原理）</w:t>
      </w:r>
    </w:p>
    <w:p w14:paraId="46C31C36">
      <w:pPr>
        <w:pStyle w:val="33"/>
        <w:spacing w:before="156" w:after="156"/>
        <w:ind w:firstLine="480" w:firstLineChars="200"/>
        <w:rPr>
          <w:rFonts w:hint="eastAsia"/>
        </w:rPr>
      </w:pPr>
      <w:bookmarkStart w:id="9" w:name="_Toc201337997"/>
      <w:r>
        <w:rPr>
          <w:rFonts w:hint="eastAsia" w:ascii="Times New Roman" w:hAnsi="Times New Roman" w:eastAsia="宋体" w:cs="Times New Roman"/>
          <w:bCs w:val="0"/>
          <w:kern w:val="2"/>
          <w:sz w:val="24"/>
          <w:szCs w:val="24"/>
          <w:lang w:val="en-US" w:eastAsia="zh-CN" w:bidi="ar-SA"/>
        </w:rPr>
        <w:t>FAT文件系统通过一张表来管理磁盘空间。表的索引对应物理磁盘块号，表中的值指示了下一个磁盘块的物理位置，从而形成隐式的链表结构。当值为特殊标记（如 EOF = -1）时，代表文件结束；值为 FREE = 0 时，代表该块空闲可分配。本设计中，在内存中维护一个长度为256的一维列表来完全模拟这一底层机制。</w:t>
      </w:r>
      <w:r>
        <w:rPr>
          <w:rFonts w:hint="eastAsia" w:ascii="Times New Roman" w:hAnsi="Times New Roman" w:eastAsia="宋体" w:cs="Times New Roman"/>
          <w:bCs w:val="0"/>
          <w:kern w:val="2"/>
          <w:sz w:val="24"/>
          <w:szCs w:val="24"/>
          <w:lang w:val="en-US" w:eastAsia="zh-CN" w:bidi="ar-SA"/>
        </w:rPr>
        <w:br w:type="textWrapping"/>
      </w:r>
      <w:r>
        <w:rPr>
          <w:rFonts w:hint="eastAsia"/>
        </w:rPr>
        <w:t xml:space="preserve">2.3 </w:t>
      </w:r>
      <w:bookmarkEnd w:id="9"/>
      <w:r>
        <w:rPr>
          <w:rFonts w:hint="eastAsia"/>
        </w:rPr>
        <w:t>Tkinter GUI与Canvas绘图</w:t>
      </w:r>
    </w:p>
    <w:bookmarkEnd w:id="7"/>
    <w:p w14:paraId="0BD9E147">
      <w:pPr>
        <w:pStyle w:val="2"/>
        <w:adjustRightInd w:val="0"/>
        <w:snapToGrid w:val="0"/>
        <w:spacing w:before="156" w:beforeLines="50" w:after="156" w:afterLines="50" w:line="300" w:lineRule="auto"/>
        <w:ind w:firstLine="480" w:firstLineChars="200"/>
        <w:jc w:val="left"/>
      </w:pPr>
      <w:bookmarkStart w:id="10" w:name="_Ref167467712"/>
      <w:bookmarkStart w:id="11" w:name="_Toc201337998"/>
      <w:r>
        <w:rPr>
          <w:rFonts w:hint="eastAsia" w:ascii="Times New Roman" w:hAnsi="Times New Roman" w:eastAsia="宋体" w:cs="Times New Roman"/>
          <w:b w:val="0"/>
          <w:bCs w:val="0"/>
          <w:kern w:val="2"/>
          <w:sz w:val="24"/>
          <w:szCs w:val="24"/>
          <w:lang w:val="en-US" w:eastAsia="zh-CN" w:bidi="ar-SA"/>
        </w:rPr>
        <w:t>系统的图形界面基于Python内置的tkinter库开发。其中，左侧使用了ttk.Treeview组件实现了多列数据表格，用于展示文件属性和绝对路径；右侧使用Canvas画布组件，通过循环绘制矩形（create_rectangle）构建物理扇区网格，通过动态修改矩形的fill颜色属性来实现磁盘状态的实时监控。</w:t>
      </w:r>
      <w:r>
        <w:rPr>
          <w:rFonts w:hint="eastAsia" w:ascii="Times New Roman" w:hAnsi="Times New Roman" w:eastAsia="宋体" w:cs="Times New Roman"/>
          <w:b w:val="0"/>
          <w:bCs w:val="0"/>
          <w:kern w:val="2"/>
          <w:sz w:val="24"/>
          <w:szCs w:val="24"/>
          <w:lang w:val="en-US" w:eastAsia="zh-CN" w:bidi="ar-SA"/>
        </w:rPr>
        <w:br w:type="textWrapping"/>
      </w:r>
      <w:r>
        <w:rPr>
          <w:rFonts w:hint="eastAsia"/>
        </w:rPr>
        <w:t>三</w:t>
      </w:r>
      <w:bookmarkEnd w:id="10"/>
      <w:r>
        <w:rPr>
          <w:rFonts w:hint="eastAsia"/>
        </w:rPr>
        <w:t xml:space="preserve"> 系统设计</w:t>
      </w:r>
      <w:bookmarkEnd w:id="11"/>
    </w:p>
    <w:p w14:paraId="2191549A">
      <w:pPr>
        <w:pStyle w:val="33"/>
        <w:spacing w:before="156" w:after="156"/>
        <w:rPr>
          <w:rFonts w:hint="eastAsia"/>
        </w:rPr>
      </w:pPr>
      <w:bookmarkStart w:id="12" w:name="_Toc201337999"/>
      <w:r>
        <w:rPr>
          <w:rFonts w:hint="eastAsia"/>
        </w:rPr>
        <w:t>3.1 总体架构</w:t>
      </w:r>
      <w:bookmarkEnd w:id="12"/>
    </w:p>
    <w:p w14:paraId="0BC7A182">
      <w:pPr>
        <w:pStyle w:val="33"/>
        <w:spacing w:before="156" w:after="156"/>
        <w:ind w:firstLine="480" w:firstLineChars="200"/>
        <w:rPr>
          <w:rFonts w:hint="eastAsia" w:ascii="Times New Roman" w:hAnsi="Times New Roman" w:eastAsia="宋体" w:cs="Times New Roman"/>
          <w:b w:val="0"/>
          <w:bCs w:val="0"/>
          <w:kern w:val="2"/>
          <w:sz w:val="24"/>
          <w:szCs w:val="24"/>
          <w:lang w:val="en-US" w:eastAsia="zh-CN" w:bidi="ar-SA"/>
        </w:rPr>
      </w:pPr>
      <w:bookmarkStart w:id="13" w:name="_Toc201338000"/>
      <w:r>
        <w:rPr>
          <w:rFonts w:hint="eastAsia" w:ascii="Times New Roman" w:hAnsi="Times New Roman" w:eastAsia="宋体" w:cs="Times New Roman"/>
          <w:b w:val="0"/>
          <w:bCs w:val="0"/>
          <w:kern w:val="2"/>
          <w:sz w:val="24"/>
          <w:szCs w:val="24"/>
          <w:lang w:val="en-US" w:eastAsia="zh-CN" w:bidi="ar-SA"/>
        </w:rPr>
        <w:t>系统采用经典的MVC（模型-视图-控制器）架构思想：</w:t>
      </w:r>
    </w:p>
    <w:p w14:paraId="1734723C">
      <w:pPr>
        <w:pStyle w:val="33"/>
        <w:spacing w:before="156" w:after="156"/>
        <w:ind w:firstLine="240" w:firstLineChars="1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（1）模型层 (Model): 包含 FileNode (节点模型) 和 FATFileSystem (底层文件系统模型)，负责处理FAT表数组的读写、盘块的分配与回收、目录树的维护。</w:t>
      </w:r>
    </w:p>
    <w:p w14:paraId="2C7CCDED">
      <w:pPr>
        <w:pStyle w:val="33"/>
        <w:spacing w:before="156" w:after="156"/>
        <w:ind w:firstLine="240" w:firstLineChars="1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（2）视图层 (View): 由 Tkinter 的各个组件构成，包括顶部的路径提示Label、左侧的文件列表Treeview和右侧的磁盘状态Canvas。</w:t>
      </w:r>
    </w:p>
    <w:p w14:paraId="18E4DE7D">
      <w:pPr>
        <w:pStyle w:val="33"/>
        <w:spacing w:before="156" w:after="156"/>
        <w:ind w:firstLine="240" w:firstLineChars="100"/>
        <w:rPr>
          <w:rFonts w:hint="eastAsia"/>
        </w:rPr>
      </w:pPr>
      <w:r>
        <w:rPr>
          <w:rFonts w:hint="eastAsia" w:ascii="Times New Roman" w:hAnsi="Times New Roman" w:eastAsia="宋体" w:cs="Times New Roman"/>
          <w:b w:val="0"/>
          <w:bCs w:val="0"/>
          <w:kern w:val="2"/>
          <w:sz w:val="24"/>
          <w:szCs w:val="24"/>
          <w:lang w:val="en-US" w:eastAsia="zh-CN" w:bidi="ar-SA"/>
        </w:rPr>
        <w:t>（3）控制层 (Controller): 由 FATSimulatorApp 及其绑定的事件处理函数构成，负责接收用户的点击事件，调用模型层处理逻辑，并触发视图层的刷新。</w:t>
      </w:r>
      <w:r>
        <w:rPr>
          <w:rFonts w:hint="eastAsia" w:ascii="Times New Roman" w:hAnsi="Times New Roman" w:eastAsia="宋体" w:cs="Times New Roman"/>
          <w:b w:val="0"/>
          <w:bCs w:val="0"/>
          <w:kern w:val="2"/>
          <w:sz w:val="24"/>
          <w:szCs w:val="24"/>
          <w:lang w:val="en-US" w:eastAsia="zh-CN" w:bidi="ar-SA"/>
        </w:rPr>
        <w:br w:type="textWrapping"/>
      </w:r>
      <w:r>
        <w:rPr>
          <w:rFonts w:hint="eastAsia"/>
        </w:rPr>
        <w:t>3.2 功能模块</w:t>
      </w:r>
      <w:bookmarkEnd w:id="13"/>
    </w:p>
    <w:p w14:paraId="4955B1BB">
      <w:pPr>
        <w:pStyle w:val="33"/>
        <w:spacing w:before="156" w:after="156"/>
        <w:ind w:firstLine="240" w:firstLineChars="100"/>
        <w:rPr>
          <w:rFonts w:hint="eastAsia" w:ascii="Times New Roman" w:hAnsi="Times New Roman" w:eastAsia="宋体" w:cs="Times New Roman"/>
          <w:b w:val="0"/>
          <w:bCs w:val="0"/>
          <w:kern w:val="2"/>
          <w:sz w:val="24"/>
          <w:szCs w:val="24"/>
          <w:lang w:val="en-US" w:eastAsia="zh-CN" w:bidi="ar-SA"/>
        </w:rPr>
      </w:pPr>
      <w:bookmarkStart w:id="14" w:name="_Toc201338001"/>
      <w:r>
        <w:rPr>
          <w:rFonts w:hint="eastAsia" w:ascii="Times New Roman" w:hAnsi="Times New Roman" w:eastAsia="宋体" w:cs="Times New Roman"/>
          <w:b w:val="0"/>
          <w:bCs w:val="0"/>
          <w:kern w:val="2"/>
          <w:sz w:val="24"/>
          <w:szCs w:val="24"/>
          <w:lang w:val="en-US" w:eastAsia="zh-CN" w:bidi="ar-SA"/>
        </w:rPr>
        <w:t>磁盘管理模块： 负责初始化磁盘 (format_disk)，分配连续或非连续的空闲块 (allocate_blocks)，以及释放指定盘块链 (free_blocks)。</w:t>
      </w:r>
    </w:p>
    <w:p w14:paraId="480C4FCD">
      <w:pPr>
        <w:pStyle w:val="33"/>
        <w:spacing w:before="156" w:after="156"/>
        <w:ind w:firstLine="240" w:firstLineChars="1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目录导航模块： 负责维护 current_dir 指针，计算当前绝对路径，处理双击进入目录和返回上级目录的逻辑。</w:t>
      </w:r>
    </w:p>
    <w:p w14:paraId="7FA64F79">
      <w:pPr>
        <w:pStyle w:val="33"/>
        <w:spacing w:before="156" w:after="156"/>
        <w:ind w:firstLine="240" w:firstLineChars="1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文件操作模块： 负责文件的创建与校验（重名检测、容量检测）、文件的递归删除以及文件的复制。</w:t>
      </w:r>
    </w:p>
    <w:p w14:paraId="1F6A96EE">
      <w:pPr>
        <w:pStyle w:val="33"/>
        <w:spacing w:before="156" w:after="156"/>
        <w:ind w:firstLine="240" w:firstLineChars="1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UI渲染模块： 负责将逻辑数据同步至UI，包括更新Treeview的行数据以及根据FAT表状态更新Canvas的颜色。3.3 接口设计</w:t>
      </w:r>
      <w:bookmarkEnd w:id="14"/>
    </w:p>
    <w:p w14:paraId="7331677D">
      <w:pPr>
        <w:pStyle w:val="33"/>
        <w:spacing w:before="156" w:after="156"/>
        <w:rPr>
          <w:rFonts w:hint="eastAsia"/>
        </w:rPr>
      </w:pPr>
      <w:bookmarkStart w:id="15" w:name="_Toc201338002"/>
      <w:r>
        <w:rPr>
          <w:rFonts w:hint="eastAsia"/>
        </w:rPr>
        <w:t>3.</w:t>
      </w:r>
      <w:r>
        <w:rPr>
          <w:rFonts w:hint="eastAsia"/>
          <w:lang w:val="en-US" w:eastAsia="zh-CN"/>
        </w:rPr>
        <w:t>3</w:t>
      </w:r>
      <w:r>
        <w:rPr>
          <w:rFonts w:hint="eastAsia"/>
        </w:rPr>
        <w:t xml:space="preserve"> 数据库设计</w:t>
      </w:r>
      <w:bookmarkEnd w:id="15"/>
    </w:p>
    <w:p w14:paraId="5E0FD35F">
      <w:pPr>
        <w:pStyle w:val="2"/>
        <w:adjustRightInd w:val="0"/>
        <w:snapToGrid w:val="0"/>
        <w:spacing w:before="156" w:beforeLines="50" w:after="156" w:afterLines="50" w:line="300" w:lineRule="auto"/>
        <w:ind w:left="480" w:hanging="480" w:hangingChars="200"/>
        <w:jc w:val="left"/>
        <w:rPr>
          <w:rFonts w:hint="default" w:ascii="Times New Roman" w:hAnsi="Times New Roman" w:eastAsia="宋体" w:cs="Times New Roman"/>
          <w:b w:val="0"/>
          <w:bCs w:val="0"/>
          <w:kern w:val="2"/>
          <w:sz w:val="24"/>
          <w:szCs w:val="24"/>
          <w:lang w:val="en-US" w:eastAsia="zh-CN" w:bidi="ar-SA"/>
        </w:rPr>
      </w:pPr>
      <w:bookmarkStart w:id="16" w:name="_Toc201338003"/>
      <w:r>
        <w:rPr>
          <w:rFonts w:hint="eastAsia" w:ascii="Times New Roman" w:hAnsi="Times New Roman" w:eastAsia="宋体" w:cs="Times New Roman"/>
          <w:b w:val="0"/>
          <w:bCs w:val="0"/>
          <w:kern w:val="2"/>
          <w:sz w:val="24"/>
          <w:szCs w:val="24"/>
          <w:lang w:val="en-US" w:eastAsia="zh-CN" w:bidi="ar-SA"/>
        </w:rPr>
        <w:t>本系统未使用传统数据库，而是通过内存数据结构模拟：</w:t>
      </w:r>
      <w:r>
        <w:rPr>
          <w:rFonts w:hint="eastAsia" w:ascii="Times New Roman" w:hAnsi="Times New Roman" w:eastAsia="宋体" w:cs="Times New Roman"/>
          <w:b w:val="0"/>
          <w:bCs w:val="0"/>
          <w:kern w:val="2"/>
          <w:sz w:val="24"/>
          <w:szCs w:val="24"/>
          <w:lang w:val="en-US" w:eastAsia="zh-CN" w:bidi="ar-SA"/>
        </w:rPr>
        <w:br w:type="textWrapping"/>
      </w:r>
      <w:r>
        <w:rPr>
          <w:rFonts w:hint="eastAsia" w:ascii="Times New Roman" w:hAnsi="Times New Roman" w:eastAsia="宋体" w:cs="Times New Roman"/>
          <w:b w:val="0"/>
          <w:bCs w:val="0"/>
          <w:kern w:val="2"/>
          <w:sz w:val="24"/>
          <w:szCs w:val="24"/>
          <w:lang w:val="en-US" w:eastAsia="zh-CN" w:bidi="ar-SA"/>
        </w:rPr>
        <w:t>FAT表: self.fat = [FREE] * TOTAL_BLOCKS，长度256的整型数组。</w:t>
      </w:r>
      <w:r>
        <w:rPr>
          <w:rFonts w:hint="eastAsia" w:ascii="Times New Roman" w:hAnsi="Times New Roman" w:eastAsia="宋体" w:cs="Times New Roman"/>
          <w:b w:val="0"/>
          <w:bCs w:val="0"/>
          <w:kern w:val="2"/>
          <w:sz w:val="24"/>
          <w:szCs w:val="24"/>
          <w:lang w:val="en-US" w:eastAsia="zh-CN" w:bidi="ar-SA"/>
        </w:rPr>
        <w:br w:type="textWrapping"/>
      </w:r>
      <w:r>
        <w:rPr>
          <w:rFonts w:hint="eastAsia" w:ascii="Times New Roman" w:hAnsi="Times New Roman" w:eastAsia="宋体" w:cs="Times New Roman"/>
          <w:b w:val="0"/>
          <w:bCs w:val="0"/>
          <w:kern w:val="2"/>
          <w:sz w:val="24"/>
          <w:szCs w:val="24"/>
          <w:lang w:val="en-US" w:eastAsia="zh-CN" w:bidi="ar-SA"/>
        </w:rPr>
        <w:t>文件控制块：</w:t>
      </w:r>
      <w:r>
        <w:drawing>
          <wp:inline distT="0" distB="0" distL="114300" distR="114300">
            <wp:extent cx="5271770" cy="1931670"/>
            <wp:effectExtent l="0" t="0" r="1143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271770" cy="1931670"/>
                    </a:xfrm>
                    <a:prstGeom prst="rect">
                      <a:avLst/>
                    </a:prstGeom>
                    <a:noFill/>
                    <a:ln>
                      <a:noFill/>
                    </a:ln>
                  </pic:spPr>
                </pic:pic>
              </a:graphicData>
            </a:graphic>
          </wp:inline>
        </w:drawing>
      </w:r>
    </w:p>
    <w:p w14:paraId="6E2E3332">
      <w:pPr>
        <w:pStyle w:val="2"/>
        <w:adjustRightInd w:val="0"/>
        <w:snapToGrid w:val="0"/>
        <w:spacing w:before="156" w:beforeLines="50" w:after="156" w:afterLines="50" w:line="300" w:lineRule="auto"/>
        <w:ind w:left="480" w:hanging="723" w:hangingChars="200"/>
        <w:jc w:val="left"/>
        <w:rPr>
          <w:rFonts w:hint="eastAsia"/>
        </w:rPr>
      </w:pPr>
      <w:r>
        <w:rPr>
          <w:rFonts w:hint="eastAsia"/>
        </w:rPr>
        <w:t>四 系统实现</w:t>
      </w:r>
      <w:bookmarkEnd w:id="16"/>
    </w:p>
    <w:p w14:paraId="53E77CC9">
      <w:pPr>
        <w:pStyle w:val="33"/>
        <w:spacing w:before="156" w:after="156"/>
        <w:rPr>
          <w:rFonts w:hint="default" w:eastAsia="黑体"/>
          <w:lang w:val="en-US" w:eastAsia="zh-CN"/>
        </w:rPr>
      </w:pPr>
      <w:bookmarkStart w:id="17" w:name="_Toc201338004"/>
      <w:r>
        <w:rPr>
          <w:rFonts w:hint="eastAsia"/>
        </w:rPr>
        <w:t xml:space="preserve">4.1 </w:t>
      </w:r>
      <w:bookmarkEnd w:id="17"/>
      <w:r>
        <w:rPr>
          <w:rFonts w:hint="eastAsia"/>
          <w:lang w:val="en-US" w:eastAsia="zh-CN"/>
        </w:rPr>
        <w:t>核心算法实现：空间分配</w:t>
      </w:r>
    </w:p>
    <w:p w14:paraId="72AB0920">
      <w:pPr>
        <w:ind w:firstLine="420"/>
        <w:rPr>
          <w:rFonts w:hint="eastAsia"/>
        </w:rPr>
      </w:pPr>
      <w:r>
        <w:rPr>
          <w:rFonts w:hint="eastAsia"/>
        </w:rPr>
        <w:t>该算法首先计算申请的块数 num_blocks，然后遍历 self.fat 数组搜寻所有值为 FREE 的索引。若空闲块不足则返回 None。若充足，则截取所需数量的空闲块索引，遍历这些索引，将前一个索引对应的FAT表值设置为下一个索引号，最后一个块的值设置为 EOF (-1)，最终返回第一个块的索引作为起始块。</w:t>
      </w:r>
    </w:p>
    <w:p w14:paraId="268A1639">
      <w:pPr>
        <w:pStyle w:val="33"/>
        <w:spacing w:before="156" w:after="156"/>
        <w:rPr>
          <w:rFonts w:hint="default" w:eastAsia="黑体"/>
          <w:lang w:val="en-US" w:eastAsia="zh-CN"/>
        </w:rPr>
      </w:pPr>
      <w:bookmarkStart w:id="18" w:name="_Toc201338005"/>
      <w:r>
        <w:rPr>
          <w:rFonts w:hint="eastAsia"/>
        </w:rPr>
        <w:t xml:space="preserve">4.2 </w:t>
      </w:r>
      <w:bookmarkEnd w:id="18"/>
      <w:r>
        <w:rPr>
          <w:rFonts w:hint="eastAsia"/>
          <w:lang w:val="en-US" w:eastAsia="zh-CN"/>
        </w:rPr>
        <w:t>交互逻辑实现：综合创建表单与自动进入</w:t>
      </w:r>
    </w:p>
    <w:p w14:paraId="579156C3">
      <w:pPr>
        <w:ind w:firstLine="480"/>
        <w:rPr>
          <w:rFonts w:hint="eastAsia"/>
        </w:rPr>
      </w:pPr>
      <w:r>
        <w:rPr>
          <w:rFonts w:hint="eastAsia"/>
        </w:rPr>
        <w:t>在创建文件时，系统调用 tk.Toplevel 生成一个模态对话框，利用 dialog.grab_set() 阻断主窗口操作，强制用户在同一窗口内完成文件名和大小的录入，避免了原生 simpledialog 需要连续弹窗两次的割裂感。</w:t>
      </w:r>
    </w:p>
    <w:p w14:paraId="3CA4EF53">
      <w:pPr>
        <w:ind w:firstLine="480"/>
        <w:rPr>
          <w:rFonts w:hint="default" w:eastAsia="宋体"/>
          <w:lang w:val="en-US" w:eastAsia="zh-CN"/>
        </w:rPr>
      </w:pPr>
      <w:r>
        <w:rPr>
          <w:rFonts w:hint="eastAsia"/>
        </w:rPr>
        <w:t>在创建目录时，执行 self.current_dir.children.append(new_dir) 后，紧接着执行 self.current_dir = new_dir，随后调用视图刷新函数，实现了“新建目录后自动进入该目录”的丝滑操作逻辑。</w:t>
      </w:r>
      <w:r>
        <w:rPr>
          <w:rFonts w:hint="eastAsia"/>
        </w:rPr>
        <w:br w:type="textWrapping"/>
      </w:r>
      <w:r>
        <w:rPr>
          <w:rFonts w:hint="eastAsia" w:ascii="黑体" w:hAnsi="黑体" w:eastAsia="黑体" w:cs="Times New Roman"/>
          <w:bCs/>
          <w:kern w:val="2"/>
          <w:sz w:val="30"/>
          <w:szCs w:val="30"/>
          <w:lang w:val="en-US" w:eastAsia="zh-CN" w:bidi="ar-SA"/>
        </w:rPr>
        <w:t>4.3 路径溯源实现</w:t>
      </w:r>
      <w:r>
        <w:rPr>
          <w:rFonts w:hint="eastAsia" w:ascii="黑体" w:hAnsi="黑体" w:eastAsia="黑体" w:cs="Times New Roman"/>
          <w:bCs/>
          <w:kern w:val="2"/>
          <w:sz w:val="30"/>
          <w:szCs w:val="30"/>
          <w:lang w:val="en-US" w:eastAsia="zh-CN" w:bidi="ar-SA"/>
        </w:rPr>
        <w:br w:type="textWrapping"/>
      </w:r>
      <w:r>
        <w:rPr>
          <w:rFonts w:hint="eastAsia" w:ascii="黑体" w:hAnsi="黑体" w:eastAsia="黑体" w:cs="Times New Roman"/>
          <w:bCs/>
          <w:kern w:val="2"/>
          <w:sz w:val="30"/>
          <w:szCs w:val="30"/>
          <w:lang w:val="en-US" w:eastAsia="zh-CN" w:bidi="ar-SA"/>
        </w:rPr>
        <w:t xml:space="preserve">   </w:t>
      </w:r>
      <w:r>
        <w:rPr>
          <w:rFonts w:hint="eastAsia"/>
          <w:lang w:val="en-US" w:eastAsia="zh-CN"/>
        </w:rPr>
        <w:t>为了在表格和弹窗中显示绝对路径，实现了 get_current_path() 方法。该方法通过 while curr is not None: 循环不断向上追溯父节点，将节点名称插入列表头部，最后通过 /.join() 拼接，生成如 /MyWorks/报告.docx 的标准绝对路径格式。</w:t>
      </w:r>
    </w:p>
    <w:p w14:paraId="2188D50A">
      <w:pPr>
        <w:pStyle w:val="2"/>
        <w:adjustRightInd w:val="0"/>
        <w:snapToGrid w:val="0"/>
        <w:spacing w:before="156" w:beforeLines="50" w:after="156" w:afterLines="50" w:line="300" w:lineRule="auto"/>
        <w:jc w:val="left"/>
        <w:rPr>
          <w:rFonts w:hint="eastAsia"/>
        </w:rPr>
      </w:pPr>
      <w:bookmarkStart w:id="19" w:name="_Toc201338006"/>
      <w:r>
        <w:rPr>
          <w:rFonts w:hint="eastAsia"/>
        </w:rPr>
        <w:t>五 系统测试</w:t>
      </w:r>
      <w:bookmarkEnd w:id="19"/>
    </w:p>
    <w:p w14:paraId="74CEB23E">
      <w:pPr>
        <w:pStyle w:val="33"/>
        <w:spacing w:before="156" w:after="156"/>
        <w:rPr>
          <w:rFonts w:hint="eastAsia"/>
        </w:rPr>
      </w:pPr>
      <w:bookmarkStart w:id="20" w:name="_Toc201338007"/>
      <w:r>
        <w:rPr>
          <w:rFonts w:hint="eastAsia"/>
        </w:rPr>
        <w:t>5.1 测试环境</w:t>
      </w:r>
      <w:bookmarkEnd w:id="20"/>
    </w:p>
    <w:p w14:paraId="3CC00135">
      <w:pPr>
        <w:ind w:left="480" w:leftChars="200" w:firstLine="0" w:firstLineChars="0"/>
        <w:rPr>
          <w:rFonts w:hint="default" w:eastAsia="宋体"/>
          <w:lang w:val="en-US" w:eastAsia="zh-CN"/>
        </w:rPr>
      </w:pPr>
      <w:r>
        <w:rPr>
          <w:rFonts w:hint="eastAsia"/>
        </w:rPr>
        <w:t>本系统的开发与测试均在原生操作系统上进行。</w:t>
      </w:r>
      <w:r>
        <w:rPr>
          <w:rFonts w:hint="eastAsia"/>
        </w:rPr>
        <w:br w:type="textWrapping"/>
      </w:r>
      <w:r>
        <w:rPr>
          <w:rFonts w:hint="eastAsia"/>
          <w:lang w:val="en-US" w:eastAsia="zh-CN"/>
        </w:rPr>
        <w:t>软件环境：Windows 11 操作系统。</w:t>
      </w:r>
      <w:r>
        <w:rPr>
          <w:rFonts w:hint="eastAsia"/>
          <w:lang w:val="en-US" w:eastAsia="zh-CN"/>
        </w:rPr>
        <w:br w:type="textWrapping"/>
      </w:r>
      <w:r>
        <w:rPr>
          <w:rFonts w:hint="eastAsia"/>
          <w:lang w:val="en-US" w:eastAsia="zh-CN"/>
        </w:rPr>
        <w:t>编程语言: Python 3.10，内置 Tkinter 库，无其他第三方依赖。</w:t>
      </w:r>
      <w:r>
        <w:rPr>
          <w:rFonts w:hint="eastAsia"/>
          <w:lang w:val="en-US" w:eastAsia="zh-CN"/>
        </w:rPr>
        <w:br w:type="textWrapping"/>
      </w:r>
      <w:r>
        <w:rPr>
          <w:rFonts w:hint="eastAsia"/>
          <w:lang w:val="en-US" w:eastAsia="zh-CN"/>
        </w:rPr>
        <w:t>集成开发环境: Visual Studio Code。</w:t>
      </w:r>
    </w:p>
    <w:p w14:paraId="6C0493F1">
      <w:pPr>
        <w:pStyle w:val="33"/>
        <w:spacing w:before="156" w:after="156"/>
        <w:rPr>
          <w:rFonts w:hint="eastAsia"/>
        </w:rPr>
      </w:pPr>
      <w:bookmarkStart w:id="21" w:name="_Toc201338008"/>
      <w:r>
        <w:rPr>
          <w:rFonts w:hint="eastAsia"/>
        </w:rPr>
        <w:t>5.2 功能测试</w:t>
      </w:r>
      <w:bookmarkEnd w:id="21"/>
    </w:p>
    <w:p w14:paraId="2398CFD9">
      <w:pPr>
        <w:pStyle w:val="34"/>
        <w:spacing w:before="156" w:after="156"/>
        <w:rPr>
          <w:rFonts w:hint="eastAsia" w:eastAsia="黑体"/>
          <w:lang w:eastAsia="zh-CN"/>
        </w:rPr>
      </w:pPr>
      <w:bookmarkStart w:id="22" w:name="_Toc201338009"/>
      <w:r>
        <w:rPr>
          <w:rFonts w:hint="eastAsia"/>
        </w:rPr>
        <w:t xml:space="preserve">5.2.1 </w:t>
      </w:r>
      <w:bookmarkEnd w:id="22"/>
      <w:r>
        <w:rPr>
          <w:rFonts w:hint="eastAsia"/>
          <w:lang w:val="en-US" w:eastAsia="zh-CN"/>
        </w:rPr>
        <w:t>目录与文件创建测试</w:t>
      </w:r>
    </w:p>
    <w:p w14:paraId="74F4EF7A">
      <w:pPr>
        <w:rPr>
          <w:rFonts w:hint="eastAsia"/>
        </w:rPr>
      </w:pPr>
      <w:r>
        <w:rPr>
          <w:rFonts w:hint="eastAsia"/>
        </w:rPr>
        <w:t xml:space="preserve">    测试过程: 点击“创建目录”，输入 MyWorks；确认后，观察左上角路径提示变为 当前所处位置: /MyWorks。在该目录下点击“创建文件”。</w:t>
      </w:r>
    </w:p>
    <w:p w14:paraId="67CE4E69">
      <w:pPr>
        <w:ind w:firstLine="480" w:firstLineChars="200"/>
        <w:jc w:val="left"/>
        <w:rPr>
          <w:rFonts w:hint="eastAsia"/>
        </w:rPr>
      </w:pPr>
      <w:r>
        <w:rPr>
          <w:rFonts w:hint="eastAsia"/>
        </w:rPr>
        <w:t>结果分析: 系统弹窗提示创建成功，并显示绝对路径。由于块大小为64B，</w:t>
      </w:r>
      <w:r>
        <w:rPr>
          <w:rFonts w:hint="eastAsia"/>
          <w:lang w:val="en-US" w:eastAsia="zh-CN"/>
        </w:rPr>
        <w:t>512</w:t>
      </w:r>
      <w:r>
        <w:rPr>
          <w:rFonts w:hint="eastAsia"/>
        </w:rPr>
        <w:t xml:space="preserve">/64 = </w:t>
      </w:r>
      <w:r>
        <w:rPr>
          <w:rFonts w:hint="eastAsia"/>
          <w:lang w:val="en-US" w:eastAsia="zh-CN"/>
        </w:rPr>
        <w:t>8</w:t>
      </w:r>
      <w:r>
        <w:rPr>
          <w:rFonts w:hint="eastAsia"/>
        </w:rPr>
        <w:t>，系统向上取整分配了</w:t>
      </w:r>
      <w:r>
        <w:rPr>
          <w:rFonts w:hint="eastAsia"/>
          <w:lang w:val="en-US" w:eastAsia="zh-CN"/>
        </w:rPr>
        <w:t>8</w:t>
      </w:r>
      <w:r>
        <w:rPr>
          <w:rFonts w:hint="eastAsia"/>
        </w:rPr>
        <w:t>个物理盘块。右侧磁盘网格大面积变为占用色（红色），测试通过。</w:t>
      </w:r>
      <w:r>
        <w:drawing>
          <wp:inline distT="0" distB="0" distL="114300" distR="114300">
            <wp:extent cx="5260975" cy="2954655"/>
            <wp:effectExtent l="0" t="0" r="952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5260975" cy="2954655"/>
                    </a:xfrm>
                    <a:prstGeom prst="rect">
                      <a:avLst/>
                    </a:prstGeom>
                    <a:noFill/>
                    <a:ln>
                      <a:noFill/>
                    </a:ln>
                  </pic:spPr>
                </pic:pic>
              </a:graphicData>
            </a:graphic>
          </wp:inline>
        </w:drawing>
      </w:r>
      <w:r>
        <w:drawing>
          <wp:inline distT="0" distB="0" distL="114300" distR="114300">
            <wp:extent cx="5267325" cy="2830195"/>
            <wp:effectExtent l="0" t="0" r="317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5267325" cy="2830195"/>
                    </a:xfrm>
                    <a:prstGeom prst="rect">
                      <a:avLst/>
                    </a:prstGeom>
                    <a:noFill/>
                    <a:ln>
                      <a:noFill/>
                    </a:ln>
                  </pic:spPr>
                </pic:pic>
              </a:graphicData>
            </a:graphic>
          </wp:inline>
        </w:drawing>
      </w:r>
    </w:p>
    <w:p w14:paraId="36BC8347">
      <w:pPr>
        <w:pStyle w:val="34"/>
        <w:spacing w:before="156" w:after="156"/>
        <w:rPr>
          <w:rFonts w:hint="eastAsia" w:eastAsia="黑体"/>
          <w:lang w:eastAsia="zh-CN"/>
        </w:rPr>
      </w:pPr>
      <w:bookmarkStart w:id="23" w:name="_Toc201338010"/>
      <w:r>
        <w:rPr>
          <w:rFonts w:hint="eastAsia"/>
        </w:rPr>
        <w:t xml:space="preserve">5.2.2 </w:t>
      </w:r>
      <w:bookmarkEnd w:id="23"/>
      <w:r>
        <w:rPr>
          <w:rFonts w:hint="eastAsia"/>
          <w:lang w:val="en-US" w:eastAsia="zh-CN"/>
        </w:rPr>
        <w:t>盘块链高亮测试</w:t>
      </w:r>
    </w:p>
    <w:p w14:paraId="6BF8252D">
      <w:pPr>
        <w:rPr>
          <w:rFonts w:hint="eastAsia"/>
        </w:rPr>
      </w:pPr>
      <w:r>
        <w:rPr>
          <w:rFonts w:hint="eastAsia"/>
        </w:rPr>
        <w:t xml:space="preserve">    测试过程: 在表格中点击刚才创建的文件行。</w:t>
      </w:r>
    </w:p>
    <w:p w14:paraId="02B01E61">
      <w:pPr>
        <w:ind w:firstLine="480" w:firstLineChars="200"/>
        <w:jc w:val="left"/>
      </w:pPr>
      <w:r>
        <w:rPr>
          <w:rFonts w:hint="eastAsia"/>
        </w:rPr>
        <w:t>结果分析: 读取起始块号，遍历FAT表获取该文件占用的所有盘块号。右侧Canvas中对应的矩形全部由红色变为天蓝色（选中状态），清晰展示了文件在磁盘上的物理离散分布情况，测试通过。</w:t>
      </w:r>
      <w:r>
        <w:drawing>
          <wp:inline distT="0" distB="0" distL="114300" distR="114300">
            <wp:extent cx="5267325" cy="2773680"/>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267325" cy="2773680"/>
                    </a:xfrm>
                    <a:prstGeom prst="rect">
                      <a:avLst/>
                    </a:prstGeom>
                    <a:noFill/>
                    <a:ln>
                      <a:noFill/>
                    </a:ln>
                  </pic:spPr>
                </pic:pic>
              </a:graphicData>
            </a:graphic>
          </wp:inline>
        </w:drawing>
      </w:r>
    </w:p>
    <w:p w14:paraId="4E6ECB0F">
      <w:pPr>
        <w:pStyle w:val="33"/>
        <w:spacing w:before="156" w:after="156"/>
        <w:rPr>
          <w:rFonts w:hint="eastAsia" w:eastAsia="黑体"/>
          <w:lang w:eastAsia="zh-CN"/>
        </w:rPr>
      </w:pPr>
      <w:bookmarkStart w:id="24" w:name="_Toc201338011"/>
      <w:r>
        <w:rPr>
          <w:rFonts w:hint="eastAsia"/>
        </w:rPr>
        <w:t xml:space="preserve">5.3 </w:t>
      </w:r>
      <w:bookmarkEnd w:id="24"/>
      <w:r>
        <w:rPr>
          <w:rFonts w:hint="eastAsia"/>
          <w:lang w:val="en-US" w:eastAsia="zh-CN"/>
        </w:rPr>
        <w:t>边界与异常测试</w:t>
      </w:r>
    </w:p>
    <w:p w14:paraId="0E7E6DF9">
      <w:pPr>
        <w:ind w:firstLine="480" w:firstLineChars="200"/>
        <w:rPr>
          <w:rFonts w:hint="eastAsia"/>
        </w:rPr>
      </w:pPr>
      <w:bookmarkStart w:id="25" w:name="_Toc201338012"/>
      <w:r>
        <w:rPr>
          <w:rFonts w:hint="eastAsia"/>
        </w:rPr>
        <w:t>测试过程: 在同一目录下创建同名文件；输入非法的文件大小（如负数或字母）；在磁盘空间不足时尝试创建大文件。</w:t>
      </w:r>
    </w:p>
    <w:p w14:paraId="51BF54FB">
      <w:pPr>
        <w:ind w:firstLine="480"/>
        <w:jc w:val="left"/>
      </w:pPr>
      <w:r>
        <w:rPr>
          <w:rFonts w:hint="eastAsia"/>
        </w:rPr>
        <w:t>结果分析: 系统均能被内置的异常捕获和逻辑判断拦截，并弹出 messagebox.showerror 给出明确的错误提示，程序未发生崩溃，具有良好的鲁棒性。</w:t>
      </w:r>
      <w:bookmarkEnd w:id="25"/>
      <w:r>
        <w:rPr>
          <w:rFonts w:hint="eastAsia"/>
        </w:rPr>
        <w:br w:type="textWrapping"/>
      </w:r>
      <w:r>
        <w:drawing>
          <wp:inline distT="0" distB="0" distL="114300" distR="114300">
            <wp:extent cx="5264150" cy="2753995"/>
            <wp:effectExtent l="0" t="0" r="6350"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5264150" cy="2753995"/>
                    </a:xfrm>
                    <a:prstGeom prst="rect">
                      <a:avLst/>
                    </a:prstGeom>
                    <a:noFill/>
                    <a:ln>
                      <a:noFill/>
                    </a:ln>
                  </pic:spPr>
                </pic:pic>
              </a:graphicData>
            </a:graphic>
          </wp:inline>
        </w:drawing>
      </w:r>
      <w:r>
        <w:drawing>
          <wp:inline distT="0" distB="0" distL="114300" distR="114300">
            <wp:extent cx="5264150" cy="2753995"/>
            <wp:effectExtent l="0" t="0" r="6350" b="19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5264150" cy="2753995"/>
                    </a:xfrm>
                    <a:prstGeom prst="rect">
                      <a:avLst/>
                    </a:prstGeom>
                    <a:noFill/>
                    <a:ln>
                      <a:noFill/>
                    </a:ln>
                  </pic:spPr>
                </pic:pic>
              </a:graphicData>
            </a:graphic>
          </wp:inline>
        </w:drawing>
      </w:r>
      <w:r>
        <w:drawing>
          <wp:inline distT="0" distB="0" distL="114300" distR="114300">
            <wp:extent cx="5273675" cy="2738120"/>
            <wp:effectExtent l="0" t="0" r="9525" b="508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3"/>
                    <a:stretch>
                      <a:fillRect/>
                    </a:stretch>
                  </pic:blipFill>
                  <pic:spPr>
                    <a:xfrm>
                      <a:off x="0" y="0"/>
                      <a:ext cx="5273675" cy="2738120"/>
                    </a:xfrm>
                    <a:prstGeom prst="rect">
                      <a:avLst/>
                    </a:prstGeom>
                    <a:noFill/>
                    <a:ln>
                      <a:noFill/>
                    </a:ln>
                  </pic:spPr>
                </pic:pic>
              </a:graphicData>
            </a:graphic>
          </wp:inline>
        </w:drawing>
      </w:r>
    </w:p>
    <w:p w14:paraId="6BE25B21">
      <w:pPr>
        <w:pStyle w:val="2"/>
        <w:adjustRightInd w:val="0"/>
        <w:snapToGrid w:val="0"/>
        <w:spacing w:before="156" w:beforeLines="50" w:after="156" w:afterLines="50" w:line="300" w:lineRule="auto"/>
        <w:jc w:val="left"/>
        <w:rPr>
          <w:rFonts w:hint="eastAsia"/>
        </w:rPr>
      </w:pPr>
      <w:bookmarkStart w:id="26" w:name="_Toc201338013"/>
      <w:r>
        <w:rPr>
          <w:rFonts w:hint="eastAsia"/>
        </w:rPr>
        <w:t>六 课设总结</w:t>
      </w:r>
      <w:bookmarkEnd w:id="26"/>
    </w:p>
    <w:p w14:paraId="31CB7FDF">
      <w:pPr>
        <w:ind w:firstLine="480"/>
        <w:rPr>
          <w:rFonts w:hint="eastAsia"/>
        </w:rPr>
      </w:pPr>
      <w:r>
        <w:rPr>
          <w:rFonts w:hint="eastAsia"/>
        </w:rPr>
        <w:t>进本次课程设计通过实现FAT文件系统模拟器，将操作系统中抽象的文件管理、磁盘调度理论转化为了可见、可交互的实际程序。在这个过程中，我深刻理解了文件控制块（FCB）的设计方式、多级目录树的遍历逻辑，以及单链表结构在磁盘碎片管理中的巧妙应用。</w:t>
      </w:r>
    </w:p>
    <w:p w14:paraId="270096AA">
      <w:pPr>
        <w:ind w:firstLine="480"/>
        <w:rPr>
          <w:rFonts w:hint="eastAsia"/>
        </w:rPr>
      </w:pPr>
    </w:p>
    <w:p w14:paraId="0A3CEB58">
      <w:pPr>
        <w:ind w:firstLine="480"/>
        <w:rPr>
          <w:rFonts w:hint="eastAsia"/>
        </w:rPr>
      </w:pPr>
      <w:r>
        <w:rPr>
          <w:rFonts w:hint="eastAsia"/>
        </w:rPr>
        <w:t>在界面交互优化方面，我体会到了“用户体验”的重要性。原本分离的输入逻辑经过重构，变成了弹窗表单的集中输入；原本需要手动进入的目录，优化为了创建后自动跳转；同时增加了详细的绝对路径展示。这些逻辑的实现大大锻炼了我利用Python和Tkinter进行事件驱动编程的能力，也让我认识到良好的系统不仅需要底层算法严密，还需要上层交互友好。</w:t>
      </w:r>
    </w:p>
    <w:p w14:paraId="3A0F624F">
      <w:pPr>
        <w:ind w:firstLine="480"/>
        <w:rPr>
          <w:rFonts w:hint="eastAsia"/>
        </w:rPr>
      </w:pPr>
    </w:p>
    <w:p w14:paraId="25E475CF">
      <w:pPr>
        <w:ind w:firstLine="480"/>
        <w:rPr>
          <w:rFonts w:hint="eastAsia"/>
        </w:rPr>
      </w:pPr>
      <w:r>
        <w:rPr>
          <w:rFonts w:hint="eastAsia"/>
        </w:rPr>
        <w:t>针对未来的工作，本系统还有进一步优化的空间：首先，目前系统仅停留在元数据（Metadata）模拟阶段，未来可以引入真实的本地文件I/O流，将虚拟文件的数据持久化映射到真实的本地磁盘文件中；其次，可以加入用户权限管理机制（如读/写/执行权限），以更全面地模拟现代操作系统的文件安全特性；此外，可以增加“磁盘碎片整理”功能动画，进一步丰富教学演示的效果。</w:t>
      </w:r>
    </w:p>
    <w:p w14:paraId="67DCAD3C">
      <w:pPr>
        <w:ind w:firstLine="480"/>
        <w:rPr>
          <w:rFonts w:hint="eastAsia"/>
        </w:rPr>
      </w:pPr>
    </w:p>
    <w:p w14:paraId="2ED48C76">
      <w:pPr>
        <w:ind w:firstLine="480"/>
        <w:rPr>
          <w:rFonts w:hint="eastAsia" w:eastAsia="Times New Roman"/>
        </w:rPr>
      </w:pPr>
      <w:r>
        <w:rPr>
          <w:rFonts w:hint="eastAsia"/>
        </w:rPr>
        <w:t>综上，本次课程设计不仅巩固了我的操作系统底层理论，还极大提升了我的综合编程与系统设计能力，为后续深入研究计算机底层架构打下了坚实的基础。</w:t>
      </w:r>
    </w:p>
    <w:p w14:paraId="0C7D6BE6">
      <w:pPr>
        <w:widowControl/>
        <w:spacing w:line="240" w:lineRule="auto"/>
        <w:jc w:val="left"/>
        <w:rPr>
          <w:rFonts w:hint="eastAsia" w:ascii="黑体" w:hAnsi="黑体" w:eastAsia="黑体"/>
          <w:b/>
          <w:bCs/>
          <w:kern w:val="44"/>
          <w:sz w:val="36"/>
          <w:szCs w:val="44"/>
        </w:rPr>
      </w:pPr>
      <w:r>
        <w:br w:type="page"/>
      </w:r>
    </w:p>
    <w:p w14:paraId="6F9F31D5">
      <w:pPr>
        <w:pStyle w:val="2"/>
        <w:spacing w:after="312"/>
        <w:rPr>
          <w:rFonts w:hint="eastAsia"/>
        </w:rPr>
      </w:pPr>
      <w:bookmarkStart w:id="27" w:name="_Toc201338014"/>
      <w:r>
        <w:rPr>
          <w:rFonts w:hint="eastAsia"/>
        </w:rPr>
        <w:t>参 考 文 献</w:t>
      </w:r>
      <w:bookmarkEnd w:id="27"/>
    </w:p>
    <w:p w14:paraId="58A6EB24">
      <w:pPr>
        <w:pStyle w:val="38"/>
        <w:numPr>
          <w:ilvl w:val="0"/>
          <w:numId w:val="1"/>
        </w:numPr>
        <w:ind w:firstLineChars="0"/>
        <w:rPr>
          <w:sz w:val="21"/>
          <w:szCs w:val="21"/>
        </w:rPr>
      </w:pPr>
      <w:bookmarkStart w:id="28" w:name="_Ref161991228"/>
      <w:r>
        <w:rPr>
          <w:rFonts w:ascii="Helvetica" w:hAnsi="Helvetica" w:eastAsia="Helvetica" w:cs="Helvetica"/>
          <w:i w:val="0"/>
          <w:iCs w:val="0"/>
          <w:caps w:val="0"/>
          <w:color w:val="3C3C58"/>
          <w:spacing w:val="0"/>
          <w:sz w:val="16"/>
          <w:szCs w:val="16"/>
          <w:shd w:val="clear" w:fill="FFFFFF"/>
        </w:rPr>
        <w:t>汤小丹, 梁红兵, 哲凤屏. 计算机操作系统(第四版)[M]. 西安: 西安电子科技大学出版社, 2014</w:t>
      </w:r>
    </w:p>
    <w:p w14:paraId="565F8997">
      <w:pPr>
        <w:pStyle w:val="38"/>
        <w:numPr>
          <w:ilvl w:val="0"/>
          <w:numId w:val="1"/>
        </w:numPr>
        <w:ind w:firstLineChars="0"/>
        <w:rPr>
          <w:sz w:val="21"/>
          <w:szCs w:val="21"/>
        </w:rPr>
      </w:pPr>
      <w:bookmarkStart w:id="29" w:name="_Ref197848049"/>
      <w:r>
        <w:rPr>
          <w:rFonts w:ascii="Helvetica" w:hAnsi="Helvetica" w:eastAsia="Helvetica" w:cs="Helvetica"/>
          <w:i w:val="0"/>
          <w:iCs w:val="0"/>
          <w:caps w:val="0"/>
          <w:color w:val="3C3C58"/>
          <w:spacing w:val="0"/>
          <w:sz w:val="16"/>
          <w:szCs w:val="16"/>
          <w:shd w:val="clear" w:fill="FFFFFF"/>
        </w:rPr>
        <w:t>邹白茹, 操作系统原理与实践[M]. 北京: 清华大学出版社, 2020.</w:t>
      </w:r>
      <w:bookmarkEnd w:id="29"/>
      <w:bookmarkStart w:id="31" w:name="_GoBack"/>
      <w:bookmarkEnd w:id="31"/>
    </w:p>
    <w:bookmarkEnd w:id="28"/>
    <w:p w14:paraId="7C4D5274">
      <w:pPr>
        <w:widowControl/>
        <w:spacing w:line="240" w:lineRule="auto"/>
        <w:jc w:val="left"/>
        <w:rPr>
          <w:rFonts w:ascii="黑体" w:eastAsia="黑体"/>
          <w:sz w:val="36"/>
          <w:szCs w:val="36"/>
        </w:rPr>
      </w:pPr>
      <w:r>
        <w:rPr>
          <w:rFonts w:ascii="黑体" w:eastAsia="黑体"/>
          <w:sz w:val="36"/>
          <w:szCs w:val="36"/>
        </w:rPr>
        <w:br w:type="page"/>
      </w:r>
    </w:p>
    <w:p w14:paraId="6B4AEFD1">
      <w:pPr>
        <w:pStyle w:val="2"/>
        <w:spacing w:after="312"/>
        <w:jc w:val="left"/>
        <w:rPr>
          <w:rFonts w:hint="eastAsia"/>
        </w:rPr>
      </w:pPr>
      <w:bookmarkStart w:id="30" w:name="_Toc201338015"/>
      <w:r>
        <w:rPr>
          <w:rFonts w:hint="eastAsia"/>
        </w:rPr>
        <w:t>附录A：关于大语言模型辅助使用的说明</w:t>
      </w:r>
      <w:bookmarkEnd w:id="30"/>
    </w:p>
    <w:p w14:paraId="6EBF8823">
      <w:pPr>
        <w:ind w:firstLine="480"/>
      </w:pPr>
      <w:r>
        <w:rPr>
          <w:rFonts w:hint="eastAsia"/>
        </w:rPr>
        <w:t>鉴于大语言模型在生成内容过程中可能出现“幻觉”问题，为确保本文所涉及信息的准确性与可靠性，文中所引用的技术细节和知识内容均以公开发表的文献资料或权威的线上技术文档与技术社区为依据，具体信息来源详见参考文献列表。</w:t>
      </w:r>
    </w:p>
    <w:p w14:paraId="09ADE02C">
      <w:pPr>
        <w:ind w:firstLine="480"/>
      </w:pPr>
      <w:r>
        <w:rPr>
          <w:rFonts w:hint="eastAsia"/>
        </w:rPr>
        <w:t>因此，本文在内容撰写过程中</w:t>
      </w:r>
      <w:r>
        <w:rPr>
          <w:rFonts w:hint="eastAsia"/>
          <w:color w:val="EE0000"/>
        </w:rPr>
        <w:t>未使用</w:t>
      </w:r>
      <w:r>
        <w:rPr>
          <w:rFonts w:hint="eastAsia"/>
        </w:rPr>
        <w:t>大语言模型生成实质性技术信息，LLM的使用范围仅限于外文网站与文献阅读过程中的翻译辅助，以及对论文语言表述进行学术化润色，旨在提升文本的可读性与表达的规范性。</w:t>
      </w:r>
    </w:p>
    <w:p w14:paraId="6F92D198">
      <w:pPr>
        <w:ind w:firstLine="480"/>
        <w:rPr>
          <w:rFonts w:ascii="黑体" w:eastAsia="黑体"/>
          <w:sz w:val="36"/>
          <w:szCs w:val="36"/>
        </w:rPr>
      </w:pPr>
    </w:p>
    <w:sectPr>
      <w:headerReference r:id="rId13" w:type="default"/>
      <w:footerReference r:id="rId14" w:type="default"/>
      <w:footnotePr>
        <w:numRestart w:val="eachPage"/>
      </w:footnotePr>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
    <w:altName w:val="Times New Roman"/>
    <w:panose1 w:val="00000000000000000000"/>
    <w:charset w:val="00"/>
    <w:family w:val="roman"/>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auto"/>
    <w:pitch w:val="default"/>
    <w:sig w:usb0="00000000" w:usb1="00000000" w:usb2="00000000" w:usb3="00000000" w:csb0="0000019F" w:csb1="00000000"/>
  </w:font>
  <w:font w:name="KSOF7FC4CF2A">
    <w:panose1 w:val="020B0604020202020204"/>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C2253">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0E023">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D87E3">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BFEC6">
    <w:pPr>
      <w:pStyle w:val="13"/>
      <w:jc w:val="center"/>
    </w:pPr>
    <w:r>
      <w:rPr>
        <w:rStyle w:val="25"/>
      </w:rPr>
      <w:fldChar w:fldCharType="begin"/>
    </w:r>
    <w:r>
      <w:rPr>
        <w:rStyle w:val="25"/>
      </w:rPr>
      <w:instrText xml:space="preserve"> PAGE  \* ROMAN </w:instrText>
    </w:r>
    <w:r>
      <w:rPr>
        <w:rStyle w:val="25"/>
      </w:rPr>
      <w:fldChar w:fldCharType="separate"/>
    </w:r>
    <w:r>
      <w:rPr>
        <w:rStyle w:val="25"/>
      </w:rPr>
      <w:t>X</w:t>
    </w:r>
    <w:r>
      <w:rPr>
        <w:rStyle w:val="25"/>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B420B">
    <w:pPr>
      <w:pStyle w:val="13"/>
      <w:jc w:val="center"/>
    </w:pPr>
    <w:r>
      <w:rPr>
        <w:rStyle w:val="25"/>
      </w:rPr>
      <w:fldChar w:fldCharType="begin"/>
    </w:r>
    <w:r>
      <w:rPr>
        <w:rStyle w:val="25"/>
      </w:rPr>
      <w:instrText xml:space="preserve"> PAGE </w:instrText>
    </w:r>
    <w:r>
      <w:rPr>
        <w:rStyle w:val="25"/>
      </w:rPr>
      <w:fldChar w:fldCharType="separate"/>
    </w:r>
    <w:r>
      <w:rPr>
        <w:rStyle w:val="25"/>
      </w:rPr>
      <w:t>6</w:t>
    </w:r>
    <w:r>
      <w:rPr>
        <w:rStyle w:val="2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9F2A2">
    <w:pPr>
      <w:pStyle w:val="14"/>
      <w:pBdr>
        <w:bottom w:val="none" w:color="auto" w:sz="0" w:space="0"/>
      </w:pBdr>
      <w:rPr>
        <w:bdr w:val="single" w:color="auto" w:sz="4" w:space="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24407">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92D86">
    <w:pPr>
      <w:pStyle w:val="1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D6623">
    <w:pPr>
      <w:pStyle w:val="14"/>
    </w:pPr>
    <w:r>
      <w:rPr>
        <w:rFonts w:hint="eastAsia"/>
      </w:rPr>
      <w:t>操作系统课程设计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E156C">
    <w:pPr>
      <w:pStyle w:val="14"/>
    </w:pPr>
    <w:r>
      <w:rPr>
        <w:rFonts w:hint="eastAsia"/>
      </w:rPr>
      <w:t>操作系统课程设计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E4CB4"/>
    <w:multiLevelType w:val="multilevel"/>
    <w:tmpl w:val="6BAE4CB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454"/>
    <w:rsid w:val="0000016B"/>
    <w:rsid w:val="00001330"/>
    <w:rsid w:val="00002257"/>
    <w:rsid w:val="000029AF"/>
    <w:rsid w:val="00003493"/>
    <w:rsid w:val="0000394B"/>
    <w:rsid w:val="000052A2"/>
    <w:rsid w:val="00005A6A"/>
    <w:rsid w:val="0001317B"/>
    <w:rsid w:val="00013F0F"/>
    <w:rsid w:val="00014CA7"/>
    <w:rsid w:val="00015D2C"/>
    <w:rsid w:val="000179DD"/>
    <w:rsid w:val="0002005C"/>
    <w:rsid w:val="00020F04"/>
    <w:rsid w:val="000227D5"/>
    <w:rsid w:val="00022C00"/>
    <w:rsid w:val="00022F53"/>
    <w:rsid w:val="0002748B"/>
    <w:rsid w:val="00027816"/>
    <w:rsid w:val="00030A17"/>
    <w:rsid w:val="000319B7"/>
    <w:rsid w:val="0003200F"/>
    <w:rsid w:val="00032670"/>
    <w:rsid w:val="00032A7C"/>
    <w:rsid w:val="0003663C"/>
    <w:rsid w:val="000379B1"/>
    <w:rsid w:val="00037A16"/>
    <w:rsid w:val="00037A9A"/>
    <w:rsid w:val="00037F66"/>
    <w:rsid w:val="000403E9"/>
    <w:rsid w:val="000406F3"/>
    <w:rsid w:val="00042889"/>
    <w:rsid w:val="00042ADC"/>
    <w:rsid w:val="000448CA"/>
    <w:rsid w:val="0004497E"/>
    <w:rsid w:val="000449E0"/>
    <w:rsid w:val="00046482"/>
    <w:rsid w:val="00051FB5"/>
    <w:rsid w:val="00052E51"/>
    <w:rsid w:val="00052E8A"/>
    <w:rsid w:val="00052FA0"/>
    <w:rsid w:val="000540C3"/>
    <w:rsid w:val="00054FD3"/>
    <w:rsid w:val="0005717E"/>
    <w:rsid w:val="00062449"/>
    <w:rsid w:val="000667A7"/>
    <w:rsid w:val="0007197B"/>
    <w:rsid w:val="00075499"/>
    <w:rsid w:val="000767BE"/>
    <w:rsid w:val="00082182"/>
    <w:rsid w:val="00082F02"/>
    <w:rsid w:val="00085AF5"/>
    <w:rsid w:val="00086A56"/>
    <w:rsid w:val="000873CC"/>
    <w:rsid w:val="0008776D"/>
    <w:rsid w:val="00090198"/>
    <w:rsid w:val="00091B29"/>
    <w:rsid w:val="000958A8"/>
    <w:rsid w:val="0009627F"/>
    <w:rsid w:val="00096D99"/>
    <w:rsid w:val="000A0EB5"/>
    <w:rsid w:val="000A1B98"/>
    <w:rsid w:val="000A2553"/>
    <w:rsid w:val="000A3726"/>
    <w:rsid w:val="000A41E6"/>
    <w:rsid w:val="000A45AD"/>
    <w:rsid w:val="000A525D"/>
    <w:rsid w:val="000A5A58"/>
    <w:rsid w:val="000A723C"/>
    <w:rsid w:val="000B0BDB"/>
    <w:rsid w:val="000B4940"/>
    <w:rsid w:val="000B4DEB"/>
    <w:rsid w:val="000B5391"/>
    <w:rsid w:val="000B601B"/>
    <w:rsid w:val="000B7E79"/>
    <w:rsid w:val="000C055E"/>
    <w:rsid w:val="000C1661"/>
    <w:rsid w:val="000C35A0"/>
    <w:rsid w:val="000C6C40"/>
    <w:rsid w:val="000C741A"/>
    <w:rsid w:val="000C7D0D"/>
    <w:rsid w:val="000C7E5B"/>
    <w:rsid w:val="000D4F85"/>
    <w:rsid w:val="000D571A"/>
    <w:rsid w:val="000D727E"/>
    <w:rsid w:val="000D7EE9"/>
    <w:rsid w:val="000E098C"/>
    <w:rsid w:val="000E1CFA"/>
    <w:rsid w:val="000E38E6"/>
    <w:rsid w:val="000E5EF7"/>
    <w:rsid w:val="000F21BF"/>
    <w:rsid w:val="000F23A9"/>
    <w:rsid w:val="000F265C"/>
    <w:rsid w:val="000F2812"/>
    <w:rsid w:val="000F3001"/>
    <w:rsid w:val="000F519E"/>
    <w:rsid w:val="000F7F85"/>
    <w:rsid w:val="00100309"/>
    <w:rsid w:val="00103EDC"/>
    <w:rsid w:val="001043AA"/>
    <w:rsid w:val="00104B78"/>
    <w:rsid w:val="00105D6A"/>
    <w:rsid w:val="00106633"/>
    <w:rsid w:val="00107568"/>
    <w:rsid w:val="00111BEF"/>
    <w:rsid w:val="001121A7"/>
    <w:rsid w:val="00113E00"/>
    <w:rsid w:val="001148EF"/>
    <w:rsid w:val="00116412"/>
    <w:rsid w:val="001173C9"/>
    <w:rsid w:val="0012110D"/>
    <w:rsid w:val="0012126D"/>
    <w:rsid w:val="00122C44"/>
    <w:rsid w:val="001253D2"/>
    <w:rsid w:val="00125AD7"/>
    <w:rsid w:val="0012739D"/>
    <w:rsid w:val="001318E8"/>
    <w:rsid w:val="00132F3F"/>
    <w:rsid w:val="00136995"/>
    <w:rsid w:val="001369CE"/>
    <w:rsid w:val="00137C78"/>
    <w:rsid w:val="00140A2B"/>
    <w:rsid w:val="0014125E"/>
    <w:rsid w:val="00141435"/>
    <w:rsid w:val="00141E39"/>
    <w:rsid w:val="0014200D"/>
    <w:rsid w:val="00142665"/>
    <w:rsid w:val="001428AF"/>
    <w:rsid w:val="00144082"/>
    <w:rsid w:val="00147789"/>
    <w:rsid w:val="001500EF"/>
    <w:rsid w:val="00150490"/>
    <w:rsid w:val="0015382B"/>
    <w:rsid w:val="00153D8F"/>
    <w:rsid w:val="00155335"/>
    <w:rsid w:val="0015561F"/>
    <w:rsid w:val="00156B89"/>
    <w:rsid w:val="001575E9"/>
    <w:rsid w:val="00160B89"/>
    <w:rsid w:val="001611BD"/>
    <w:rsid w:val="00165350"/>
    <w:rsid w:val="001660AD"/>
    <w:rsid w:val="00167EEE"/>
    <w:rsid w:val="00170570"/>
    <w:rsid w:val="00170C93"/>
    <w:rsid w:val="0017128B"/>
    <w:rsid w:val="00171687"/>
    <w:rsid w:val="00172336"/>
    <w:rsid w:val="00172583"/>
    <w:rsid w:val="001727DF"/>
    <w:rsid w:val="00172BA5"/>
    <w:rsid w:val="0017440B"/>
    <w:rsid w:val="0017477B"/>
    <w:rsid w:val="00174E8C"/>
    <w:rsid w:val="00177911"/>
    <w:rsid w:val="00177E26"/>
    <w:rsid w:val="00180E3C"/>
    <w:rsid w:val="00183011"/>
    <w:rsid w:val="00183577"/>
    <w:rsid w:val="00184854"/>
    <w:rsid w:val="00187F1B"/>
    <w:rsid w:val="00190851"/>
    <w:rsid w:val="0019224B"/>
    <w:rsid w:val="00192766"/>
    <w:rsid w:val="00196303"/>
    <w:rsid w:val="001963B4"/>
    <w:rsid w:val="001A06C6"/>
    <w:rsid w:val="001A3396"/>
    <w:rsid w:val="001A4150"/>
    <w:rsid w:val="001A44D4"/>
    <w:rsid w:val="001A72D4"/>
    <w:rsid w:val="001B0086"/>
    <w:rsid w:val="001B0E17"/>
    <w:rsid w:val="001B19F3"/>
    <w:rsid w:val="001B3758"/>
    <w:rsid w:val="001B6AFB"/>
    <w:rsid w:val="001B7FC9"/>
    <w:rsid w:val="001C0672"/>
    <w:rsid w:val="001C13D8"/>
    <w:rsid w:val="001C1C17"/>
    <w:rsid w:val="001C2366"/>
    <w:rsid w:val="001C32E9"/>
    <w:rsid w:val="001C4C27"/>
    <w:rsid w:val="001C6DB1"/>
    <w:rsid w:val="001C6F84"/>
    <w:rsid w:val="001C71D4"/>
    <w:rsid w:val="001C7445"/>
    <w:rsid w:val="001D0372"/>
    <w:rsid w:val="001D1277"/>
    <w:rsid w:val="001D3CCC"/>
    <w:rsid w:val="001D6608"/>
    <w:rsid w:val="001D66A7"/>
    <w:rsid w:val="001D77A5"/>
    <w:rsid w:val="001D7CB8"/>
    <w:rsid w:val="001E013F"/>
    <w:rsid w:val="001E38DF"/>
    <w:rsid w:val="001E3C7A"/>
    <w:rsid w:val="001E43EF"/>
    <w:rsid w:val="001E4ED9"/>
    <w:rsid w:val="001F2F47"/>
    <w:rsid w:val="001F3783"/>
    <w:rsid w:val="001F4C37"/>
    <w:rsid w:val="001F66B5"/>
    <w:rsid w:val="001F7ED5"/>
    <w:rsid w:val="00201109"/>
    <w:rsid w:val="002015F4"/>
    <w:rsid w:val="002016B7"/>
    <w:rsid w:val="00201742"/>
    <w:rsid w:val="00201C54"/>
    <w:rsid w:val="00203575"/>
    <w:rsid w:val="00203E93"/>
    <w:rsid w:val="00206501"/>
    <w:rsid w:val="00215885"/>
    <w:rsid w:val="00220030"/>
    <w:rsid w:val="00220C19"/>
    <w:rsid w:val="00220DD5"/>
    <w:rsid w:val="002214BD"/>
    <w:rsid w:val="0022472D"/>
    <w:rsid w:val="00224F97"/>
    <w:rsid w:val="00225ECF"/>
    <w:rsid w:val="00226B11"/>
    <w:rsid w:val="00226C75"/>
    <w:rsid w:val="002271FE"/>
    <w:rsid w:val="00227E53"/>
    <w:rsid w:val="00230DB0"/>
    <w:rsid w:val="00232726"/>
    <w:rsid w:val="00232A65"/>
    <w:rsid w:val="00233622"/>
    <w:rsid w:val="002342F3"/>
    <w:rsid w:val="00240947"/>
    <w:rsid w:val="00241ED1"/>
    <w:rsid w:val="002421A5"/>
    <w:rsid w:val="0024359F"/>
    <w:rsid w:val="00243EB8"/>
    <w:rsid w:val="00244929"/>
    <w:rsid w:val="002510CD"/>
    <w:rsid w:val="00252608"/>
    <w:rsid w:val="00253226"/>
    <w:rsid w:val="00254B03"/>
    <w:rsid w:val="00255D99"/>
    <w:rsid w:val="00257D24"/>
    <w:rsid w:val="002609F6"/>
    <w:rsid w:val="002626C8"/>
    <w:rsid w:val="00263E27"/>
    <w:rsid w:val="0026414D"/>
    <w:rsid w:val="00264F4E"/>
    <w:rsid w:val="0026588B"/>
    <w:rsid w:val="002665AE"/>
    <w:rsid w:val="0026667C"/>
    <w:rsid w:val="00271292"/>
    <w:rsid w:val="00271B0F"/>
    <w:rsid w:val="00272532"/>
    <w:rsid w:val="00273325"/>
    <w:rsid w:val="00275819"/>
    <w:rsid w:val="00280982"/>
    <w:rsid w:val="00280B10"/>
    <w:rsid w:val="00280E18"/>
    <w:rsid w:val="0028192E"/>
    <w:rsid w:val="002820B5"/>
    <w:rsid w:val="00282E43"/>
    <w:rsid w:val="002833C9"/>
    <w:rsid w:val="002837C3"/>
    <w:rsid w:val="00283FBC"/>
    <w:rsid w:val="002856C5"/>
    <w:rsid w:val="002862AA"/>
    <w:rsid w:val="00286FD5"/>
    <w:rsid w:val="00287111"/>
    <w:rsid w:val="00287A88"/>
    <w:rsid w:val="00287EEC"/>
    <w:rsid w:val="0029060A"/>
    <w:rsid w:val="00292B8E"/>
    <w:rsid w:val="00292D11"/>
    <w:rsid w:val="00292E3C"/>
    <w:rsid w:val="00293602"/>
    <w:rsid w:val="002936EA"/>
    <w:rsid w:val="00297CDE"/>
    <w:rsid w:val="002A0708"/>
    <w:rsid w:val="002A0D5D"/>
    <w:rsid w:val="002A30F2"/>
    <w:rsid w:val="002A5506"/>
    <w:rsid w:val="002A6FB0"/>
    <w:rsid w:val="002A71DF"/>
    <w:rsid w:val="002B1987"/>
    <w:rsid w:val="002B3547"/>
    <w:rsid w:val="002B5587"/>
    <w:rsid w:val="002B722F"/>
    <w:rsid w:val="002B7747"/>
    <w:rsid w:val="002C3834"/>
    <w:rsid w:val="002C3E70"/>
    <w:rsid w:val="002C3F7E"/>
    <w:rsid w:val="002C4B51"/>
    <w:rsid w:val="002C58EA"/>
    <w:rsid w:val="002D04E5"/>
    <w:rsid w:val="002D0FAB"/>
    <w:rsid w:val="002E1339"/>
    <w:rsid w:val="002E2134"/>
    <w:rsid w:val="002E232F"/>
    <w:rsid w:val="002E23E2"/>
    <w:rsid w:val="002E7E66"/>
    <w:rsid w:val="002F1BBE"/>
    <w:rsid w:val="002F4877"/>
    <w:rsid w:val="002F4C91"/>
    <w:rsid w:val="002F6F13"/>
    <w:rsid w:val="00300233"/>
    <w:rsid w:val="00302CD0"/>
    <w:rsid w:val="003040CF"/>
    <w:rsid w:val="00304584"/>
    <w:rsid w:val="00306FA2"/>
    <w:rsid w:val="003076C1"/>
    <w:rsid w:val="0031281D"/>
    <w:rsid w:val="0031546B"/>
    <w:rsid w:val="00315D5C"/>
    <w:rsid w:val="0031630C"/>
    <w:rsid w:val="00317241"/>
    <w:rsid w:val="0031739B"/>
    <w:rsid w:val="00317B28"/>
    <w:rsid w:val="00317D10"/>
    <w:rsid w:val="0032160C"/>
    <w:rsid w:val="00324491"/>
    <w:rsid w:val="003262A2"/>
    <w:rsid w:val="00326998"/>
    <w:rsid w:val="00326D28"/>
    <w:rsid w:val="00332F02"/>
    <w:rsid w:val="003333C1"/>
    <w:rsid w:val="00334476"/>
    <w:rsid w:val="00334D2F"/>
    <w:rsid w:val="00335C54"/>
    <w:rsid w:val="0033618E"/>
    <w:rsid w:val="003413C1"/>
    <w:rsid w:val="003413D0"/>
    <w:rsid w:val="00341B09"/>
    <w:rsid w:val="00342AC3"/>
    <w:rsid w:val="003453AB"/>
    <w:rsid w:val="003456FA"/>
    <w:rsid w:val="003475A3"/>
    <w:rsid w:val="00350831"/>
    <w:rsid w:val="00351479"/>
    <w:rsid w:val="00351730"/>
    <w:rsid w:val="0035214D"/>
    <w:rsid w:val="003533F4"/>
    <w:rsid w:val="0035482D"/>
    <w:rsid w:val="00354AF3"/>
    <w:rsid w:val="00355B7A"/>
    <w:rsid w:val="003561C6"/>
    <w:rsid w:val="00367E5F"/>
    <w:rsid w:val="00371490"/>
    <w:rsid w:val="00372B5A"/>
    <w:rsid w:val="00373FAF"/>
    <w:rsid w:val="00374476"/>
    <w:rsid w:val="0037447C"/>
    <w:rsid w:val="00374E93"/>
    <w:rsid w:val="00375563"/>
    <w:rsid w:val="003800C1"/>
    <w:rsid w:val="003814FD"/>
    <w:rsid w:val="00382F55"/>
    <w:rsid w:val="003832A6"/>
    <w:rsid w:val="003832FA"/>
    <w:rsid w:val="0038679C"/>
    <w:rsid w:val="0038751A"/>
    <w:rsid w:val="0038769E"/>
    <w:rsid w:val="00387C46"/>
    <w:rsid w:val="00391C77"/>
    <w:rsid w:val="00392784"/>
    <w:rsid w:val="00392F94"/>
    <w:rsid w:val="0039654C"/>
    <w:rsid w:val="003968E2"/>
    <w:rsid w:val="003A0217"/>
    <w:rsid w:val="003A061D"/>
    <w:rsid w:val="003A2BB7"/>
    <w:rsid w:val="003A6A2B"/>
    <w:rsid w:val="003A6B1C"/>
    <w:rsid w:val="003A7113"/>
    <w:rsid w:val="003B02D4"/>
    <w:rsid w:val="003B045D"/>
    <w:rsid w:val="003B1F71"/>
    <w:rsid w:val="003B226B"/>
    <w:rsid w:val="003B6A0E"/>
    <w:rsid w:val="003B791D"/>
    <w:rsid w:val="003C20DB"/>
    <w:rsid w:val="003C238F"/>
    <w:rsid w:val="003C26EF"/>
    <w:rsid w:val="003C29D4"/>
    <w:rsid w:val="003C4526"/>
    <w:rsid w:val="003C4EB0"/>
    <w:rsid w:val="003C575C"/>
    <w:rsid w:val="003C6286"/>
    <w:rsid w:val="003C6438"/>
    <w:rsid w:val="003D057E"/>
    <w:rsid w:val="003D074E"/>
    <w:rsid w:val="003D1C17"/>
    <w:rsid w:val="003D2F4D"/>
    <w:rsid w:val="003D7394"/>
    <w:rsid w:val="003D7D7A"/>
    <w:rsid w:val="003E0ED5"/>
    <w:rsid w:val="003E4271"/>
    <w:rsid w:val="003E55C4"/>
    <w:rsid w:val="003E571E"/>
    <w:rsid w:val="003E6031"/>
    <w:rsid w:val="003E60C9"/>
    <w:rsid w:val="003E6E4B"/>
    <w:rsid w:val="003E73E0"/>
    <w:rsid w:val="003F0224"/>
    <w:rsid w:val="003F09E7"/>
    <w:rsid w:val="003F1FC9"/>
    <w:rsid w:val="003F3253"/>
    <w:rsid w:val="003F41C1"/>
    <w:rsid w:val="003F475C"/>
    <w:rsid w:val="00402365"/>
    <w:rsid w:val="0040502E"/>
    <w:rsid w:val="00407031"/>
    <w:rsid w:val="00410769"/>
    <w:rsid w:val="0041363C"/>
    <w:rsid w:val="00413987"/>
    <w:rsid w:val="00417A91"/>
    <w:rsid w:val="004206B8"/>
    <w:rsid w:val="004217B0"/>
    <w:rsid w:val="00423D54"/>
    <w:rsid w:val="00425473"/>
    <w:rsid w:val="0042592C"/>
    <w:rsid w:val="00426254"/>
    <w:rsid w:val="004302AC"/>
    <w:rsid w:val="00430E19"/>
    <w:rsid w:val="00431F33"/>
    <w:rsid w:val="004322E1"/>
    <w:rsid w:val="00433117"/>
    <w:rsid w:val="00435047"/>
    <w:rsid w:val="004350D4"/>
    <w:rsid w:val="00435B9D"/>
    <w:rsid w:val="00435EA5"/>
    <w:rsid w:val="00436AA0"/>
    <w:rsid w:val="00436F34"/>
    <w:rsid w:val="00437084"/>
    <w:rsid w:val="00437254"/>
    <w:rsid w:val="00437D5C"/>
    <w:rsid w:val="00437DD2"/>
    <w:rsid w:val="00441FA3"/>
    <w:rsid w:val="00442746"/>
    <w:rsid w:val="004443DE"/>
    <w:rsid w:val="00445A19"/>
    <w:rsid w:val="0044684C"/>
    <w:rsid w:val="00451312"/>
    <w:rsid w:val="0045352C"/>
    <w:rsid w:val="004550AC"/>
    <w:rsid w:val="00456970"/>
    <w:rsid w:val="00457D77"/>
    <w:rsid w:val="0046018E"/>
    <w:rsid w:val="00461A60"/>
    <w:rsid w:val="00461D73"/>
    <w:rsid w:val="004629AC"/>
    <w:rsid w:val="0046372E"/>
    <w:rsid w:val="00463A1E"/>
    <w:rsid w:val="0046452A"/>
    <w:rsid w:val="004667A8"/>
    <w:rsid w:val="00467AFD"/>
    <w:rsid w:val="004700B3"/>
    <w:rsid w:val="0047289B"/>
    <w:rsid w:val="00472B69"/>
    <w:rsid w:val="00472BE9"/>
    <w:rsid w:val="004733C7"/>
    <w:rsid w:val="00473BA4"/>
    <w:rsid w:val="00473C86"/>
    <w:rsid w:val="00473D80"/>
    <w:rsid w:val="00474543"/>
    <w:rsid w:val="00476422"/>
    <w:rsid w:val="00476BAD"/>
    <w:rsid w:val="00477969"/>
    <w:rsid w:val="0048082F"/>
    <w:rsid w:val="00482623"/>
    <w:rsid w:val="00484160"/>
    <w:rsid w:val="0048621A"/>
    <w:rsid w:val="00486BA7"/>
    <w:rsid w:val="00487E46"/>
    <w:rsid w:val="004910F8"/>
    <w:rsid w:val="0049111B"/>
    <w:rsid w:val="00493685"/>
    <w:rsid w:val="00493AFE"/>
    <w:rsid w:val="00493CDF"/>
    <w:rsid w:val="004947A5"/>
    <w:rsid w:val="0049566D"/>
    <w:rsid w:val="004A10A1"/>
    <w:rsid w:val="004A160B"/>
    <w:rsid w:val="004A1890"/>
    <w:rsid w:val="004A2418"/>
    <w:rsid w:val="004A31F6"/>
    <w:rsid w:val="004A3FA9"/>
    <w:rsid w:val="004A468F"/>
    <w:rsid w:val="004A498E"/>
    <w:rsid w:val="004A7C6B"/>
    <w:rsid w:val="004B0422"/>
    <w:rsid w:val="004B3CAD"/>
    <w:rsid w:val="004B4664"/>
    <w:rsid w:val="004B4FB8"/>
    <w:rsid w:val="004B5285"/>
    <w:rsid w:val="004B5EF6"/>
    <w:rsid w:val="004B6586"/>
    <w:rsid w:val="004B7DB1"/>
    <w:rsid w:val="004C1205"/>
    <w:rsid w:val="004C2AF8"/>
    <w:rsid w:val="004C2CE3"/>
    <w:rsid w:val="004D0B30"/>
    <w:rsid w:val="004D0DD2"/>
    <w:rsid w:val="004D4B5A"/>
    <w:rsid w:val="004D4CAE"/>
    <w:rsid w:val="004D79A7"/>
    <w:rsid w:val="004E25ED"/>
    <w:rsid w:val="004E26E9"/>
    <w:rsid w:val="004E36DB"/>
    <w:rsid w:val="004E42AC"/>
    <w:rsid w:val="004E4630"/>
    <w:rsid w:val="004E651A"/>
    <w:rsid w:val="004E705F"/>
    <w:rsid w:val="004E7089"/>
    <w:rsid w:val="004F0D68"/>
    <w:rsid w:val="004F2854"/>
    <w:rsid w:val="004F3F27"/>
    <w:rsid w:val="004F3F91"/>
    <w:rsid w:val="004F424B"/>
    <w:rsid w:val="004F4C77"/>
    <w:rsid w:val="004F57A8"/>
    <w:rsid w:val="004F665D"/>
    <w:rsid w:val="004F705F"/>
    <w:rsid w:val="004F7091"/>
    <w:rsid w:val="004F7495"/>
    <w:rsid w:val="004F7683"/>
    <w:rsid w:val="0050396C"/>
    <w:rsid w:val="00503EA1"/>
    <w:rsid w:val="00504054"/>
    <w:rsid w:val="005040DF"/>
    <w:rsid w:val="005050CD"/>
    <w:rsid w:val="005060A6"/>
    <w:rsid w:val="0050661E"/>
    <w:rsid w:val="00511079"/>
    <w:rsid w:val="00512054"/>
    <w:rsid w:val="00513BAD"/>
    <w:rsid w:val="00514562"/>
    <w:rsid w:val="00514727"/>
    <w:rsid w:val="00515723"/>
    <w:rsid w:val="00515A3B"/>
    <w:rsid w:val="00516ADC"/>
    <w:rsid w:val="005236A6"/>
    <w:rsid w:val="00524609"/>
    <w:rsid w:val="005254AB"/>
    <w:rsid w:val="005257FE"/>
    <w:rsid w:val="00526053"/>
    <w:rsid w:val="00526361"/>
    <w:rsid w:val="00526C17"/>
    <w:rsid w:val="00526D26"/>
    <w:rsid w:val="005273A5"/>
    <w:rsid w:val="00531672"/>
    <w:rsid w:val="0053268D"/>
    <w:rsid w:val="0053713C"/>
    <w:rsid w:val="005407C8"/>
    <w:rsid w:val="005442AF"/>
    <w:rsid w:val="00544A23"/>
    <w:rsid w:val="00547BFA"/>
    <w:rsid w:val="00550EA2"/>
    <w:rsid w:val="0055352F"/>
    <w:rsid w:val="00553885"/>
    <w:rsid w:val="005542AF"/>
    <w:rsid w:val="005542B4"/>
    <w:rsid w:val="00556F53"/>
    <w:rsid w:val="00560DDA"/>
    <w:rsid w:val="0056249F"/>
    <w:rsid w:val="0056454F"/>
    <w:rsid w:val="00564928"/>
    <w:rsid w:val="00564DA4"/>
    <w:rsid w:val="00566890"/>
    <w:rsid w:val="00566F7F"/>
    <w:rsid w:val="00567C02"/>
    <w:rsid w:val="00570638"/>
    <w:rsid w:val="00570D0E"/>
    <w:rsid w:val="00570F47"/>
    <w:rsid w:val="00573672"/>
    <w:rsid w:val="00573FC1"/>
    <w:rsid w:val="005745BC"/>
    <w:rsid w:val="00575A0B"/>
    <w:rsid w:val="00576062"/>
    <w:rsid w:val="00577537"/>
    <w:rsid w:val="00580881"/>
    <w:rsid w:val="0058328F"/>
    <w:rsid w:val="00584050"/>
    <w:rsid w:val="005846BB"/>
    <w:rsid w:val="00584A64"/>
    <w:rsid w:val="00584E07"/>
    <w:rsid w:val="00584F08"/>
    <w:rsid w:val="00586445"/>
    <w:rsid w:val="00592A00"/>
    <w:rsid w:val="005951C3"/>
    <w:rsid w:val="005955A4"/>
    <w:rsid w:val="00596709"/>
    <w:rsid w:val="00597106"/>
    <w:rsid w:val="005A07C0"/>
    <w:rsid w:val="005A1EC3"/>
    <w:rsid w:val="005A2137"/>
    <w:rsid w:val="005A3B3B"/>
    <w:rsid w:val="005A4936"/>
    <w:rsid w:val="005A4A12"/>
    <w:rsid w:val="005A5592"/>
    <w:rsid w:val="005A6305"/>
    <w:rsid w:val="005B04C3"/>
    <w:rsid w:val="005B29F3"/>
    <w:rsid w:val="005B527F"/>
    <w:rsid w:val="005B52AC"/>
    <w:rsid w:val="005B6A68"/>
    <w:rsid w:val="005C20A2"/>
    <w:rsid w:val="005C2F58"/>
    <w:rsid w:val="005C32EA"/>
    <w:rsid w:val="005C38CD"/>
    <w:rsid w:val="005C39DB"/>
    <w:rsid w:val="005C3E84"/>
    <w:rsid w:val="005C51F4"/>
    <w:rsid w:val="005C5279"/>
    <w:rsid w:val="005C545F"/>
    <w:rsid w:val="005C7AEB"/>
    <w:rsid w:val="005D0C06"/>
    <w:rsid w:val="005D13AD"/>
    <w:rsid w:val="005D313B"/>
    <w:rsid w:val="005D4693"/>
    <w:rsid w:val="005D4A24"/>
    <w:rsid w:val="005E0CFB"/>
    <w:rsid w:val="005E2925"/>
    <w:rsid w:val="005E3F91"/>
    <w:rsid w:val="005E4B4A"/>
    <w:rsid w:val="005E57C9"/>
    <w:rsid w:val="005E5963"/>
    <w:rsid w:val="005E6564"/>
    <w:rsid w:val="005F0A00"/>
    <w:rsid w:val="005F2314"/>
    <w:rsid w:val="005F34E0"/>
    <w:rsid w:val="005F3CC3"/>
    <w:rsid w:val="005F3CE5"/>
    <w:rsid w:val="005F4E50"/>
    <w:rsid w:val="005F7B5A"/>
    <w:rsid w:val="005F7E08"/>
    <w:rsid w:val="00601176"/>
    <w:rsid w:val="00602A86"/>
    <w:rsid w:val="00602F33"/>
    <w:rsid w:val="00604F95"/>
    <w:rsid w:val="00606951"/>
    <w:rsid w:val="0060696D"/>
    <w:rsid w:val="0060787B"/>
    <w:rsid w:val="006078E5"/>
    <w:rsid w:val="00607FEA"/>
    <w:rsid w:val="00611654"/>
    <w:rsid w:val="00612F50"/>
    <w:rsid w:val="006135B6"/>
    <w:rsid w:val="00614587"/>
    <w:rsid w:val="00615841"/>
    <w:rsid w:val="00617322"/>
    <w:rsid w:val="00617B29"/>
    <w:rsid w:val="006224DD"/>
    <w:rsid w:val="00623321"/>
    <w:rsid w:val="00623D17"/>
    <w:rsid w:val="006259C9"/>
    <w:rsid w:val="0062670E"/>
    <w:rsid w:val="00630812"/>
    <w:rsid w:val="00631CEA"/>
    <w:rsid w:val="00632AC0"/>
    <w:rsid w:val="0064022E"/>
    <w:rsid w:val="00640C4F"/>
    <w:rsid w:val="006420EF"/>
    <w:rsid w:val="006422CB"/>
    <w:rsid w:val="00642B1B"/>
    <w:rsid w:val="00643262"/>
    <w:rsid w:val="00644296"/>
    <w:rsid w:val="00644A43"/>
    <w:rsid w:val="00644B8C"/>
    <w:rsid w:val="006459C9"/>
    <w:rsid w:val="00646A05"/>
    <w:rsid w:val="006477B6"/>
    <w:rsid w:val="0065040C"/>
    <w:rsid w:val="00650A87"/>
    <w:rsid w:val="00650C5D"/>
    <w:rsid w:val="00652630"/>
    <w:rsid w:val="00654869"/>
    <w:rsid w:val="0065487F"/>
    <w:rsid w:val="00654E69"/>
    <w:rsid w:val="00655D05"/>
    <w:rsid w:val="00664894"/>
    <w:rsid w:val="006655D4"/>
    <w:rsid w:val="00665669"/>
    <w:rsid w:val="00665FE3"/>
    <w:rsid w:val="0066674F"/>
    <w:rsid w:val="00666C2E"/>
    <w:rsid w:val="0067138C"/>
    <w:rsid w:val="00671801"/>
    <w:rsid w:val="00671CDD"/>
    <w:rsid w:val="00673CDE"/>
    <w:rsid w:val="00674ACD"/>
    <w:rsid w:val="00675E66"/>
    <w:rsid w:val="00677257"/>
    <w:rsid w:val="00677549"/>
    <w:rsid w:val="00677777"/>
    <w:rsid w:val="006802A8"/>
    <w:rsid w:val="00683AD1"/>
    <w:rsid w:val="00685001"/>
    <w:rsid w:val="00685BF8"/>
    <w:rsid w:val="00686B1C"/>
    <w:rsid w:val="00687820"/>
    <w:rsid w:val="006903F2"/>
    <w:rsid w:val="006911D8"/>
    <w:rsid w:val="00691395"/>
    <w:rsid w:val="006957F5"/>
    <w:rsid w:val="00695993"/>
    <w:rsid w:val="00695AF3"/>
    <w:rsid w:val="006A7FCA"/>
    <w:rsid w:val="006B067D"/>
    <w:rsid w:val="006B1D57"/>
    <w:rsid w:val="006B5A7A"/>
    <w:rsid w:val="006B7673"/>
    <w:rsid w:val="006C1D0E"/>
    <w:rsid w:val="006C23ED"/>
    <w:rsid w:val="006C4ADC"/>
    <w:rsid w:val="006C7D49"/>
    <w:rsid w:val="006D0FEB"/>
    <w:rsid w:val="006D18A6"/>
    <w:rsid w:val="006D2DCA"/>
    <w:rsid w:val="006D4325"/>
    <w:rsid w:val="006D4D64"/>
    <w:rsid w:val="006D4F15"/>
    <w:rsid w:val="006D601F"/>
    <w:rsid w:val="006D62A9"/>
    <w:rsid w:val="006D67B8"/>
    <w:rsid w:val="006D6B5F"/>
    <w:rsid w:val="006D70AD"/>
    <w:rsid w:val="006D77CF"/>
    <w:rsid w:val="006E3CF3"/>
    <w:rsid w:val="006E7D4F"/>
    <w:rsid w:val="006F223B"/>
    <w:rsid w:val="006F424B"/>
    <w:rsid w:val="006F491E"/>
    <w:rsid w:val="006F4EEB"/>
    <w:rsid w:val="00702129"/>
    <w:rsid w:val="00702E0C"/>
    <w:rsid w:val="00702FA0"/>
    <w:rsid w:val="00703C7F"/>
    <w:rsid w:val="00705F63"/>
    <w:rsid w:val="00706037"/>
    <w:rsid w:val="007078ED"/>
    <w:rsid w:val="0071395D"/>
    <w:rsid w:val="00714F13"/>
    <w:rsid w:val="007210FA"/>
    <w:rsid w:val="007212F7"/>
    <w:rsid w:val="007228DF"/>
    <w:rsid w:val="00722E9F"/>
    <w:rsid w:val="00723A7A"/>
    <w:rsid w:val="0072457A"/>
    <w:rsid w:val="00725C90"/>
    <w:rsid w:val="00726EC2"/>
    <w:rsid w:val="00731C5A"/>
    <w:rsid w:val="00741A24"/>
    <w:rsid w:val="007430BE"/>
    <w:rsid w:val="00743236"/>
    <w:rsid w:val="00745240"/>
    <w:rsid w:val="0074672D"/>
    <w:rsid w:val="007477F7"/>
    <w:rsid w:val="0075028E"/>
    <w:rsid w:val="00751326"/>
    <w:rsid w:val="00753A80"/>
    <w:rsid w:val="00753C56"/>
    <w:rsid w:val="00753F9E"/>
    <w:rsid w:val="00754E3C"/>
    <w:rsid w:val="007605D0"/>
    <w:rsid w:val="00762902"/>
    <w:rsid w:val="00763677"/>
    <w:rsid w:val="00764A66"/>
    <w:rsid w:val="00764D57"/>
    <w:rsid w:val="00767FC5"/>
    <w:rsid w:val="007710B0"/>
    <w:rsid w:val="00771DA0"/>
    <w:rsid w:val="0077290B"/>
    <w:rsid w:val="00773884"/>
    <w:rsid w:val="00774E28"/>
    <w:rsid w:val="00782B52"/>
    <w:rsid w:val="0078377A"/>
    <w:rsid w:val="00784874"/>
    <w:rsid w:val="00786281"/>
    <w:rsid w:val="007867DD"/>
    <w:rsid w:val="007873AC"/>
    <w:rsid w:val="00787DDD"/>
    <w:rsid w:val="00790E82"/>
    <w:rsid w:val="007929F6"/>
    <w:rsid w:val="00793A18"/>
    <w:rsid w:val="00795683"/>
    <w:rsid w:val="00795A9B"/>
    <w:rsid w:val="00796F05"/>
    <w:rsid w:val="007A0BCF"/>
    <w:rsid w:val="007A1FBD"/>
    <w:rsid w:val="007A245A"/>
    <w:rsid w:val="007A2DC7"/>
    <w:rsid w:val="007A39D8"/>
    <w:rsid w:val="007A3D16"/>
    <w:rsid w:val="007A47DC"/>
    <w:rsid w:val="007A4BE4"/>
    <w:rsid w:val="007A72A8"/>
    <w:rsid w:val="007B0BD2"/>
    <w:rsid w:val="007B48FF"/>
    <w:rsid w:val="007B76E0"/>
    <w:rsid w:val="007B7B52"/>
    <w:rsid w:val="007C0745"/>
    <w:rsid w:val="007C0BC0"/>
    <w:rsid w:val="007C18EA"/>
    <w:rsid w:val="007C3E6D"/>
    <w:rsid w:val="007C421A"/>
    <w:rsid w:val="007C55FA"/>
    <w:rsid w:val="007C6A05"/>
    <w:rsid w:val="007C7082"/>
    <w:rsid w:val="007C788A"/>
    <w:rsid w:val="007C79C7"/>
    <w:rsid w:val="007C7A49"/>
    <w:rsid w:val="007D1BA9"/>
    <w:rsid w:val="007D2594"/>
    <w:rsid w:val="007D303C"/>
    <w:rsid w:val="007D457E"/>
    <w:rsid w:val="007D5E5A"/>
    <w:rsid w:val="007E19F0"/>
    <w:rsid w:val="007E1D31"/>
    <w:rsid w:val="007E32FE"/>
    <w:rsid w:val="007E3B43"/>
    <w:rsid w:val="007E3D71"/>
    <w:rsid w:val="007E5123"/>
    <w:rsid w:val="007E6142"/>
    <w:rsid w:val="007E7AB9"/>
    <w:rsid w:val="007E7C80"/>
    <w:rsid w:val="007F40B4"/>
    <w:rsid w:val="007F4680"/>
    <w:rsid w:val="007F51BF"/>
    <w:rsid w:val="007F693C"/>
    <w:rsid w:val="007F6E4F"/>
    <w:rsid w:val="007F76B3"/>
    <w:rsid w:val="00800175"/>
    <w:rsid w:val="00800216"/>
    <w:rsid w:val="0080158E"/>
    <w:rsid w:val="0080195E"/>
    <w:rsid w:val="008023D7"/>
    <w:rsid w:val="00802AA1"/>
    <w:rsid w:val="00802FB3"/>
    <w:rsid w:val="00803352"/>
    <w:rsid w:val="00803A1A"/>
    <w:rsid w:val="00805814"/>
    <w:rsid w:val="00806CBE"/>
    <w:rsid w:val="00812D6B"/>
    <w:rsid w:val="008138E8"/>
    <w:rsid w:val="0081405A"/>
    <w:rsid w:val="00815476"/>
    <w:rsid w:val="00816FDE"/>
    <w:rsid w:val="008175D2"/>
    <w:rsid w:val="00817FCF"/>
    <w:rsid w:val="00823724"/>
    <w:rsid w:val="008240F5"/>
    <w:rsid w:val="008254A7"/>
    <w:rsid w:val="00827D8A"/>
    <w:rsid w:val="00831F87"/>
    <w:rsid w:val="00832076"/>
    <w:rsid w:val="008323E8"/>
    <w:rsid w:val="008349C5"/>
    <w:rsid w:val="0083570F"/>
    <w:rsid w:val="00835CD6"/>
    <w:rsid w:val="00840C70"/>
    <w:rsid w:val="0084684D"/>
    <w:rsid w:val="00846D06"/>
    <w:rsid w:val="008521B4"/>
    <w:rsid w:val="008530D7"/>
    <w:rsid w:val="00853193"/>
    <w:rsid w:val="00860092"/>
    <w:rsid w:val="00860CF6"/>
    <w:rsid w:val="008613BE"/>
    <w:rsid w:val="0086197D"/>
    <w:rsid w:val="00862758"/>
    <w:rsid w:val="0086340B"/>
    <w:rsid w:val="00864941"/>
    <w:rsid w:val="008649D3"/>
    <w:rsid w:val="00866446"/>
    <w:rsid w:val="00866655"/>
    <w:rsid w:val="00867250"/>
    <w:rsid w:val="00867659"/>
    <w:rsid w:val="00867AB6"/>
    <w:rsid w:val="00867B61"/>
    <w:rsid w:val="0087061D"/>
    <w:rsid w:val="00870D93"/>
    <w:rsid w:val="008755C6"/>
    <w:rsid w:val="00875D1E"/>
    <w:rsid w:val="008764E2"/>
    <w:rsid w:val="00882602"/>
    <w:rsid w:val="00886626"/>
    <w:rsid w:val="00886D39"/>
    <w:rsid w:val="00886D5C"/>
    <w:rsid w:val="00886FBB"/>
    <w:rsid w:val="00887201"/>
    <w:rsid w:val="008876BC"/>
    <w:rsid w:val="0089033F"/>
    <w:rsid w:val="00890B83"/>
    <w:rsid w:val="00891B00"/>
    <w:rsid w:val="00891CDC"/>
    <w:rsid w:val="0089409A"/>
    <w:rsid w:val="008977E8"/>
    <w:rsid w:val="008A1B41"/>
    <w:rsid w:val="008A3D0E"/>
    <w:rsid w:val="008A5BD8"/>
    <w:rsid w:val="008B3B8D"/>
    <w:rsid w:val="008B412B"/>
    <w:rsid w:val="008B4DE6"/>
    <w:rsid w:val="008B513A"/>
    <w:rsid w:val="008B68B9"/>
    <w:rsid w:val="008C1704"/>
    <w:rsid w:val="008C6A1D"/>
    <w:rsid w:val="008D0B8C"/>
    <w:rsid w:val="008D2C07"/>
    <w:rsid w:val="008D37D8"/>
    <w:rsid w:val="008D4CE7"/>
    <w:rsid w:val="008D4D41"/>
    <w:rsid w:val="008D5F66"/>
    <w:rsid w:val="008E056A"/>
    <w:rsid w:val="008E1626"/>
    <w:rsid w:val="008E165E"/>
    <w:rsid w:val="008E2519"/>
    <w:rsid w:val="008E285C"/>
    <w:rsid w:val="008E42AB"/>
    <w:rsid w:val="008E709C"/>
    <w:rsid w:val="008F05DB"/>
    <w:rsid w:val="008F07D1"/>
    <w:rsid w:val="008F0BA5"/>
    <w:rsid w:val="008F0E88"/>
    <w:rsid w:val="008F1512"/>
    <w:rsid w:val="008F1D46"/>
    <w:rsid w:val="008F2414"/>
    <w:rsid w:val="008F27E3"/>
    <w:rsid w:val="008F2826"/>
    <w:rsid w:val="008F2A45"/>
    <w:rsid w:val="008F33F0"/>
    <w:rsid w:val="008F513E"/>
    <w:rsid w:val="008F58C9"/>
    <w:rsid w:val="008F6172"/>
    <w:rsid w:val="008F703B"/>
    <w:rsid w:val="0090085A"/>
    <w:rsid w:val="00901106"/>
    <w:rsid w:val="00901B37"/>
    <w:rsid w:val="00902A00"/>
    <w:rsid w:val="009045E8"/>
    <w:rsid w:val="00904792"/>
    <w:rsid w:val="00904ED8"/>
    <w:rsid w:val="00904FE5"/>
    <w:rsid w:val="00905B49"/>
    <w:rsid w:val="00906402"/>
    <w:rsid w:val="00906CA2"/>
    <w:rsid w:val="0090739A"/>
    <w:rsid w:val="00910779"/>
    <w:rsid w:val="00912214"/>
    <w:rsid w:val="00914317"/>
    <w:rsid w:val="0091462A"/>
    <w:rsid w:val="0091514A"/>
    <w:rsid w:val="00921064"/>
    <w:rsid w:val="00922219"/>
    <w:rsid w:val="00924D37"/>
    <w:rsid w:val="00926C82"/>
    <w:rsid w:val="0092717E"/>
    <w:rsid w:val="009321E7"/>
    <w:rsid w:val="009325AF"/>
    <w:rsid w:val="009325C0"/>
    <w:rsid w:val="009339CE"/>
    <w:rsid w:val="00934A8E"/>
    <w:rsid w:val="00935418"/>
    <w:rsid w:val="00936143"/>
    <w:rsid w:val="00937939"/>
    <w:rsid w:val="0094116E"/>
    <w:rsid w:val="0094344D"/>
    <w:rsid w:val="00944250"/>
    <w:rsid w:val="00947179"/>
    <w:rsid w:val="009477FA"/>
    <w:rsid w:val="00947DFB"/>
    <w:rsid w:val="00951E02"/>
    <w:rsid w:val="00952647"/>
    <w:rsid w:val="00953653"/>
    <w:rsid w:val="009559E7"/>
    <w:rsid w:val="00957441"/>
    <w:rsid w:val="00957F5F"/>
    <w:rsid w:val="00960C3E"/>
    <w:rsid w:val="00961109"/>
    <w:rsid w:val="00961EF9"/>
    <w:rsid w:val="0096361B"/>
    <w:rsid w:val="00965579"/>
    <w:rsid w:val="009671D0"/>
    <w:rsid w:val="00971531"/>
    <w:rsid w:val="00971B1E"/>
    <w:rsid w:val="00973940"/>
    <w:rsid w:val="00974AF7"/>
    <w:rsid w:val="00974B0A"/>
    <w:rsid w:val="00974CAB"/>
    <w:rsid w:val="00981C4C"/>
    <w:rsid w:val="00983FA9"/>
    <w:rsid w:val="009843FA"/>
    <w:rsid w:val="00984E00"/>
    <w:rsid w:val="00986184"/>
    <w:rsid w:val="0099057F"/>
    <w:rsid w:val="00991852"/>
    <w:rsid w:val="00992156"/>
    <w:rsid w:val="00994250"/>
    <w:rsid w:val="009953E0"/>
    <w:rsid w:val="00996F22"/>
    <w:rsid w:val="00997232"/>
    <w:rsid w:val="0099751D"/>
    <w:rsid w:val="009A1F1D"/>
    <w:rsid w:val="009A4D44"/>
    <w:rsid w:val="009A6140"/>
    <w:rsid w:val="009A69FE"/>
    <w:rsid w:val="009A76CD"/>
    <w:rsid w:val="009B0C7E"/>
    <w:rsid w:val="009B145F"/>
    <w:rsid w:val="009B2BA8"/>
    <w:rsid w:val="009B3625"/>
    <w:rsid w:val="009B4F0B"/>
    <w:rsid w:val="009B5626"/>
    <w:rsid w:val="009B6C22"/>
    <w:rsid w:val="009B7038"/>
    <w:rsid w:val="009B7352"/>
    <w:rsid w:val="009C1AE0"/>
    <w:rsid w:val="009C24F7"/>
    <w:rsid w:val="009C3FF1"/>
    <w:rsid w:val="009C467A"/>
    <w:rsid w:val="009C4A80"/>
    <w:rsid w:val="009C5836"/>
    <w:rsid w:val="009C63F2"/>
    <w:rsid w:val="009C6584"/>
    <w:rsid w:val="009C7E96"/>
    <w:rsid w:val="009D01F0"/>
    <w:rsid w:val="009D089F"/>
    <w:rsid w:val="009D2C04"/>
    <w:rsid w:val="009D4E06"/>
    <w:rsid w:val="009D54B9"/>
    <w:rsid w:val="009D63BA"/>
    <w:rsid w:val="009D6E9C"/>
    <w:rsid w:val="009D6F36"/>
    <w:rsid w:val="009D7478"/>
    <w:rsid w:val="009E071E"/>
    <w:rsid w:val="009E2A77"/>
    <w:rsid w:val="009E315B"/>
    <w:rsid w:val="009E5AA6"/>
    <w:rsid w:val="009E5B6F"/>
    <w:rsid w:val="009E637C"/>
    <w:rsid w:val="009E6566"/>
    <w:rsid w:val="009E69E6"/>
    <w:rsid w:val="009E6A32"/>
    <w:rsid w:val="009E6EB1"/>
    <w:rsid w:val="009E7677"/>
    <w:rsid w:val="009E7DDB"/>
    <w:rsid w:val="009F357D"/>
    <w:rsid w:val="009F3E2E"/>
    <w:rsid w:val="009F40C1"/>
    <w:rsid w:val="009F44EB"/>
    <w:rsid w:val="009F45A0"/>
    <w:rsid w:val="009F5A89"/>
    <w:rsid w:val="009F7021"/>
    <w:rsid w:val="009F7099"/>
    <w:rsid w:val="00A00026"/>
    <w:rsid w:val="00A005E2"/>
    <w:rsid w:val="00A01F26"/>
    <w:rsid w:val="00A029AA"/>
    <w:rsid w:val="00A02FD9"/>
    <w:rsid w:val="00A04D67"/>
    <w:rsid w:val="00A05679"/>
    <w:rsid w:val="00A11FA8"/>
    <w:rsid w:val="00A11FF1"/>
    <w:rsid w:val="00A123FA"/>
    <w:rsid w:val="00A1412D"/>
    <w:rsid w:val="00A14982"/>
    <w:rsid w:val="00A14BAD"/>
    <w:rsid w:val="00A151DF"/>
    <w:rsid w:val="00A153B3"/>
    <w:rsid w:val="00A15F49"/>
    <w:rsid w:val="00A16270"/>
    <w:rsid w:val="00A16B0A"/>
    <w:rsid w:val="00A1717C"/>
    <w:rsid w:val="00A20B46"/>
    <w:rsid w:val="00A22DEC"/>
    <w:rsid w:val="00A2333A"/>
    <w:rsid w:val="00A2356A"/>
    <w:rsid w:val="00A2387D"/>
    <w:rsid w:val="00A258B9"/>
    <w:rsid w:val="00A265FD"/>
    <w:rsid w:val="00A267AD"/>
    <w:rsid w:val="00A2721B"/>
    <w:rsid w:val="00A27412"/>
    <w:rsid w:val="00A31AF5"/>
    <w:rsid w:val="00A349FA"/>
    <w:rsid w:val="00A40198"/>
    <w:rsid w:val="00A40628"/>
    <w:rsid w:val="00A408A3"/>
    <w:rsid w:val="00A42291"/>
    <w:rsid w:val="00A43BC5"/>
    <w:rsid w:val="00A43D0D"/>
    <w:rsid w:val="00A446E7"/>
    <w:rsid w:val="00A44F4D"/>
    <w:rsid w:val="00A4594C"/>
    <w:rsid w:val="00A45BA9"/>
    <w:rsid w:val="00A5153C"/>
    <w:rsid w:val="00A52426"/>
    <w:rsid w:val="00A526FE"/>
    <w:rsid w:val="00A52C44"/>
    <w:rsid w:val="00A535A6"/>
    <w:rsid w:val="00A55216"/>
    <w:rsid w:val="00A55AEA"/>
    <w:rsid w:val="00A63E13"/>
    <w:rsid w:val="00A65572"/>
    <w:rsid w:val="00A66226"/>
    <w:rsid w:val="00A6685E"/>
    <w:rsid w:val="00A67253"/>
    <w:rsid w:val="00A73636"/>
    <w:rsid w:val="00A7540A"/>
    <w:rsid w:val="00A75489"/>
    <w:rsid w:val="00A76726"/>
    <w:rsid w:val="00A77406"/>
    <w:rsid w:val="00A81A00"/>
    <w:rsid w:val="00A83345"/>
    <w:rsid w:val="00A8358D"/>
    <w:rsid w:val="00A84BC5"/>
    <w:rsid w:val="00A85D03"/>
    <w:rsid w:val="00A86370"/>
    <w:rsid w:val="00A871E0"/>
    <w:rsid w:val="00A87749"/>
    <w:rsid w:val="00A90168"/>
    <w:rsid w:val="00A9364F"/>
    <w:rsid w:val="00A93CAB"/>
    <w:rsid w:val="00A95240"/>
    <w:rsid w:val="00A96104"/>
    <w:rsid w:val="00A979A7"/>
    <w:rsid w:val="00AA05B9"/>
    <w:rsid w:val="00AA10A6"/>
    <w:rsid w:val="00AA173E"/>
    <w:rsid w:val="00AA1FEA"/>
    <w:rsid w:val="00AA4232"/>
    <w:rsid w:val="00AA454E"/>
    <w:rsid w:val="00AA4FD7"/>
    <w:rsid w:val="00AA6650"/>
    <w:rsid w:val="00AB013D"/>
    <w:rsid w:val="00AB3131"/>
    <w:rsid w:val="00AB4B17"/>
    <w:rsid w:val="00AB5499"/>
    <w:rsid w:val="00AB6B30"/>
    <w:rsid w:val="00AB7171"/>
    <w:rsid w:val="00AB73E2"/>
    <w:rsid w:val="00AC2471"/>
    <w:rsid w:val="00AC43B9"/>
    <w:rsid w:val="00AC47B0"/>
    <w:rsid w:val="00AC5797"/>
    <w:rsid w:val="00AC666A"/>
    <w:rsid w:val="00AC73B1"/>
    <w:rsid w:val="00AD1C41"/>
    <w:rsid w:val="00AD3F5B"/>
    <w:rsid w:val="00AD536A"/>
    <w:rsid w:val="00AD55B0"/>
    <w:rsid w:val="00AD701B"/>
    <w:rsid w:val="00AE1B5F"/>
    <w:rsid w:val="00AE2224"/>
    <w:rsid w:val="00AE22A4"/>
    <w:rsid w:val="00AE37E6"/>
    <w:rsid w:val="00AE422A"/>
    <w:rsid w:val="00AE6494"/>
    <w:rsid w:val="00AF026C"/>
    <w:rsid w:val="00AF2828"/>
    <w:rsid w:val="00AF3686"/>
    <w:rsid w:val="00AF433C"/>
    <w:rsid w:val="00AF4A2A"/>
    <w:rsid w:val="00B020A0"/>
    <w:rsid w:val="00B05AD3"/>
    <w:rsid w:val="00B05E6D"/>
    <w:rsid w:val="00B07B23"/>
    <w:rsid w:val="00B11717"/>
    <w:rsid w:val="00B118E2"/>
    <w:rsid w:val="00B16696"/>
    <w:rsid w:val="00B20CDB"/>
    <w:rsid w:val="00B23E30"/>
    <w:rsid w:val="00B24F96"/>
    <w:rsid w:val="00B25E13"/>
    <w:rsid w:val="00B2626F"/>
    <w:rsid w:val="00B265DC"/>
    <w:rsid w:val="00B27299"/>
    <w:rsid w:val="00B325EF"/>
    <w:rsid w:val="00B32857"/>
    <w:rsid w:val="00B33146"/>
    <w:rsid w:val="00B341E4"/>
    <w:rsid w:val="00B36727"/>
    <w:rsid w:val="00B36AF3"/>
    <w:rsid w:val="00B370DC"/>
    <w:rsid w:val="00B40A12"/>
    <w:rsid w:val="00B429FE"/>
    <w:rsid w:val="00B43C8B"/>
    <w:rsid w:val="00B44E79"/>
    <w:rsid w:val="00B4543C"/>
    <w:rsid w:val="00B4596D"/>
    <w:rsid w:val="00B46611"/>
    <w:rsid w:val="00B47108"/>
    <w:rsid w:val="00B47671"/>
    <w:rsid w:val="00B5037B"/>
    <w:rsid w:val="00B52856"/>
    <w:rsid w:val="00B52992"/>
    <w:rsid w:val="00B54CAB"/>
    <w:rsid w:val="00B558FF"/>
    <w:rsid w:val="00B61642"/>
    <w:rsid w:val="00B62F9C"/>
    <w:rsid w:val="00B644A6"/>
    <w:rsid w:val="00B7114A"/>
    <w:rsid w:val="00B71BD1"/>
    <w:rsid w:val="00B72022"/>
    <w:rsid w:val="00B7570F"/>
    <w:rsid w:val="00B83E52"/>
    <w:rsid w:val="00B84713"/>
    <w:rsid w:val="00B8661A"/>
    <w:rsid w:val="00B86E5E"/>
    <w:rsid w:val="00B8742A"/>
    <w:rsid w:val="00B90787"/>
    <w:rsid w:val="00B908C7"/>
    <w:rsid w:val="00B9415D"/>
    <w:rsid w:val="00B97FBD"/>
    <w:rsid w:val="00BA1BE6"/>
    <w:rsid w:val="00BA1E27"/>
    <w:rsid w:val="00BA4693"/>
    <w:rsid w:val="00BA4C01"/>
    <w:rsid w:val="00BA590F"/>
    <w:rsid w:val="00BA650C"/>
    <w:rsid w:val="00BB02A5"/>
    <w:rsid w:val="00BB0A85"/>
    <w:rsid w:val="00BB11C5"/>
    <w:rsid w:val="00BB1C34"/>
    <w:rsid w:val="00BB2D71"/>
    <w:rsid w:val="00BB3D07"/>
    <w:rsid w:val="00BB652F"/>
    <w:rsid w:val="00BC12FF"/>
    <w:rsid w:val="00BC58CD"/>
    <w:rsid w:val="00BC6070"/>
    <w:rsid w:val="00BC60F0"/>
    <w:rsid w:val="00BC6DBD"/>
    <w:rsid w:val="00BC7763"/>
    <w:rsid w:val="00BC7B1E"/>
    <w:rsid w:val="00BD0FDE"/>
    <w:rsid w:val="00BD1DEA"/>
    <w:rsid w:val="00BD565B"/>
    <w:rsid w:val="00BD5F32"/>
    <w:rsid w:val="00BD760A"/>
    <w:rsid w:val="00BD7BF4"/>
    <w:rsid w:val="00BE14C3"/>
    <w:rsid w:val="00BE3CEF"/>
    <w:rsid w:val="00BE575B"/>
    <w:rsid w:val="00BE593D"/>
    <w:rsid w:val="00BE5A38"/>
    <w:rsid w:val="00BE681C"/>
    <w:rsid w:val="00BE742A"/>
    <w:rsid w:val="00BF031B"/>
    <w:rsid w:val="00BF1A68"/>
    <w:rsid w:val="00BF473C"/>
    <w:rsid w:val="00BF4759"/>
    <w:rsid w:val="00BF49AD"/>
    <w:rsid w:val="00BF5F62"/>
    <w:rsid w:val="00C02273"/>
    <w:rsid w:val="00C037D5"/>
    <w:rsid w:val="00C03AE8"/>
    <w:rsid w:val="00C03F0D"/>
    <w:rsid w:val="00C04D75"/>
    <w:rsid w:val="00C05159"/>
    <w:rsid w:val="00C0550B"/>
    <w:rsid w:val="00C055C3"/>
    <w:rsid w:val="00C1080E"/>
    <w:rsid w:val="00C112C8"/>
    <w:rsid w:val="00C112F7"/>
    <w:rsid w:val="00C14120"/>
    <w:rsid w:val="00C151AC"/>
    <w:rsid w:val="00C1570C"/>
    <w:rsid w:val="00C17F9F"/>
    <w:rsid w:val="00C20750"/>
    <w:rsid w:val="00C211A8"/>
    <w:rsid w:val="00C224C1"/>
    <w:rsid w:val="00C23247"/>
    <w:rsid w:val="00C255FF"/>
    <w:rsid w:val="00C27B54"/>
    <w:rsid w:val="00C303A1"/>
    <w:rsid w:val="00C305AF"/>
    <w:rsid w:val="00C310CE"/>
    <w:rsid w:val="00C32A1D"/>
    <w:rsid w:val="00C3327D"/>
    <w:rsid w:val="00C35915"/>
    <w:rsid w:val="00C36603"/>
    <w:rsid w:val="00C375C0"/>
    <w:rsid w:val="00C378AA"/>
    <w:rsid w:val="00C401A0"/>
    <w:rsid w:val="00C401FD"/>
    <w:rsid w:val="00C40C51"/>
    <w:rsid w:val="00C41734"/>
    <w:rsid w:val="00C42D70"/>
    <w:rsid w:val="00C43D69"/>
    <w:rsid w:val="00C444D1"/>
    <w:rsid w:val="00C45EA6"/>
    <w:rsid w:val="00C46464"/>
    <w:rsid w:val="00C46CC2"/>
    <w:rsid w:val="00C470DD"/>
    <w:rsid w:val="00C4792B"/>
    <w:rsid w:val="00C5143C"/>
    <w:rsid w:val="00C5310E"/>
    <w:rsid w:val="00C5342E"/>
    <w:rsid w:val="00C53FEA"/>
    <w:rsid w:val="00C54531"/>
    <w:rsid w:val="00C556CC"/>
    <w:rsid w:val="00C55BA4"/>
    <w:rsid w:val="00C56A45"/>
    <w:rsid w:val="00C577C3"/>
    <w:rsid w:val="00C62EBE"/>
    <w:rsid w:val="00C63AF2"/>
    <w:rsid w:val="00C643CE"/>
    <w:rsid w:val="00C64EA8"/>
    <w:rsid w:val="00C70DD9"/>
    <w:rsid w:val="00C717C0"/>
    <w:rsid w:val="00C72F9C"/>
    <w:rsid w:val="00C73209"/>
    <w:rsid w:val="00C736D1"/>
    <w:rsid w:val="00C73BF8"/>
    <w:rsid w:val="00C7507F"/>
    <w:rsid w:val="00C758C9"/>
    <w:rsid w:val="00C77DE1"/>
    <w:rsid w:val="00C80F8D"/>
    <w:rsid w:val="00C81365"/>
    <w:rsid w:val="00C82838"/>
    <w:rsid w:val="00C844DE"/>
    <w:rsid w:val="00C85261"/>
    <w:rsid w:val="00C853BB"/>
    <w:rsid w:val="00C86170"/>
    <w:rsid w:val="00C86F3B"/>
    <w:rsid w:val="00C87CFA"/>
    <w:rsid w:val="00C90D8F"/>
    <w:rsid w:val="00C91E3F"/>
    <w:rsid w:val="00C93005"/>
    <w:rsid w:val="00C9346C"/>
    <w:rsid w:val="00CA04A7"/>
    <w:rsid w:val="00CA0B25"/>
    <w:rsid w:val="00CA2638"/>
    <w:rsid w:val="00CA446E"/>
    <w:rsid w:val="00CA4592"/>
    <w:rsid w:val="00CA4D11"/>
    <w:rsid w:val="00CA771B"/>
    <w:rsid w:val="00CB0D47"/>
    <w:rsid w:val="00CB1D49"/>
    <w:rsid w:val="00CB5808"/>
    <w:rsid w:val="00CB700B"/>
    <w:rsid w:val="00CC1F1D"/>
    <w:rsid w:val="00CC237C"/>
    <w:rsid w:val="00CC2F80"/>
    <w:rsid w:val="00CC4814"/>
    <w:rsid w:val="00CC718F"/>
    <w:rsid w:val="00CD00DC"/>
    <w:rsid w:val="00CD1941"/>
    <w:rsid w:val="00CD45FD"/>
    <w:rsid w:val="00CD4868"/>
    <w:rsid w:val="00CD5A50"/>
    <w:rsid w:val="00CD5BD5"/>
    <w:rsid w:val="00CD5E6A"/>
    <w:rsid w:val="00CD6DDE"/>
    <w:rsid w:val="00CE0498"/>
    <w:rsid w:val="00CE1731"/>
    <w:rsid w:val="00CE36E0"/>
    <w:rsid w:val="00CE53EE"/>
    <w:rsid w:val="00CE7F7C"/>
    <w:rsid w:val="00CF41D6"/>
    <w:rsid w:val="00CF56EB"/>
    <w:rsid w:val="00CF6248"/>
    <w:rsid w:val="00D01980"/>
    <w:rsid w:val="00D024D1"/>
    <w:rsid w:val="00D03208"/>
    <w:rsid w:val="00D03339"/>
    <w:rsid w:val="00D0369A"/>
    <w:rsid w:val="00D04175"/>
    <w:rsid w:val="00D04C6A"/>
    <w:rsid w:val="00D06DA6"/>
    <w:rsid w:val="00D07A31"/>
    <w:rsid w:val="00D07ACD"/>
    <w:rsid w:val="00D13757"/>
    <w:rsid w:val="00D13CA1"/>
    <w:rsid w:val="00D1683F"/>
    <w:rsid w:val="00D16A0D"/>
    <w:rsid w:val="00D16B5C"/>
    <w:rsid w:val="00D16E8D"/>
    <w:rsid w:val="00D175B6"/>
    <w:rsid w:val="00D17F1E"/>
    <w:rsid w:val="00D226E3"/>
    <w:rsid w:val="00D22AFF"/>
    <w:rsid w:val="00D22C6D"/>
    <w:rsid w:val="00D236BC"/>
    <w:rsid w:val="00D245A9"/>
    <w:rsid w:val="00D24F16"/>
    <w:rsid w:val="00D25BA9"/>
    <w:rsid w:val="00D267CB"/>
    <w:rsid w:val="00D3073E"/>
    <w:rsid w:val="00D31D2F"/>
    <w:rsid w:val="00D324DF"/>
    <w:rsid w:val="00D33C31"/>
    <w:rsid w:val="00D3443F"/>
    <w:rsid w:val="00D34636"/>
    <w:rsid w:val="00D34D4D"/>
    <w:rsid w:val="00D358EF"/>
    <w:rsid w:val="00D37B1C"/>
    <w:rsid w:val="00D4096B"/>
    <w:rsid w:val="00D41542"/>
    <w:rsid w:val="00D43375"/>
    <w:rsid w:val="00D45893"/>
    <w:rsid w:val="00D4686F"/>
    <w:rsid w:val="00D47454"/>
    <w:rsid w:val="00D52AA1"/>
    <w:rsid w:val="00D545DA"/>
    <w:rsid w:val="00D569C4"/>
    <w:rsid w:val="00D574C9"/>
    <w:rsid w:val="00D5778E"/>
    <w:rsid w:val="00D57FCD"/>
    <w:rsid w:val="00D63616"/>
    <w:rsid w:val="00D63679"/>
    <w:rsid w:val="00D661B1"/>
    <w:rsid w:val="00D67057"/>
    <w:rsid w:val="00D67CD8"/>
    <w:rsid w:val="00D70AA8"/>
    <w:rsid w:val="00D71508"/>
    <w:rsid w:val="00D7199A"/>
    <w:rsid w:val="00D72674"/>
    <w:rsid w:val="00D72EA1"/>
    <w:rsid w:val="00D74F47"/>
    <w:rsid w:val="00D80F09"/>
    <w:rsid w:val="00D82F2C"/>
    <w:rsid w:val="00D839A7"/>
    <w:rsid w:val="00D856ED"/>
    <w:rsid w:val="00D85795"/>
    <w:rsid w:val="00D860C5"/>
    <w:rsid w:val="00D8720A"/>
    <w:rsid w:val="00D87AC7"/>
    <w:rsid w:val="00D90AFA"/>
    <w:rsid w:val="00D90F06"/>
    <w:rsid w:val="00D91BD0"/>
    <w:rsid w:val="00D92E9B"/>
    <w:rsid w:val="00D9601A"/>
    <w:rsid w:val="00D96B50"/>
    <w:rsid w:val="00D975F6"/>
    <w:rsid w:val="00D97B71"/>
    <w:rsid w:val="00DA1386"/>
    <w:rsid w:val="00DA3877"/>
    <w:rsid w:val="00DA6059"/>
    <w:rsid w:val="00DB0262"/>
    <w:rsid w:val="00DB1131"/>
    <w:rsid w:val="00DB1756"/>
    <w:rsid w:val="00DB32FA"/>
    <w:rsid w:val="00DB5E4E"/>
    <w:rsid w:val="00DC0FC0"/>
    <w:rsid w:val="00DC45CA"/>
    <w:rsid w:val="00DC485C"/>
    <w:rsid w:val="00DC66A1"/>
    <w:rsid w:val="00DC7BD7"/>
    <w:rsid w:val="00DD2B7A"/>
    <w:rsid w:val="00DD3A7C"/>
    <w:rsid w:val="00DD3E37"/>
    <w:rsid w:val="00DD5249"/>
    <w:rsid w:val="00DD590E"/>
    <w:rsid w:val="00DD7877"/>
    <w:rsid w:val="00DE2787"/>
    <w:rsid w:val="00DE51A6"/>
    <w:rsid w:val="00DE5432"/>
    <w:rsid w:val="00DE6C89"/>
    <w:rsid w:val="00DF0538"/>
    <w:rsid w:val="00DF5291"/>
    <w:rsid w:val="00DF5A57"/>
    <w:rsid w:val="00E03B21"/>
    <w:rsid w:val="00E04520"/>
    <w:rsid w:val="00E04BBF"/>
    <w:rsid w:val="00E05C4D"/>
    <w:rsid w:val="00E079F2"/>
    <w:rsid w:val="00E07E64"/>
    <w:rsid w:val="00E13AC0"/>
    <w:rsid w:val="00E1465F"/>
    <w:rsid w:val="00E16CF8"/>
    <w:rsid w:val="00E16F8A"/>
    <w:rsid w:val="00E20A97"/>
    <w:rsid w:val="00E21883"/>
    <w:rsid w:val="00E21892"/>
    <w:rsid w:val="00E241D6"/>
    <w:rsid w:val="00E246A4"/>
    <w:rsid w:val="00E26000"/>
    <w:rsid w:val="00E27491"/>
    <w:rsid w:val="00E27BE3"/>
    <w:rsid w:val="00E30061"/>
    <w:rsid w:val="00E30A7B"/>
    <w:rsid w:val="00E34D27"/>
    <w:rsid w:val="00E3518D"/>
    <w:rsid w:val="00E35C94"/>
    <w:rsid w:val="00E3626E"/>
    <w:rsid w:val="00E42459"/>
    <w:rsid w:val="00E43672"/>
    <w:rsid w:val="00E43E51"/>
    <w:rsid w:val="00E44831"/>
    <w:rsid w:val="00E44C32"/>
    <w:rsid w:val="00E45AC5"/>
    <w:rsid w:val="00E4602E"/>
    <w:rsid w:val="00E47E54"/>
    <w:rsid w:val="00E500EC"/>
    <w:rsid w:val="00E524A4"/>
    <w:rsid w:val="00E53A8C"/>
    <w:rsid w:val="00E54149"/>
    <w:rsid w:val="00E5452C"/>
    <w:rsid w:val="00E5711C"/>
    <w:rsid w:val="00E57CBE"/>
    <w:rsid w:val="00E57F11"/>
    <w:rsid w:val="00E624B6"/>
    <w:rsid w:val="00E6527D"/>
    <w:rsid w:val="00E6586D"/>
    <w:rsid w:val="00E7055C"/>
    <w:rsid w:val="00E7251E"/>
    <w:rsid w:val="00E73EBD"/>
    <w:rsid w:val="00E74566"/>
    <w:rsid w:val="00E74E80"/>
    <w:rsid w:val="00E80268"/>
    <w:rsid w:val="00E81056"/>
    <w:rsid w:val="00E81290"/>
    <w:rsid w:val="00E81C0F"/>
    <w:rsid w:val="00E81ECD"/>
    <w:rsid w:val="00E837D4"/>
    <w:rsid w:val="00E83BA4"/>
    <w:rsid w:val="00E83CC2"/>
    <w:rsid w:val="00E84B39"/>
    <w:rsid w:val="00E8577F"/>
    <w:rsid w:val="00E85A8A"/>
    <w:rsid w:val="00E86AA1"/>
    <w:rsid w:val="00E87C29"/>
    <w:rsid w:val="00E9017F"/>
    <w:rsid w:val="00E9278E"/>
    <w:rsid w:val="00E9284F"/>
    <w:rsid w:val="00E945A3"/>
    <w:rsid w:val="00EA0C40"/>
    <w:rsid w:val="00EA13D6"/>
    <w:rsid w:val="00EA4953"/>
    <w:rsid w:val="00EA6BCB"/>
    <w:rsid w:val="00EB203F"/>
    <w:rsid w:val="00EB24AE"/>
    <w:rsid w:val="00EB286E"/>
    <w:rsid w:val="00EB29B2"/>
    <w:rsid w:val="00EB2FF3"/>
    <w:rsid w:val="00EB71F8"/>
    <w:rsid w:val="00EB7AE3"/>
    <w:rsid w:val="00EC0698"/>
    <w:rsid w:val="00EC1357"/>
    <w:rsid w:val="00EC33C0"/>
    <w:rsid w:val="00EC4690"/>
    <w:rsid w:val="00EC6F5B"/>
    <w:rsid w:val="00EC7F94"/>
    <w:rsid w:val="00ED149F"/>
    <w:rsid w:val="00ED3647"/>
    <w:rsid w:val="00ED36E4"/>
    <w:rsid w:val="00ED3B7D"/>
    <w:rsid w:val="00ED4BD1"/>
    <w:rsid w:val="00EE0819"/>
    <w:rsid w:val="00EE25A9"/>
    <w:rsid w:val="00EE4E80"/>
    <w:rsid w:val="00EE5F6B"/>
    <w:rsid w:val="00EE61ED"/>
    <w:rsid w:val="00EE73B7"/>
    <w:rsid w:val="00EE76E1"/>
    <w:rsid w:val="00EF016A"/>
    <w:rsid w:val="00EF04BD"/>
    <w:rsid w:val="00EF071B"/>
    <w:rsid w:val="00EF0CD0"/>
    <w:rsid w:val="00EF2454"/>
    <w:rsid w:val="00EF3F17"/>
    <w:rsid w:val="00EF4679"/>
    <w:rsid w:val="00EF5831"/>
    <w:rsid w:val="00EF6D1C"/>
    <w:rsid w:val="00F01185"/>
    <w:rsid w:val="00F01EE0"/>
    <w:rsid w:val="00F035F5"/>
    <w:rsid w:val="00F04266"/>
    <w:rsid w:val="00F057B5"/>
    <w:rsid w:val="00F05F82"/>
    <w:rsid w:val="00F071F9"/>
    <w:rsid w:val="00F1177E"/>
    <w:rsid w:val="00F12ECC"/>
    <w:rsid w:val="00F2376A"/>
    <w:rsid w:val="00F244AE"/>
    <w:rsid w:val="00F25399"/>
    <w:rsid w:val="00F25F98"/>
    <w:rsid w:val="00F25FB0"/>
    <w:rsid w:val="00F30E94"/>
    <w:rsid w:val="00F322E2"/>
    <w:rsid w:val="00F33F4A"/>
    <w:rsid w:val="00F3491E"/>
    <w:rsid w:val="00F34A86"/>
    <w:rsid w:val="00F36441"/>
    <w:rsid w:val="00F372BE"/>
    <w:rsid w:val="00F37925"/>
    <w:rsid w:val="00F37D8C"/>
    <w:rsid w:val="00F42D86"/>
    <w:rsid w:val="00F442FC"/>
    <w:rsid w:val="00F44E0F"/>
    <w:rsid w:val="00F45ED2"/>
    <w:rsid w:val="00F4610D"/>
    <w:rsid w:val="00F466D8"/>
    <w:rsid w:val="00F46D36"/>
    <w:rsid w:val="00F4753C"/>
    <w:rsid w:val="00F47D49"/>
    <w:rsid w:val="00F47FE3"/>
    <w:rsid w:val="00F50C5C"/>
    <w:rsid w:val="00F53EA9"/>
    <w:rsid w:val="00F54013"/>
    <w:rsid w:val="00F555C4"/>
    <w:rsid w:val="00F55B2F"/>
    <w:rsid w:val="00F62888"/>
    <w:rsid w:val="00F63AF6"/>
    <w:rsid w:val="00F64455"/>
    <w:rsid w:val="00F6559F"/>
    <w:rsid w:val="00F67724"/>
    <w:rsid w:val="00F67C70"/>
    <w:rsid w:val="00F7045F"/>
    <w:rsid w:val="00F70F1E"/>
    <w:rsid w:val="00F71184"/>
    <w:rsid w:val="00F714BF"/>
    <w:rsid w:val="00F7231F"/>
    <w:rsid w:val="00F73B2F"/>
    <w:rsid w:val="00F73C94"/>
    <w:rsid w:val="00F73F15"/>
    <w:rsid w:val="00F7464E"/>
    <w:rsid w:val="00F74D48"/>
    <w:rsid w:val="00F765E8"/>
    <w:rsid w:val="00F76A7A"/>
    <w:rsid w:val="00F80281"/>
    <w:rsid w:val="00F82594"/>
    <w:rsid w:val="00F83820"/>
    <w:rsid w:val="00F85711"/>
    <w:rsid w:val="00F86CED"/>
    <w:rsid w:val="00F9063E"/>
    <w:rsid w:val="00F924E4"/>
    <w:rsid w:val="00F935CE"/>
    <w:rsid w:val="00F93931"/>
    <w:rsid w:val="00F93A56"/>
    <w:rsid w:val="00F95660"/>
    <w:rsid w:val="00F96B01"/>
    <w:rsid w:val="00F97293"/>
    <w:rsid w:val="00FA0ECE"/>
    <w:rsid w:val="00FA1786"/>
    <w:rsid w:val="00FA1833"/>
    <w:rsid w:val="00FA2387"/>
    <w:rsid w:val="00FA2B99"/>
    <w:rsid w:val="00FA483A"/>
    <w:rsid w:val="00FB17F3"/>
    <w:rsid w:val="00FB2066"/>
    <w:rsid w:val="00FB2589"/>
    <w:rsid w:val="00FB29AF"/>
    <w:rsid w:val="00FB434E"/>
    <w:rsid w:val="00FB464F"/>
    <w:rsid w:val="00FB5ED7"/>
    <w:rsid w:val="00FC108E"/>
    <w:rsid w:val="00FC2266"/>
    <w:rsid w:val="00FC244F"/>
    <w:rsid w:val="00FC2550"/>
    <w:rsid w:val="00FC2F9F"/>
    <w:rsid w:val="00FC59CC"/>
    <w:rsid w:val="00FC6EC5"/>
    <w:rsid w:val="00FC76AC"/>
    <w:rsid w:val="00FD0311"/>
    <w:rsid w:val="00FD298A"/>
    <w:rsid w:val="00FD5000"/>
    <w:rsid w:val="00FD59AC"/>
    <w:rsid w:val="00FD6733"/>
    <w:rsid w:val="00FE0EAD"/>
    <w:rsid w:val="00FE14DE"/>
    <w:rsid w:val="00FE4B35"/>
    <w:rsid w:val="00FE5633"/>
    <w:rsid w:val="00FF1642"/>
    <w:rsid w:val="00FF1C0F"/>
    <w:rsid w:val="00FF1DA8"/>
    <w:rsid w:val="00FF2E4F"/>
    <w:rsid w:val="00FF2F96"/>
    <w:rsid w:val="00FF3383"/>
    <w:rsid w:val="00FF37BB"/>
    <w:rsid w:val="00FF4E46"/>
    <w:rsid w:val="046773CA"/>
    <w:rsid w:val="5B5C49B4"/>
    <w:rsid w:val="615D5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1"/>
    <w:qFormat/>
    <w:uiPriority w:val="0"/>
    <w:pPr>
      <w:keepNext/>
      <w:keepLines/>
      <w:spacing w:line="578" w:lineRule="auto"/>
      <w:jc w:val="center"/>
      <w:outlineLvl w:val="0"/>
    </w:pPr>
    <w:rPr>
      <w:rFonts w:ascii="黑体" w:hAnsi="黑体" w:eastAsia="黑体"/>
      <w:b/>
      <w:bCs/>
      <w:kern w:val="44"/>
      <w:sz w:val="36"/>
      <w:szCs w:val="44"/>
    </w:rPr>
  </w:style>
  <w:style w:type="paragraph" w:styleId="3">
    <w:name w:val="heading 2"/>
    <w:basedOn w:val="1"/>
    <w:next w:val="1"/>
    <w:link w:val="57"/>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0"/>
    <w:pPr>
      <w:spacing w:after="200" w:line="240" w:lineRule="auto"/>
      <w:jc w:val="center"/>
    </w:pPr>
    <w:rPr>
      <w:iCs/>
      <w:color w:val="000000" w:themeColor="text1"/>
      <w:sz w:val="18"/>
      <w:szCs w:val="18"/>
      <w14:textFill>
        <w14:solidFill>
          <w14:schemeClr w14:val="tx1"/>
        </w14:solidFill>
      </w14:textFill>
    </w:rPr>
  </w:style>
  <w:style w:type="paragraph" w:styleId="5">
    <w:name w:val="annotation text"/>
    <w:basedOn w:val="1"/>
    <w:semiHidden/>
    <w:qFormat/>
    <w:uiPriority w:val="0"/>
    <w:pPr>
      <w:jc w:val="left"/>
    </w:pPr>
  </w:style>
  <w:style w:type="paragraph" w:styleId="6">
    <w:name w:val="Body Text"/>
    <w:basedOn w:val="1"/>
    <w:qFormat/>
    <w:uiPriority w:val="0"/>
    <w:pPr>
      <w:spacing w:after="120"/>
    </w:pPr>
  </w:style>
  <w:style w:type="paragraph" w:styleId="7">
    <w:name w:val="Body Text Indent"/>
    <w:basedOn w:val="1"/>
    <w:qFormat/>
    <w:uiPriority w:val="0"/>
    <w:pPr>
      <w:spacing w:after="120"/>
      <w:ind w:left="420" w:leftChars="200"/>
    </w:pPr>
  </w:style>
  <w:style w:type="paragraph" w:styleId="8">
    <w:name w:val="List 2"/>
    <w:basedOn w:val="1"/>
    <w:qFormat/>
    <w:uiPriority w:val="0"/>
    <w:pPr>
      <w:ind w:left="840" w:hanging="420"/>
    </w:pPr>
  </w:style>
  <w:style w:type="paragraph" w:styleId="9">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10">
    <w:name w:val="Plain Text"/>
    <w:basedOn w:val="1"/>
    <w:link w:val="41"/>
    <w:qFormat/>
    <w:uiPriority w:val="0"/>
    <w:rPr>
      <w:rFonts w:ascii="宋体" w:hAnsi="Courier New"/>
      <w:szCs w:val="20"/>
    </w:rPr>
  </w:style>
  <w:style w:type="paragraph" w:styleId="11">
    <w:name w:val="endnote text"/>
    <w:basedOn w:val="1"/>
    <w:link w:val="44"/>
    <w:qFormat/>
    <w:uiPriority w:val="0"/>
    <w:pPr>
      <w:snapToGrid w:val="0"/>
      <w:jc w:val="left"/>
    </w:pPr>
  </w:style>
  <w:style w:type="paragraph" w:styleId="12">
    <w:name w:val="Balloon Text"/>
    <w:basedOn w:val="1"/>
    <w:semiHidden/>
    <w:qFormat/>
    <w:uiPriority w:val="0"/>
    <w:rPr>
      <w:sz w:val="18"/>
      <w:szCs w:val="18"/>
    </w:rPr>
  </w:style>
  <w:style w:type="paragraph" w:styleId="13">
    <w:name w:val="footer"/>
    <w:basedOn w:val="1"/>
    <w:link w:val="56"/>
    <w:qFormat/>
    <w:uiPriority w:val="99"/>
    <w:pPr>
      <w:tabs>
        <w:tab w:val="center" w:pos="4153"/>
        <w:tab w:val="right" w:pos="8306"/>
      </w:tabs>
      <w:snapToGrid w:val="0"/>
      <w:jc w:val="left"/>
    </w:pPr>
    <w:rPr>
      <w:sz w:val="18"/>
      <w:szCs w:val="18"/>
    </w:rPr>
  </w:style>
  <w:style w:type="paragraph" w:styleId="14">
    <w:name w:val="header"/>
    <w:basedOn w:val="1"/>
    <w:link w:val="58"/>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tabs>
        <w:tab w:val="right" w:leader="dot" w:pos="8296"/>
      </w:tabs>
      <w:spacing w:after="100" w:line="240" w:lineRule="auto"/>
      <w:jc w:val="left"/>
    </w:pPr>
    <w:rPr>
      <w:b/>
      <w:kern w:val="0"/>
      <w:sz w:val="22"/>
      <w:szCs w:val="22"/>
    </w:rPr>
  </w:style>
  <w:style w:type="paragraph" w:styleId="16">
    <w:name w:val="Subtitle"/>
    <w:basedOn w:val="1"/>
    <w:next w:val="1"/>
    <w:link w:val="48"/>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7">
    <w:name w:val="footnote text"/>
    <w:basedOn w:val="1"/>
    <w:link w:val="45"/>
    <w:qFormat/>
    <w:uiPriority w:val="0"/>
    <w:pPr>
      <w:snapToGrid w:val="0"/>
      <w:jc w:val="left"/>
    </w:pPr>
    <w:rPr>
      <w:sz w:val="18"/>
      <w:szCs w:val="18"/>
    </w:rPr>
  </w:style>
  <w:style w:type="paragraph" w:styleId="18">
    <w:name w:val="toc 2"/>
    <w:basedOn w:val="1"/>
    <w:next w:val="1"/>
    <w:autoRedefine/>
    <w:unhideWhenUsed/>
    <w:qFormat/>
    <w:uiPriority w:val="39"/>
    <w:pPr>
      <w:widowControl/>
      <w:tabs>
        <w:tab w:val="right" w:leader="dot" w:pos="8296"/>
      </w:tabs>
      <w:spacing w:after="100" w:line="240" w:lineRule="auto"/>
      <w:ind w:left="221"/>
      <w:jc w:val="left"/>
    </w:pPr>
    <w:rPr>
      <w:rFonts w:asciiTheme="minorHAnsi" w:hAnsiTheme="minorHAnsi" w:eastAsiaTheme="minorEastAsia"/>
      <w:kern w:val="0"/>
      <w:sz w:val="22"/>
      <w:szCs w:val="22"/>
    </w:rPr>
  </w:style>
  <w:style w:type="paragraph" w:styleId="19">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0">
    <w:name w:val="annotation subject"/>
    <w:basedOn w:val="5"/>
    <w:next w:val="5"/>
    <w:semiHidden/>
    <w:qFormat/>
    <w:uiPriority w:val="0"/>
    <w:rPr>
      <w:b/>
      <w:bCs/>
    </w:rPr>
  </w:style>
  <w:style w:type="character" w:styleId="23">
    <w:name w:val="Strong"/>
    <w:basedOn w:val="22"/>
    <w:qFormat/>
    <w:uiPriority w:val="0"/>
    <w:rPr>
      <w:b/>
    </w:rPr>
  </w:style>
  <w:style w:type="character" w:styleId="24">
    <w:name w:val="endnote reference"/>
    <w:basedOn w:val="22"/>
    <w:qFormat/>
    <w:uiPriority w:val="0"/>
    <w:rPr>
      <w:vertAlign w:val="superscript"/>
    </w:rPr>
  </w:style>
  <w:style w:type="character" w:styleId="25">
    <w:name w:val="page number"/>
    <w:basedOn w:val="22"/>
    <w:qFormat/>
    <w:uiPriority w:val="0"/>
  </w:style>
  <w:style w:type="character" w:styleId="26">
    <w:name w:val="Hyperlink"/>
    <w:basedOn w:val="22"/>
    <w:qFormat/>
    <w:uiPriority w:val="99"/>
    <w:rPr>
      <w:color w:val="0563C1" w:themeColor="hyperlink"/>
      <w:u w:val="single"/>
      <w14:textFill>
        <w14:solidFill>
          <w14:schemeClr w14:val="hlink"/>
        </w14:solidFill>
      </w14:textFill>
    </w:rPr>
  </w:style>
  <w:style w:type="character" w:styleId="27">
    <w:name w:val="annotation reference"/>
    <w:semiHidden/>
    <w:qFormat/>
    <w:uiPriority w:val="0"/>
    <w:rPr>
      <w:sz w:val="21"/>
      <w:szCs w:val="21"/>
    </w:rPr>
  </w:style>
  <w:style w:type="character" w:styleId="28">
    <w:name w:val="footnote reference"/>
    <w:basedOn w:val="22"/>
    <w:qFormat/>
    <w:uiPriority w:val="0"/>
    <w:rPr>
      <w:vertAlign w:val="superscript"/>
    </w:rPr>
  </w:style>
  <w:style w:type="paragraph" w:customStyle="1" w:styleId="29">
    <w:name w:val="正文首行缩进 21"/>
    <w:basedOn w:val="7"/>
    <w:qFormat/>
    <w:uiPriority w:val="0"/>
    <w:pPr>
      <w:ind w:left="0" w:leftChars="0" w:firstLine="210"/>
    </w:pPr>
  </w:style>
  <w:style w:type="paragraph" w:customStyle="1" w:styleId="30">
    <w:name w:val="Char"/>
    <w:basedOn w:val="1"/>
    <w:qFormat/>
    <w:uiPriority w:val="0"/>
    <w:pPr>
      <w:widowControl/>
      <w:spacing w:before="100" w:beforeAutospacing="1" w:after="100" w:afterAutospacing="1" w:line="360" w:lineRule="auto"/>
      <w:ind w:left="360" w:firstLine="624"/>
      <w:jc w:val="left"/>
    </w:pPr>
    <w:rPr>
      <w:rFonts w:ascii="??" w:hAnsi="??" w:eastAsia="仿宋_GB2312" w:cs="??"/>
      <w:color w:val="51585D"/>
      <w:kern w:val="0"/>
      <w:sz w:val="32"/>
      <w:szCs w:val="32"/>
    </w:rPr>
  </w:style>
  <w:style w:type="character" w:customStyle="1" w:styleId="31">
    <w:name w:val="标题 1 字符"/>
    <w:basedOn w:val="22"/>
    <w:link w:val="2"/>
    <w:qFormat/>
    <w:uiPriority w:val="0"/>
    <w:rPr>
      <w:rFonts w:ascii="黑体" w:hAnsi="黑体" w:eastAsia="黑体"/>
      <w:b/>
      <w:bCs/>
      <w:kern w:val="44"/>
      <w:sz w:val="36"/>
      <w:szCs w:val="44"/>
    </w:rPr>
  </w:style>
  <w:style w:type="paragraph" w:customStyle="1" w:styleId="32">
    <w:name w:val="目录 11"/>
    <w:basedOn w:val="1"/>
    <w:next w:val="1"/>
    <w:autoRedefine/>
    <w:qFormat/>
    <w:uiPriority w:val="0"/>
  </w:style>
  <w:style w:type="paragraph" w:customStyle="1" w:styleId="33">
    <w:name w:val="标题2"/>
    <w:basedOn w:val="1"/>
    <w:link w:val="35"/>
    <w:qFormat/>
    <w:uiPriority w:val="0"/>
    <w:pPr>
      <w:spacing w:before="50" w:beforeLines="50" w:after="50" w:afterLines="50"/>
      <w:outlineLvl w:val="1"/>
    </w:pPr>
    <w:rPr>
      <w:rFonts w:ascii="黑体" w:hAnsi="黑体" w:eastAsia="黑体"/>
      <w:bCs/>
      <w:sz w:val="30"/>
      <w:szCs w:val="30"/>
    </w:rPr>
  </w:style>
  <w:style w:type="paragraph" w:customStyle="1" w:styleId="34">
    <w:name w:val="标题3"/>
    <w:basedOn w:val="1"/>
    <w:link w:val="37"/>
    <w:qFormat/>
    <w:uiPriority w:val="0"/>
    <w:pPr>
      <w:spacing w:before="50" w:beforeLines="50" w:after="50" w:afterLines="50"/>
      <w:outlineLvl w:val="2"/>
    </w:pPr>
    <w:rPr>
      <w:rFonts w:ascii="黑体" w:hAnsi="黑体" w:eastAsia="黑体"/>
      <w:bCs/>
      <w:sz w:val="28"/>
    </w:rPr>
  </w:style>
  <w:style w:type="character" w:customStyle="1" w:styleId="35">
    <w:name w:val="标题2 字符"/>
    <w:basedOn w:val="22"/>
    <w:link w:val="33"/>
    <w:qFormat/>
    <w:uiPriority w:val="0"/>
    <w:rPr>
      <w:rFonts w:ascii="黑体" w:hAnsi="黑体" w:eastAsia="黑体"/>
      <w:bCs/>
      <w:kern w:val="2"/>
      <w:sz w:val="30"/>
      <w:szCs w:val="30"/>
    </w:rPr>
  </w:style>
  <w:style w:type="paragraph" w:customStyle="1" w:styleId="36">
    <w:name w:val="标题4"/>
    <w:basedOn w:val="1"/>
    <w:link w:val="39"/>
    <w:qFormat/>
    <w:uiPriority w:val="0"/>
    <w:pPr>
      <w:outlineLvl w:val="3"/>
    </w:pPr>
    <w:rPr>
      <w:rFonts w:ascii="黑体" w:eastAsia="黑体"/>
      <w:bCs/>
    </w:rPr>
  </w:style>
  <w:style w:type="character" w:customStyle="1" w:styleId="37">
    <w:name w:val="标题3 字符"/>
    <w:basedOn w:val="22"/>
    <w:link w:val="34"/>
    <w:qFormat/>
    <w:uiPriority w:val="0"/>
    <w:rPr>
      <w:rFonts w:ascii="黑体" w:hAnsi="黑体" w:eastAsia="黑体"/>
      <w:bCs/>
      <w:kern w:val="2"/>
      <w:sz w:val="28"/>
      <w:szCs w:val="24"/>
    </w:rPr>
  </w:style>
  <w:style w:type="paragraph" w:styleId="38">
    <w:name w:val="List Paragraph"/>
    <w:basedOn w:val="1"/>
    <w:qFormat/>
    <w:uiPriority w:val="34"/>
    <w:pPr>
      <w:ind w:firstLine="420" w:firstLineChars="200"/>
    </w:pPr>
  </w:style>
  <w:style w:type="character" w:customStyle="1" w:styleId="39">
    <w:name w:val="标题4 字符"/>
    <w:basedOn w:val="22"/>
    <w:link w:val="36"/>
    <w:qFormat/>
    <w:uiPriority w:val="0"/>
    <w:rPr>
      <w:rFonts w:ascii="黑体" w:eastAsia="黑体"/>
      <w:bCs/>
      <w:kern w:val="2"/>
      <w:sz w:val="24"/>
      <w:szCs w:val="24"/>
    </w:rPr>
  </w:style>
  <w:style w:type="paragraph" w:customStyle="1" w:styleId="40">
    <w:name w:val="图表题注"/>
    <w:basedOn w:val="1"/>
    <w:link w:val="42"/>
    <w:qFormat/>
    <w:uiPriority w:val="0"/>
    <w:pPr>
      <w:jc w:val="center"/>
    </w:pPr>
    <w:rPr>
      <w:sz w:val="21"/>
    </w:rPr>
  </w:style>
  <w:style w:type="character" w:customStyle="1" w:styleId="41">
    <w:name w:val="纯文本 字符"/>
    <w:link w:val="10"/>
    <w:qFormat/>
    <w:uiPriority w:val="0"/>
    <w:rPr>
      <w:rFonts w:ascii="宋体" w:hAnsi="Courier New"/>
      <w:kern w:val="2"/>
      <w:sz w:val="24"/>
    </w:rPr>
  </w:style>
  <w:style w:type="character" w:customStyle="1" w:styleId="42">
    <w:name w:val="图表题注 字符"/>
    <w:basedOn w:val="22"/>
    <w:link w:val="40"/>
    <w:qFormat/>
    <w:uiPriority w:val="0"/>
    <w:rPr>
      <w:kern w:val="2"/>
      <w:sz w:val="21"/>
      <w:szCs w:val="24"/>
    </w:rPr>
  </w:style>
  <w:style w:type="character" w:styleId="43">
    <w:name w:val="Placeholder Text"/>
    <w:basedOn w:val="22"/>
    <w:semiHidden/>
    <w:qFormat/>
    <w:uiPriority w:val="99"/>
    <w:rPr>
      <w:color w:val="808080"/>
    </w:rPr>
  </w:style>
  <w:style w:type="character" w:customStyle="1" w:styleId="44">
    <w:name w:val="尾注文本 字符"/>
    <w:basedOn w:val="22"/>
    <w:link w:val="11"/>
    <w:qFormat/>
    <w:uiPriority w:val="0"/>
    <w:rPr>
      <w:kern w:val="2"/>
      <w:sz w:val="24"/>
      <w:szCs w:val="24"/>
    </w:rPr>
  </w:style>
  <w:style w:type="character" w:customStyle="1" w:styleId="45">
    <w:name w:val="脚注文本 字符"/>
    <w:basedOn w:val="22"/>
    <w:link w:val="17"/>
    <w:qFormat/>
    <w:uiPriority w:val="0"/>
    <w:rPr>
      <w:kern w:val="2"/>
      <w:sz w:val="18"/>
      <w:szCs w:val="18"/>
    </w:rPr>
  </w:style>
  <w:style w:type="character" w:customStyle="1" w:styleId="46">
    <w:name w:val="Unresolved Mention"/>
    <w:basedOn w:val="22"/>
    <w:semiHidden/>
    <w:unhideWhenUsed/>
    <w:qFormat/>
    <w:uiPriority w:val="99"/>
    <w:rPr>
      <w:color w:val="605E5C"/>
      <w:shd w:val="clear" w:color="auto" w:fill="E1DFDD"/>
    </w:rPr>
  </w:style>
  <w:style w:type="paragraph" w:customStyle="1" w:styleId="47">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8">
    <w:name w:val="副标题 字符"/>
    <w:basedOn w:val="22"/>
    <w:link w:val="16"/>
    <w:qFormat/>
    <w:uiPriority w:val="0"/>
    <w:rPr>
      <w:rFonts w:asciiTheme="minorHAnsi" w:hAnsiTheme="minorHAnsi" w:eastAsiaTheme="minorEastAsia" w:cstheme="minorBidi"/>
      <w:b/>
      <w:bCs/>
      <w:kern w:val="28"/>
      <w:sz w:val="32"/>
      <w:szCs w:val="32"/>
    </w:rPr>
  </w:style>
  <w:style w:type="paragraph" w:customStyle="1" w:styleId="49">
    <w:name w:val="Revision"/>
    <w:hidden/>
    <w:semiHidden/>
    <w:qFormat/>
    <w:uiPriority w:val="99"/>
    <w:rPr>
      <w:rFonts w:ascii="Times New Roman" w:hAnsi="Times New Roman" w:eastAsia="宋体" w:cs="Times New Roman"/>
      <w:kern w:val="2"/>
      <w:sz w:val="24"/>
      <w:szCs w:val="24"/>
      <w:lang w:val="en-US" w:eastAsia="zh-CN" w:bidi="ar-SA"/>
    </w:rPr>
  </w:style>
  <w:style w:type="paragraph" w:styleId="50">
    <w:name w:val="Quote"/>
    <w:basedOn w:val="1"/>
    <w:next w:val="1"/>
    <w:link w:val="51"/>
    <w:qFormat/>
    <w:uiPriority w:val="29"/>
    <w:pPr>
      <w:spacing w:before="200" w:after="160"/>
      <w:ind w:left="864" w:right="864"/>
      <w:jc w:val="center"/>
    </w:pPr>
    <w:rPr>
      <w:iCs/>
      <w:color w:val="404040" w:themeColor="text1" w:themeTint="BF"/>
      <w14:textFill>
        <w14:solidFill>
          <w14:schemeClr w14:val="tx1">
            <w14:lumMod w14:val="75000"/>
            <w14:lumOff w14:val="25000"/>
          </w14:schemeClr>
        </w14:solidFill>
      </w14:textFill>
    </w:rPr>
  </w:style>
  <w:style w:type="character" w:customStyle="1" w:styleId="51">
    <w:name w:val="引用 字符"/>
    <w:basedOn w:val="22"/>
    <w:link w:val="50"/>
    <w:qFormat/>
    <w:uiPriority w:val="29"/>
    <w:rPr>
      <w:iCs/>
      <w:color w:val="404040" w:themeColor="text1" w:themeTint="BF"/>
      <w:kern w:val="2"/>
      <w:sz w:val="24"/>
      <w:szCs w:val="24"/>
      <w14:textFill>
        <w14:solidFill>
          <w14:schemeClr w14:val="tx1">
            <w14:lumMod w14:val="75000"/>
            <w14:lumOff w14:val="25000"/>
          </w14:schemeClr>
        </w14:solidFill>
      </w14:textFill>
    </w:rPr>
  </w:style>
  <w:style w:type="paragraph" w:customStyle="1" w:styleId="52">
    <w:name w:val="p1"/>
    <w:basedOn w:val="1"/>
    <w:qFormat/>
    <w:uiPriority w:val="0"/>
    <w:pPr>
      <w:widowControl/>
      <w:spacing w:line="240" w:lineRule="auto"/>
      <w:jc w:val="left"/>
    </w:pPr>
    <w:rPr>
      <w:rFonts w:eastAsia="Times New Roman"/>
      <w:color w:val="000000"/>
      <w:kern w:val="0"/>
      <w:sz w:val="18"/>
      <w:szCs w:val="18"/>
    </w:rPr>
  </w:style>
  <w:style w:type="paragraph" w:customStyle="1" w:styleId="53">
    <w:name w:val="p2"/>
    <w:basedOn w:val="1"/>
    <w:qFormat/>
    <w:uiPriority w:val="0"/>
    <w:pPr>
      <w:widowControl/>
      <w:spacing w:line="240" w:lineRule="auto"/>
      <w:jc w:val="left"/>
    </w:pPr>
    <w:rPr>
      <w:rFonts w:ascii="Helvetica" w:hAnsi="Helvetica" w:eastAsia="Times New Roman"/>
      <w:color w:val="000000"/>
      <w:kern w:val="0"/>
      <w:sz w:val="18"/>
      <w:szCs w:val="18"/>
    </w:rPr>
  </w:style>
  <w:style w:type="character" w:customStyle="1" w:styleId="54">
    <w:name w:val="s1"/>
    <w:basedOn w:val="22"/>
    <w:qFormat/>
    <w:uiPriority w:val="0"/>
    <w:rPr>
      <w:rFonts w:hint="default" w:ascii="Helvetica" w:hAnsi="Helvetica"/>
      <w:sz w:val="18"/>
      <w:szCs w:val="18"/>
    </w:rPr>
  </w:style>
  <w:style w:type="character" w:customStyle="1" w:styleId="55">
    <w:name w:val="s2"/>
    <w:basedOn w:val="22"/>
    <w:qFormat/>
    <w:uiPriority w:val="0"/>
    <w:rPr>
      <w:rFonts w:hint="default" w:ascii="Times New Roman" w:hAnsi="Times New Roman" w:cs="Times New Roman"/>
      <w:sz w:val="18"/>
      <w:szCs w:val="18"/>
    </w:rPr>
  </w:style>
  <w:style w:type="character" w:customStyle="1" w:styleId="56">
    <w:name w:val="页脚 字符"/>
    <w:basedOn w:val="22"/>
    <w:link w:val="13"/>
    <w:qFormat/>
    <w:uiPriority w:val="99"/>
    <w:rPr>
      <w:kern w:val="2"/>
      <w:sz w:val="18"/>
      <w:szCs w:val="18"/>
    </w:rPr>
  </w:style>
  <w:style w:type="character" w:customStyle="1" w:styleId="57">
    <w:name w:val="标题 2 字符"/>
    <w:basedOn w:val="22"/>
    <w:link w:val="3"/>
    <w:semiHidden/>
    <w:qFormat/>
    <w:uiPriority w:val="0"/>
    <w:rPr>
      <w:rFonts w:asciiTheme="majorHAnsi" w:hAnsiTheme="majorHAnsi" w:eastAsiaTheme="majorEastAsia" w:cstheme="majorBidi"/>
      <w:b/>
      <w:bCs/>
      <w:kern w:val="2"/>
      <w:sz w:val="32"/>
      <w:szCs w:val="32"/>
    </w:rPr>
  </w:style>
  <w:style w:type="character" w:customStyle="1" w:styleId="58">
    <w:name w:val="页眉 字符"/>
    <w:basedOn w:val="22"/>
    <w:link w:val="14"/>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F3809-08C4-3548-926D-16A3F19E6275}">
  <ds:schemaRefs/>
</ds:datastoreItem>
</file>

<file path=docProps/app.xml><?xml version="1.0" encoding="utf-8"?>
<Properties xmlns="http://schemas.openxmlformats.org/officeDocument/2006/extended-properties" xmlns:vt="http://schemas.openxmlformats.org/officeDocument/2006/docPropsVTypes">
  <Template>Normal.dotm</Template>
  <Company>jwcsjk</Company>
  <Pages>11</Pages>
  <Words>4959</Words>
  <Characters>9182</Characters>
  <Lines>1491</Lines>
  <Paragraphs>1025</Paragraphs>
  <TotalTime>5</TotalTime>
  <ScaleCrop>false</ScaleCrop>
  <LinksUpToDate>false</LinksUpToDate>
  <CharactersWithSpaces>10001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2024-10-31T19:19:00Z</dcterms:created>
  <dc:creator>shy</dc:creator>
  <cp:lastModifiedBy>utopia</cp:lastModifiedBy>
  <cp:lastPrinted>2024-10-31T19:19:00Z</cp:lastPrinted>
  <dcterms:modified xsi:type="dcterms:W3CDTF">2026-07-04T16:16:06Z</dcterms:modified>
  <dc:title>华北电力大学毕业设计（论文）撰写格式：</dc:title>
  <cp:revision>378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9ee091ae453011174e7e12d1ac0a17a8ef7229f452fe872aaf9d2142317a2b3d</vt:lpwstr>
  </property>
  <property fmtid="{D5CDD505-2E9C-101B-9397-08002B2CF9AE}" pid="3" name="KSOTemplateDocerSaveRecord">
    <vt:lpwstr>eyJoZGlkIjoiNmQ5ZTNkYTdlZTY1YWViN2U4MTk0ZmY1ZjJkZjk5ODQiLCJ1c2VySWQiOiIxNjM2MzQzMjc2In0=</vt:lpwstr>
  </property>
  <property fmtid="{D5CDD505-2E9C-101B-9397-08002B2CF9AE}" pid="4" name="KSOProductBuildVer">
    <vt:lpwstr>2052-12.1.0.26895</vt:lpwstr>
  </property>
  <property fmtid="{D5CDD505-2E9C-101B-9397-08002B2CF9AE}" pid="5" name="ICV">
    <vt:lpwstr>A78E872C3365466981F4A7A73EE44851_12</vt:lpwstr>
  </property>
</Properties>
</file>