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um1v3cykl0t" w:id="0"/>
      <w:bookmarkEnd w:id="0"/>
      <w:r w:rsidDel="00000000" w:rsidR="00000000" w:rsidRPr="00000000">
        <w:rPr>
          <w:rtl w:val="0"/>
        </w:rPr>
        <w:t xml:space="preserve">SRS Document </w:t>
      </w:r>
    </w:p>
    <w:p w:rsidR="00000000" w:rsidDel="00000000" w:rsidP="00000000" w:rsidRDefault="00000000" w:rsidRPr="00000000" w14:paraId="00000002">
      <w:pPr>
        <w:pStyle w:val="Heading2"/>
        <w:numPr>
          <w:ilvl w:val="0"/>
          <w:numId w:val="1"/>
        </w:numPr>
        <w:spacing w:after="0" w:afterAutospacing="0"/>
        <w:ind w:left="720" w:hanging="360"/>
        <w:rPr/>
      </w:pPr>
      <w:bookmarkStart w:colFirst="0" w:colLast="0" w:name="_dj9to0e1jzct" w:id="1"/>
      <w:bookmarkEnd w:id="1"/>
      <w:r w:rsidDel="00000000" w:rsidR="00000000" w:rsidRPr="00000000">
        <w:rPr>
          <w:rtl w:val="0"/>
        </w:rPr>
        <w:t xml:space="preserve">Use case Diagrams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5943600" cy="31337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3725"/>
                    </a:xfrm>
                    <a:prstGeom prst="rect"/>
                    <a:ln/>
                  </pic:spPr>
                </pic:pic>
              </a:graphicData>
            </a:graphic>
          </wp:anchor>
        </w:drawing>
      </w:r>
    </w:p>
    <w:p w:rsidR="00000000" w:rsidDel="00000000" w:rsidP="00000000" w:rsidRDefault="00000000" w:rsidRPr="00000000" w14:paraId="00000003">
      <w:pPr>
        <w:pStyle w:val="Heading2"/>
        <w:numPr>
          <w:ilvl w:val="0"/>
          <w:numId w:val="1"/>
        </w:numPr>
        <w:spacing w:after="0" w:afterAutospacing="0" w:before="0" w:beforeAutospacing="0"/>
        <w:ind w:left="720" w:hanging="360"/>
        <w:rPr/>
      </w:pPr>
      <w:bookmarkStart w:colFirst="0" w:colLast="0" w:name="_v1k2ft48yz38" w:id="2"/>
      <w:bookmarkEnd w:id="2"/>
      <w:r w:rsidDel="00000000" w:rsidR="00000000" w:rsidRPr="00000000">
        <w:rPr>
          <w:rtl w:val="0"/>
        </w:rPr>
        <w:t xml:space="preserve">Use case specification</w:t>
      </w:r>
    </w:p>
    <w:p w:rsidR="00000000" w:rsidDel="00000000" w:rsidP="00000000" w:rsidRDefault="00000000" w:rsidRPr="00000000" w14:paraId="00000004">
      <w:pPr>
        <w:pStyle w:val="Heading3"/>
        <w:numPr>
          <w:ilvl w:val="1"/>
          <w:numId w:val="1"/>
        </w:numPr>
        <w:spacing w:before="0" w:beforeAutospacing="0"/>
        <w:ind w:left="1440" w:hanging="360"/>
        <w:rPr>
          <w:color w:val="434343"/>
          <w:sz w:val="28"/>
          <w:szCs w:val="28"/>
        </w:rPr>
      </w:pPr>
      <w:bookmarkStart w:colFirst="0" w:colLast="0" w:name="_9cj3bp378d0p" w:id="3"/>
      <w:bookmarkEnd w:id="3"/>
      <w:r w:rsidDel="00000000" w:rsidR="00000000" w:rsidRPr="00000000">
        <w:rPr>
          <w:rtl w:val="0"/>
        </w:rPr>
        <w:t xml:space="preserve">Use case RentBike</w:t>
      </w:r>
    </w:p>
    <w:p w:rsidR="00000000" w:rsidDel="00000000" w:rsidP="00000000" w:rsidRDefault="00000000" w:rsidRPr="00000000" w14:paraId="00000005">
      <w:pPr>
        <w:ind w:left="144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2408681842244"/>
        <w:gridCol w:w="7734.759131815776"/>
        <w:tblGridChange w:id="0">
          <w:tblGrid>
            <w:gridCol w:w="1625.2408681842244"/>
            <w:gridCol w:w="7734.759131815776"/>
          </w:tblGrid>
        </w:tblGridChange>
      </w:tblGrid>
      <w:tr>
        <w:trPr>
          <w:cantSplit w:val="0"/>
          <w:trHeight w:val="5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RentBike</w:t>
            </w:r>
          </w:p>
        </w:tc>
      </w:tr>
      <w:tr>
        <w:trPr>
          <w:cantSplit w:val="0"/>
          <w:trHeight w:val="78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will make request to rent a bike and pay some deposit money depend on bike type</w:t>
            </w:r>
          </w:p>
        </w:tc>
      </w:tr>
      <w:tr>
        <w:trPr>
          <w:cantSplit w:val="0"/>
          <w:trHeight w:val="5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Interbank</w:t>
            </w:r>
          </w:p>
        </w:tc>
      </w:tr>
      <w:tr>
        <w:trPr>
          <w:cantSplit w:val="0"/>
          <w:trHeight w:val="5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have card and internet</w:t>
            </w:r>
          </w:p>
        </w:tc>
      </w:tr>
      <w:tr>
        <w:trPr>
          <w:cantSplit w:val="0"/>
          <w:trHeight w:val="5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Postcondition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6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 Sequence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make request to rent a specific bike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Software will display the form for user to enter some information like: barcode and payment information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User enter require information to the form and submit to the system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Software check the information and make a request to interbank to process payment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Interbank will check the payment information and deduce the deposit money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Software will save the transaction information and display success message to user</w:t>
            </w:r>
          </w:p>
        </w:tc>
      </w:tr>
      <w:tr>
        <w:trPr>
          <w:cantSplit w:val="0"/>
          <w:trHeight w:val="78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Branch Sequence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 Sequence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6A.1 Software will display error: Invalid payment information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6A.2 Return to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6B.1 Software will display error: Invalid bike barcode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6B.2 Return to 2</w:t>
            </w:r>
          </w:p>
        </w:tc>
      </w:tr>
      <w:tr>
        <w:trPr>
          <w:cantSplit w:val="0"/>
          <w:trHeight w:val="5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 UseCase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2">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7084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23">
      <w:pPr>
        <w:pStyle w:val="Heading3"/>
        <w:numPr>
          <w:ilvl w:val="1"/>
          <w:numId w:val="1"/>
        </w:numPr>
        <w:ind w:left="1440" w:hanging="360"/>
        <w:rPr>
          <w:color w:val="434343"/>
          <w:sz w:val="28"/>
          <w:szCs w:val="28"/>
        </w:rPr>
      </w:pPr>
      <w:bookmarkStart w:colFirst="0" w:colLast="0" w:name="_gsgkt3xoisx0" w:id="4"/>
      <w:bookmarkEnd w:id="4"/>
      <w:r w:rsidDel="00000000" w:rsidR="00000000" w:rsidRPr="00000000">
        <w:rPr>
          <w:rtl w:val="0"/>
        </w:rPr>
        <w:t xml:space="preserve">Use case CheckBikeStatus</w:t>
      </w:r>
    </w:p>
    <w:p w:rsidR="00000000" w:rsidDel="00000000" w:rsidP="00000000" w:rsidRDefault="00000000" w:rsidRPr="00000000" w14:paraId="00000024">
      <w:pPr>
        <w:ind w:left="144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2.811011116993"/>
        <w:gridCol w:w="7467.188988883007"/>
        <w:tblGridChange w:id="0">
          <w:tblGrid>
            <w:gridCol w:w="1892.811011116993"/>
            <w:gridCol w:w="7467.18898888300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CheckBikeStatus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 check the information of rent bike. If the bike is electric bike, software should display its remaining charge.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has connect to internet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 Sequence</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request to check bike information 2. Software process the request and display the information of the bike for user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Branch Sequence</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 Sequence</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 UseCase</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9">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5943600" cy="3467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67100"/>
                    </a:xfrm>
                    <a:prstGeom prst="rect"/>
                    <a:ln/>
                  </pic:spPr>
                </pic:pic>
              </a:graphicData>
            </a:graphic>
          </wp:anchor>
        </w:drawing>
      </w:r>
    </w:p>
    <w:p w:rsidR="00000000" w:rsidDel="00000000" w:rsidP="00000000" w:rsidRDefault="00000000" w:rsidRPr="00000000" w14:paraId="0000003A">
      <w:pPr>
        <w:pStyle w:val="Heading3"/>
        <w:numPr>
          <w:ilvl w:val="1"/>
          <w:numId w:val="1"/>
        </w:numPr>
        <w:ind w:left="1440" w:hanging="360"/>
        <w:rPr>
          <w:color w:val="434343"/>
          <w:sz w:val="28"/>
          <w:szCs w:val="28"/>
        </w:rPr>
      </w:pPr>
      <w:bookmarkStart w:colFirst="0" w:colLast="0" w:name="_ulu612obc7rz" w:id="5"/>
      <w:bookmarkEnd w:id="5"/>
      <w:r w:rsidDel="00000000" w:rsidR="00000000" w:rsidRPr="00000000">
        <w:rPr>
          <w:rtl w:val="0"/>
        </w:rPr>
        <w:t xml:space="preserve">Use case ReturnBike</w:t>
      </w:r>
    </w:p>
    <w:p w:rsidR="00000000" w:rsidDel="00000000" w:rsidP="00000000" w:rsidRDefault="00000000" w:rsidRPr="00000000" w14:paraId="0000003B">
      <w:pPr>
        <w:ind w:left="144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4.4309158284807"/>
        <w:gridCol w:w="7645.5690841715195"/>
        <w:tblGridChange w:id="0">
          <w:tblGrid>
            <w:gridCol w:w="1714.4309158284807"/>
            <w:gridCol w:w="7645.56908417151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ReturnBike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can make request to return the bike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Interbank, Admin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has connect to internet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 Sequence</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request to return the bike 2. Software process the returning request and calculate the fee 3. Software process the payment request 4. Interbank process the payment 5. Software will save the transaction and display successful message to user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Branch Sequence</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 Sequence</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5A.1 Software display error: Not enough money in card 5A.2 End Usecase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 UseCase</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0">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6000750" cy="377344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00750" cy="3773441"/>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