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Lemlist Rollout: BDR Manager Email + Portal Updates Ready for Your Review</w:t>
      </w:r>
    </w:p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Evan,</w:t>
      </w:r>
    </w:p>
    <w:p>
      <w:pPr>
        <w:spacing w:after="200"/>
      </w:pPr>
      <w:r>
        <w:rPr>
          <w:sz w:val="22"/>
          <w:szCs w:val="22"/>
        </w:rPr>
        <w:t xml:space="preserve">Following up from our Thursday sync. Everything we discussed is built out and ready for your eyes before we push it to the BDR managers globally.</w:t>
      </w:r>
    </w:p>
    <w:p>
      <w:pPr>
        <w:pStyle w:val="Heading2"/>
      </w:pPr>
      <w:r>
        <w:t xml:space="preserve">BDR Manager Rollout Email (Attached)</w:t>
      </w:r>
    </w:p>
    <w:p>
      <w:pPr>
        <w:spacing w:after="200"/>
      </w:pPr>
      <w:r>
        <w:rPr>
          <w:sz w:val="22"/>
          <w:szCs w:val="22"/>
        </w:rPr>
        <w:t xml:space="preserve">The attached template is ready to send to all BDR managers across every region. It frames Lemlist as a global rollout, not a regional pilot, and positions the platform walkthrough and pilot launch on an aggressive timeline per your direction.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Before you send:</w:t>
      </w:r>
      <w:r>
        <w:rPr>
          <w:sz w:val="22"/>
          <w:szCs w:val="22"/>
        </w:rPr>
        <w:t xml:space="preserve"> Every date in the email is highlighted in yellow. Please confirm or adjust each one so the managers get accurate timelines. Specifically: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Platform Walkthrough: </w:t>
      </w:r>
      <w:r>
        <w:rPr>
          <w:sz w:val="22"/>
          <w:szCs w:val="22"/>
        </w:rPr>
        <w:t xml:space="preserve">Currently set for the week of February 9. Is that still the right window?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Pilot Launch: </w:t>
      </w:r>
      <w:r>
        <w:rPr>
          <w:sz w:val="22"/>
          <w:szCs w:val="22"/>
        </w:rPr>
        <w:t xml:space="preserve">February 20 (Friday). Good to go?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Office Hours: </w:t>
      </w:r>
      <w:r>
        <w:rPr>
          <w:sz w:val="22"/>
          <w:szCs w:val="22"/>
        </w:rPr>
        <w:t xml:space="preserve">Marked as TBD. Once you coordinate with regional leads, I can update and finalize.</w:t>
      </w:r>
    </w:p>
    <w:p>
      <w:pPr>
        <w:spacing w:after="200"/>
      </w:pPr>
      <w:r>
        <w:rPr>
          <w:sz w:val="22"/>
          <w:szCs w:val="22"/>
        </w:rPr>
        <w:t xml:space="preserve">No pricing or cost details are included in the manager email. That stays between us and the procurement team.</w:t>
      </w:r>
    </w:p>
    <w:p>
      <w:pPr>
        <w:pStyle w:val="Heading2"/>
      </w:pPr>
      <w:r>
        <w:t xml:space="preserve">Adoption Portal Updates</w:t>
      </w:r>
    </w:p>
    <w:p>
      <w:pPr>
        <w:spacing w:after="120"/>
      </w:pPr>
      <w:r>
        <w:rPr>
          <w:sz w:val="22"/>
          <w:szCs w:val="22"/>
        </w:rPr>
        <w:t xml:space="preserve">The portal site has been fully updated to reflect our current plan: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dates corrected </w:t>
      </w:r>
      <w:r>
        <w:rPr>
          <w:sz w:val="22"/>
          <w:szCs w:val="22"/>
        </w:rPr>
        <w:t xml:space="preserve">(kickoff moved to Feb 10, pilot launch to Feb 20, results review to Mar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Removed the Go/No Go framing </w:t>
      </w:r>
      <w:r>
        <w:rPr>
          <w:sz w:val="22"/>
          <w:szCs w:val="22"/>
        </w:rPr>
        <w:t xml:space="preserve">since we are committed to Lemlist. Replaced with "Pilot Results Review" on Mar 7 to evaluate adoption and plan the full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ROI Calculator now shows product attribution badges </w:t>
      </w:r>
      <w:r>
        <w:rPr>
          <w:sz w:val="22"/>
          <w:szCs w:val="22"/>
        </w:rPr>
        <w:t xml:space="preserve">(each slider is tagged to Lemlist or Loopio so managers can see which tool drives which outcome)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Budget updated to $11,009 Enterprise tier </w:t>
      </w:r>
      <w:r>
        <w:rPr>
          <w:sz w:val="22"/>
          <w:szCs w:val="22"/>
        </w:rPr>
        <w:t xml:space="preserve">(visible only on internal pages, not in the BDR email)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Lemlist and Loopio adoption guides refreshed </w:t>
      </w:r>
      <w:r>
        <w:rPr>
          <w:sz w:val="22"/>
          <w:szCs w:val="22"/>
        </w:rPr>
        <w:t xml:space="preserve">with current phase dates and accelerated timelines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Live portal: </w:t>
      </w:r>
      <w:hyperlink w:history="1" r:id="rIdfjcoxk3lic6xctb52tl6k">
        <w:r>
          <w:rPr>
            <w:color w:val="2563EB"/>
            <w:sz w:val="22"/>
            <w:szCs w:val="22"/>
            <w:u w:val="single"/>
          </w:rPr>
          <w:t xml:space="preserve">https://yelin-io.github.io/EasyVista/portal/index.html</w:t>
        </w:r>
      </w:hyperlink>
    </w:p>
    <w:p>
      <w:pPr>
        <w:spacing w:after="200"/>
      </w:pPr>
      <w:r>
        <w:rPr>
          <w:i/>
          <w:iCs/>
          <w:sz w:val="22"/>
          <w:szCs w:val="22"/>
        </w:rPr>
        <w:t xml:space="preserve">Note: </w:t>
      </w:r>
      <w:r>
        <w:rPr>
          <w:i/>
          <w:iCs/>
          <w:sz w:val="22"/>
          <w:szCs w:val="22"/>
        </w:rPr>
        <w:t xml:space="preserve">The portal will update once I push the latest changes, which I will do right after you confirm the dates.</w:t>
      </w:r>
    </w:p>
    <w:p>
      <w:pPr>
        <w:pStyle w:val="Heading2"/>
      </w:pPr>
      <w:r>
        <w:t xml:space="preserve">Other Open Items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Lemlist Procurement: </w:t>
      </w:r>
      <w:r>
        <w:rPr>
          <w:sz w:val="22"/>
          <w:szCs w:val="22"/>
        </w:rPr>
        <w:t xml:space="preserve">Chris Holt should have what he needs to move forward. Let me know if anything is held up on the PO side.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Translation Deadline (Feb 13): </w:t>
      </w:r>
      <w:r>
        <w:rPr>
          <w:sz w:val="22"/>
          <w:szCs w:val="22"/>
        </w:rPr>
        <w:t xml:space="preserve">I am drafting a follow up to Jon and Todd to make sure the Loopio library content is on track. Will keep you posted.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Office Hours Scheduling: </w:t>
      </w:r>
      <w:r>
        <w:rPr>
          <w:sz w:val="22"/>
          <w:szCs w:val="22"/>
        </w:rPr>
        <w:t xml:space="preserve">Once you have availability from the regional managers, send it my way and I will lock in the calendar invites.</w:t>
      </w:r>
    </w:p>
    <w:p>
      <w:pPr>
        <w:spacing w:after="200"/>
      </w:pPr>
      <w:r>
        <w:rPr>
          <w:sz w:val="22"/>
          <w:szCs w:val="22"/>
        </w:rPr>
        <w:t xml:space="preserve">Once you confirm the dates, I will push the site live and this is ready to go out to the full BDR leadership team.</w:t>
      </w:r>
    </w:p>
    <w:p>
      <w:pPr>
        <w:spacing w:after="80"/>
      </w:pPr>
      <w:r>
        <w:rPr>
          <w:sz w:val="22"/>
          <w:szCs w:val="22"/>
        </w:rPr>
        <w:t xml:space="preserve">Talk soon,</w:t>
      </w:r>
    </w:p>
    <w:p>
      <w:pPr>
        <w:spacing w:after="0"/>
      </w:pPr>
      <w:r>
        <w:rPr>
          <w:sz w:val="22"/>
          <w:szCs w:val="22"/>
        </w:rPr>
        <w:t xml:space="preserve">Mike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Prepared by Mike Duncan, Yelin.io  |  February 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INTERNAL </w:t>
    </w: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Draft for Evan Carlson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fjcoxk3lic6xctb52tl6k" Type="http://schemas.openxmlformats.org/officeDocument/2006/relationships/hyperlink" Target="https://yelin-io.github.io/EasyVista/portal/index.html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2026-02-09T00:28:36.943Z</dcterms:created>
  <dcterms:modified xsi:type="dcterms:W3CDTF">2026-02-09T00:28:36.944Z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