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282F" w14:textId="77777777" w:rsidR="0027016B" w:rsidRDefault="00000000">
      <w:pPr>
        <w:spacing w:after="80"/>
        <w:jc w:val="center"/>
      </w:pPr>
      <w:r>
        <w:rPr>
          <w:b/>
          <w:bCs/>
          <w:color w:val="2B579A"/>
          <w:sz w:val="40"/>
          <w:szCs w:val="40"/>
        </w:rPr>
        <w:t>STATEMENT OF WORK</w:t>
      </w:r>
    </w:p>
    <w:p w14:paraId="39DB61AD" w14:textId="77777777" w:rsidR="0027016B" w:rsidRDefault="00000000">
      <w:pPr>
        <w:spacing w:after="400"/>
        <w:jc w:val="center"/>
      </w:pPr>
      <w:r>
        <w:rPr>
          <w:color w:val="444444"/>
          <w:sz w:val="32"/>
          <w:szCs w:val="32"/>
        </w:rPr>
        <w:t>AI Sales Enablement &amp; Engineering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8"/>
      </w:tblGrid>
      <w:tr w:rsidR="0027016B" w14:paraId="32B42D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EF214" w14:textId="77777777" w:rsidR="0027016B" w:rsidRDefault="00000000">
            <w:r>
              <w:rPr>
                <w:b/>
                <w:bCs/>
              </w:rPr>
              <w:t>Client: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9C6FF" w14:textId="77777777" w:rsidR="0027016B" w:rsidRDefault="00000000">
            <w:proofErr w:type="spellStart"/>
            <w:r>
              <w:rPr>
                <w:b/>
                <w:bCs/>
              </w:rPr>
              <w:t>EasyVista</w:t>
            </w:r>
            <w:proofErr w:type="spellEnd"/>
          </w:p>
        </w:tc>
      </w:tr>
      <w:tr w:rsidR="0027016B" w14:paraId="0A2833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C2E63" w14:textId="77777777" w:rsidR="0027016B" w:rsidRDefault="00000000">
            <w:r>
              <w:rPr>
                <w:b/>
                <w:bCs/>
              </w:rPr>
              <w:t>Prepared By: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C6DAD" w14:textId="77777777" w:rsidR="0027016B" w:rsidRDefault="00000000">
            <w:r>
              <w:t>Yelin.io (Henry Yelin)</w:t>
            </w:r>
          </w:p>
        </w:tc>
      </w:tr>
      <w:tr w:rsidR="0027016B" w14:paraId="2BB1A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D0023" w14:textId="77777777" w:rsidR="0027016B" w:rsidRDefault="00000000">
            <w:r>
              <w:rPr>
                <w:b/>
                <w:bCs/>
              </w:rPr>
              <w:t>Delivery Team: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B0DEA" w14:textId="77777777" w:rsidR="0027016B" w:rsidRDefault="00000000">
            <w:r>
              <w:t>Mike Duncan (Sales AI), Russell (Engineering)</w:t>
            </w:r>
          </w:p>
        </w:tc>
      </w:tr>
      <w:tr w:rsidR="0027016B" w14:paraId="269D0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EEDE4" w14:textId="77777777" w:rsidR="0027016B" w:rsidRDefault="00000000">
            <w:r>
              <w:rPr>
                <w:b/>
                <w:bCs/>
              </w:rPr>
              <w:t>SOW Date: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92994" w14:textId="77777777" w:rsidR="0027016B" w:rsidRDefault="00000000">
            <w:r>
              <w:t>December 15, 2025</w:t>
            </w:r>
          </w:p>
        </w:tc>
      </w:tr>
      <w:tr w:rsidR="0027016B" w14:paraId="4E1181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4DBD3" w14:textId="77777777" w:rsidR="0027016B" w:rsidRDefault="00000000">
            <w:r>
              <w:rPr>
                <w:b/>
                <w:bCs/>
              </w:rPr>
              <w:t>SOW Reference: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2180C" w14:textId="77777777" w:rsidR="0027016B" w:rsidRDefault="00000000">
            <w:r>
              <w:t>EV-2025-001</w:t>
            </w:r>
          </w:p>
        </w:tc>
      </w:tr>
      <w:tr w:rsidR="0027016B" w14:paraId="180A0B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FDEA5" w14:textId="77777777" w:rsidR="0027016B" w:rsidRDefault="00000000">
            <w:r>
              <w:rPr>
                <w:b/>
                <w:bCs/>
              </w:rPr>
              <w:t>Version: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D0DDF" w14:textId="77777777" w:rsidR="0027016B" w:rsidRDefault="00000000">
            <w:r>
              <w:t>1.0</w:t>
            </w:r>
          </w:p>
        </w:tc>
      </w:tr>
    </w:tbl>
    <w:p w14:paraId="54592EFA" w14:textId="77777777" w:rsidR="0027016B" w:rsidRDefault="0027016B">
      <w:pPr>
        <w:spacing w:before="400"/>
      </w:pPr>
    </w:p>
    <w:p w14:paraId="7C6C05AF" w14:textId="77777777" w:rsidR="0027016B" w:rsidRDefault="00000000">
      <w:pPr>
        <w:pStyle w:val="Heading1"/>
      </w:pPr>
      <w:r>
        <w:t>1. Executive Summary</w:t>
      </w:r>
    </w:p>
    <w:p w14:paraId="5722F4BF" w14:textId="77777777" w:rsidR="0027016B" w:rsidRDefault="00000000">
      <w:pPr>
        <w:spacing w:after="200"/>
      </w:pPr>
      <w:r>
        <w:t xml:space="preserve">Yelin.io will conduct a comprehensive assessment for </w:t>
      </w:r>
      <w:proofErr w:type="spellStart"/>
      <w:r>
        <w:t>EasyVista</w:t>
      </w:r>
      <w:proofErr w:type="spellEnd"/>
      <w:r>
        <w:t xml:space="preserve"> spanning two strategic focus areas: AI Sales Enablement and Engineering Evaluation. This engagement is designed to support </w:t>
      </w:r>
      <w:proofErr w:type="spellStart"/>
      <w:r>
        <w:t>EasyVista's</w:t>
      </w:r>
      <w:proofErr w:type="spellEnd"/>
      <w:r>
        <w:t xml:space="preserve"> board-level initiative to demonstrate AI adoption maturity and engineering readiness to current and prospective investors.</w:t>
      </w:r>
    </w:p>
    <w:p w14:paraId="73142C0F" w14:textId="77777777" w:rsidR="0027016B" w:rsidRDefault="00000000">
      <w:pPr>
        <w:pStyle w:val="Heading1"/>
      </w:pPr>
      <w:r>
        <w:t>2. Strategic Context: Board Initiative &amp; Investor Readiness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27016B" w14:paraId="283B2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4A7C59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EB3222" w14:textId="77777777" w:rsidR="0027016B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This engagement is a board-driven initiative.</w:t>
            </w:r>
          </w:p>
          <w:p w14:paraId="44EF37C4" w14:textId="77777777" w:rsidR="0027016B" w:rsidRDefault="00000000">
            <w:proofErr w:type="spellStart"/>
            <w:r>
              <w:t>EasyVista</w:t>
            </w:r>
            <w:proofErr w:type="spellEnd"/>
            <w:r>
              <w:t>, backed by Eurazeo, is positioning for a potential exit. The board has prioritized demonstrating AI-first ways of working and engineering maturity to strengthen the company's narrative with prospective buyers and current investors.</w:t>
            </w:r>
          </w:p>
        </w:tc>
      </w:tr>
    </w:tbl>
    <w:p w14:paraId="0029141D" w14:textId="77777777" w:rsidR="0027016B" w:rsidRDefault="0027016B">
      <w:pPr>
        <w:spacing w:before="200"/>
      </w:pPr>
    </w:p>
    <w:p w14:paraId="42F55B2D" w14:textId="77777777" w:rsidR="0027016B" w:rsidRDefault="00000000">
      <w:pPr>
        <w:spacing w:after="120"/>
      </w:pPr>
      <w:r>
        <w:rPr>
          <w:b/>
          <w:bCs/>
        </w:rPr>
        <w:t>Investor Narrative Requirements:</w:t>
      </w:r>
    </w:p>
    <w:p w14:paraId="59B7A17E" w14:textId="77777777" w:rsidR="0027016B" w:rsidRDefault="00000000">
      <w:pPr>
        <w:spacing w:after="80"/>
      </w:pPr>
      <w:r>
        <w:t xml:space="preserve">The deliverables from this engagement will directly support </w:t>
      </w:r>
      <w:proofErr w:type="spellStart"/>
      <w:r>
        <w:t>EasyVista's</w:t>
      </w:r>
      <w:proofErr w:type="spellEnd"/>
      <w:r>
        <w:t xml:space="preserve"> ability to communicate the following to investors and potential acquirers:</w:t>
      </w:r>
    </w:p>
    <w:p w14:paraId="74BB4652" w14:textId="77777777" w:rsidR="0027016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Adoption &amp; Efficiency Gains: </w:t>
      </w:r>
      <w:r>
        <w:t>Demonstrable AI tool usage across sales and presales functions, with metrics showing productivity improvements and pipeline impact</w:t>
      </w:r>
    </w:p>
    <w:p w14:paraId="4F85B90A" w14:textId="77777777" w:rsidR="0027016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Engineering Maturity: </w:t>
      </w:r>
      <w:r>
        <w:t>Evidence of scalable engineering practices, manageable technical debt, and a credible product roadmap</w:t>
      </w:r>
    </w:p>
    <w:p w14:paraId="58189B35" w14:textId="77777777" w:rsidR="0027016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Scalability: </w:t>
      </w:r>
      <w:r>
        <w:t>Proof that growth can be achieved without proportional headcount increases through automation and AI</w:t>
      </w:r>
    </w:p>
    <w:p w14:paraId="430733A5" w14:textId="77777777" w:rsidR="0027016B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Exit Readiness: </w:t>
      </w:r>
      <w:r>
        <w:t xml:space="preserve">A clear, defensible narrative that positions </w:t>
      </w:r>
      <w:proofErr w:type="spellStart"/>
      <w:r>
        <w:t>EasyVista</w:t>
      </w:r>
      <w:proofErr w:type="spellEnd"/>
      <w:r>
        <w:t xml:space="preserve"> as a modern, AI-enabled enterprise software company</w:t>
      </w:r>
    </w:p>
    <w:p w14:paraId="0655104B" w14:textId="77777777" w:rsidR="0027016B" w:rsidRDefault="00000000">
      <w:pPr>
        <w:spacing w:after="200"/>
      </w:pPr>
      <w:r>
        <w:rPr>
          <w:b/>
          <w:bCs/>
        </w:rPr>
        <w:lastRenderedPageBreak/>
        <w:t xml:space="preserve">Target Audience: </w:t>
      </w:r>
      <w:r>
        <w:t>Eurazeo board, prospective buyers, and investor communications (End of Q1 2026 deadline)</w:t>
      </w:r>
    </w:p>
    <w:p w14:paraId="085ECE70" w14:textId="77777777" w:rsidR="0027016B" w:rsidRDefault="00000000">
      <w:pPr>
        <w:pStyle w:val="Heading1"/>
      </w:pPr>
      <w:r>
        <w:t>3. Objectives</w:t>
      </w:r>
    </w:p>
    <w:p w14:paraId="38225337" w14:textId="77777777" w:rsidR="0027016B" w:rsidRDefault="00000000">
      <w:pPr>
        <w:pStyle w:val="Heading2"/>
      </w:pPr>
      <w:r>
        <w:t>AI Sales Enablement (Track A)</w:t>
      </w:r>
    </w:p>
    <w:p w14:paraId="17DF251F" w14:textId="77777777" w:rsidR="0027016B" w:rsidRDefault="00000000">
      <w:pPr>
        <w:pStyle w:val="ListParagraph"/>
        <w:numPr>
          <w:ilvl w:val="0"/>
          <w:numId w:val="2"/>
        </w:numPr>
      </w:pPr>
      <w:r>
        <w:t>Assess current AI tool usage and adoption across BDR, Sales, and Presales teams</w:t>
      </w:r>
    </w:p>
    <w:p w14:paraId="669FDC51" w14:textId="77777777" w:rsidR="0027016B" w:rsidRDefault="00000000">
      <w:pPr>
        <w:pStyle w:val="ListParagraph"/>
        <w:numPr>
          <w:ilvl w:val="0"/>
          <w:numId w:val="2"/>
        </w:numPr>
      </w:pPr>
      <w:r>
        <w:t>Identify 1-2 tools for standardization that demonstrate AI-first ways of working</w:t>
      </w:r>
    </w:p>
    <w:p w14:paraId="1DD40943" w14:textId="77777777" w:rsidR="0027016B" w:rsidRDefault="00000000">
      <w:pPr>
        <w:pStyle w:val="ListParagraph"/>
        <w:numPr>
          <w:ilvl w:val="0"/>
          <w:numId w:val="2"/>
        </w:numPr>
      </w:pPr>
      <w:r>
        <w:t>Build business case with adoption metrics suitable for investor communications</w:t>
      </w:r>
    </w:p>
    <w:p w14:paraId="6A741027" w14:textId="77777777" w:rsidR="0027016B" w:rsidRDefault="00000000">
      <w:pPr>
        <w:pStyle w:val="ListParagraph"/>
        <w:numPr>
          <w:ilvl w:val="0"/>
          <w:numId w:val="2"/>
        </w:numPr>
        <w:spacing w:after="200"/>
      </w:pPr>
      <w:r>
        <w:t>Develop rollout strategy with measurable KPIs (US and France; Germany excluded)</w:t>
      </w:r>
    </w:p>
    <w:p w14:paraId="019C8695" w14:textId="77777777" w:rsidR="0027016B" w:rsidRDefault="00000000">
      <w:pPr>
        <w:pStyle w:val="Heading2"/>
      </w:pPr>
      <w:r>
        <w:t>Engineering Evaluation (Track B)</w:t>
      </w:r>
    </w:p>
    <w:p w14:paraId="6CE3B082" w14:textId="77777777" w:rsidR="0027016B" w:rsidRDefault="00000000">
      <w:pPr>
        <w:pStyle w:val="ListParagraph"/>
        <w:numPr>
          <w:ilvl w:val="0"/>
          <w:numId w:val="2"/>
        </w:numPr>
      </w:pPr>
      <w:r>
        <w:t>Assess engineering team maturity against buyer/investor expectations</w:t>
      </w:r>
    </w:p>
    <w:p w14:paraId="75F755C6" w14:textId="77777777" w:rsidR="0027016B" w:rsidRDefault="00000000">
      <w:pPr>
        <w:pStyle w:val="ListParagraph"/>
        <w:numPr>
          <w:ilvl w:val="0"/>
          <w:numId w:val="2"/>
        </w:numPr>
      </w:pPr>
      <w:r>
        <w:t>Evaluate product architecture, platform scalability, and technical debt</w:t>
      </w:r>
    </w:p>
    <w:p w14:paraId="2CA27D8C" w14:textId="77777777" w:rsidR="0027016B" w:rsidRDefault="00000000">
      <w:pPr>
        <w:pStyle w:val="ListParagraph"/>
        <w:numPr>
          <w:ilvl w:val="0"/>
          <w:numId w:val="2"/>
        </w:numPr>
      </w:pPr>
      <w:r>
        <w:t>Benchmark against prior EPAM assessment and address gaps</w:t>
      </w:r>
    </w:p>
    <w:p w14:paraId="70B73DFF" w14:textId="77777777" w:rsidR="0027016B" w:rsidRDefault="00000000">
      <w:pPr>
        <w:pStyle w:val="ListParagraph"/>
        <w:numPr>
          <w:ilvl w:val="0"/>
          <w:numId w:val="2"/>
        </w:numPr>
        <w:spacing w:after="200"/>
      </w:pPr>
      <w:r>
        <w:t xml:space="preserve">Deliver investor-ready narrative positioning </w:t>
      </w:r>
      <w:proofErr w:type="spellStart"/>
      <w:r>
        <w:t>EasyVista's</w:t>
      </w:r>
      <w:proofErr w:type="spellEnd"/>
      <w:r>
        <w:t xml:space="preserve"> engineering capabilities</w:t>
      </w:r>
    </w:p>
    <w:p w14:paraId="40D24D2F" w14:textId="77777777" w:rsidR="0027016B" w:rsidRDefault="00000000">
      <w:pPr>
        <w:pStyle w:val="Heading1"/>
      </w:pPr>
      <w:r>
        <w:t>4. Scope of Work</w:t>
      </w:r>
    </w:p>
    <w:p w14:paraId="5EE7CCFA" w14:textId="77777777" w:rsidR="0027016B" w:rsidRDefault="00000000">
      <w:pPr>
        <w:shd w:val="clear" w:color="auto" w:fill="E8F1F8"/>
        <w:spacing w:before="200" w:after="80"/>
      </w:pPr>
      <w:r>
        <w:rPr>
          <w:b/>
          <w:bCs/>
          <w:sz w:val="24"/>
          <w:szCs w:val="24"/>
        </w:rPr>
        <w:t xml:space="preserve">  TRACK A: AI SALES </w:t>
      </w:r>
      <w:proofErr w:type="gramStart"/>
      <w:r>
        <w:rPr>
          <w:b/>
          <w:bCs/>
          <w:sz w:val="24"/>
          <w:szCs w:val="24"/>
        </w:rPr>
        <w:t xml:space="preserve">ENABLEMENT  </w:t>
      </w:r>
      <w:r>
        <w:t>(</w:t>
      </w:r>
      <w:proofErr w:type="gramEnd"/>
      <w:r>
        <w:t>Lead: Mike Duncan)</w:t>
      </w:r>
    </w:p>
    <w:p w14:paraId="7DAF88E7" w14:textId="77777777" w:rsidR="0027016B" w:rsidRDefault="00000000">
      <w:pPr>
        <w:pStyle w:val="Heading2"/>
      </w:pPr>
      <w:r>
        <w:t>A.1 Top of Funnel BDR Automation</w:t>
      </w:r>
    </w:p>
    <w:p w14:paraId="5224104F" w14:textId="77777777" w:rsidR="0027016B" w:rsidRDefault="00000000">
      <w:pPr>
        <w:spacing w:after="80"/>
      </w:pPr>
      <w:r>
        <w:rPr>
          <w:b/>
          <w:bCs/>
        </w:rPr>
        <w:t xml:space="preserve">Goal: </w:t>
      </w:r>
      <w:r>
        <w:t>Increase BDR opportunities from 15-20 to 25-30 per quarter; demonstrate scalable outbound growth</w:t>
      </w:r>
    </w:p>
    <w:p w14:paraId="4C92936B" w14:textId="77777777" w:rsidR="0027016B" w:rsidRDefault="00000000">
      <w:pPr>
        <w:pStyle w:val="ListParagraph"/>
        <w:numPr>
          <w:ilvl w:val="0"/>
          <w:numId w:val="3"/>
        </w:numPr>
      </w:pPr>
      <w:r>
        <w:t>Evaluate LinkedIn automation tools (</w:t>
      </w:r>
      <w:proofErr w:type="spellStart"/>
      <w:r>
        <w:t>Dripify</w:t>
      </w:r>
      <w:proofErr w:type="spellEnd"/>
      <w:r>
        <w:t>, Octopus CRM)</w:t>
      </w:r>
    </w:p>
    <w:p w14:paraId="2E2E5F37" w14:textId="77777777" w:rsidR="0027016B" w:rsidRDefault="00000000">
      <w:pPr>
        <w:pStyle w:val="ListParagraph"/>
        <w:numPr>
          <w:ilvl w:val="0"/>
          <w:numId w:val="3"/>
        </w:numPr>
      </w:pPr>
      <w:r>
        <w:t>Evaluate automated dialer solutions (Nooks)</w:t>
      </w:r>
    </w:p>
    <w:p w14:paraId="440797AC" w14:textId="77777777" w:rsidR="0027016B" w:rsidRDefault="00000000">
      <w:pPr>
        <w:pStyle w:val="ListParagraph"/>
        <w:numPr>
          <w:ilvl w:val="0"/>
          <w:numId w:val="3"/>
        </w:numPr>
      </w:pPr>
      <w:r>
        <w:t>Validate tool fit with BDR team (Tim, Cedric, Christopher)</w:t>
      </w:r>
    </w:p>
    <w:p w14:paraId="72528164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i/>
          <w:iCs/>
        </w:rPr>
        <w:t xml:space="preserve">Investor deliverable: </w:t>
      </w:r>
      <w:r>
        <w:rPr>
          <w:i/>
          <w:iCs/>
        </w:rPr>
        <w:t>ROI projections and efficiency metrics for board presentation</w:t>
      </w:r>
    </w:p>
    <w:p w14:paraId="623AC659" w14:textId="77777777" w:rsidR="0027016B" w:rsidRDefault="00000000">
      <w:pPr>
        <w:pStyle w:val="Heading2"/>
      </w:pPr>
      <w:r>
        <w:t>A.2 RFP Automation Adoption</w:t>
      </w:r>
    </w:p>
    <w:p w14:paraId="03D82944" w14:textId="77777777" w:rsidR="0027016B" w:rsidRDefault="00000000">
      <w:pPr>
        <w:spacing w:after="80"/>
      </w:pPr>
      <w:r>
        <w:rPr>
          <w:b/>
          <w:bCs/>
        </w:rPr>
        <w:t xml:space="preserve">Goal: </w:t>
      </w:r>
      <w:r>
        <w:t>Demonstrate AI-enabled presales process; improve RFP turnaround time</w:t>
      </w:r>
    </w:p>
    <w:p w14:paraId="16B3BC85" w14:textId="77777777" w:rsidR="0027016B" w:rsidRDefault="00000000">
      <w:pPr>
        <w:pStyle w:val="ListParagraph"/>
        <w:numPr>
          <w:ilvl w:val="0"/>
          <w:numId w:val="3"/>
        </w:numPr>
      </w:pPr>
      <w:r>
        <w:t xml:space="preserve">Assess current </w:t>
      </w:r>
      <w:proofErr w:type="spellStart"/>
      <w:r>
        <w:t>Loopio</w:t>
      </w:r>
      <w:proofErr w:type="spellEnd"/>
      <w:r>
        <w:t xml:space="preserve"> usage and adoption barriers</w:t>
      </w:r>
    </w:p>
    <w:p w14:paraId="0853F13E" w14:textId="77777777" w:rsidR="0027016B" w:rsidRDefault="00000000">
      <w:pPr>
        <w:pStyle w:val="ListParagraph"/>
        <w:numPr>
          <w:ilvl w:val="0"/>
          <w:numId w:val="3"/>
        </w:numPr>
      </w:pPr>
      <w:r>
        <w:t>Address change management issues (e.g., Rod's ChatGPT workflow)</w:t>
      </w:r>
    </w:p>
    <w:p w14:paraId="175A9079" w14:textId="77777777" w:rsidR="0027016B" w:rsidRDefault="00000000">
      <w:pPr>
        <w:pStyle w:val="ListParagraph"/>
        <w:numPr>
          <w:ilvl w:val="0"/>
          <w:numId w:val="3"/>
        </w:numPr>
      </w:pPr>
      <w:r>
        <w:t>Work with Dalila and Jan on global adoption plan</w:t>
      </w:r>
    </w:p>
    <w:p w14:paraId="0865273C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i/>
          <w:iCs/>
        </w:rPr>
        <w:t xml:space="preserve">Investor deliverable: </w:t>
      </w:r>
      <w:r>
        <w:rPr>
          <w:i/>
          <w:iCs/>
        </w:rPr>
        <w:t>Adoption metrics showing % of team using AI tools</w:t>
      </w:r>
    </w:p>
    <w:p w14:paraId="2B9EE1E5" w14:textId="77777777" w:rsidR="0027016B" w:rsidRDefault="00000000">
      <w:pPr>
        <w:pStyle w:val="Heading2"/>
      </w:pPr>
      <w:r>
        <w:t>A.3 Conversation Coaching Evaluation</w:t>
      </w:r>
    </w:p>
    <w:p w14:paraId="094CD168" w14:textId="77777777" w:rsidR="0027016B" w:rsidRDefault="00000000">
      <w:pPr>
        <w:spacing w:after="80"/>
      </w:pPr>
      <w:r>
        <w:rPr>
          <w:b/>
          <w:bCs/>
        </w:rPr>
        <w:t xml:space="preserve">Goal: </w:t>
      </w:r>
      <w:r>
        <w:t>Evaluate AI coaching tools to demonstrate commitment to data-driven sales development</w:t>
      </w:r>
    </w:p>
    <w:p w14:paraId="630A33A2" w14:textId="77777777" w:rsidR="0027016B" w:rsidRDefault="00000000">
      <w:pPr>
        <w:pStyle w:val="ListParagraph"/>
        <w:numPr>
          <w:ilvl w:val="0"/>
          <w:numId w:val="3"/>
        </w:numPr>
      </w:pPr>
      <w:r>
        <w:t>Assess Gong, Chorus, and alternatives</w:t>
      </w:r>
    </w:p>
    <w:p w14:paraId="196BB82D" w14:textId="77777777" w:rsidR="0027016B" w:rsidRDefault="00000000">
      <w:pPr>
        <w:pStyle w:val="ListParagraph"/>
        <w:numPr>
          <w:ilvl w:val="0"/>
          <w:numId w:val="3"/>
        </w:numPr>
      </w:pPr>
      <w:r>
        <w:t>Evaluate multilingual support and manager rollup capabilities</w:t>
      </w:r>
    </w:p>
    <w:p w14:paraId="54856685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i/>
          <w:iCs/>
        </w:rPr>
        <w:t xml:space="preserve">Investor deliverable: </w:t>
      </w:r>
      <w:r>
        <w:rPr>
          <w:i/>
          <w:iCs/>
        </w:rPr>
        <w:t>Evaluation matrix showing AI investment roadmap (implementation deferred)</w:t>
      </w:r>
    </w:p>
    <w:p w14:paraId="1CBAE3CB" w14:textId="77777777" w:rsidR="0027016B" w:rsidRDefault="00000000">
      <w:r>
        <w:br w:type="page"/>
      </w:r>
    </w:p>
    <w:p w14:paraId="48C1B6AA" w14:textId="77777777" w:rsidR="0027016B" w:rsidRDefault="00000000">
      <w:pPr>
        <w:shd w:val="clear" w:color="auto" w:fill="E8F1F8"/>
        <w:spacing w:before="200" w:after="80"/>
      </w:pPr>
      <w:r>
        <w:rPr>
          <w:b/>
          <w:bCs/>
          <w:sz w:val="24"/>
          <w:szCs w:val="24"/>
        </w:rPr>
        <w:lastRenderedPageBreak/>
        <w:t xml:space="preserve">  TRACK B: ENGINEERING EVALUATION &amp; </w:t>
      </w:r>
      <w:proofErr w:type="gramStart"/>
      <w:r>
        <w:rPr>
          <w:b/>
          <w:bCs/>
          <w:sz w:val="24"/>
          <w:szCs w:val="24"/>
        </w:rPr>
        <w:t xml:space="preserve">ASSESSMENT  </w:t>
      </w:r>
      <w:r>
        <w:t>(</w:t>
      </w:r>
      <w:proofErr w:type="gramEnd"/>
      <w:r>
        <w:t>Lead: Russell)</w:t>
      </w:r>
    </w:p>
    <w:p w14:paraId="4A898261" w14:textId="77777777" w:rsidR="0027016B" w:rsidRDefault="00000000">
      <w:pPr>
        <w:pStyle w:val="Heading2"/>
      </w:pPr>
      <w:r>
        <w:t>B.1 Engineering Maturity Assessment</w:t>
      </w:r>
    </w:p>
    <w:p w14:paraId="185BAF4A" w14:textId="77777777" w:rsidR="0027016B" w:rsidRDefault="00000000">
      <w:pPr>
        <w:spacing w:after="80"/>
      </w:pPr>
      <w:r>
        <w:rPr>
          <w:b/>
          <w:bCs/>
        </w:rPr>
        <w:t xml:space="preserve">Goal: </w:t>
      </w:r>
      <w:r>
        <w:t>Evaluate engineering organization against buyer/investor due diligence expectations</w:t>
      </w:r>
    </w:p>
    <w:p w14:paraId="10605A84" w14:textId="77777777" w:rsidR="0027016B" w:rsidRDefault="00000000">
      <w:pPr>
        <w:pStyle w:val="ListParagraph"/>
        <w:numPr>
          <w:ilvl w:val="0"/>
          <w:numId w:val="3"/>
        </w:numPr>
      </w:pPr>
      <w:r>
        <w:t>Assess engineering team structure, roles, and capabilities</w:t>
      </w:r>
    </w:p>
    <w:p w14:paraId="5B7D2902" w14:textId="77777777" w:rsidR="0027016B" w:rsidRDefault="00000000">
      <w:pPr>
        <w:pStyle w:val="ListParagraph"/>
        <w:numPr>
          <w:ilvl w:val="0"/>
          <w:numId w:val="3"/>
        </w:numPr>
      </w:pPr>
      <w:r>
        <w:t>Evaluate development practices (CI/CD, testing, code review, documentation)</w:t>
      </w:r>
    </w:p>
    <w:p w14:paraId="6B9B0E43" w14:textId="77777777" w:rsidR="0027016B" w:rsidRDefault="00000000">
      <w:pPr>
        <w:pStyle w:val="ListParagraph"/>
        <w:numPr>
          <w:ilvl w:val="0"/>
          <w:numId w:val="3"/>
        </w:numPr>
      </w:pPr>
      <w:r>
        <w:t>Review release management and deployment processes</w:t>
      </w:r>
    </w:p>
    <w:p w14:paraId="367F06B1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i/>
          <w:iCs/>
        </w:rPr>
        <w:t xml:space="preserve">Investor deliverable: </w:t>
      </w:r>
      <w:r>
        <w:rPr>
          <w:i/>
          <w:iCs/>
        </w:rPr>
        <w:t>Maturity scorecard benchmarked against industry standards and EPAM findings</w:t>
      </w:r>
    </w:p>
    <w:p w14:paraId="423092C9" w14:textId="77777777" w:rsidR="0027016B" w:rsidRDefault="00000000">
      <w:pPr>
        <w:pStyle w:val="Heading2"/>
      </w:pPr>
      <w:r>
        <w:t>B.2 Product &amp; Platform Assessment</w:t>
      </w:r>
    </w:p>
    <w:p w14:paraId="5C7C04BB" w14:textId="77777777" w:rsidR="0027016B" w:rsidRDefault="00000000">
      <w:pPr>
        <w:spacing w:after="80"/>
      </w:pPr>
      <w:r>
        <w:rPr>
          <w:b/>
          <w:bCs/>
        </w:rPr>
        <w:t xml:space="preserve">Goal: </w:t>
      </w:r>
      <w:r>
        <w:t>Identify and quantify technical strengths and risks for buyer due diligence</w:t>
      </w:r>
    </w:p>
    <w:p w14:paraId="1CCE605D" w14:textId="77777777" w:rsidR="0027016B" w:rsidRDefault="00000000">
      <w:pPr>
        <w:pStyle w:val="ListParagraph"/>
        <w:numPr>
          <w:ilvl w:val="0"/>
          <w:numId w:val="3"/>
        </w:numPr>
      </w:pPr>
      <w:r>
        <w:t>Assess platform architecture and scalability</w:t>
      </w:r>
    </w:p>
    <w:p w14:paraId="34538EE0" w14:textId="77777777" w:rsidR="0027016B" w:rsidRDefault="00000000">
      <w:pPr>
        <w:pStyle w:val="ListParagraph"/>
        <w:numPr>
          <w:ilvl w:val="0"/>
          <w:numId w:val="3"/>
        </w:numPr>
      </w:pPr>
      <w:r>
        <w:t>Identify and quantify technical debt</w:t>
      </w:r>
    </w:p>
    <w:p w14:paraId="049CFEF8" w14:textId="77777777" w:rsidR="0027016B" w:rsidRDefault="00000000">
      <w:pPr>
        <w:pStyle w:val="ListParagraph"/>
        <w:numPr>
          <w:ilvl w:val="0"/>
          <w:numId w:val="3"/>
        </w:numPr>
      </w:pPr>
      <w:r>
        <w:t>Review product roadmap alignment with engineering capacity</w:t>
      </w:r>
    </w:p>
    <w:p w14:paraId="15EE3089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i/>
          <w:iCs/>
        </w:rPr>
        <w:t xml:space="preserve">Investor deliverable: </w:t>
      </w:r>
      <w:r>
        <w:rPr>
          <w:i/>
          <w:iCs/>
        </w:rPr>
        <w:t>Technical debt quantification and remediation timeline</w:t>
      </w:r>
    </w:p>
    <w:p w14:paraId="6DC8B356" w14:textId="77777777" w:rsidR="0027016B" w:rsidRDefault="00000000">
      <w:pPr>
        <w:pStyle w:val="Heading2"/>
      </w:pPr>
      <w:r>
        <w:t>B.3 Exit Readiness Narrative</w:t>
      </w:r>
    </w:p>
    <w:p w14:paraId="4794D397" w14:textId="77777777" w:rsidR="0027016B" w:rsidRDefault="00000000">
      <w:pPr>
        <w:spacing w:after="80"/>
      </w:pPr>
      <w:r>
        <w:rPr>
          <w:b/>
          <w:bCs/>
        </w:rPr>
        <w:t xml:space="preserve">Goal: </w:t>
      </w:r>
      <w:r>
        <w:t>Develop compelling engineering story for Eurazeo board and prospective buyers</w:t>
      </w:r>
    </w:p>
    <w:p w14:paraId="33863088" w14:textId="77777777" w:rsidR="0027016B" w:rsidRDefault="00000000">
      <w:pPr>
        <w:pStyle w:val="ListParagraph"/>
        <w:numPr>
          <w:ilvl w:val="0"/>
          <w:numId w:val="3"/>
        </w:numPr>
      </w:pPr>
      <w:r>
        <w:t>Synthesize findings into executive summary</w:t>
      </w:r>
    </w:p>
    <w:p w14:paraId="3E00A1BB" w14:textId="77777777" w:rsidR="0027016B" w:rsidRDefault="00000000">
      <w:pPr>
        <w:pStyle w:val="ListParagraph"/>
        <w:numPr>
          <w:ilvl w:val="0"/>
          <w:numId w:val="3"/>
        </w:numPr>
      </w:pPr>
      <w:r>
        <w:t>Develop strengths/opportunities narrative for investor communications</w:t>
      </w:r>
    </w:p>
    <w:p w14:paraId="394951FC" w14:textId="77777777" w:rsidR="0027016B" w:rsidRDefault="00000000">
      <w:pPr>
        <w:pStyle w:val="ListParagraph"/>
        <w:numPr>
          <w:ilvl w:val="0"/>
          <w:numId w:val="3"/>
        </w:numPr>
      </w:pPr>
      <w:r>
        <w:t>Create remediation roadmap for identified gaps</w:t>
      </w:r>
    </w:p>
    <w:p w14:paraId="4CDAFC39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i/>
          <w:iCs/>
        </w:rPr>
        <w:t xml:space="preserve">Investor deliverable: </w:t>
      </w:r>
      <w:r>
        <w:rPr>
          <w:i/>
          <w:iCs/>
        </w:rPr>
        <w:t>Board-ready presentation with talking points for Eurazeo and prospective buyers</w:t>
      </w:r>
    </w:p>
    <w:p w14:paraId="080B0215" w14:textId="77777777" w:rsidR="0027016B" w:rsidRDefault="00000000">
      <w:pPr>
        <w:pStyle w:val="Heading1"/>
      </w:pPr>
      <w:r>
        <w:t>5. Out of Scope</w:t>
      </w:r>
    </w:p>
    <w:p w14:paraId="295B9E45" w14:textId="77777777" w:rsidR="0027016B" w:rsidRDefault="00000000">
      <w:pPr>
        <w:spacing w:after="120"/>
      </w:pPr>
      <w:r>
        <w:t>The following items are explicitly excluded from this engagement:</w:t>
      </w:r>
    </w:p>
    <w:p w14:paraId="3AD39136" w14:textId="77777777" w:rsidR="0027016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Tool implementation or configuration</w:t>
      </w:r>
      <w:r>
        <w:t xml:space="preserve"> — We provide recommendations; client or third party implements</w:t>
      </w:r>
    </w:p>
    <w:p w14:paraId="61769DC8" w14:textId="77777777" w:rsidR="0027016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Engineering/development work</w:t>
      </w:r>
      <w:r>
        <w:t xml:space="preserve"> — Assessment and advisory only; no code delivery</w:t>
      </w:r>
    </w:p>
    <w:p w14:paraId="1E8FE158" w14:textId="77777777" w:rsidR="0027016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Germany market (Sales AI)</w:t>
      </w:r>
      <w:r>
        <w:t xml:space="preserve"> — Excluded due to works council complexity</w:t>
      </w:r>
    </w:p>
    <w:p w14:paraId="10C49EB9" w14:textId="77777777" w:rsidR="0027016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Sales methodology development</w:t>
      </w:r>
      <w:r>
        <w:t xml:space="preserve"> — May be addressed in follow-on engagement</w:t>
      </w:r>
    </w:p>
    <w:p w14:paraId="6209EA0F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Ongoing managed services</w:t>
      </w:r>
      <w:r>
        <w:t xml:space="preserve"> — This is a time-bound assessment, not retainer</w:t>
      </w:r>
    </w:p>
    <w:p w14:paraId="31652CE6" w14:textId="77777777" w:rsidR="0027016B" w:rsidRDefault="00000000">
      <w:r>
        <w:br w:type="page"/>
      </w:r>
    </w:p>
    <w:p w14:paraId="1178392B" w14:textId="77777777" w:rsidR="0027016B" w:rsidRDefault="00000000">
      <w:pPr>
        <w:pStyle w:val="Heading1"/>
      </w:pPr>
      <w:r>
        <w:lastRenderedPageBreak/>
        <w:t>6. Deliverables</w:t>
      </w:r>
    </w:p>
    <w:p w14:paraId="4C35D048" w14:textId="77777777" w:rsidR="0027016B" w:rsidRDefault="00000000">
      <w:pPr>
        <w:spacing w:after="120"/>
      </w:pPr>
      <w:r>
        <w:rPr>
          <w:i/>
          <w:iCs/>
        </w:rPr>
        <w:t>All deliverables are designed to support investor communications and board presentations.</w:t>
      </w:r>
    </w:p>
    <w:p w14:paraId="478433B2" w14:textId="77777777" w:rsidR="0027016B" w:rsidRDefault="00000000">
      <w:pPr>
        <w:pStyle w:val="Heading2"/>
      </w:pPr>
      <w:r>
        <w:t>Track A: AI Sales Enablement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79"/>
        <w:gridCol w:w="2140"/>
        <w:gridCol w:w="2139"/>
      </w:tblGrid>
      <w:tr w:rsidR="0027016B" w14:paraId="1DA850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00FD4" w14:textId="77777777" w:rsidR="0027016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BFB87" w14:textId="77777777" w:rsidR="0027016B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D36C5" w14:textId="77777777" w:rsidR="0027016B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AFD69" w14:textId="77777777" w:rsidR="0027016B" w:rsidRDefault="00000000">
            <w:r>
              <w:rPr>
                <w:b/>
                <w:bCs/>
                <w:color w:val="FFFFFF"/>
              </w:rPr>
              <w:t>Target Date</w:t>
            </w:r>
          </w:p>
        </w:tc>
      </w:tr>
      <w:tr w:rsidR="0027016B" w14:paraId="2C3793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34B88" w14:textId="77777777" w:rsidR="0027016B" w:rsidRDefault="00000000">
            <w:pPr>
              <w:jc w:val="center"/>
            </w:pPr>
            <w:r>
              <w:t>A1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57A22" w14:textId="77777777" w:rsidR="0027016B" w:rsidRDefault="00000000">
            <w:r>
              <w:t>Current State Assessment (Sales AI)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B44CB" w14:textId="77777777" w:rsidR="0027016B" w:rsidRDefault="00000000">
            <w:r>
              <w:t>Presentation (PPT)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ADC71" w14:textId="77777777" w:rsidR="0027016B" w:rsidRDefault="00000000">
            <w:r>
              <w:t>Jan 17, 2026</w:t>
            </w:r>
          </w:p>
        </w:tc>
      </w:tr>
      <w:tr w:rsidR="0027016B" w14:paraId="58DE95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15A2D" w14:textId="77777777" w:rsidR="0027016B" w:rsidRDefault="00000000">
            <w:pPr>
              <w:jc w:val="center"/>
            </w:pPr>
            <w:r>
              <w:t>A2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D6CA7" w14:textId="77777777" w:rsidR="0027016B" w:rsidRDefault="00000000">
            <w:r>
              <w:t>BDR Tool Evaluation &amp; ROI Projections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E29B2" w14:textId="77777777" w:rsidR="0027016B" w:rsidRDefault="00000000">
            <w:r>
              <w:t>Presentation + Matrix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26237" w14:textId="77777777" w:rsidR="0027016B" w:rsidRDefault="00000000">
            <w:r>
              <w:t>Feb 7, 2026</w:t>
            </w:r>
          </w:p>
        </w:tc>
      </w:tr>
      <w:tr w:rsidR="0027016B" w14:paraId="3E4044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CE7B7" w14:textId="77777777" w:rsidR="0027016B" w:rsidRDefault="00000000">
            <w:pPr>
              <w:jc w:val="center"/>
            </w:pPr>
            <w:r>
              <w:t>A3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243FA" w14:textId="77777777" w:rsidR="0027016B" w:rsidRDefault="00000000">
            <w:proofErr w:type="spellStart"/>
            <w:r>
              <w:t>Loopio</w:t>
            </w:r>
            <w:proofErr w:type="spellEnd"/>
            <w:r>
              <w:t xml:space="preserve"> Adoption Playbook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6A843" w14:textId="77777777" w:rsidR="0027016B" w:rsidRDefault="00000000">
            <w:r>
              <w:t>Document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1CF08" w14:textId="77777777" w:rsidR="0027016B" w:rsidRDefault="00000000">
            <w:r>
              <w:t>Feb 28, 2026</w:t>
            </w:r>
          </w:p>
        </w:tc>
      </w:tr>
      <w:tr w:rsidR="0027016B" w14:paraId="2AD67C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80B86" w14:textId="77777777" w:rsidR="0027016B" w:rsidRDefault="00000000">
            <w:pPr>
              <w:jc w:val="center"/>
            </w:pPr>
            <w:r>
              <w:t>A4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EE99F" w14:textId="77777777" w:rsidR="0027016B" w:rsidRDefault="00000000">
            <w:r>
              <w:t>Conversation Coaching Evaluation Matrix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55FB7" w14:textId="77777777" w:rsidR="0027016B" w:rsidRDefault="00000000">
            <w:r>
              <w:t>Spreadsheet + Summary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5B8FC" w14:textId="77777777" w:rsidR="0027016B" w:rsidRDefault="00000000">
            <w:r>
              <w:t>Feb 28, 2026</w:t>
            </w:r>
          </w:p>
        </w:tc>
      </w:tr>
      <w:tr w:rsidR="0027016B" w14:paraId="60DDEB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8FC19" w14:textId="77777777" w:rsidR="0027016B" w:rsidRDefault="00000000">
            <w:pPr>
              <w:jc w:val="center"/>
            </w:pPr>
            <w:r>
              <w:rPr>
                <w:b/>
                <w:bCs/>
              </w:rPr>
              <w:t>A5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BEE00" w14:textId="77777777" w:rsidR="0027016B" w:rsidRDefault="00000000">
            <w:r>
              <w:rPr>
                <w:b/>
                <w:bCs/>
              </w:rPr>
              <w:t>Sales AI Investor Narrative &amp; Recommendations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64234" w14:textId="77777777" w:rsidR="0027016B" w:rsidRDefault="00000000">
            <w:r>
              <w:t>Board Presentation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69FD2" w14:textId="77777777" w:rsidR="0027016B" w:rsidRDefault="00000000">
            <w:r>
              <w:t>Mar 31, 2026</w:t>
            </w:r>
          </w:p>
        </w:tc>
      </w:tr>
    </w:tbl>
    <w:p w14:paraId="3CAAAC0C" w14:textId="77777777" w:rsidR="0027016B" w:rsidRDefault="0027016B">
      <w:pPr>
        <w:spacing w:before="300"/>
      </w:pPr>
    </w:p>
    <w:p w14:paraId="7A972D22" w14:textId="77777777" w:rsidR="0027016B" w:rsidRDefault="00000000">
      <w:pPr>
        <w:pStyle w:val="Heading2"/>
      </w:pPr>
      <w:r>
        <w:t>Track B: Engineering Evaluation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4279"/>
        <w:gridCol w:w="2140"/>
        <w:gridCol w:w="2140"/>
      </w:tblGrid>
      <w:tr w:rsidR="0027016B" w14:paraId="54603A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B7D52" w14:textId="77777777" w:rsidR="0027016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371F5" w14:textId="77777777" w:rsidR="0027016B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77C33" w14:textId="77777777" w:rsidR="0027016B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49334" w14:textId="77777777" w:rsidR="0027016B" w:rsidRDefault="00000000">
            <w:r>
              <w:rPr>
                <w:b/>
                <w:bCs/>
                <w:color w:val="FFFFFF"/>
              </w:rPr>
              <w:t>Target Date</w:t>
            </w:r>
          </w:p>
        </w:tc>
      </w:tr>
      <w:tr w:rsidR="0027016B" w14:paraId="38A77D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365C8" w14:textId="77777777" w:rsidR="0027016B" w:rsidRDefault="00000000">
            <w:pPr>
              <w:jc w:val="center"/>
            </w:pPr>
            <w:r>
              <w:t>B1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4575D" w14:textId="77777777" w:rsidR="0027016B" w:rsidRDefault="00000000">
            <w:r>
              <w:t>Engineering Maturity Assessment &amp; Scorecard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85CFC" w14:textId="77777777" w:rsidR="0027016B" w:rsidRDefault="00000000">
            <w:r>
              <w:t>Report + Scorecard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3ECFD" w14:textId="77777777" w:rsidR="0027016B" w:rsidRDefault="00000000">
            <w:r>
              <w:t>Feb 14, 2026</w:t>
            </w:r>
          </w:p>
        </w:tc>
      </w:tr>
      <w:tr w:rsidR="0027016B" w14:paraId="36A633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C498C" w14:textId="77777777" w:rsidR="0027016B" w:rsidRDefault="00000000">
            <w:pPr>
              <w:jc w:val="center"/>
            </w:pPr>
            <w:r>
              <w:t>B2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E41DE" w14:textId="77777777" w:rsidR="0027016B" w:rsidRDefault="00000000">
            <w:r>
              <w:t>Product &amp; Platform Assessment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1E2D3" w14:textId="77777777" w:rsidR="0027016B" w:rsidRDefault="00000000">
            <w:r>
              <w:t>Technical Report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7982F" w14:textId="77777777" w:rsidR="0027016B" w:rsidRDefault="00000000">
            <w:r>
              <w:t>Mar 7, 2026</w:t>
            </w:r>
          </w:p>
        </w:tc>
      </w:tr>
      <w:tr w:rsidR="0027016B" w14:paraId="3475C2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7077F" w14:textId="77777777" w:rsidR="0027016B" w:rsidRDefault="00000000">
            <w:pPr>
              <w:jc w:val="center"/>
            </w:pPr>
            <w:r>
              <w:t>B3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7577A" w14:textId="77777777" w:rsidR="0027016B" w:rsidRDefault="00000000">
            <w:r>
              <w:t>Technical Debt Analysis &amp; Remediation Roadmap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3899B" w14:textId="77777777" w:rsidR="0027016B" w:rsidRDefault="00000000">
            <w:r>
              <w:t>Report + Roadmap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2F88A" w14:textId="77777777" w:rsidR="0027016B" w:rsidRDefault="00000000">
            <w:r>
              <w:t>Mar 21, 2026</w:t>
            </w:r>
          </w:p>
        </w:tc>
      </w:tr>
      <w:tr w:rsidR="0027016B" w14:paraId="518E75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B69F9" w14:textId="77777777" w:rsidR="0027016B" w:rsidRDefault="00000000">
            <w:pPr>
              <w:jc w:val="center"/>
            </w:pPr>
            <w:r>
              <w:rPr>
                <w:b/>
                <w:bCs/>
              </w:rPr>
              <w:t>B4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D4E2C" w14:textId="77777777" w:rsidR="0027016B" w:rsidRDefault="00000000">
            <w:r>
              <w:rPr>
                <w:b/>
                <w:bCs/>
              </w:rPr>
              <w:t>Engineering Exit Readiness Narrative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CCA39" w14:textId="77777777" w:rsidR="0027016B" w:rsidRDefault="00000000">
            <w:r>
              <w:t>Board Presentation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6B72F" w14:textId="77777777" w:rsidR="0027016B" w:rsidRDefault="00000000">
            <w:r>
              <w:t>Mar 31, 2026</w:t>
            </w:r>
          </w:p>
        </w:tc>
      </w:tr>
    </w:tbl>
    <w:p w14:paraId="612D0148" w14:textId="77777777" w:rsidR="0027016B" w:rsidRDefault="0027016B">
      <w:pPr>
        <w:spacing w:before="200"/>
      </w:pPr>
    </w:p>
    <w:p w14:paraId="169722A4" w14:textId="77777777" w:rsidR="0027016B" w:rsidRDefault="00000000">
      <w:r>
        <w:rPr>
          <w:b/>
          <w:bCs/>
        </w:rPr>
        <w:t xml:space="preserve">Note: </w:t>
      </w:r>
      <w:r>
        <w:t>Highlighted deliverables (A5, B4) are the primary investor-facing outputs designed for Eurazeo board presentation and prospective buyer communications. Final deliverables due March 31, 2026 to meet end-of-Q1 deadline.</w:t>
      </w:r>
    </w:p>
    <w:p w14:paraId="3F18AE3E" w14:textId="77777777" w:rsidR="0027016B" w:rsidRDefault="0027016B">
      <w:pPr>
        <w:spacing w:before="300"/>
      </w:pPr>
    </w:p>
    <w:p w14:paraId="30E150FF" w14:textId="77777777" w:rsidR="0027016B" w:rsidRDefault="00000000">
      <w:pPr>
        <w:pStyle w:val="Heading1"/>
      </w:pPr>
      <w:r>
        <w:t>7. 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4679"/>
        <w:gridCol w:w="2340"/>
      </w:tblGrid>
      <w:tr w:rsidR="0027016B" w14:paraId="294156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D239F" w14:textId="77777777" w:rsidR="0027016B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C748F" w14:textId="77777777" w:rsidR="0027016B" w:rsidRDefault="00000000">
            <w:r>
              <w:rPr>
                <w:b/>
                <w:bCs/>
                <w:color w:val="FFFFFF"/>
              </w:rPr>
              <w:t>Activities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07E13" w14:textId="77777777" w:rsidR="0027016B" w:rsidRDefault="00000000">
            <w:r>
              <w:rPr>
                <w:b/>
                <w:bCs/>
                <w:color w:val="FFFFFF"/>
              </w:rPr>
              <w:t>Duration</w:t>
            </w:r>
          </w:p>
        </w:tc>
      </w:tr>
      <w:tr w:rsidR="0027016B" w14:paraId="1E9CB3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31DAB" w14:textId="77777777" w:rsidR="0027016B" w:rsidRDefault="00000000">
            <w:r>
              <w:rPr>
                <w:b/>
                <w:bCs/>
              </w:rPr>
              <w:t>Discovery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601E9" w14:textId="77777777" w:rsidR="0027016B" w:rsidRDefault="00000000">
            <w:r>
              <w:t>Stakeholder interviews, current state analysis (both tracks)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42AD9" w14:textId="77777777" w:rsidR="0027016B" w:rsidRDefault="00000000">
            <w:r>
              <w:t>Weeks 1-3</w:t>
            </w:r>
          </w:p>
        </w:tc>
      </w:tr>
      <w:tr w:rsidR="0027016B" w14:paraId="34AF8F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11790" w14:textId="77777777" w:rsidR="0027016B" w:rsidRDefault="00000000">
            <w:r>
              <w:rPr>
                <w:b/>
                <w:bCs/>
              </w:rPr>
              <w:lastRenderedPageBreak/>
              <w:t>Analysis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1EC5E" w14:textId="77777777" w:rsidR="0027016B" w:rsidRDefault="00000000">
            <w:r>
              <w:t>Tool evaluation (Track A), Engineering deep-dives (Track 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5B223" w14:textId="77777777" w:rsidR="0027016B" w:rsidRDefault="00000000">
            <w:r>
              <w:t>Weeks 4-8</w:t>
            </w:r>
          </w:p>
        </w:tc>
      </w:tr>
      <w:tr w:rsidR="0027016B" w14:paraId="49C168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34A8D" w14:textId="77777777" w:rsidR="0027016B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FF02C" w14:textId="77777777" w:rsidR="0027016B" w:rsidRDefault="00000000">
            <w:r>
              <w:t>BDR validation, EPAM comparison, stakeholder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D7F81" w14:textId="77777777" w:rsidR="0027016B" w:rsidRDefault="00000000">
            <w:r>
              <w:t>Weeks 9-12</w:t>
            </w:r>
          </w:p>
        </w:tc>
      </w:tr>
      <w:tr w:rsidR="0027016B" w14:paraId="752806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4F09F" w14:textId="77777777" w:rsidR="0027016B" w:rsidRDefault="00000000">
            <w:r>
              <w:rPr>
                <w:b/>
                <w:bCs/>
              </w:rPr>
              <w:t>Delivery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FBFDA" w14:textId="77777777" w:rsidR="0027016B" w:rsidRDefault="00000000">
            <w:r>
              <w:t>Final presentations, investor narratives, board materials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001F7" w14:textId="77777777" w:rsidR="0027016B" w:rsidRDefault="00000000">
            <w:r>
              <w:t>Weeks 13-15</w:t>
            </w:r>
          </w:p>
        </w:tc>
      </w:tr>
    </w:tbl>
    <w:p w14:paraId="3D8AABE2" w14:textId="1E5ACAAA" w:rsidR="00611423" w:rsidRDefault="00000000" w:rsidP="00611423">
      <w:pPr>
        <w:spacing w:before="120" w:after="200"/>
      </w:pPr>
      <w:r>
        <w:rPr>
          <w:b/>
          <w:bCs/>
        </w:rPr>
        <w:t xml:space="preserve">Total Duration: </w:t>
      </w:r>
      <w:r>
        <w:t>15 weeks (December 15, 2025 – March 31, 2026)</w:t>
      </w:r>
      <w:r>
        <w:rPr>
          <w:i/>
          <w:iCs/>
        </w:rPr>
        <w:t xml:space="preserve"> — Aligned with end-of-Q1 2026 investor deadline</w:t>
      </w:r>
    </w:p>
    <w:p w14:paraId="2AB25297" w14:textId="62785611" w:rsidR="0027016B" w:rsidRDefault="00000000" w:rsidP="00611423">
      <w:pPr>
        <w:pStyle w:val="Heading1"/>
      </w:pPr>
      <w:r>
        <w:t>8. Assumptions</w:t>
      </w:r>
    </w:p>
    <w:p w14:paraId="161738DC" w14:textId="77777777" w:rsidR="0027016B" w:rsidRDefault="00000000">
      <w:pPr>
        <w:pStyle w:val="ListParagraph"/>
        <w:numPr>
          <w:ilvl w:val="0"/>
          <w:numId w:val="3"/>
        </w:numPr>
      </w:pPr>
      <w:proofErr w:type="spellStart"/>
      <w:r>
        <w:t>EasyVista</w:t>
      </w:r>
      <w:proofErr w:type="spellEnd"/>
      <w:r>
        <w:t xml:space="preserve"> will provide reasonable access to stakeholders across Sales and Engineering</w:t>
      </w:r>
    </w:p>
    <w:p w14:paraId="13ED06C6" w14:textId="77777777" w:rsidR="0027016B" w:rsidRDefault="00000000">
      <w:pPr>
        <w:pStyle w:val="ListParagraph"/>
        <w:numPr>
          <w:ilvl w:val="0"/>
          <w:numId w:val="3"/>
        </w:numPr>
      </w:pPr>
      <w:r>
        <w:t>All workshops and meetings will be conducted remotely</w:t>
      </w:r>
    </w:p>
    <w:p w14:paraId="07298BE9" w14:textId="77777777" w:rsidR="0027016B" w:rsidRDefault="00000000">
      <w:pPr>
        <w:pStyle w:val="ListParagraph"/>
        <w:numPr>
          <w:ilvl w:val="0"/>
          <w:numId w:val="3"/>
        </w:numPr>
      </w:pPr>
      <w:proofErr w:type="spellStart"/>
      <w:r>
        <w:t>EasyVista</w:t>
      </w:r>
      <w:proofErr w:type="spellEnd"/>
      <w:r>
        <w:t xml:space="preserve"> will provide access to systems, codebases, documentation, and prior assessments (EPAM)</w:t>
      </w:r>
    </w:p>
    <w:p w14:paraId="5FE9230A" w14:textId="77777777" w:rsidR="0027016B" w:rsidRDefault="00000000">
      <w:pPr>
        <w:pStyle w:val="ListParagraph"/>
        <w:numPr>
          <w:ilvl w:val="0"/>
          <w:numId w:val="3"/>
        </w:numPr>
      </w:pPr>
      <w:r>
        <w:t>Deliverable format is visual presentations (PPT) suitable for board consumption</w:t>
      </w:r>
    </w:p>
    <w:p w14:paraId="0DF215B8" w14:textId="77777777" w:rsidR="0027016B" w:rsidRDefault="00000000">
      <w:pPr>
        <w:pStyle w:val="ListParagraph"/>
        <w:numPr>
          <w:ilvl w:val="0"/>
          <w:numId w:val="3"/>
        </w:numPr>
      </w:pPr>
      <w:r>
        <w:t>Engineering team (Ludovic, Loic) will be available for deep-dive sessions</w:t>
      </w:r>
    </w:p>
    <w:p w14:paraId="1B37FA94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t>Timeline assumes no major holidays or stakeholder unavailability</w:t>
      </w:r>
    </w:p>
    <w:p w14:paraId="4D94C539" w14:textId="77777777" w:rsidR="0027016B" w:rsidRDefault="00000000">
      <w:pPr>
        <w:pStyle w:val="Heading1"/>
      </w:pPr>
      <w:r>
        <w:t>9. Client Responsibilities</w:t>
      </w:r>
    </w:p>
    <w:p w14:paraId="5F5F0428" w14:textId="77777777" w:rsidR="0027016B" w:rsidRDefault="00000000">
      <w:pPr>
        <w:pStyle w:val="ListParagraph"/>
        <w:numPr>
          <w:ilvl w:val="0"/>
          <w:numId w:val="3"/>
        </w:numPr>
      </w:pPr>
      <w:r>
        <w:t>Designate primary point of contact (Alexander)</w:t>
      </w:r>
    </w:p>
    <w:p w14:paraId="5B2F5450" w14:textId="77777777" w:rsidR="0027016B" w:rsidRDefault="00000000">
      <w:pPr>
        <w:pStyle w:val="ListParagraph"/>
        <w:numPr>
          <w:ilvl w:val="0"/>
          <w:numId w:val="3"/>
        </w:numPr>
      </w:pPr>
      <w:r>
        <w:t>Schedule and ensure attendance of required stakeholders (Sales and Engineering)</w:t>
      </w:r>
    </w:p>
    <w:p w14:paraId="41C25C7A" w14:textId="77777777" w:rsidR="0027016B" w:rsidRDefault="00000000">
      <w:pPr>
        <w:pStyle w:val="ListParagraph"/>
        <w:numPr>
          <w:ilvl w:val="0"/>
          <w:numId w:val="3"/>
        </w:numPr>
      </w:pPr>
      <w:r>
        <w:t>Provide timely feedback on deliverables (within 5 business days)</w:t>
      </w:r>
    </w:p>
    <w:p w14:paraId="58627EDF" w14:textId="77777777" w:rsidR="0027016B" w:rsidRDefault="00000000">
      <w:pPr>
        <w:pStyle w:val="ListParagraph"/>
        <w:numPr>
          <w:ilvl w:val="0"/>
          <w:numId w:val="3"/>
        </w:numPr>
      </w:pPr>
      <w:r>
        <w:t>Share relevant documentation (org charts, tool contracts, prior assessments, architecture docs)</w:t>
      </w:r>
    </w:p>
    <w:p w14:paraId="55AA26F3" w14:textId="77777777" w:rsidR="0027016B" w:rsidRDefault="00000000">
      <w:pPr>
        <w:pStyle w:val="ListParagraph"/>
        <w:numPr>
          <w:ilvl w:val="0"/>
          <w:numId w:val="3"/>
        </w:numPr>
      </w:pPr>
      <w:r>
        <w:t>Provide read-only access to relevant codebases and systems for engineering assessment</w:t>
      </w:r>
    </w:p>
    <w:p w14:paraId="7BA50E5E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t>Approve final deliverables within 10 business days of submission</w:t>
      </w:r>
    </w:p>
    <w:p w14:paraId="0625210A" w14:textId="77777777" w:rsidR="0027016B" w:rsidRDefault="00000000">
      <w:pPr>
        <w:pStyle w:val="Heading1"/>
      </w:pPr>
      <w:r>
        <w:t>10. Investment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9"/>
        <w:gridCol w:w="3119"/>
      </w:tblGrid>
      <w:tr w:rsidR="0027016B" w14:paraId="53B81AB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13DE5" w14:textId="77777777" w:rsidR="0027016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05C0C" w14:textId="77777777" w:rsidR="0027016B" w:rsidRDefault="00000000">
            <w:r>
              <w:rPr>
                <w:b/>
                <w:bCs/>
                <w:color w:val="FFFFFF"/>
              </w:rPr>
              <w:t>Amount</w:t>
            </w:r>
          </w:p>
        </w:tc>
      </w:tr>
      <w:tr w:rsidR="0027016B" w14:paraId="230225B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6B174" w14:textId="77777777" w:rsidR="0027016B" w:rsidRDefault="00000000">
            <w:r>
              <w:t>Track A: AI Sales Enablement 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2A574" w14:textId="77777777" w:rsidR="0027016B" w:rsidRDefault="00000000">
            <w:pPr>
              <w:jc w:val="right"/>
            </w:pPr>
            <w:r>
              <w:t>$20,000</w:t>
            </w:r>
          </w:p>
        </w:tc>
      </w:tr>
      <w:tr w:rsidR="0027016B" w14:paraId="4F52D0D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D9767" w14:textId="77777777" w:rsidR="0027016B" w:rsidRDefault="00000000">
            <w:r>
              <w:t>Track B: Engineering Evaluation &amp; 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60D8E" w14:textId="77777777" w:rsidR="0027016B" w:rsidRDefault="00000000">
            <w:pPr>
              <w:jc w:val="right"/>
            </w:pPr>
            <w:r>
              <w:t>$20,000</w:t>
            </w:r>
          </w:p>
        </w:tc>
      </w:tr>
      <w:tr w:rsidR="0027016B" w14:paraId="1B1F8DC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69D3" w14:textId="77777777" w:rsidR="0027016B" w:rsidRDefault="00000000">
            <w:r>
              <w:rPr>
                <w:b/>
                <w:bCs/>
              </w:rPr>
              <w:t>Total Fixed Fee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29374" w14:textId="77777777" w:rsidR="0027016B" w:rsidRDefault="00000000">
            <w:pPr>
              <w:jc w:val="right"/>
            </w:pPr>
            <w:r>
              <w:rPr>
                <w:b/>
                <w:bCs/>
              </w:rPr>
              <w:t>$40,000</w:t>
            </w:r>
          </w:p>
        </w:tc>
      </w:tr>
    </w:tbl>
    <w:p w14:paraId="248ECD75" w14:textId="77777777" w:rsidR="0027016B" w:rsidRDefault="0027016B">
      <w:pPr>
        <w:spacing w:before="200"/>
      </w:pPr>
    </w:p>
    <w:p w14:paraId="156CC3E5" w14:textId="77777777" w:rsidR="0027016B" w:rsidRDefault="00000000">
      <w:pPr>
        <w:pStyle w:val="Heading2"/>
      </w:pPr>
      <w:r>
        <w:t>Payment Terms</w:t>
      </w:r>
    </w:p>
    <w:p w14:paraId="08A3D920" w14:textId="77777777" w:rsidR="0027016B" w:rsidRDefault="00000000">
      <w:pPr>
        <w:pStyle w:val="ListParagraph"/>
        <w:numPr>
          <w:ilvl w:val="0"/>
          <w:numId w:val="3"/>
        </w:numPr>
      </w:pPr>
      <w:r>
        <w:t>50% upon SOW execution ($20,000)</w:t>
      </w:r>
    </w:p>
    <w:p w14:paraId="10CD4531" w14:textId="77777777" w:rsidR="0027016B" w:rsidRDefault="00000000">
      <w:pPr>
        <w:pStyle w:val="ListParagraph"/>
        <w:numPr>
          <w:ilvl w:val="0"/>
          <w:numId w:val="3"/>
        </w:numPr>
      </w:pPr>
      <w:r>
        <w:t>50% upon delivery of final recommendations ($20,000)</w:t>
      </w:r>
    </w:p>
    <w:p w14:paraId="2DE434DB" w14:textId="77777777" w:rsidR="0027016B" w:rsidRDefault="00000000">
      <w:pPr>
        <w:pStyle w:val="ListParagraph"/>
        <w:numPr>
          <w:ilvl w:val="0"/>
          <w:numId w:val="3"/>
        </w:numPr>
        <w:spacing w:after="200"/>
      </w:pPr>
      <w:r>
        <w:lastRenderedPageBreak/>
        <w:t>Payment due within 30 days of invoice</w:t>
      </w:r>
    </w:p>
    <w:p w14:paraId="26CC770C" w14:textId="77777777" w:rsidR="0027016B" w:rsidRDefault="00000000">
      <w:pPr>
        <w:pStyle w:val="Heading1"/>
      </w:pPr>
      <w:r>
        <w:t>11. Change Control</w:t>
      </w:r>
    </w:p>
    <w:p w14:paraId="0CFFD7C3" w14:textId="77777777" w:rsidR="0027016B" w:rsidRDefault="00000000">
      <w:pPr>
        <w:spacing w:after="120"/>
      </w:pPr>
      <w:r>
        <w:t>Any changes to the scope, timeline, or deliverables defined in this SOW will be managed as follows:</w:t>
      </w:r>
    </w:p>
    <w:p w14:paraId="4E05037E" w14:textId="77777777" w:rsidR="0027016B" w:rsidRDefault="00000000">
      <w:pPr>
        <w:pStyle w:val="ListParagraph"/>
        <w:numPr>
          <w:ilvl w:val="0"/>
          <w:numId w:val="2"/>
        </w:numPr>
      </w:pPr>
      <w:r>
        <w:t>Either party may request a change in writing</w:t>
      </w:r>
    </w:p>
    <w:p w14:paraId="3163E6B2" w14:textId="77777777" w:rsidR="0027016B" w:rsidRDefault="00000000">
      <w:pPr>
        <w:pStyle w:val="ListParagraph"/>
        <w:numPr>
          <w:ilvl w:val="0"/>
          <w:numId w:val="2"/>
        </w:numPr>
      </w:pPr>
      <w:r>
        <w:t>Yelin.io will assess impact to scope, timeline, and investment</w:t>
      </w:r>
    </w:p>
    <w:p w14:paraId="6096000C" w14:textId="77777777" w:rsidR="0027016B" w:rsidRDefault="00000000">
      <w:pPr>
        <w:pStyle w:val="ListParagraph"/>
        <w:numPr>
          <w:ilvl w:val="0"/>
          <w:numId w:val="2"/>
        </w:numPr>
      </w:pPr>
      <w:r>
        <w:t>Changes proceed only upon written approval from both parties</w:t>
      </w:r>
    </w:p>
    <w:p w14:paraId="758CADD7" w14:textId="77777777" w:rsidR="0027016B" w:rsidRDefault="00000000">
      <w:pPr>
        <w:pStyle w:val="ListParagraph"/>
        <w:numPr>
          <w:ilvl w:val="0"/>
          <w:numId w:val="2"/>
        </w:numPr>
        <w:spacing w:after="200"/>
      </w:pPr>
      <w:r>
        <w:t>Approved changes will be documented in a Change Order addendum</w:t>
      </w:r>
    </w:p>
    <w:p w14:paraId="3E192E3E" w14:textId="77777777" w:rsidR="00611423" w:rsidRDefault="00611423" w:rsidP="00611423"/>
    <w:p w14:paraId="6711E2C3" w14:textId="069FDE20" w:rsidR="0027016B" w:rsidRDefault="00000000" w:rsidP="00611423">
      <w:pPr>
        <w:pStyle w:val="Heading1"/>
      </w:pPr>
      <w:r>
        <w:t>12. Acceptance</w:t>
      </w:r>
    </w:p>
    <w:p w14:paraId="34354748" w14:textId="77777777" w:rsidR="0027016B" w:rsidRDefault="00000000">
      <w:pPr>
        <w:spacing w:after="200"/>
      </w:pPr>
      <w:r>
        <w:t>By signing below, both parties agree to the terms and conditions outlined in this Statement of Work.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7016B" w14:paraId="46C8B5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C52F8" w14:textId="77777777" w:rsidR="0027016B" w:rsidRDefault="00000000">
            <w:pPr>
              <w:spacing w:after="80"/>
            </w:pPr>
            <w:r>
              <w:rPr>
                <w:b/>
                <w:bCs/>
              </w:rPr>
              <w:t xml:space="preserve">For </w:t>
            </w:r>
            <w:proofErr w:type="spellStart"/>
            <w:r>
              <w:rPr>
                <w:b/>
                <w:bCs/>
              </w:rPr>
              <w:t>EasyVista</w:t>
            </w:r>
            <w:proofErr w:type="spellEnd"/>
            <w:r>
              <w:rPr>
                <w:b/>
                <w:bCs/>
              </w:rPr>
              <w:t>:</w:t>
            </w:r>
          </w:p>
          <w:p w14:paraId="3D07EEAD" w14:textId="77777777" w:rsidR="0027016B" w:rsidRDefault="0027016B">
            <w:pPr>
              <w:spacing w:after="300"/>
            </w:pPr>
          </w:p>
          <w:p w14:paraId="745C42FA" w14:textId="77777777" w:rsidR="0027016B" w:rsidRDefault="00000000">
            <w:r>
              <w:t>_________________________________</w:t>
            </w:r>
          </w:p>
          <w:p w14:paraId="128272C0" w14:textId="77777777" w:rsidR="0027016B" w:rsidRDefault="00000000">
            <w:r>
              <w:t>Signature</w:t>
            </w:r>
          </w:p>
          <w:p w14:paraId="3178E1E1" w14:textId="77777777" w:rsidR="0027016B" w:rsidRDefault="00000000">
            <w:pPr>
              <w:spacing w:before="200"/>
            </w:pPr>
            <w:r>
              <w:t>_________________________________</w:t>
            </w:r>
          </w:p>
          <w:p w14:paraId="057E3C13" w14:textId="77777777" w:rsidR="0027016B" w:rsidRDefault="00000000">
            <w:r>
              <w:t>Name / Title</w:t>
            </w:r>
          </w:p>
          <w:p w14:paraId="56D35561" w14:textId="77777777" w:rsidR="0027016B" w:rsidRDefault="00000000">
            <w:pPr>
              <w:spacing w:before="200"/>
            </w:pPr>
            <w:r>
              <w:t>_________________________________</w:t>
            </w:r>
          </w:p>
          <w:p w14:paraId="047F5816" w14:textId="77777777" w:rsidR="0027016B" w:rsidRDefault="00000000">
            <w: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30269" w14:textId="77777777" w:rsidR="0027016B" w:rsidRDefault="00000000">
            <w:pPr>
              <w:spacing w:after="80"/>
            </w:pPr>
            <w:r>
              <w:rPr>
                <w:b/>
                <w:bCs/>
              </w:rPr>
              <w:t>For Yelin.io:</w:t>
            </w:r>
          </w:p>
          <w:p w14:paraId="05603563" w14:textId="77777777" w:rsidR="0027016B" w:rsidRDefault="0027016B">
            <w:pPr>
              <w:spacing w:after="300"/>
            </w:pPr>
          </w:p>
          <w:p w14:paraId="56ECD621" w14:textId="77777777" w:rsidR="0027016B" w:rsidRDefault="00000000">
            <w:r>
              <w:t>_________________________________</w:t>
            </w:r>
          </w:p>
          <w:p w14:paraId="56DF8E8C" w14:textId="77777777" w:rsidR="0027016B" w:rsidRDefault="00000000">
            <w:r>
              <w:t>Signature</w:t>
            </w:r>
          </w:p>
          <w:p w14:paraId="596C738A" w14:textId="77777777" w:rsidR="0027016B" w:rsidRDefault="00000000">
            <w:pPr>
              <w:spacing w:before="200"/>
            </w:pPr>
            <w:r>
              <w:t>_________________________________</w:t>
            </w:r>
          </w:p>
          <w:p w14:paraId="30995771" w14:textId="77777777" w:rsidR="0027016B" w:rsidRDefault="00000000">
            <w:r>
              <w:t>Henry Yelin, Principal</w:t>
            </w:r>
          </w:p>
          <w:p w14:paraId="05BC4985" w14:textId="77777777" w:rsidR="0027016B" w:rsidRDefault="00000000">
            <w:pPr>
              <w:spacing w:before="200"/>
            </w:pPr>
            <w:r>
              <w:t>_________________________________</w:t>
            </w:r>
          </w:p>
          <w:p w14:paraId="235D2106" w14:textId="77777777" w:rsidR="0027016B" w:rsidRDefault="00000000">
            <w:r>
              <w:t>Date</w:t>
            </w:r>
          </w:p>
        </w:tc>
      </w:tr>
    </w:tbl>
    <w:p w14:paraId="1CE307AF" w14:textId="77777777" w:rsidR="0027016B" w:rsidRDefault="0027016B">
      <w:pPr>
        <w:spacing w:before="600"/>
      </w:pPr>
    </w:p>
    <w:p w14:paraId="4CAA75F4" w14:textId="77777777" w:rsidR="0027016B" w:rsidRDefault="00000000">
      <w:pPr>
        <w:jc w:val="center"/>
      </w:pPr>
      <w:r>
        <w:rPr>
          <w:i/>
          <w:iCs/>
          <w:color w:val="666666"/>
        </w:rPr>
        <w:t>— End of Statement of Work —</w:t>
      </w:r>
    </w:p>
    <w:sectPr w:rsidR="0027016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1E90B" w14:textId="77777777" w:rsidR="0000690B" w:rsidRDefault="0000690B">
      <w:r>
        <w:separator/>
      </w:r>
    </w:p>
  </w:endnote>
  <w:endnote w:type="continuationSeparator" w:id="0">
    <w:p w14:paraId="571D02BD" w14:textId="77777777" w:rsidR="0000690B" w:rsidRDefault="00006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1E280" w14:textId="77777777" w:rsidR="0027016B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1142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6A0F" w14:textId="77777777" w:rsidR="0000690B" w:rsidRDefault="0000690B">
      <w:r>
        <w:separator/>
      </w:r>
    </w:p>
  </w:footnote>
  <w:footnote w:type="continuationSeparator" w:id="0">
    <w:p w14:paraId="09D6BD31" w14:textId="77777777" w:rsidR="0000690B" w:rsidRDefault="00006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B58A" w14:textId="77777777" w:rsidR="0027016B" w:rsidRDefault="00000000">
    <w:pPr>
      <w:jc w:val="right"/>
    </w:pPr>
    <w:r>
      <w:rPr>
        <w:color w:val="666666"/>
        <w:sz w:val="20"/>
        <w:szCs w:val="20"/>
      </w:rPr>
      <w:t xml:space="preserve">Statement of </w:t>
    </w:r>
    <w:proofErr w:type="gramStart"/>
    <w:r>
      <w:rPr>
        <w:color w:val="666666"/>
        <w:sz w:val="20"/>
        <w:szCs w:val="20"/>
      </w:rPr>
      <w:t>Work</w:t>
    </w:r>
    <w:r>
      <w:rPr>
        <w:b/>
        <w:bCs/>
        <w:color w:val="2B579A"/>
        <w:sz w:val="20"/>
        <w:szCs w:val="20"/>
      </w:rPr>
      <w:t xml:space="preserve">  |</w:t>
    </w:r>
    <w:proofErr w:type="gramEnd"/>
    <w:r>
      <w:rPr>
        <w:b/>
        <w:bCs/>
        <w:color w:val="2B579A"/>
        <w:sz w:val="20"/>
        <w:szCs w:val="20"/>
      </w:rPr>
      <w:t xml:space="preserve">  </w:t>
    </w:r>
    <w:proofErr w:type="spellStart"/>
    <w:r>
      <w:rPr>
        <w:b/>
        <w:bCs/>
        <w:color w:val="2B579A"/>
        <w:sz w:val="20"/>
        <w:szCs w:val="20"/>
      </w:rPr>
      <w:t>EasyVista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5F37"/>
    <w:multiLevelType w:val="hybridMultilevel"/>
    <w:tmpl w:val="227A1BD8"/>
    <w:lvl w:ilvl="0" w:tplc="72104E94">
      <w:start w:val="1"/>
      <w:numFmt w:val="decimal"/>
      <w:lvlText w:val="%1."/>
      <w:lvlJc w:val="left"/>
      <w:pPr>
        <w:ind w:left="720" w:hanging="360"/>
      </w:pPr>
    </w:lvl>
    <w:lvl w:ilvl="1" w:tplc="FD844F46">
      <w:numFmt w:val="decimal"/>
      <w:lvlText w:val=""/>
      <w:lvlJc w:val="left"/>
    </w:lvl>
    <w:lvl w:ilvl="2" w:tplc="C66A6108">
      <w:numFmt w:val="decimal"/>
      <w:lvlText w:val=""/>
      <w:lvlJc w:val="left"/>
    </w:lvl>
    <w:lvl w:ilvl="3" w:tplc="C7A0B980">
      <w:numFmt w:val="decimal"/>
      <w:lvlText w:val=""/>
      <w:lvlJc w:val="left"/>
    </w:lvl>
    <w:lvl w:ilvl="4" w:tplc="E6A02586">
      <w:numFmt w:val="decimal"/>
      <w:lvlText w:val=""/>
      <w:lvlJc w:val="left"/>
    </w:lvl>
    <w:lvl w:ilvl="5" w:tplc="CB38BBAC">
      <w:numFmt w:val="decimal"/>
      <w:lvlText w:val=""/>
      <w:lvlJc w:val="left"/>
    </w:lvl>
    <w:lvl w:ilvl="6" w:tplc="3EEE9A40">
      <w:numFmt w:val="decimal"/>
      <w:lvlText w:val=""/>
      <w:lvlJc w:val="left"/>
    </w:lvl>
    <w:lvl w:ilvl="7" w:tplc="34E21792">
      <w:numFmt w:val="decimal"/>
      <w:lvlText w:val=""/>
      <w:lvlJc w:val="left"/>
    </w:lvl>
    <w:lvl w:ilvl="8" w:tplc="AE428AB4">
      <w:numFmt w:val="decimal"/>
      <w:lvlText w:val=""/>
      <w:lvlJc w:val="left"/>
    </w:lvl>
  </w:abstractNum>
  <w:abstractNum w:abstractNumId="1" w15:restartNumberingAfterBreak="0">
    <w:nsid w:val="1AFA0F0D"/>
    <w:multiLevelType w:val="hybridMultilevel"/>
    <w:tmpl w:val="110C665A"/>
    <w:lvl w:ilvl="0" w:tplc="042EA24A">
      <w:start w:val="1"/>
      <w:numFmt w:val="bullet"/>
      <w:lvlText w:val="●"/>
      <w:lvlJc w:val="left"/>
      <w:pPr>
        <w:ind w:left="720" w:hanging="360"/>
      </w:pPr>
    </w:lvl>
    <w:lvl w:ilvl="1" w:tplc="7A9C14E8">
      <w:start w:val="1"/>
      <w:numFmt w:val="bullet"/>
      <w:lvlText w:val="○"/>
      <w:lvlJc w:val="left"/>
      <w:pPr>
        <w:ind w:left="1440" w:hanging="360"/>
      </w:pPr>
    </w:lvl>
    <w:lvl w:ilvl="2" w:tplc="8D7AF5A2">
      <w:start w:val="1"/>
      <w:numFmt w:val="bullet"/>
      <w:lvlText w:val="■"/>
      <w:lvlJc w:val="left"/>
      <w:pPr>
        <w:ind w:left="2160" w:hanging="360"/>
      </w:pPr>
    </w:lvl>
    <w:lvl w:ilvl="3" w:tplc="F000F1D6">
      <w:start w:val="1"/>
      <w:numFmt w:val="bullet"/>
      <w:lvlText w:val="●"/>
      <w:lvlJc w:val="left"/>
      <w:pPr>
        <w:ind w:left="2880" w:hanging="360"/>
      </w:pPr>
    </w:lvl>
    <w:lvl w:ilvl="4" w:tplc="3F7CD940">
      <w:start w:val="1"/>
      <w:numFmt w:val="bullet"/>
      <w:lvlText w:val="○"/>
      <w:lvlJc w:val="left"/>
      <w:pPr>
        <w:ind w:left="3600" w:hanging="360"/>
      </w:pPr>
    </w:lvl>
    <w:lvl w:ilvl="5" w:tplc="2D020FCE">
      <w:start w:val="1"/>
      <w:numFmt w:val="bullet"/>
      <w:lvlText w:val="■"/>
      <w:lvlJc w:val="left"/>
      <w:pPr>
        <w:ind w:left="4320" w:hanging="360"/>
      </w:pPr>
    </w:lvl>
    <w:lvl w:ilvl="6" w:tplc="B64026BE">
      <w:start w:val="1"/>
      <w:numFmt w:val="bullet"/>
      <w:lvlText w:val="●"/>
      <w:lvlJc w:val="left"/>
      <w:pPr>
        <w:ind w:left="5040" w:hanging="360"/>
      </w:pPr>
    </w:lvl>
    <w:lvl w:ilvl="7" w:tplc="9FC496FE">
      <w:start w:val="1"/>
      <w:numFmt w:val="bullet"/>
      <w:lvlText w:val="●"/>
      <w:lvlJc w:val="left"/>
      <w:pPr>
        <w:ind w:left="5760" w:hanging="360"/>
      </w:pPr>
    </w:lvl>
    <w:lvl w:ilvl="8" w:tplc="FF02A4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451654"/>
    <w:multiLevelType w:val="hybridMultilevel"/>
    <w:tmpl w:val="7A628CB0"/>
    <w:lvl w:ilvl="0" w:tplc="B9568868">
      <w:start w:val="1"/>
      <w:numFmt w:val="bullet"/>
      <w:lvlText w:val="•"/>
      <w:lvlJc w:val="left"/>
      <w:pPr>
        <w:ind w:left="720" w:hanging="360"/>
      </w:pPr>
    </w:lvl>
    <w:lvl w:ilvl="1" w:tplc="8A1006F2">
      <w:numFmt w:val="decimal"/>
      <w:lvlText w:val=""/>
      <w:lvlJc w:val="left"/>
    </w:lvl>
    <w:lvl w:ilvl="2" w:tplc="CF908332">
      <w:numFmt w:val="decimal"/>
      <w:lvlText w:val=""/>
      <w:lvlJc w:val="left"/>
    </w:lvl>
    <w:lvl w:ilvl="3" w:tplc="B3FA3574">
      <w:numFmt w:val="decimal"/>
      <w:lvlText w:val=""/>
      <w:lvlJc w:val="left"/>
    </w:lvl>
    <w:lvl w:ilvl="4" w:tplc="0DB2C660">
      <w:numFmt w:val="decimal"/>
      <w:lvlText w:val=""/>
      <w:lvlJc w:val="left"/>
    </w:lvl>
    <w:lvl w:ilvl="5" w:tplc="FF8C2FCC">
      <w:numFmt w:val="decimal"/>
      <w:lvlText w:val=""/>
      <w:lvlJc w:val="left"/>
    </w:lvl>
    <w:lvl w:ilvl="6" w:tplc="EF3ED6FA">
      <w:numFmt w:val="decimal"/>
      <w:lvlText w:val=""/>
      <w:lvlJc w:val="left"/>
    </w:lvl>
    <w:lvl w:ilvl="7" w:tplc="B442D882">
      <w:numFmt w:val="decimal"/>
      <w:lvlText w:val=""/>
      <w:lvlJc w:val="left"/>
    </w:lvl>
    <w:lvl w:ilvl="8" w:tplc="8260301A">
      <w:numFmt w:val="decimal"/>
      <w:lvlText w:val=""/>
      <w:lvlJc w:val="left"/>
    </w:lvl>
  </w:abstractNum>
  <w:num w:numId="1" w16cid:durableId="338042248">
    <w:abstractNumId w:val="1"/>
    <w:lvlOverride w:ilvl="0">
      <w:startOverride w:val="1"/>
    </w:lvlOverride>
  </w:num>
  <w:num w:numId="2" w16cid:durableId="948005706">
    <w:abstractNumId w:val="0"/>
    <w:lvlOverride w:ilvl="0">
      <w:startOverride w:val="1"/>
    </w:lvlOverride>
  </w:num>
  <w:num w:numId="3" w16cid:durableId="9771459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16B"/>
    <w:rsid w:val="0000690B"/>
    <w:rsid w:val="0027016B"/>
    <w:rsid w:val="00611423"/>
    <w:rsid w:val="00AA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1CB01"/>
  <w15:docId w15:val="{2A8138DB-6F18-0642-9783-E8A90CDB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2B579A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B579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1319</Words>
  <Characters>7523</Characters>
  <Application>Microsoft Office Word</Application>
  <DocSecurity>0</DocSecurity>
  <Lines>62</Lines>
  <Paragraphs>17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Duncan</cp:lastModifiedBy>
  <cp:revision>2</cp:revision>
  <dcterms:created xsi:type="dcterms:W3CDTF">2026-01-21T20:48:00Z</dcterms:created>
  <dcterms:modified xsi:type="dcterms:W3CDTF">2026-01-21T20:48:00Z</dcterms:modified>
</cp:coreProperties>
</file>