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manuscript exercises Word equation-editor math.</w:t>
      </w:r>
    </w:p>
    <w:p>
      <w:pPr>
        <w:pStyle w:val="Heading2"/>
      </w:pPr>
      <w:r>
        <w:t>Method</w:t>
      </w:r>
    </w:p>
    <w:p>
      <w:r>
        <w:t xml:space="preserve">The result follows from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as shown below.</w:t>
      </w:r>
    </w:p>
    <w:p>
      <w:pPr>
        <w:pStyle w:val="Heading3"/>
      </w:pPr>
      <w:r>
        <w:t>Results</w:t>
      </w:r>
    </w:p>
    <w:p>
      <w:r>
        <w:t>The final expression is:</w:t>
      </w:r>
    </w:p>
    <w:p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>This concludes the derivation.</w:t>
      </w:r>
    </w:p>
    <w:p>
      <w:pPr>
        <w:pStyle w:val="Heading4"/>
      </w:pPr>
      <w:r>
        <w:t>Too Deep A Section</w:t>
      </w:r>
    </w:p>
    <w:p>
      <w:r>
        <w:t>This paragraph lives under the clamped heading.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