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7BFA" w14:textId="77777777" w:rsidR="006919C0" w:rsidRDefault="006919C0" w:rsidP="00CF4008">
      <w:pPr>
        <w:jc w:val="both"/>
      </w:pPr>
      <w:r>
        <w:t xml:space="preserve">Purpose: </w:t>
      </w:r>
    </w:p>
    <w:p w14:paraId="5B93A17D" w14:textId="1729F336" w:rsidR="00FF2868" w:rsidRDefault="006919C0" w:rsidP="00CF4008">
      <w:pPr>
        <w:jc w:val="both"/>
      </w:pPr>
      <w:r>
        <w:t xml:space="preserve">Most automated ML methods predicting GPRs do not give enough information or insight about the </w:t>
      </w:r>
      <w:r w:rsidR="00BF2C44">
        <w:t>potential causes</w:t>
      </w:r>
      <w:r>
        <w:t xml:space="preserve"> </w:t>
      </w:r>
      <w:r w:rsidR="00BF2C44">
        <w:t>of inaccurate deliver</w:t>
      </w:r>
      <w:r w:rsidR="00CF4008">
        <w:t>y</w:t>
      </w:r>
      <w:r w:rsidR="00BF2C44">
        <w:t xml:space="preserve"> of</w:t>
      </w:r>
      <w:r>
        <w:t xml:space="preserve"> treatment plan</w:t>
      </w:r>
      <w:r w:rsidR="00BF2C44">
        <w:t>s</w:t>
      </w:r>
      <w:r w:rsidR="00EF6637">
        <w:t>, reducing their reliability and implementation</w:t>
      </w:r>
      <w:r>
        <w:t>.</w:t>
      </w:r>
      <w:r w:rsidR="00BF2C44">
        <w:t xml:space="preserve"> Additionally, t</w:t>
      </w:r>
      <w:r>
        <w:t xml:space="preserve">he literature </w:t>
      </w:r>
      <w:r w:rsidR="00BF2C44">
        <w:t xml:space="preserve">reports automated </w:t>
      </w:r>
      <w:r w:rsidR="00604315">
        <w:t xml:space="preserve">GPR </w:t>
      </w:r>
      <w:r w:rsidR="00FF2868">
        <w:t xml:space="preserve">predicting </w:t>
      </w:r>
      <w:r w:rsidR="00BF2C44">
        <w:t>m</w:t>
      </w:r>
      <w:r w:rsidR="00FF2868">
        <w:t>odels</w:t>
      </w:r>
      <w:r>
        <w:t xml:space="preserve"> based </w:t>
      </w:r>
      <w:r w:rsidR="00FF2868">
        <w:t>only</w:t>
      </w:r>
      <w:r>
        <w:t xml:space="preserve"> on dose distributions</w:t>
      </w:r>
      <w:r w:rsidR="00BF2C44">
        <w:t xml:space="preserve"> </w:t>
      </w:r>
      <w:commentRangeStart w:id="0"/>
      <w:r w:rsidR="00BF2C44">
        <w:t>data</w:t>
      </w:r>
      <w:commentRangeEnd w:id="0"/>
      <w:r w:rsidR="00FF2868">
        <w:rPr>
          <w:rStyle w:val="CommentReference"/>
        </w:rPr>
        <w:commentReference w:id="0"/>
      </w:r>
      <w:r w:rsidR="00BF2C44">
        <w:t xml:space="preserve">, </w:t>
      </w:r>
      <w:r w:rsidR="00EF6637">
        <w:t xml:space="preserve">excluding </w:t>
      </w:r>
      <w:r w:rsidR="00CF4008">
        <w:t xml:space="preserve">treatment unit </w:t>
      </w:r>
      <w:r w:rsidR="00BF2C44">
        <w:t xml:space="preserve">parameters </w:t>
      </w:r>
      <w:r w:rsidR="00EF6637">
        <w:t xml:space="preserve">which might </w:t>
      </w:r>
      <w:r w:rsidR="00FF2868">
        <w:t>account</w:t>
      </w:r>
      <w:r w:rsidR="00CF4008">
        <w:t xml:space="preserve"> for linac</w:t>
      </w:r>
      <w:r w:rsidR="00FF2868">
        <w:t xml:space="preserve"> variations throughout the</w:t>
      </w:r>
      <w:r w:rsidR="00EF6637">
        <w:t xml:space="preserve"> deliver</w:t>
      </w:r>
      <w:r w:rsidR="00253D72">
        <w:t>y</w:t>
      </w:r>
      <w:r w:rsidR="00FF2868">
        <w:t xml:space="preserve"> </w:t>
      </w:r>
      <w:r w:rsidR="00EF6637">
        <w:t>treatment time</w:t>
      </w:r>
      <w:r w:rsidR="00FF2868">
        <w:t xml:space="preserve"> </w:t>
      </w:r>
      <w:r w:rsidR="00EF6637">
        <w:t xml:space="preserve">(or control points) such as LTM or </w:t>
      </w:r>
      <w:proofErr w:type="spellStart"/>
      <w:r w:rsidR="00EF6637">
        <w:t>MUcp</w:t>
      </w:r>
      <w:proofErr w:type="spellEnd"/>
      <w:r w:rsidR="00EF6637">
        <w:t>. In the same way, there is no evidence of automated GPRs prediction using the blended dose images</w:t>
      </w:r>
      <w:r w:rsidR="00CF4008">
        <w:t xml:space="preserve"> </w:t>
      </w:r>
      <w:r w:rsidR="00EF6637">
        <w:t>f</w:t>
      </w:r>
      <w:r w:rsidR="00CF4008">
        <w:t>rom</w:t>
      </w:r>
      <w:r w:rsidR="00EF6637">
        <w:t xml:space="preserve"> portal dosimetry evaluation, even when </w:t>
      </w:r>
      <w:r w:rsidR="00CF4008">
        <w:t>th</w:t>
      </w:r>
      <w:r w:rsidR="00253D72">
        <w:t>e</w:t>
      </w:r>
      <w:r w:rsidR="00CF4008">
        <w:t>s</w:t>
      </w:r>
      <w:r w:rsidR="00253D72">
        <w:t>e</w:t>
      </w:r>
      <w:r w:rsidR="00EF6637">
        <w:t xml:space="preserve"> images from the accumulated dose distributions are used for gamma index evaluation.</w:t>
      </w:r>
    </w:p>
    <w:p w14:paraId="720501C4" w14:textId="4B3E2127" w:rsidR="00EF6637" w:rsidRDefault="00EF6637" w:rsidP="00CF4008">
      <w:pPr>
        <w:jc w:val="both"/>
      </w:pPr>
      <w:r>
        <w:t>For these reasons</w:t>
      </w:r>
      <w:r w:rsidR="00253D72">
        <w:t>,</w:t>
      </w:r>
      <w:r>
        <w:t xml:space="preserve"> we intended to e</w:t>
      </w:r>
      <w:r w:rsidR="006919C0">
        <w:t xml:space="preserve">valuate the suitability of automated predicted </w:t>
      </w:r>
      <w:r w:rsidR="00FF2868">
        <w:t>GPRs methods</w:t>
      </w:r>
      <w:r w:rsidR="006919C0">
        <w:t xml:space="preserve"> u</w:t>
      </w:r>
      <w:r>
        <w:t>sing features</w:t>
      </w:r>
      <w:r w:rsidR="00CF4008">
        <w:t xml:space="preserve"> that could give us an idea of what might influence specific GPR predictions.</w:t>
      </w:r>
    </w:p>
    <w:p w14:paraId="37127876" w14:textId="77777777" w:rsidR="00EF6637" w:rsidRDefault="00EF6637" w:rsidP="00CF4008">
      <w:pPr>
        <w:jc w:val="both"/>
      </w:pPr>
    </w:p>
    <w:p w14:paraId="3C38BA69" w14:textId="67542D60" w:rsidR="00FF2868" w:rsidRDefault="00FF2868" w:rsidP="00CF4008">
      <w:pPr>
        <w:jc w:val="both"/>
      </w:pPr>
    </w:p>
    <w:p w14:paraId="235DB6E9" w14:textId="082CEDA4" w:rsidR="00FF2868" w:rsidRDefault="00FF2868" w:rsidP="00CF4008">
      <w:pPr>
        <w:jc w:val="both"/>
      </w:pPr>
      <w:r>
        <w:t>Methods:</w:t>
      </w:r>
    </w:p>
    <w:p w14:paraId="30DAFB7E" w14:textId="4EE4B704" w:rsidR="00FF2868" w:rsidRDefault="00FF2868" w:rsidP="00CF4008">
      <w:pPr>
        <w:jc w:val="both"/>
      </w:pPr>
      <w:r>
        <w:t>Create single models with:</w:t>
      </w:r>
    </w:p>
    <w:p w14:paraId="3604833F" w14:textId="77777777" w:rsidR="003F75BD" w:rsidRDefault="00FF2868" w:rsidP="00CF4008">
      <w:pPr>
        <w:pStyle w:val="ListParagraph"/>
        <w:numPr>
          <w:ilvl w:val="0"/>
          <w:numId w:val="2"/>
        </w:numPr>
        <w:jc w:val="both"/>
      </w:pPr>
      <w:r>
        <w:t>dose distribution</w:t>
      </w:r>
    </w:p>
    <w:p w14:paraId="082E7F84" w14:textId="77777777" w:rsidR="003F75BD" w:rsidRDefault="00FF2868" w:rsidP="00CF4008">
      <w:pPr>
        <w:pStyle w:val="ListParagraph"/>
        <w:numPr>
          <w:ilvl w:val="0"/>
          <w:numId w:val="2"/>
        </w:numPr>
        <w:jc w:val="both"/>
      </w:pPr>
      <w:r>
        <w:t xml:space="preserve"> LTM</w:t>
      </w:r>
    </w:p>
    <w:p w14:paraId="7EDC331B" w14:textId="77777777" w:rsidR="003F75BD" w:rsidRDefault="00FF2868" w:rsidP="003F75BD">
      <w:pPr>
        <w:pStyle w:val="ListParagraph"/>
        <w:numPr>
          <w:ilvl w:val="0"/>
          <w:numId w:val="2"/>
        </w:numPr>
        <w:jc w:val="both"/>
      </w:pPr>
      <w:proofErr w:type="spellStart"/>
      <w:r>
        <w:t>MUcp</w:t>
      </w:r>
      <w:proofErr w:type="spellEnd"/>
    </w:p>
    <w:p w14:paraId="42E96BEF" w14:textId="77777777" w:rsidR="003F75BD" w:rsidRDefault="00FF2868" w:rsidP="003F75BD">
      <w:pPr>
        <w:pStyle w:val="ListParagraph"/>
        <w:numPr>
          <w:ilvl w:val="0"/>
          <w:numId w:val="2"/>
        </w:numPr>
        <w:jc w:val="both"/>
      </w:pPr>
      <w:r>
        <w:t>blended images</w:t>
      </w:r>
    </w:p>
    <w:p w14:paraId="3EA56D9E" w14:textId="66629B4A" w:rsidR="00FF2868" w:rsidRDefault="00CF4008" w:rsidP="003F75BD">
      <w:pPr>
        <w:pStyle w:val="ListParagraph"/>
        <w:numPr>
          <w:ilvl w:val="0"/>
          <w:numId w:val="2"/>
        </w:numPr>
        <w:jc w:val="both"/>
      </w:pPr>
      <w:r>
        <w:t xml:space="preserve"> maybe contours?</w:t>
      </w:r>
    </w:p>
    <w:p w14:paraId="643E0786" w14:textId="30880DB4" w:rsidR="00FF2868" w:rsidRDefault="00FF2868" w:rsidP="00CF4008">
      <w:pPr>
        <w:jc w:val="both"/>
      </w:pPr>
      <w:r>
        <w:t>Create hybrid models:</w:t>
      </w:r>
    </w:p>
    <w:p w14:paraId="6E827FF0" w14:textId="4B021A4B" w:rsidR="003F75BD" w:rsidRDefault="003F75BD" w:rsidP="003F75BD">
      <w:pPr>
        <w:pStyle w:val="ListParagraph"/>
        <w:numPr>
          <w:ilvl w:val="0"/>
          <w:numId w:val="2"/>
        </w:numPr>
        <w:jc w:val="both"/>
      </w:pPr>
      <w:r>
        <w:t>dose distribution + LTM</w:t>
      </w:r>
    </w:p>
    <w:p w14:paraId="2AB792AD" w14:textId="46F32727" w:rsidR="003F75BD" w:rsidRDefault="003F75BD" w:rsidP="003F75BD">
      <w:pPr>
        <w:pStyle w:val="ListParagraph"/>
        <w:numPr>
          <w:ilvl w:val="0"/>
          <w:numId w:val="2"/>
        </w:numPr>
        <w:jc w:val="both"/>
      </w:pPr>
      <w:r>
        <w:t xml:space="preserve">dose distribution + </w:t>
      </w:r>
      <w:proofErr w:type="spellStart"/>
      <w:r>
        <w:t>MUcp</w:t>
      </w:r>
      <w:proofErr w:type="spellEnd"/>
    </w:p>
    <w:p w14:paraId="533BA2A4" w14:textId="77585E6C" w:rsidR="003F75BD" w:rsidRDefault="003F75BD" w:rsidP="003F75BD">
      <w:pPr>
        <w:pStyle w:val="ListParagraph"/>
        <w:numPr>
          <w:ilvl w:val="0"/>
          <w:numId w:val="2"/>
        </w:numPr>
        <w:jc w:val="both"/>
      </w:pPr>
      <w:r>
        <w:t>dose distribution + blended images</w:t>
      </w:r>
    </w:p>
    <w:p w14:paraId="142B4242" w14:textId="308A4935" w:rsidR="003F75BD" w:rsidRDefault="003F75BD" w:rsidP="003F75BD">
      <w:pPr>
        <w:pStyle w:val="ListParagraph"/>
        <w:numPr>
          <w:ilvl w:val="0"/>
          <w:numId w:val="2"/>
        </w:numPr>
        <w:jc w:val="both"/>
      </w:pPr>
      <w:r>
        <w:t xml:space="preserve">dose distribution + LTM + </w:t>
      </w:r>
      <w:proofErr w:type="spellStart"/>
      <w:r>
        <w:t>MUcp</w:t>
      </w:r>
      <w:proofErr w:type="spellEnd"/>
    </w:p>
    <w:p w14:paraId="4427550A" w14:textId="20E46C2E" w:rsidR="003F75BD" w:rsidRDefault="003F75BD" w:rsidP="003F75BD">
      <w:pPr>
        <w:pStyle w:val="ListParagraph"/>
        <w:numPr>
          <w:ilvl w:val="0"/>
          <w:numId w:val="2"/>
        </w:numPr>
        <w:jc w:val="both"/>
      </w:pPr>
      <w:r>
        <w:t>dose distribution + LTM +</w:t>
      </w:r>
      <w:r>
        <w:t xml:space="preserve"> blended images</w:t>
      </w:r>
    </w:p>
    <w:p w14:paraId="7616E20C" w14:textId="001DB5ED" w:rsidR="003F75BD" w:rsidRDefault="003F75BD" w:rsidP="003F75BD">
      <w:pPr>
        <w:pStyle w:val="ListParagraph"/>
        <w:numPr>
          <w:ilvl w:val="0"/>
          <w:numId w:val="2"/>
        </w:numPr>
        <w:jc w:val="both"/>
      </w:pPr>
      <w:r>
        <w:t>all</w:t>
      </w:r>
    </w:p>
    <w:p w14:paraId="7548BBC5" w14:textId="025868EF" w:rsidR="00FF2868" w:rsidRDefault="00FF2868" w:rsidP="00CF4008">
      <w:pPr>
        <w:jc w:val="both"/>
      </w:pPr>
    </w:p>
    <w:p w14:paraId="14BE4FC0" w14:textId="0CFE66DE" w:rsidR="00FF2868" w:rsidRDefault="00FF2868" w:rsidP="00CF4008">
      <w:pPr>
        <w:jc w:val="both"/>
      </w:pPr>
      <w:r>
        <w:t>Conclusions:</w:t>
      </w:r>
    </w:p>
    <w:p w14:paraId="46E1C2FD" w14:textId="3A58C8D1" w:rsidR="00253D72" w:rsidRDefault="00253D72" w:rsidP="00CF4008">
      <w:pPr>
        <w:pStyle w:val="ListParagraph"/>
        <w:numPr>
          <w:ilvl w:val="0"/>
          <w:numId w:val="1"/>
        </w:numPr>
        <w:jc w:val="both"/>
      </w:pPr>
      <w:r>
        <w:t>We achieve comparable results predicting GPRs using dose distribution data</w:t>
      </w:r>
    </w:p>
    <w:p w14:paraId="6A014CF6" w14:textId="7B1CC5AD" w:rsidR="00FF2868" w:rsidRDefault="00FF2868" w:rsidP="00CF4008">
      <w:pPr>
        <w:pStyle w:val="ListParagraph"/>
        <w:numPr>
          <w:ilvl w:val="0"/>
          <w:numId w:val="1"/>
        </w:numPr>
        <w:jc w:val="both"/>
      </w:pPr>
      <w:r>
        <w:t xml:space="preserve">LTM, </w:t>
      </w:r>
      <w:proofErr w:type="spellStart"/>
      <w:r>
        <w:t>MUcp</w:t>
      </w:r>
      <w:proofErr w:type="spellEnd"/>
      <w:r>
        <w:t>, and blended images are also important features for automated GPR predictions</w:t>
      </w:r>
    </w:p>
    <w:p w14:paraId="19D87031" w14:textId="70568423" w:rsidR="00253D72" w:rsidRDefault="00253D72" w:rsidP="00CF4008">
      <w:pPr>
        <w:pStyle w:val="ListParagraph"/>
        <w:numPr>
          <w:ilvl w:val="0"/>
          <w:numId w:val="1"/>
        </w:numPr>
        <w:jc w:val="both"/>
      </w:pPr>
      <w:r>
        <w:t>hybrid models improve the prediction ‘accuracy’</w:t>
      </w:r>
    </w:p>
    <w:p w14:paraId="5C10D669" w14:textId="4C6FC204" w:rsidR="00FF2868" w:rsidRDefault="00FF2868" w:rsidP="00CF4008">
      <w:pPr>
        <w:pStyle w:val="ListParagraph"/>
        <w:numPr>
          <w:ilvl w:val="0"/>
          <w:numId w:val="1"/>
        </w:numPr>
        <w:jc w:val="both"/>
      </w:pPr>
      <w:r>
        <w:t xml:space="preserve">Which kind of data (or feature combination) would be better to create automated GPR predictions (only dose distributions </w:t>
      </w:r>
      <w:r w:rsidR="0012050C">
        <w:t>seem</w:t>
      </w:r>
      <w:r>
        <w:t xml:space="preserve"> to not </w:t>
      </w:r>
      <w:r w:rsidR="0012050C">
        <w:t>give enough information)?</w:t>
      </w:r>
    </w:p>
    <w:sectPr w:rsidR="00FF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O QUINTERO MEJIA" w:date="2022-01-11T10:29:00Z" w:initials="PQM">
    <w:p w14:paraId="43EDB38A" w14:textId="7D8AF39E" w:rsidR="00FF2868" w:rsidRDefault="00FF2868">
      <w:pPr>
        <w:pStyle w:val="CommentText"/>
      </w:pPr>
      <w:r>
        <w:rPr>
          <w:rStyle w:val="CommentReference"/>
        </w:rPr>
        <w:annotationRef/>
      </w:r>
      <w:r>
        <w:t xml:space="preserve">maybe adding other feature in parallel as volume or total MU by </w:t>
      </w:r>
      <w:proofErr w:type="spellStart"/>
      <w:r>
        <w:t>Tomori</w:t>
      </w:r>
      <w:proofErr w:type="spellEnd"/>
      <w:r>
        <w:t xml:space="preserve"> et al 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EDB3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DA8F" w16cex:dateUtc="2022-01-11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EDB38A" w16cid:durableId="2587DA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394"/>
    <w:multiLevelType w:val="hybridMultilevel"/>
    <w:tmpl w:val="00DC5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76FB"/>
    <w:multiLevelType w:val="hybridMultilevel"/>
    <w:tmpl w:val="3EE43B8A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O QUINTERO MEJIA">
    <w15:presenceInfo w15:providerId="AD" w15:userId="S::p.a.quintero-mejia-2019@hull.ac.uk::020b35b1-4a60-443a-8bf7-21ad1932f1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C0"/>
    <w:rsid w:val="001146AD"/>
    <w:rsid w:val="0012050C"/>
    <w:rsid w:val="001D50B3"/>
    <w:rsid w:val="00253D72"/>
    <w:rsid w:val="003F75BD"/>
    <w:rsid w:val="00496E5E"/>
    <w:rsid w:val="004B6CA0"/>
    <w:rsid w:val="00604315"/>
    <w:rsid w:val="006919C0"/>
    <w:rsid w:val="00BF2C44"/>
    <w:rsid w:val="00CF4008"/>
    <w:rsid w:val="00EF6637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8DE69"/>
  <w15:chartTrackingRefBased/>
  <w15:docId w15:val="{03004F77-D73E-5E4E-B040-CC87917B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2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8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QUINTERO MEJIA</dc:creator>
  <cp:keywords/>
  <dc:description/>
  <cp:lastModifiedBy>PAULO QUINTERO MEJIA</cp:lastModifiedBy>
  <cp:revision>3</cp:revision>
  <dcterms:created xsi:type="dcterms:W3CDTF">2022-01-11T09:12:00Z</dcterms:created>
  <dcterms:modified xsi:type="dcterms:W3CDTF">2022-01-12T09:19:00Z</dcterms:modified>
</cp:coreProperties>
</file>