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B1F9" w14:textId="3FA24291" w:rsidR="00FC40A0" w:rsidRDefault="00264904">
      <w:pPr>
        <w:rPr>
          <w:b/>
          <w:bCs/>
          <w:color w:val="4472C4" w:themeColor="accent1"/>
          <w:sz w:val="32"/>
          <w:szCs w:val="32"/>
          <w:lang w:val="en-US"/>
        </w:rPr>
      </w:pPr>
      <w:r w:rsidRPr="00264904">
        <w:rPr>
          <w:b/>
          <w:bCs/>
          <w:color w:val="4472C4" w:themeColor="accent1"/>
          <w:sz w:val="32"/>
          <w:szCs w:val="32"/>
          <w:lang w:val="en-US"/>
        </w:rPr>
        <w:t xml:space="preserve">Public-Cloud-Recruitment Assessment </w:t>
      </w:r>
      <w:proofErr w:type="spellStart"/>
      <w:r w:rsidRPr="00264904">
        <w:rPr>
          <w:b/>
          <w:bCs/>
          <w:color w:val="4472C4" w:themeColor="accent1"/>
          <w:sz w:val="32"/>
          <w:szCs w:val="32"/>
          <w:lang w:val="en-US"/>
        </w:rPr>
        <w:t>Sentia</w:t>
      </w:r>
      <w:proofErr w:type="spellEnd"/>
    </w:p>
    <w:p w14:paraId="4EE07F74" w14:textId="68775826" w:rsidR="008C54AB" w:rsidRPr="008C54AB" w:rsidRDefault="008C54AB">
      <w:pPr>
        <w:rPr>
          <w:b/>
          <w:bCs/>
          <w:color w:val="4472C4" w:themeColor="accent1"/>
          <w:sz w:val="28"/>
          <w:szCs w:val="28"/>
          <w:lang w:val="en-US"/>
        </w:rPr>
      </w:pPr>
      <w:r w:rsidRPr="008C54AB">
        <w:rPr>
          <w:rFonts w:ascii="Franklin Gothic Book" w:hAnsi="Franklin Gothic Book"/>
          <w:b/>
          <w:bCs/>
          <w:color w:val="000000"/>
          <w:sz w:val="28"/>
          <w:szCs w:val="28"/>
          <w:shd w:val="clear" w:color="auto" w:fill="FFFFFF"/>
        </w:rPr>
        <w:t>Technical cloud consultant</w:t>
      </w:r>
    </w:p>
    <w:p w14:paraId="19A6D0F5" w14:textId="06F4F8A6" w:rsidR="008C54AB" w:rsidRDefault="00264904">
      <w:pPr>
        <w:rPr>
          <w:color w:val="000000" w:themeColor="text1"/>
          <w:lang w:val="en-US"/>
        </w:rPr>
      </w:pPr>
      <w:r w:rsidRPr="00264904">
        <w:rPr>
          <w:color w:val="000000" w:themeColor="text1"/>
          <w:lang w:val="en-US"/>
        </w:rPr>
        <w:t xml:space="preserve">This document </w:t>
      </w:r>
      <w:r w:rsidR="00372411" w:rsidRPr="00264904">
        <w:rPr>
          <w:color w:val="000000" w:themeColor="text1"/>
          <w:lang w:val="en-US"/>
        </w:rPr>
        <w:t>illustrates</w:t>
      </w:r>
      <w:r w:rsidRPr="00264904">
        <w:rPr>
          <w:color w:val="000000" w:themeColor="text1"/>
          <w:lang w:val="en-US"/>
        </w:rPr>
        <w:t xml:space="preserve"> the design I have proposed and prepared for the technical assessment given to me by </w:t>
      </w:r>
      <w:proofErr w:type="spellStart"/>
      <w:r w:rsidRPr="00264904">
        <w:rPr>
          <w:color w:val="000000" w:themeColor="text1"/>
          <w:lang w:val="en-US"/>
        </w:rPr>
        <w:t>Sentia</w:t>
      </w:r>
      <w:proofErr w:type="spellEnd"/>
      <w:r w:rsidR="008C54AB">
        <w:rPr>
          <w:color w:val="000000" w:themeColor="text1"/>
          <w:lang w:val="en-US"/>
        </w:rPr>
        <w:t xml:space="preserve"> for </w:t>
      </w:r>
      <w:r w:rsidR="008C54AB" w:rsidRPr="008C54AB">
        <w:rPr>
          <w:color w:val="000000" w:themeColor="text1"/>
          <w:lang w:val="en-US"/>
        </w:rPr>
        <w:t>Technical cloud consultant</w:t>
      </w:r>
      <w:r w:rsidR="008C54AB">
        <w:rPr>
          <w:color w:val="000000" w:themeColor="text1"/>
          <w:lang w:val="en-US"/>
        </w:rPr>
        <w:t>.</w:t>
      </w:r>
    </w:p>
    <w:p w14:paraId="243416C1" w14:textId="4ED0A16A" w:rsidR="00372411" w:rsidRDefault="00372411">
      <w:pPr>
        <w:rPr>
          <w:color w:val="000000" w:themeColor="text1"/>
          <w:lang w:val="en-US"/>
        </w:rPr>
      </w:pPr>
      <w:r>
        <w:rPr>
          <w:color w:val="000000" w:themeColor="text1"/>
          <w:lang w:val="en-US"/>
        </w:rPr>
        <w:t>Total time spent: 6 hours</w:t>
      </w:r>
    </w:p>
    <w:p w14:paraId="34CD3620" w14:textId="77777777" w:rsidR="008C54AB" w:rsidRPr="00264904" w:rsidRDefault="008C54AB">
      <w:pPr>
        <w:rPr>
          <w:color w:val="000000" w:themeColor="text1"/>
          <w:lang w:val="en-US"/>
        </w:rPr>
      </w:pPr>
    </w:p>
    <w:p w14:paraId="0638590A" w14:textId="55D7E78C" w:rsidR="008817E3" w:rsidRPr="00520C9B" w:rsidRDefault="008817E3">
      <w:pPr>
        <w:rPr>
          <w:b/>
          <w:bCs/>
          <w:color w:val="4472C4" w:themeColor="accent1"/>
          <w:sz w:val="32"/>
          <w:szCs w:val="32"/>
          <w:lang w:val="en-US"/>
        </w:rPr>
      </w:pPr>
      <w:r w:rsidRPr="00520C9B">
        <w:rPr>
          <w:b/>
          <w:bCs/>
          <w:color w:val="4472C4" w:themeColor="accent1"/>
          <w:sz w:val="32"/>
          <w:szCs w:val="32"/>
          <w:lang w:val="en-US"/>
        </w:rPr>
        <w:t>Content:</w:t>
      </w:r>
    </w:p>
    <w:p w14:paraId="56DABF53" w14:textId="1EB22AA0" w:rsidR="008817E3" w:rsidRPr="00FC22A1" w:rsidRDefault="00E04AEB" w:rsidP="00E04AEB">
      <w:pPr>
        <w:pStyle w:val="ListParagraph"/>
        <w:numPr>
          <w:ilvl w:val="0"/>
          <w:numId w:val="3"/>
        </w:numPr>
        <w:rPr>
          <w:color w:val="4472C4" w:themeColor="accent1"/>
          <w:lang w:val="en-US"/>
        </w:rPr>
      </w:pPr>
      <w:r w:rsidRPr="00FC22A1">
        <w:rPr>
          <w:color w:val="4472C4" w:themeColor="accent1"/>
          <w:lang w:val="en-US"/>
        </w:rPr>
        <w:t>Introduction</w:t>
      </w:r>
    </w:p>
    <w:p w14:paraId="16633D0D" w14:textId="60F8EAF6" w:rsidR="00E04AEB" w:rsidRPr="00FC22A1" w:rsidRDefault="00E04AEB" w:rsidP="00E04AEB">
      <w:pPr>
        <w:pStyle w:val="ListParagraph"/>
        <w:numPr>
          <w:ilvl w:val="0"/>
          <w:numId w:val="3"/>
        </w:numPr>
        <w:rPr>
          <w:color w:val="4472C4" w:themeColor="accent1"/>
          <w:lang w:val="en-US"/>
        </w:rPr>
      </w:pPr>
      <w:r w:rsidRPr="00FC22A1">
        <w:rPr>
          <w:color w:val="4472C4" w:themeColor="accent1"/>
          <w:lang w:val="en-US"/>
        </w:rPr>
        <w:t>Design</w:t>
      </w:r>
    </w:p>
    <w:p w14:paraId="485ACCCD" w14:textId="74696805" w:rsidR="00E04AEB" w:rsidRPr="00FC22A1" w:rsidRDefault="00E04AEB" w:rsidP="00E04AEB">
      <w:pPr>
        <w:pStyle w:val="ListParagraph"/>
        <w:numPr>
          <w:ilvl w:val="0"/>
          <w:numId w:val="5"/>
        </w:numPr>
        <w:rPr>
          <w:color w:val="4472C4" w:themeColor="accent1"/>
          <w:lang w:val="en-US"/>
        </w:rPr>
      </w:pPr>
      <w:r w:rsidRPr="00FC22A1">
        <w:rPr>
          <w:color w:val="4472C4" w:themeColor="accent1"/>
          <w:lang w:val="en-US"/>
        </w:rPr>
        <w:t>Technologies used</w:t>
      </w:r>
    </w:p>
    <w:p w14:paraId="1D80603E" w14:textId="4F656AE0" w:rsidR="00E04AEB" w:rsidRPr="00FC22A1" w:rsidRDefault="00E04AEB" w:rsidP="00E04AEB">
      <w:pPr>
        <w:pStyle w:val="ListParagraph"/>
        <w:numPr>
          <w:ilvl w:val="0"/>
          <w:numId w:val="3"/>
        </w:numPr>
        <w:rPr>
          <w:color w:val="4472C4" w:themeColor="accent1"/>
          <w:lang w:val="en-US"/>
        </w:rPr>
      </w:pPr>
      <w:r w:rsidRPr="00FC22A1">
        <w:rPr>
          <w:color w:val="4472C4" w:themeColor="accent1"/>
          <w:lang w:val="en-US"/>
        </w:rPr>
        <w:t>Infrastructure</w:t>
      </w:r>
    </w:p>
    <w:p w14:paraId="47DACF20" w14:textId="06F57156" w:rsidR="00E04AEB" w:rsidRPr="00FC22A1" w:rsidRDefault="00FC40A0" w:rsidP="00E04AEB">
      <w:pPr>
        <w:pStyle w:val="ListParagraph"/>
        <w:numPr>
          <w:ilvl w:val="0"/>
          <w:numId w:val="3"/>
        </w:numPr>
        <w:rPr>
          <w:color w:val="4472C4" w:themeColor="accent1"/>
          <w:lang w:val="en-US"/>
        </w:rPr>
      </w:pPr>
      <w:r w:rsidRPr="00FC22A1">
        <w:rPr>
          <w:color w:val="4472C4" w:themeColor="accent1"/>
          <w:lang w:val="en-US"/>
        </w:rPr>
        <w:t>Future aspirations for the project</w:t>
      </w:r>
    </w:p>
    <w:p w14:paraId="654925F6" w14:textId="42424115" w:rsidR="008817E3" w:rsidRDefault="008817E3">
      <w:pPr>
        <w:rPr>
          <w:lang w:val="en-US"/>
        </w:rPr>
      </w:pPr>
    </w:p>
    <w:p w14:paraId="02C79FFE" w14:textId="119C4F9B" w:rsidR="008817E3" w:rsidRPr="004223C4" w:rsidRDefault="008817E3">
      <w:pPr>
        <w:rPr>
          <w:b/>
          <w:bCs/>
          <w:color w:val="4472C4" w:themeColor="accent1"/>
          <w:sz w:val="32"/>
          <w:szCs w:val="32"/>
          <w:lang w:val="en-US"/>
        </w:rPr>
      </w:pPr>
      <w:r w:rsidRPr="004223C4">
        <w:rPr>
          <w:b/>
          <w:bCs/>
          <w:color w:val="4472C4" w:themeColor="accent1"/>
          <w:sz w:val="32"/>
          <w:szCs w:val="32"/>
          <w:lang w:val="en-US"/>
        </w:rPr>
        <w:t>Introduction</w:t>
      </w:r>
    </w:p>
    <w:p w14:paraId="408B6358" w14:textId="4A3F0BE0" w:rsidR="00264904" w:rsidRDefault="00264904">
      <w:pPr>
        <w:rPr>
          <w:lang w:val="en-US"/>
        </w:rPr>
      </w:pPr>
      <w:r>
        <w:rPr>
          <w:lang w:val="en-US"/>
        </w:rPr>
        <w:t>The purpose of this document is to provide the reader an overview of the design of complete infrastructure that I have proposed to deploy for the give case study.</w:t>
      </w:r>
    </w:p>
    <w:p w14:paraId="6FB75B27" w14:textId="19A14FB6" w:rsidR="00264904" w:rsidRDefault="00264904">
      <w:pPr>
        <w:rPr>
          <w:lang w:val="en-US"/>
        </w:rPr>
      </w:pPr>
      <w:r>
        <w:rPr>
          <w:lang w:val="en-US"/>
        </w:rPr>
        <w:t xml:space="preserve">For </w:t>
      </w:r>
      <w:proofErr w:type="spellStart"/>
      <w:r>
        <w:rPr>
          <w:lang w:val="en-US"/>
        </w:rPr>
        <w:t>IaC</w:t>
      </w:r>
      <w:proofErr w:type="spellEnd"/>
      <w:r>
        <w:rPr>
          <w:lang w:val="en-US"/>
        </w:rPr>
        <w:t xml:space="preserve"> I have used ARM template written in Json and a PowerShell script to deploy those templates.</w:t>
      </w:r>
    </w:p>
    <w:p w14:paraId="6B440B33" w14:textId="0A457CA7" w:rsidR="00264904" w:rsidRDefault="00264904">
      <w:pPr>
        <w:rPr>
          <w:lang w:val="en-US"/>
        </w:rPr>
      </w:pPr>
      <w:r>
        <w:rPr>
          <w:lang w:val="en-US"/>
        </w:rPr>
        <w:t>It is vital to use the PowerShell script provided to deploy the resources, as I am using outputs of few deployments as parameters for next deployments.</w:t>
      </w:r>
    </w:p>
    <w:p w14:paraId="26CBC027" w14:textId="3A7CD652" w:rsidR="00264904" w:rsidRDefault="005579DB">
      <w:pPr>
        <w:rPr>
          <w:lang w:val="en-US"/>
        </w:rPr>
      </w:pPr>
      <w:r>
        <w:rPr>
          <w:lang w:val="en-US"/>
        </w:rPr>
        <w:t xml:space="preserve">Total duration for completing the assessment 6 hours </w:t>
      </w:r>
    </w:p>
    <w:p w14:paraId="5AABE7AB" w14:textId="71975575" w:rsidR="00F833F3" w:rsidRDefault="00F833F3">
      <w:pPr>
        <w:rPr>
          <w:b/>
          <w:bCs/>
          <w:color w:val="4472C4" w:themeColor="accent1"/>
          <w:sz w:val="32"/>
          <w:szCs w:val="32"/>
          <w:lang w:val="en-US"/>
        </w:rPr>
      </w:pPr>
      <w:r w:rsidRPr="004223C4">
        <w:rPr>
          <w:b/>
          <w:bCs/>
          <w:color w:val="4472C4" w:themeColor="accent1"/>
          <w:sz w:val="32"/>
          <w:szCs w:val="32"/>
          <w:lang w:val="en-US"/>
        </w:rPr>
        <w:t>Design:</w:t>
      </w:r>
    </w:p>
    <w:p w14:paraId="55B659AC" w14:textId="1DB3416B" w:rsidR="00264904" w:rsidRPr="00264904" w:rsidRDefault="00264904">
      <w:pPr>
        <w:rPr>
          <w:lang w:val="en-US"/>
        </w:rPr>
      </w:pPr>
      <w:r w:rsidRPr="00264904">
        <w:rPr>
          <w:lang w:val="en-US"/>
        </w:rPr>
        <w:t>Below is the design overview of the infrastructure. The deployment mimics the design completely</w:t>
      </w:r>
      <w:r>
        <w:rPr>
          <w:lang w:val="en-US"/>
        </w:rPr>
        <w:t>.</w:t>
      </w:r>
    </w:p>
    <w:p w14:paraId="4EAA6F23" w14:textId="3E419076" w:rsidR="00F833F3" w:rsidRDefault="003E3F65">
      <w:pPr>
        <w:rPr>
          <w:lang w:val="en-US"/>
        </w:rPr>
      </w:pPr>
      <w:r>
        <w:rPr>
          <w:noProof/>
        </w:rPr>
        <w:lastRenderedPageBreak/>
        <w:drawing>
          <wp:inline distT="0" distB="0" distL="0" distR="0" wp14:anchorId="744FD7CE" wp14:editId="078706CE">
            <wp:extent cx="6375567" cy="4048125"/>
            <wp:effectExtent l="0" t="0" r="635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7"/>
                    <a:stretch>
                      <a:fillRect/>
                    </a:stretch>
                  </pic:blipFill>
                  <pic:spPr>
                    <a:xfrm>
                      <a:off x="0" y="0"/>
                      <a:ext cx="6376887" cy="4048963"/>
                    </a:xfrm>
                    <a:prstGeom prst="rect">
                      <a:avLst/>
                    </a:prstGeom>
                  </pic:spPr>
                </pic:pic>
              </a:graphicData>
            </a:graphic>
          </wp:inline>
        </w:drawing>
      </w:r>
    </w:p>
    <w:p w14:paraId="0AE902AA" w14:textId="77777777" w:rsidR="00F833F3" w:rsidRDefault="00F833F3">
      <w:pPr>
        <w:rPr>
          <w:lang w:val="en-US"/>
        </w:rPr>
      </w:pPr>
    </w:p>
    <w:p w14:paraId="580DC56B" w14:textId="16DB6DE2" w:rsidR="00B66F65" w:rsidRPr="00496D8F" w:rsidRDefault="00B66F65">
      <w:pPr>
        <w:rPr>
          <w:b/>
          <w:bCs/>
          <w:lang w:val="en-US"/>
        </w:rPr>
      </w:pPr>
      <w:r w:rsidRPr="00496D8F">
        <w:rPr>
          <w:b/>
          <w:bCs/>
          <w:lang w:val="en-US"/>
        </w:rPr>
        <w:t>Technologies used:</w:t>
      </w:r>
    </w:p>
    <w:p w14:paraId="30CF90F5" w14:textId="5194F8BE" w:rsidR="00496D8F" w:rsidRDefault="00264904">
      <w:pPr>
        <w:rPr>
          <w:lang w:val="en-US"/>
        </w:rPr>
      </w:pPr>
      <w:r>
        <w:rPr>
          <w:lang w:val="en-US"/>
        </w:rPr>
        <w:t xml:space="preserve">ARM templates JSON </w:t>
      </w:r>
    </w:p>
    <w:p w14:paraId="5B175F9F" w14:textId="51DB4F52" w:rsidR="00264904" w:rsidRDefault="00264904">
      <w:pPr>
        <w:rPr>
          <w:lang w:val="en-US"/>
        </w:rPr>
      </w:pPr>
      <w:r>
        <w:rPr>
          <w:lang w:val="en-US"/>
        </w:rPr>
        <w:t>PowerShell</w:t>
      </w:r>
    </w:p>
    <w:p w14:paraId="657EE6BC" w14:textId="381AD9AF" w:rsidR="00264904" w:rsidRDefault="00264904">
      <w:pPr>
        <w:rPr>
          <w:b/>
          <w:bCs/>
          <w:color w:val="4472C4" w:themeColor="accent1"/>
          <w:sz w:val="32"/>
          <w:szCs w:val="32"/>
          <w:lang w:val="en-US"/>
        </w:rPr>
      </w:pPr>
      <w:r w:rsidRPr="00264904">
        <w:rPr>
          <w:b/>
          <w:bCs/>
          <w:color w:val="4472C4" w:themeColor="accent1"/>
          <w:sz w:val="32"/>
          <w:szCs w:val="32"/>
          <w:lang w:val="en-US"/>
        </w:rPr>
        <w:t>Assumptions</w:t>
      </w:r>
      <w:r>
        <w:rPr>
          <w:b/>
          <w:bCs/>
          <w:color w:val="4472C4" w:themeColor="accent1"/>
          <w:sz w:val="32"/>
          <w:szCs w:val="32"/>
          <w:lang w:val="en-US"/>
        </w:rPr>
        <w:t>:</w:t>
      </w:r>
    </w:p>
    <w:p w14:paraId="791DF380" w14:textId="1ED07A40" w:rsidR="00264904" w:rsidRDefault="00264904" w:rsidP="00264904">
      <w:pPr>
        <w:pStyle w:val="ListParagraph"/>
        <w:numPr>
          <w:ilvl w:val="0"/>
          <w:numId w:val="7"/>
        </w:numPr>
        <w:rPr>
          <w:lang w:val="en-US"/>
        </w:rPr>
      </w:pPr>
      <w:r>
        <w:rPr>
          <w:lang w:val="en-US"/>
        </w:rPr>
        <w:t>Instead of mongo DB cluster I have deployed a Single Cosmos DB account with one MongoDB and one collection. Additional collections can be added</w:t>
      </w:r>
    </w:p>
    <w:p w14:paraId="3EEE9CCD" w14:textId="0D3F561C" w:rsidR="00264904" w:rsidRDefault="00264904" w:rsidP="00264904">
      <w:pPr>
        <w:pStyle w:val="ListParagraph"/>
        <w:numPr>
          <w:ilvl w:val="0"/>
          <w:numId w:val="7"/>
        </w:numPr>
        <w:rPr>
          <w:lang w:val="en-US"/>
        </w:rPr>
      </w:pPr>
      <w:r>
        <w:rPr>
          <w:lang w:val="en-US"/>
        </w:rPr>
        <w:t>IP address for setting up S2S tunnel from Vnet to on premises office have been assumed</w:t>
      </w:r>
    </w:p>
    <w:p w14:paraId="51D73A6D" w14:textId="620B2CA9" w:rsidR="00775E04" w:rsidRDefault="00775E04" w:rsidP="00264904">
      <w:pPr>
        <w:pStyle w:val="ListParagraph"/>
        <w:numPr>
          <w:ilvl w:val="0"/>
          <w:numId w:val="7"/>
        </w:numPr>
        <w:rPr>
          <w:lang w:val="en-US"/>
        </w:rPr>
      </w:pPr>
      <w:r>
        <w:rPr>
          <w:lang w:val="en-US"/>
        </w:rPr>
        <w:t>Node</w:t>
      </w:r>
      <w:r w:rsidR="005579DB">
        <w:rPr>
          <w:lang w:val="en-US"/>
        </w:rPr>
        <w:t>.</w:t>
      </w:r>
      <w:r>
        <w:rPr>
          <w:lang w:val="en-US"/>
        </w:rPr>
        <w:t>js</w:t>
      </w:r>
      <w:r w:rsidR="005579DB">
        <w:rPr>
          <w:lang w:val="en-US"/>
        </w:rPr>
        <w:t xml:space="preserve">, </w:t>
      </w:r>
      <w:r>
        <w:rPr>
          <w:lang w:val="en-US"/>
        </w:rPr>
        <w:t>mongo DB versions are assumed</w:t>
      </w:r>
    </w:p>
    <w:p w14:paraId="223ED611" w14:textId="3264E324" w:rsidR="005579DB" w:rsidRPr="00264904" w:rsidRDefault="005579DB" w:rsidP="00264904">
      <w:pPr>
        <w:pStyle w:val="ListParagraph"/>
        <w:numPr>
          <w:ilvl w:val="0"/>
          <w:numId w:val="7"/>
        </w:numPr>
        <w:rPr>
          <w:lang w:val="en-US"/>
        </w:rPr>
      </w:pPr>
      <w:r>
        <w:rPr>
          <w:lang w:val="en-US"/>
        </w:rPr>
        <w:t xml:space="preserve">Autoscaling is only configured for High CPU utilization. Any other matrix can be added later such </w:t>
      </w:r>
      <w:proofErr w:type="spellStart"/>
      <w:r>
        <w:rPr>
          <w:lang w:val="en-US"/>
        </w:rPr>
        <w:t>httprequests</w:t>
      </w:r>
      <w:proofErr w:type="spellEnd"/>
      <w:r>
        <w:rPr>
          <w:lang w:val="en-US"/>
        </w:rPr>
        <w:t>, RAM utilization etc.</w:t>
      </w:r>
    </w:p>
    <w:p w14:paraId="1BCAA9A1" w14:textId="0AC884CD" w:rsidR="00496D8F" w:rsidRPr="004223C4" w:rsidRDefault="00496D8F">
      <w:pPr>
        <w:rPr>
          <w:b/>
          <w:bCs/>
          <w:color w:val="4472C4" w:themeColor="accent1"/>
          <w:sz w:val="32"/>
          <w:szCs w:val="32"/>
          <w:lang w:val="en-US"/>
        </w:rPr>
      </w:pPr>
      <w:r w:rsidRPr="004223C4">
        <w:rPr>
          <w:b/>
          <w:bCs/>
          <w:color w:val="4472C4" w:themeColor="accent1"/>
          <w:sz w:val="32"/>
          <w:szCs w:val="32"/>
          <w:lang w:val="en-US"/>
        </w:rPr>
        <w:t>Infrastructure</w:t>
      </w:r>
    </w:p>
    <w:p w14:paraId="7788C4BC" w14:textId="6236EC0B" w:rsidR="00496D8F" w:rsidRDefault="00496D8F">
      <w:pPr>
        <w:rPr>
          <w:lang w:val="en-US"/>
        </w:rPr>
      </w:pPr>
      <w:r>
        <w:rPr>
          <w:lang w:val="en-US"/>
        </w:rPr>
        <w:t>I have deployed the infrastructure in a</w:t>
      </w:r>
      <w:r w:rsidR="003F077D">
        <w:rPr>
          <w:lang w:val="en-US"/>
        </w:rPr>
        <w:t>n</w:t>
      </w:r>
      <w:r>
        <w:rPr>
          <w:lang w:val="en-US"/>
        </w:rPr>
        <w:t xml:space="preserve"> internal azure subscription and the deployment is identical to the design above.</w:t>
      </w:r>
    </w:p>
    <w:p w14:paraId="7B83C366" w14:textId="6B0C9043" w:rsidR="00AF0775" w:rsidRDefault="00AF0775">
      <w:pPr>
        <w:rPr>
          <w:lang w:val="en-US"/>
        </w:rPr>
      </w:pPr>
    </w:p>
    <w:p w14:paraId="5C075898" w14:textId="445FF1EC" w:rsidR="00AF0775" w:rsidRPr="001B2920" w:rsidRDefault="00AF0775">
      <w:pPr>
        <w:rPr>
          <w:b/>
          <w:bCs/>
          <w:lang w:val="en-US"/>
        </w:rPr>
      </w:pPr>
      <w:r w:rsidRPr="001B2920">
        <w:rPr>
          <w:b/>
          <w:bCs/>
          <w:lang w:val="en-US"/>
        </w:rPr>
        <w:t>Azure App service (webapp):</w:t>
      </w:r>
    </w:p>
    <w:p w14:paraId="2FD0B24B" w14:textId="45C7AFF2" w:rsidR="00AF0775" w:rsidRDefault="00AF0775">
      <w:pPr>
        <w:rPr>
          <w:lang w:val="en-US"/>
        </w:rPr>
      </w:pPr>
      <w:r>
        <w:rPr>
          <w:lang w:val="en-US"/>
        </w:rPr>
        <w:t xml:space="preserve">This is deployed from template file </w:t>
      </w:r>
      <w:proofErr w:type="gramStart"/>
      <w:r>
        <w:rPr>
          <w:lang w:val="en-US"/>
        </w:rPr>
        <w:t>deploywebapp.json</w:t>
      </w:r>
      <w:proofErr w:type="gramEnd"/>
      <w:r>
        <w:rPr>
          <w:lang w:val="en-US"/>
        </w:rPr>
        <w:t>.</w:t>
      </w:r>
    </w:p>
    <w:p w14:paraId="1A22251E" w14:textId="567CCD17" w:rsidR="00AF0775" w:rsidRDefault="00AF0775">
      <w:pPr>
        <w:rPr>
          <w:lang w:val="en-US"/>
        </w:rPr>
      </w:pPr>
      <w:r>
        <w:rPr>
          <w:lang w:val="en-US"/>
        </w:rPr>
        <w:lastRenderedPageBreak/>
        <w:t xml:space="preserve">This resource serves the requirement of hosting a node.js application. I have deployed an app service plan which then hosts a webapp with </w:t>
      </w:r>
      <w:r w:rsidR="00B335A7">
        <w:rPr>
          <w:lang w:val="en-US"/>
        </w:rPr>
        <w:t xml:space="preserve">Node.js version 10.14. </w:t>
      </w:r>
    </w:p>
    <w:p w14:paraId="300F25E7" w14:textId="607BDA98" w:rsidR="00B335A7" w:rsidRDefault="00B335A7">
      <w:pPr>
        <w:rPr>
          <w:lang w:val="en-US"/>
        </w:rPr>
      </w:pPr>
      <w:r>
        <w:rPr>
          <w:lang w:val="en-US"/>
        </w:rPr>
        <w:t xml:space="preserve">I have delegated the frontend subnet of the </w:t>
      </w:r>
      <w:proofErr w:type="spellStart"/>
      <w:r>
        <w:rPr>
          <w:lang w:val="en-US"/>
        </w:rPr>
        <w:t>vnet</w:t>
      </w:r>
      <w:proofErr w:type="spellEnd"/>
      <w:r>
        <w:rPr>
          <w:lang w:val="en-US"/>
        </w:rPr>
        <w:t xml:space="preserve"> for this webapp to restrict, filter traffic incoming towards this application.</w:t>
      </w:r>
    </w:p>
    <w:p w14:paraId="0A7DECD6" w14:textId="022D0E2B" w:rsidR="00B335A7" w:rsidRDefault="00B335A7">
      <w:pPr>
        <w:rPr>
          <w:lang w:val="en-US"/>
        </w:rPr>
      </w:pPr>
      <w:r>
        <w:rPr>
          <w:lang w:val="en-US"/>
        </w:rPr>
        <w:t>The webapp currently scale’s out when the CPU utilization is more than 60% and scales down when utilization is below 20% with a cooldown period of 10 mins between the scale operations.</w:t>
      </w:r>
    </w:p>
    <w:p w14:paraId="15854152" w14:textId="796EC1F2" w:rsidR="00B335A7" w:rsidRDefault="00B335A7">
      <w:pPr>
        <w:rPr>
          <w:lang w:val="en-US"/>
        </w:rPr>
      </w:pPr>
      <w:r>
        <w:rPr>
          <w:lang w:val="en-US"/>
        </w:rPr>
        <w:t>The app also has 3 deployments slots to serve various version of application – acceptance, testing, Production. One can easily deploy the application to any of this slot, test it and then swap it with production slot to achieve continuous delivery without downtime.</w:t>
      </w:r>
    </w:p>
    <w:p w14:paraId="29135967" w14:textId="66597AE4" w:rsidR="00B335A7" w:rsidRDefault="00B335A7">
      <w:pPr>
        <w:rPr>
          <w:lang w:val="en-US"/>
        </w:rPr>
      </w:pPr>
    </w:p>
    <w:p w14:paraId="11CC58B1" w14:textId="74A996C0" w:rsidR="00B335A7" w:rsidRPr="001B2920" w:rsidRDefault="00B335A7">
      <w:pPr>
        <w:rPr>
          <w:b/>
          <w:bCs/>
          <w:lang w:val="en-US"/>
        </w:rPr>
      </w:pPr>
      <w:r w:rsidRPr="001B2920">
        <w:rPr>
          <w:b/>
          <w:bCs/>
          <w:lang w:val="en-US"/>
        </w:rPr>
        <w:t>CosmosDB:</w:t>
      </w:r>
    </w:p>
    <w:p w14:paraId="29093A97" w14:textId="7FA16347" w:rsidR="00B335A7" w:rsidRDefault="00B335A7">
      <w:pPr>
        <w:rPr>
          <w:lang w:val="en-US"/>
        </w:rPr>
      </w:pPr>
      <w:r>
        <w:rPr>
          <w:lang w:val="en-US"/>
        </w:rPr>
        <w:t xml:space="preserve">I have created a cosmos </w:t>
      </w:r>
      <w:proofErr w:type="spellStart"/>
      <w:r>
        <w:rPr>
          <w:lang w:val="en-US"/>
        </w:rPr>
        <w:t>db</w:t>
      </w:r>
      <w:proofErr w:type="spellEnd"/>
      <w:r>
        <w:rPr>
          <w:lang w:val="en-US"/>
        </w:rPr>
        <w:t xml:space="preserve"> account which is then used to host a mongodb database. Currently I have assumed and deployed only one container with one </w:t>
      </w:r>
      <w:proofErr w:type="gramStart"/>
      <w:r>
        <w:rPr>
          <w:lang w:val="en-US"/>
        </w:rPr>
        <w:t>DB .</w:t>
      </w:r>
      <w:proofErr w:type="gramEnd"/>
      <w:r>
        <w:rPr>
          <w:lang w:val="en-US"/>
        </w:rPr>
        <w:t xml:space="preserve"> This can be changed with more clarity on the application requirements.</w:t>
      </w:r>
    </w:p>
    <w:p w14:paraId="6D6A8736" w14:textId="40BFE808" w:rsidR="00B335A7" w:rsidRDefault="00B335A7">
      <w:pPr>
        <w:rPr>
          <w:lang w:val="en-US"/>
        </w:rPr>
      </w:pPr>
      <w:r>
        <w:rPr>
          <w:lang w:val="en-US"/>
        </w:rPr>
        <w:t xml:space="preserve">This serves the replacement of on premises </w:t>
      </w:r>
      <w:proofErr w:type="spellStart"/>
      <w:r>
        <w:rPr>
          <w:lang w:val="en-US"/>
        </w:rPr>
        <w:t>mongoDBs</w:t>
      </w:r>
      <w:proofErr w:type="spellEnd"/>
      <w:r>
        <w:rPr>
          <w:lang w:val="en-US"/>
        </w:rPr>
        <w:t xml:space="preserve"> cluster.</w:t>
      </w:r>
    </w:p>
    <w:p w14:paraId="1B639D8C" w14:textId="238FC063" w:rsidR="00B335A7" w:rsidRDefault="00B335A7">
      <w:pPr>
        <w:rPr>
          <w:lang w:val="en-US"/>
        </w:rPr>
      </w:pPr>
      <w:r>
        <w:rPr>
          <w:lang w:val="en-US"/>
        </w:rPr>
        <w:t>The cosmosDB firewall rules have been changed to allow traffic only from backend subnet. I have enabled cosmosdb service endpoint on backend subnet to help achieve the connectivity.</w:t>
      </w:r>
    </w:p>
    <w:p w14:paraId="5CD46397" w14:textId="5AFD7896" w:rsidR="00B335A7" w:rsidRDefault="00B335A7">
      <w:pPr>
        <w:rPr>
          <w:lang w:val="en-US"/>
        </w:rPr>
      </w:pPr>
    </w:p>
    <w:p w14:paraId="4907FF70" w14:textId="29C0839A" w:rsidR="00B335A7" w:rsidRPr="001B2920" w:rsidRDefault="00342201">
      <w:pPr>
        <w:rPr>
          <w:b/>
          <w:bCs/>
          <w:lang w:val="en-US"/>
        </w:rPr>
      </w:pPr>
      <w:r w:rsidRPr="001B2920">
        <w:rPr>
          <w:b/>
          <w:bCs/>
          <w:lang w:val="en-US"/>
        </w:rPr>
        <w:t>Storage account – File share:</w:t>
      </w:r>
    </w:p>
    <w:p w14:paraId="1AD682ED" w14:textId="6A134F74" w:rsidR="00342201" w:rsidRDefault="00342201">
      <w:pPr>
        <w:rPr>
          <w:lang w:val="en-US"/>
        </w:rPr>
      </w:pPr>
      <w:r>
        <w:rPr>
          <w:lang w:val="en-US"/>
        </w:rPr>
        <w:t>I have created a storage account which hosts a file share.</w:t>
      </w:r>
    </w:p>
    <w:p w14:paraId="01DC16D8" w14:textId="0CDDFA16" w:rsidR="00342201" w:rsidRDefault="00342201">
      <w:pPr>
        <w:rPr>
          <w:lang w:val="en-US"/>
        </w:rPr>
      </w:pPr>
      <w:r>
        <w:rPr>
          <w:lang w:val="en-US"/>
        </w:rPr>
        <w:t>This File share will be the replacement of the FTP server to store documents.</w:t>
      </w:r>
    </w:p>
    <w:p w14:paraId="44A865DE" w14:textId="26700152" w:rsidR="00342201" w:rsidRDefault="00342201">
      <w:pPr>
        <w:rPr>
          <w:lang w:val="en-US"/>
        </w:rPr>
      </w:pPr>
      <w:r>
        <w:rPr>
          <w:lang w:val="en-US"/>
        </w:rPr>
        <w:t xml:space="preserve">I have created a private endpoint on backend subnet of the </w:t>
      </w:r>
      <w:proofErr w:type="spellStart"/>
      <w:r>
        <w:rPr>
          <w:lang w:val="en-US"/>
        </w:rPr>
        <w:t>vnet</w:t>
      </w:r>
      <w:proofErr w:type="spellEnd"/>
      <w:r>
        <w:rPr>
          <w:lang w:val="en-US"/>
        </w:rPr>
        <w:t xml:space="preserve"> for the storage account. This way the storage account is reachable by all resources via backend subnet. This was we achieve connectivity between </w:t>
      </w:r>
      <w:proofErr w:type="spellStart"/>
      <w:r>
        <w:rPr>
          <w:lang w:val="en-US"/>
        </w:rPr>
        <w:t>cosmosdb</w:t>
      </w:r>
      <w:proofErr w:type="spellEnd"/>
      <w:r>
        <w:rPr>
          <w:lang w:val="en-US"/>
        </w:rPr>
        <w:t xml:space="preserve"> and </w:t>
      </w:r>
      <w:proofErr w:type="spellStart"/>
      <w:r>
        <w:rPr>
          <w:lang w:val="en-US"/>
        </w:rPr>
        <w:t>fileshare</w:t>
      </w:r>
      <w:proofErr w:type="spellEnd"/>
      <w:r>
        <w:rPr>
          <w:lang w:val="en-US"/>
        </w:rPr>
        <w:t>.</w:t>
      </w:r>
    </w:p>
    <w:p w14:paraId="31EF76BD" w14:textId="4AAB033B" w:rsidR="00342201" w:rsidRDefault="00342201">
      <w:pPr>
        <w:rPr>
          <w:lang w:val="en-US"/>
        </w:rPr>
      </w:pPr>
    </w:p>
    <w:p w14:paraId="1DA7CEB8" w14:textId="138BF252" w:rsidR="00342201" w:rsidRPr="001B2920" w:rsidRDefault="00342201">
      <w:pPr>
        <w:rPr>
          <w:b/>
          <w:bCs/>
          <w:lang w:val="en-US"/>
        </w:rPr>
      </w:pPr>
      <w:r w:rsidRPr="001B2920">
        <w:rPr>
          <w:b/>
          <w:bCs/>
          <w:lang w:val="en-US"/>
        </w:rPr>
        <w:t>Automation account:</w:t>
      </w:r>
    </w:p>
    <w:p w14:paraId="01AC18DD" w14:textId="42EEDE98" w:rsidR="00342201" w:rsidRDefault="00342201">
      <w:pPr>
        <w:rPr>
          <w:lang w:val="en-US"/>
        </w:rPr>
      </w:pPr>
      <w:r>
        <w:rPr>
          <w:lang w:val="en-US"/>
        </w:rPr>
        <w:t xml:space="preserve">I have deployed an </w:t>
      </w:r>
      <w:proofErr w:type="spellStart"/>
      <w:r>
        <w:rPr>
          <w:lang w:val="en-US"/>
        </w:rPr>
        <w:t>Atuomation</w:t>
      </w:r>
      <w:proofErr w:type="spellEnd"/>
      <w:r>
        <w:rPr>
          <w:lang w:val="en-US"/>
        </w:rPr>
        <w:t xml:space="preserve"> account with purpose to run Python scripts on hourly basis. </w:t>
      </w:r>
    </w:p>
    <w:p w14:paraId="60DE4E40" w14:textId="79362DBB" w:rsidR="00342201" w:rsidRDefault="00342201">
      <w:pPr>
        <w:rPr>
          <w:lang w:val="en-US"/>
        </w:rPr>
      </w:pPr>
      <w:r>
        <w:rPr>
          <w:lang w:val="en-US"/>
        </w:rPr>
        <w:t>In this automation account I have also created a python runbook which can contain python scripts which can be scheduled to run on hourly basis.</w:t>
      </w:r>
    </w:p>
    <w:p w14:paraId="7872843E" w14:textId="5C4848EA" w:rsidR="00342201" w:rsidRDefault="00342201">
      <w:pPr>
        <w:rPr>
          <w:lang w:val="en-US"/>
        </w:rPr>
      </w:pPr>
    </w:p>
    <w:p w14:paraId="47B41A05" w14:textId="3E0F5B26" w:rsidR="00342201" w:rsidRPr="001B2920" w:rsidRDefault="00342201">
      <w:pPr>
        <w:rPr>
          <w:b/>
          <w:bCs/>
          <w:lang w:val="en-US"/>
        </w:rPr>
      </w:pPr>
      <w:r w:rsidRPr="001B2920">
        <w:rPr>
          <w:b/>
          <w:bCs/>
          <w:lang w:val="en-US"/>
        </w:rPr>
        <w:t>Virtual network:</w:t>
      </w:r>
    </w:p>
    <w:p w14:paraId="6E288FDA" w14:textId="708F6443" w:rsidR="00342201" w:rsidRDefault="00342201">
      <w:pPr>
        <w:rPr>
          <w:lang w:val="en-US"/>
        </w:rPr>
      </w:pPr>
      <w:r>
        <w:rPr>
          <w:lang w:val="en-US"/>
        </w:rPr>
        <w:t>This resource serves the connectivity requirements.</w:t>
      </w:r>
    </w:p>
    <w:p w14:paraId="577B43DC" w14:textId="19C5AFB8" w:rsidR="00342201" w:rsidRDefault="00342201">
      <w:pPr>
        <w:rPr>
          <w:lang w:val="en-US"/>
        </w:rPr>
      </w:pPr>
      <w:r>
        <w:rPr>
          <w:lang w:val="en-US"/>
        </w:rPr>
        <w:t>I have created one Vnet, with 3 subnets (</w:t>
      </w:r>
      <w:proofErr w:type="gramStart"/>
      <w:r>
        <w:rPr>
          <w:lang w:val="en-US"/>
        </w:rPr>
        <w:t>frontend ,</w:t>
      </w:r>
      <w:proofErr w:type="gramEnd"/>
      <w:r>
        <w:rPr>
          <w:lang w:val="en-US"/>
        </w:rPr>
        <w:t xml:space="preserve"> </w:t>
      </w:r>
      <w:proofErr w:type="spellStart"/>
      <w:r>
        <w:rPr>
          <w:lang w:val="en-US"/>
        </w:rPr>
        <w:t>backenc</w:t>
      </w:r>
      <w:proofErr w:type="spellEnd"/>
      <w:r>
        <w:rPr>
          <w:lang w:val="en-US"/>
        </w:rPr>
        <w:t>, gateway subnet) a gateway and a connection object.</w:t>
      </w:r>
    </w:p>
    <w:p w14:paraId="2266C29A" w14:textId="768EE99C" w:rsidR="00342201" w:rsidRDefault="00342201">
      <w:pPr>
        <w:rPr>
          <w:lang w:val="en-US"/>
        </w:rPr>
      </w:pPr>
      <w:r>
        <w:rPr>
          <w:lang w:val="en-US"/>
        </w:rPr>
        <w:t xml:space="preserve">The frontend subnet is completely delegated to app </w:t>
      </w:r>
      <w:proofErr w:type="gramStart"/>
      <w:r>
        <w:rPr>
          <w:lang w:val="en-US"/>
        </w:rPr>
        <w:t>service</w:t>
      </w:r>
      <w:proofErr w:type="gramEnd"/>
      <w:r>
        <w:rPr>
          <w:lang w:val="en-US"/>
        </w:rPr>
        <w:t xml:space="preserve"> and I have configured the web app to use this delegation to filter traffic flowing to the webapp.</w:t>
      </w:r>
    </w:p>
    <w:p w14:paraId="63A4F098" w14:textId="4F10B57C" w:rsidR="00342201" w:rsidRDefault="00342201">
      <w:pPr>
        <w:rPr>
          <w:lang w:val="en-US"/>
        </w:rPr>
      </w:pPr>
      <w:r>
        <w:rPr>
          <w:lang w:val="en-US"/>
        </w:rPr>
        <w:lastRenderedPageBreak/>
        <w:t>The backend subnet has a service endpoint enabled for cosmosdb and a private endpoint for storage account.</w:t>
      </w:r>
    </w:p>
    <w:p w14:paraId="4F0F3BE0" w14:textId="3B2532B3" w:rsidR="00342201" w:rsidRDefault="00342201">
      <w:pPr>
        <w:rPr>
          <w:lang w:val="en-US"/>
        </w:rPr>
      </w:pPr>
      <w:r>
        <w:rPr>
          <w:lang w:val="en-US"/>
        </w:rPr>
        <w:t>Frontend &amp; backend subnets can communicate with each other but only on according to the rules set on NSG. I have 2 NSG one on each subnet specifying rules according to which traffic can flow through them. Both the NSG have block all rule at the end to ensure no traffic flow through them other than the rules specified with higher priority.</w:t>
      </w:r>
    </w:p>
    <w:p w14:paraId="201EE12B" w14:textId="65B30FAD" w:rsidR="00264904" w:rsidRDefault="00342201">
      <w:pPr>
        <w:rPr>
          <w:lang w:val="en-US"/>
        </w:rPr>
      </w:pPr>
      <w:r>
        <w:rPr>
          <w:lang w:val="en-US"/>
        </w:rPr>
        <w:t xml:space="preserve">The gateway subnet is created to host a virtual network gateway. Client expectation is to be able to connect to their </w:t>
      </w:r>
      <w:proofErr w:type="gramStart"/>
      <w:r>
        <w:rPr>
          <w:lang w:val="en-US"/>
        </w:rPr>
        <w:t>on</w:t>
      </w:r>
      <w:r w:rsidR="001B2920">
        <w:rPr>
          <w:lang w:val="en-US"/>
        </w:rPr>
        <w:t xml:space="preserve"> </w:t>
      </w:r>
      <w:r>
        <w:rPr>
          <w:lang w:val="en-US"/>
        </w:rPr>
        <w:t>premises</w:t>
      </w:r>
      <w:proofErr w:type="gramEnd"/>
      <w:r>
        <w:rPr>
          <w:lang w:val="en-US"/>
        </w:rPr>
        <w:t xml:space="preserve"> resources securely</w:t>
      </w:r>
      <w:r w:rsidR="001B2920">
        <w:rPr>
          <w:lang w:val="en-US"/>
        </w:rPr>
        <w:t xml:space="preserve"> and hence we have the gateway to establish a S2S tunnel with the on premises infrastructure. The connection object has a local gateway whose values are assumed for sake of deployment which helps the gateway to establish connectivity with assumed on premises IP’s. This way client can connect to their application securely in azure.</w:t>
      </w:r>
    </w:p>
    <w:p w14:paraId="31146EBF" w14:textId="3EBF161C" w:rsidR="00264904" w:rsidRPr="001B2920" w:rsidRDefault="001B2920">
      <w:pPr>
        <w:rPr>
          <w:b/>
          <w:bCs/>
          <w:lang w:val="en-US"/>
        </w:rPr>
      </w:pPr>
      <w:r w:rsidRPr="001B2920">
        <w:rPr>
          <w:b/>
          <w:bCs/>
          <w:lang w:val="en-US"/>
        </w:rPr>
        <w:t>Resource group, subscription:</w:t>
      </w:r>
    </w:p>
    <w:p w14:paraId="6BCD2E1F" w14:textId="3D59F2A9" w:rsidR="001B2920" w:rsidRDefault="001B2920">
      <w:pPr>
        <w:rPr>
          <w:lang w:val="en-US"/>
        </w:rPr>
      </w:pPr>
      <w:r>
        <w:rPr>
          <w:lang w:val="en-US"/>
        </w:rPr>
        <w:t xml:space="preserve">All the above resources are deployed in single resource group and in same subscription. </w:t>
      </w:r>
    </w:p>
    <w:p w14:paraId="25DD4C9C" w14:textId="77777777" w:rsidR="001B2920" w:rsidRDefault="001B2920">
      <w:pPr>
        <w:rPr>
          <w:lang w:val="en-US"/>
        </w:rPr>
      </w:pPr>
    </w:p>
    <w:p w14:paraId="561F98F5" w14:textId="132D8C63" w:rsidR="00881E45" w:rsidRPr="004223C4" w:rsidRDefault="00881E45" w:rsidP="008A782C">
      <w:pPr>
        <w:rPr>
          <w:b/>
          <w:bCs/>
          <w:color w:val="4472C4" w:themeColor="accent1"/>
          <w:sz w:val="32"/>
          <w:szCs w:val="32"/>
          <w:lang w:val="en-US"/>
        </w:rPr>
      </w:pPr>
      <w:r w:rsidRPr="004223C4">
        <w:rPr>
          <w:b/>
          <w:bCs/>
          <w:color w:val="4472C4" w:themeColor="accent1"/>
          <w:sz w:val="32"/>
          <w:szCs w:val="32"/>
          <w:lang w:val="en-US"/>
        </w:rPr>
        <w:t>Future aspiration for the project</w:t>
      </w:r>
    </w:p>
    <w:p w14:paraId="707032B4" w14:textId="7F154634" w:rsidR="005D625A" w:rsidRDefault="001B2920" w:rsidP="008A782C">
      <w:pPr>
        <w:rPr>
          <w:lang w:val="en-US"/>
        </w:rPr>
      </w:pPr>
      <w:r>
        <w:rPr>
          <w:lang w:val="en-US"/>
        </w:rPr>
        <w:t xml:space="preserve">To prepare a CI/CD pipeline instead of a PS script to automate the deployment in a much better structured manner </w:t>
      </w:r>
    </w:p>
    <w:p w14:paraId="6E333558" w14:textId="239A4B72" w:rsidR="001B2920" w:rsidRDefault="001B2920" w:rsidP="008A782C">
      <w:pPr>
        <w:rPr>
          <w:lang w:val="en-US"/>
        </w:rPr>
      </w:pPr>
      <w:r>
        <w:rPr>
          <w:lang w:val="en-US"/>
        </w:rPr>
        <w:t>Create cluster of DB, containers in cosmosdb</w:t>
      </w:r>
      <w:r w:rsidR="00372411">
        <w:rPr>
          <w:lang w:val="en-US"/>
        </w:rPr>
        <w:t>.</w:t>
      </w:r>
    </w:p>
    <w:p w14:paraId="714D2974" w14:textId="4E366BA5" w:rsidR="00372411" w:rsidRDefault="00372411" w:rsidP="008A782C">
      <w:pPr>
        <w:rPr>
          <w:lang w:val="en-US"/>
        </w:rPr>
      </w:pPr>
      <w:r>
        <w:rPr>
          <w:lang w:val="en-US"/>
        </w:rPr>
        <w:t>Have better autoscaling rules with more metrics such as http requests, memory utilization etc.</w:t>
      </w:r>
    </w:p>
    <w:p w14:paraId="01343C15" w14:textId="115A82D8" w:rsidR="00372411" w:rsidRDefault="00372411" w:rsidP="008A782C">
      <w:pPr>
        <w:rPr>
          <w:lang w:val="en-US"/>
        </w:rPr>
      </w:pPr>
      <w:r>
        <w:rPr>
          <w:lang w:val="en-US"/>
        </w:rPr>
        <w:t>Configure backups for DR scenarios</w:t>
      </w:r>
    </w:p>
    <w:p w14:paraId="13CD9B27" w14:textId="1EAF8B98" w:rsidR="008817E3" w:rsidRDefault="008817E3">
      <w:pPr>
        <w:rPr>
          <w:lang w:val="en-US"/>
        </w:rPr>
      </w:pPr>
    </w:p>
    <w:p w14:paraId="4F8AF739" w14:textId="77777777" w:rsidR="00372411" w:rsidRPr="008817E3" w:rsidRDefault="00372411">
      <w:pPr>
        <w:rPr>
          <w:lang w:val="en-US"/>
        </w:rPr>
      </w:pPr>
    </w:p>
    <w:sectPr w:rsidR="00372411" w:rsidRPr="00881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2C4FC" w14:textId="77777777" w:rsidR="00A06778" w:rsidRDefault="00A06778" w:rsidP="00881E45">
      <w:pPr>
        <w:spacing w:after="0" w:line="240" w:lineRule="auto"/>
      </w:pPr>
      <w:r>
        <w:separator/>
      </w:r>
    </w:p>
  </w:endnote>
  <w:endnote w:type="continuationSeparator" w:id="0">
    <w:p w14:paraId="4B5AA75F" w14:textId="77777777" w:rsidR="00A06778" w:rsidRDefault="00A06778" w:rsidP="00881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BB450" w14:textId="77777777" w:rsidR="00A06778" w:rsidRDefault="00A06778" w:rsidP="00881E45">
      <w:pPr>
        <w:spacing w:after="0" w:line="240" w:lineRule="auto"/>
      </w:pPr>
      <w:r>
        <w:separator/>
      </w:r>
    </w:p>
  </w:footnote>
  <w:footnote w:type="continuationSeparator" w:id="0">
    <w:p w14:paraId="218C637A" w14:textId="77777777" w:rsidR="00A06778" w:rsidRDefault="00A06778" w:rsidP="00881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CB1"/>
    <w:multiLevelType w:val="hybridMultilevel"/>
    <w:tmpl w:val="01AEDC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41961EC"/>
    <w:multiLevelType w:val="hybridMultilevel"/>
    <w:tmpl w:val="B67661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3EA447EE"/>
    <w:multiLevelType w:val="hybridMultilevel"/>
    <w:tmpl w:val="FA58AB5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148161E"/>
    <w:multiLevelType w:val="hybridMultilevel"/>
    <w:tmpl w:val="7EE82E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4D44BCF"/>
    <w:multiLevelType w:val="hybridMultilevel"/>
    <w:tmpl w:val="ACF6FE2C"/>
    <w:lvl w:ilvl="0" w:tplc="057CCD90">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0115C0"/>
    <w:multiLevelType w:val="hybridMultilevel"/>
    <w:tmpl w:val="3B06A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E6E7C44"/>
    <w:multiLevelType w:val="hybridMultilevel"/>
    <w:tmpl w:val="FDD6A5B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7E3"/>
    <w:rsid w:val="00046AE6"/>
    <w:rsid w:val="00095F2A"/>
    <w:rsid w:val="000C5175"/>
    <w:rsid w:val="00107DCA"/>
    <w:rsid w:val="00110B06"/>
    <w:rsid w:val="00117852"/>
    <w:rsid w:val="00132458"/>
    <w:rsid w:val="00134BDA"/>
    <w:rsid w:val="00191C7E"/>
    <w:rsid w:val="001B2920"/>
    <w:rsid w:val="001E04A9"/>
    <w:rsid w:val="00242A5D"/>
    <w:rsid w:val="00264904"/>
    <w:rsid w:val="00285877"/>
    <w:rsid w:val="002A693E"/>
    <w:rsid w:val="00342201"/>
    <w:rsid w:val="00346F76"/>
    <w:rsid w:val="0035362A"/>
    <w:rsid w:val="00372411"/>
    <w:rsid w:val="003A077F"/>
    <w:rsid w:val="003E3F65"/>
    <w:rsid w:val="003F077D"/>
    <w:rsid w:val="004156FE"/>
    <w:rsid w:val="004223C4"/>
    <w:rsid w:val="00450ECE"/>
    <w:rsid w:val="00496D8F"/>
    <w:rsid w:val="004C7FCF"/>
    <w:rsid w:val="004D02B3"/>
    <w:rsid w:val="004D456F"/>
    <w:rsid w:val="004E4590"/>
    <w:rsid w:val="00520C9B"/>
    <w:rsid w:val="00535D24"/>
    <w:rsid w:val="005579DB"/>
    <w:rsid w:val="005B3B19"/>
    <w:rsid w:val="005D625A"/>
    <w:rsid w:val="005D720B"/>
    <w:rsid w:val="00625E29"/>
    <w:rsid w:val="006C1C4D"/>
    <w:rsid w:val="006C7BA3"/>
    <w:rsid w:val="00733F7F"/>
    <w:rsid w:val="00741601"/>
    <w:rsid w:val="00764626"/>
    <w:rsid w:val="00775E04"/>
    <w:rsid w:val="00790725"/>
    <w:rsid w:val="008540CE"/>
    <w:rsid w:val="00855375"/>
    <w:rsid w:val="008817E3"/>
    <w:rsid w:val="00881E45"/>
    <w:rsid w:val="00893770"/>
    <w:rsid w:val="008A782C"/>
    <w:rsid w:val="008C54AB"/>
    <w:rsid w:val="008C568A"/>
    <w:rsid w:val="008C79CB"/>
    <w:rsid w:val="009409F8"/>
    <w:rsid w:val="00955412"/>
    <w:rsid w:val="009E5A9E"/>
    <w:rsid w:val="00A0397F"/>
    <w:rsid w:val="00A06778"/>
    <w:rsid w:val="00A83FE8"/>
    <w:rsid w:val="00AB1484"/>
    <w:rsid w:val="00AE3FF6"/>
    <w:rsid w:val="00AF0775"/>
    <w:rsid w:val="00B119A6"/>
    <w:rsid w:val="00B335A7"/>
    <w:rsid w:val="00B37BA8"/>
    <w:rsid w:val="00B66F65"/>
    <w:rsid w:val="00BC2224"/>
    <w:rsid w:val="00BC5B40"/>
    <w:rsid w:val="00BD0203"/>
    <w:rsid w:val="00BE0BEF"/>
    <w:rsid w:val="00C0436D"/>
    <w:rsid w:val="00C104B2"/>
    <w:rsid w:val="00C22872"/>
    <w:rsid w:val="00C41098"/>
    <w:rsid w:val="00C54888"/>
    <w:rsid w:val="00C721F4"/>
    <w:rsid w:val="00CF6C5D"/>
    <w:rsid w:val="00D544CC"/>
    <w:rsid w:val="00D82CE1"/>
    <w:rsid w:val="00D830B0"/>
    <w:rsid w:val="00DE170D"/>
    <w:rsid w:val="00DE1B8A"/>
    <w:rsid w:val="00DE3F17"/>
    <w:rsid w:val="00E04AEB"/>
    <w:rsid w:val="00E82373"/>
    <w:rsid w:val="00E93660"/>
    <w:rsid w:val="00ED39C5"/>
    <w:rsid w:val="00F27A5E"/>
    <w:rsid w:val="00F833F3"/>
    <w:rsid w:val="00FC22A1"/>
    <w:rsid w:val="00FC40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71EE"/>
  <w15:chartTrackingRefBased/>
  <w15:docId w15:val="{803DF9C2-FD73-4924-B97F-1F8E71BF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D8F"/>
    <w:pPr>
      <w:ind w:left="720"/>
      <w:contextualSpacing/>
    </w:pPr>
  </w:style>
  <w:style w:type="table" w:styleId="TableGrid">
    <w:name w:val="Table Grid"/>
    <w:basedOn w:val="TableNormal"/>
    <w:uiPriority w:val="39"/>
    <w:rsid w:val="00881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777</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Panchal</dc:creator>
  <cp:keywords/>
  <dc:description/>
  <cp:lastModifiedBy>Prathamesh Panchal</cp:lastModifiedBy>
  <cp:revision>3</cp:revision>
  <dcterms:created xsi:type="dcterms:W3CDTF">2021-08-10T21:18:00Z</dcterms:created>
  <dcterms:modified xsi:type="dcterms:W3CDTF">2021-08-11T08:46:00Z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adc1f3-dfa8-439f-98b4-a967cc3dc570_Enabled">
    <vt:lpwstr>true</vt:lpwstr>
  </property>
  <property fmtid="{D5CDD505-2E9C-101B-9397-08002B2CF9AE}" pid="3" name="MSIP_Label_74adc1f3-dfa8-439f-98b4-a967cc3dc570_SetDate">
    <vt:lpwstr>2021-07-30T14:48:50Z</vt:lpwstr>
  </property>
  <property fmtid="{D5CDD505-2E9C-101B-9397-08002B2CF9AE}" pid="4" name="MSIP_Label_74adc1f3-dfa8-439f-98b4-a967cc3dc570_Method">
    <vt:lpwstr>Privileged</vt:lpwstr>
  </property>
  <property fmtid="{D5CDD505-2E9C-101B-9397-08002B2CF9AE}" pid="5" name="MSIP_Label_74adc1f3-dfa8-439f-98b4-a967cc3dc570_Name">
    <vt:lpwstr>Public</vt:lpwstr>
  </property>
  <property fmtid="{D5CDD505-2E9C-101B-9397-08002B2CF9AE}" pid="6" name="MSIP_Label_74adc1f3-dfa8-439f-98b4-a967cc3dc570_SiteId">
    <vt:lpwstr>bf44171c-49ef-4d4a-8b57-b8eee9cbadb5</vt:lpwstr>
  </property>
  <property fmtid="{D5CDD505-2E9C-101B-9397-08002B2CF9AE}" pid="7" name="MSIP_Label_74adc1f3-dfa8-439f-98b4-a967cc3dc570_ActionId">
    <vt:lpwstr>fbe1428c-6cb9-4eac-ab1d-f67b18371ce3</vt:lpwstr>
  </property>
  <property fmtid="{D5CDD505-2E9C-101B-9397-08002B2CF9AE}" pid="8" name="MSIP_Label_74adc1f3-dfa8-439f-98b4-a967cc3dc570_ContentBits">
    <vt:lpwstr>0</vt:lpwstr>
  </property>
</Properties>
</file>