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3A"/>
          <w:sz w:val="38"/>
        </w:rPr>
        <w:t>ФИНАЛЬНАЯ ER-СХЕМА И СРАВНЕНИЕ ТАБЛИЦ ГИПОТЕЗ</w:t>
      </w:r>
    </w:p>
    <w:p>
      <w:pPr>
        <w:jc w:val="center"/>
      </w:pPr>
      <w:r>
        <w:rPr>
          <w:b/>
          <w:color w:val="B01E2E"/>
          <w:sz w:val="24"/>
        </w:rPr>
        <w:t>Лаборатория управленческих решений — целевая модель по факту БД</w:t>
      </w:r>
    </w:p>
    <w:p/>
    <w:p>
      <w:r>
        <w:rPr>
          <w:b w:val="0"/>
          <w:i/>
          <w:color w:val="555555"/>
          <w:sz w:val="21"/>
        </w:rPr>
        <w:t>Все цифры получены прямым запросом к боевой БД проекта (не из кода/документации).</w:t>
      </w:r>
    </w:p>
    <w:p>
      <w:r>
        <w:br w:type="page"/>
      </w:r>
    </w:p>
    <w:p>
      <w:pPr>
        <w:pStyle w:val="Heading1"/>
      </w:pPr>
      <w:r>
        <w:rPr>
          <w:color w:val="1A233A"/>
        </w:rPr>
        <w:t>1. Сравнение таблиц гипотез — итог меняет предыдущую рекомендацию</w:t>
      </w:r>
    </w:p>
    <w:p>
      <w:r>
        <w:rPr>
          <w:b/>
          <w:i w:val="0"/>
          <w:color w:val="B01E2E"/>
          <w:sz w:val="21"/>
        </w:rPr>
        <w:t>Прямой запрос к БД дал результат, обратный предварительной рекомендации из прошлого шага: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a233a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288"/>
            <w:shd w:fill="1a233a"/>
          </w:tcPr>
          <w:p>
            <w:r>
              <w:rPr>
                <w:b/>
                <w:color w:val="FFFFFF"/>
                <w:sz w:val="18"/>
              </w:rPr>
              <w:t>wb_hypotheses</w:t>
            </w:r>
          </w:p>
        </w:tc>
        <w:tc>
          <w:tcPr>
            <w:tcW w:type="dxa" w:w="3231"/>
            <w:shd w:fill="1a233a"/>
          </w:tcPr>
          <w:p>
            <w:r>
              <w:rPr>
                <w:b/>
                <w:color w:val="FFFFFF"/>
                <w:sz w:val="18"/>
              </w:rPr>
              <w:t>workspace_hypotheses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Строк данных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0 (таблица пуста)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6 (реальные гипотезы по проектам id=5 и id=7)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Использование в backend/workspace/index.py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0 упоминаний — таблица нигде не читается и не пишется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8 упоминаний — action=hypotheses/create_hypothesis/update_hypothesis работают именно с ней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Использование во frontend (ProjectPage.tsx)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Не используется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Вкладка «Гипотезы» целиком построена на этой таблице: тип Hypothesis, workspaceApi.getHypotheses/createHypothesis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Связь с проблемой (pain_point)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Поле case_id — ссылается на несуществующий в обороте id, связи с wb_pain_points нет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pain_point_id → wb_pain_points, реально заполнено (запись id=6: pain_point_id=10)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Связь с процессом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process_id есть в схеме, но не заполняется (0 строк)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process_id → wb_processes, реально заполнено (запись id=6: process_id=4)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Связь с решением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Нет такого поля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solution_id → wb_solutions, реально заполнено (запись id=6: solution_id=2)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Поля критериев/гипотезы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expected_effect, validation_method, data_needed, risk_notes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statement, assumptions, success_criteria — по сути то же самое, другими именами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confidence_level / result_summary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Есть в схеме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Нет впрямую, но есть status + conclusion, выполняющие ту же роль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Риск отключения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Нулевой — таблица мертва, не задействована нигде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Высокий — активно используется единственным реальным экраном «Гипотезы» и живыми данными</w:t>
            </w:r>
          </w:p>
        </w:tc>
      </w:tr>
    </w:tbl>
    <w:p/>
    <w:p>
      <w:pPr>
        <w:pStyle w:val="Heading2"/>
      </w:pPr>
      <w:r>
        <w:rPr>
          <w:color w:val="1A233A"/>
        </w:rPr>
        <w:t>Вывод</w:t>
      </w:r>
    </w:p>
    <w:p>
      <w:r>
        <w:rPr>
          <w:b/>
          <w:i w:val="0"/>
          <w:sz w:val="21"/>
        </w:rPr>
        <w:t>Канонической таблицей гипотез лаборатории становится workspace_hypotheses — она реально используется вкладкой «Гипотезы», AI-копайлотом и содержит живые связи с проблемами/процессами/решениями. wb_hypotheses выводится из употребления как полностью мёртвая структура (0 строк, 0 использований в коде).</w:t>
      </w:r>
    </w:p>
    <w:p>
      <w:r>
        <w:rPr>
          <w:b w:val="0"/>
          <w:i w:val="0"/>
          <w:sz w:val="21"/>
        </w:rPr>
        <w:t>Дальнейшее развитие: на workspace_hypotheses наращивается wb_hypothesis_tests (проверки) — именно к этой таблице, не к wb_hypotheses. Третья таблица гипотез не создаётся.</w:t>
      </w:r>
    </w:p>
    <w:p>
      <w:r>
        <w:br w:type="page"/>
      </w:r>
    </w:p>
    <w:p>
      <w:pPr>
        <w:pStyle w:val="Heading1"/>
      </w:pPr>
      <w:r>
        <w:rPr>
          <w:color w:val="1A233A"/>
        </w:rPr>
        <w:t>2. Проверка остальных спорных объектов по факту БД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a233a"/>
          </w:tcPr>
          <w:p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3969"/>
            <w:shd w:fill="1a233a"/>
          </w:tcPr>
          <w:p>
            <w:r>
              <w:rPr>
                <w:b/>
                <w:color w:val="FFFFFF"/>
                <w:sz w:val="18"/>
              </w:rPr>
              <w:t>Факт по БД</w:t>
            </w:r>
          </w:p>
        </w:tc>
        <w:tc>
          <w:tcPr>
            <w:tcW w:type="dxa" w:w="3685"/>
            <w:shd w:fill="1a233a"/>
          </w:tcPr>
          <w:p>
            <w:r>
              <w:rPr>
                <w:b/>
                <w:color w:val="FFFFFF"/>
                <w:sz w:val="18"/>
              </w:rPr>
              <w:t>Статус/решение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wb_cases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0 строк, 0 использований в коде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Устаревающая — не использовать, вывести из оборота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wb_case_analysis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0 строк, 0 использований в коде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Реанимируемая — структура полей пригодна для паспорта, подключается впервые, данных терять не придётся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wb_solutions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1 строка (project_id=7, статус keep), используется в API pains/solutions и как FK в workspace_hypotheses.solution_id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Используемая — уже фактически выполняет роль «варианта/предлагаемого решения проблемы». Официальным управленческим решением руководителя не является — это отдельно (exec_decision_instance), путаницы в текущем использовании не обнаружено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wb_pain_points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10 строк, активно используется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Используемая, но поле case_id по факту хранит project_id (подтверждено кодом INSERT: (project_id, ...) → case_id). Требует переименования для корректности семантики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projects.workspace_mode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3 проекта имеют значение 'polygon' (id 8,11,12); id=5 и id=7 (где реально живут гипотезы/проблемы) — workspace_mode = NULL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Важное расхождение: реальные данные лаборатории живут в проектах БЕЗ workspace_mode='polygon'. Режим 'polygon' — это отдельный, судя по всему более новый функционал (ДФ-вкладки), не тождественный текущему рабочему пространству с гипотезами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3A"/>
        </w:rPr>
        <w:t>3. Важное уточнение по workspace_mode</w:t>
      </w:r>
    </w:p>
    <w:p>
      <w:r>
        <w:rPr>
          <w:b/>
          <w:i w:val="0"/>
          <w:sz w:val="21"/>
        </w:rPr>
        <w:t>Обнаружено расхождение, которого не было в предыдущем анализе: проекты, где реально ведутся гипотезы/проблемы/решения (id=5 «Сокращение ручного анализа контрольных отклонений», id=7 «Создание Управления»), имеют workspace_mode = NULL, а не 'polygon'. Значение 'polygon' стоит у других трёх проектов (в т.ч. один архивный смоук-тест), которые относятся к отдельной функциональности ДФ-вкладок (dept-functions/dept-automation/dept-tree).</w:t>
      </w:r>
    </w:p>
    <w:p>
      <w:r>
        <w:rPr>
          <w:b w:val="0"/>
          <w:i w:val="0"/>
          <w:sz w:val="21"/>
        </w:rPr>
        <w:t>Это значит: вкладки Гипотезы/Проблемы/Решения работают в ProjectPage НЕЗАВИСИМО от workspace_mode — они доступны в обычном режиме проекта, а workspace_mode='polygon' включает ДОПОЛНИТЕЛЬНЫЕ ДФ-вкладки поверх. Соответственно, вводить новое значение workspace_mode='lab' для отличения лабораторного кейса не обязательно — лабораторный функционал (паспорт, стадии, шлюзы, концепция) логично добавлять как вкладки, доступные для любого проекта, либо ввести отдельный флаг is_lab_case (boolean) / case_template_id (nullable), не перегружая семантику workspace_mode.</w:t>
      </w:r>
    </w:p>
    <w:p>
      <w:r>
        <w:br w:type="page"/>
      </w:r>
    </w:p>
    <w:p>
      <w:pPr>
        <w:pStyle w:val="Heading1"/>
      </w:pPr>
      <w:r>
        <w:rPr>
          <w:color w:val="1A233A"/>
        </w:rPr>
        <w:t>4. Финальная ER-схема (текстовая, по категориям)</w:t>
      </w:r>
    </w:p>
    <w:p>
      <w:pPr>
        <w:pStyle w:val="Heading2"/>
      </w:pPr>
      <w:r>
        <w:rPr>
          <w:color w:val="1A233A"/>
        </w:rPr>
        <w:t>Категория 1 — существующие и используемые (не трогаем логику, только расширяем связи)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f9d5a"/>
          </w:tcPr>
          <w:p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7370"/>
            <w:shd w:fill="1f9d5a"/>
          </w:tcPr>
          <w:p>
            <w:r>
              <w:rPr>
                <w:b/>
                <w:color w:val="FFFFFF"/>
                <w:sz w:val="18"/>
              </w:rPr>
              <w:t>Роль в целевой модели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projects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Корень. id, title, workspace_mode, + предлагается добавить: is_lab_case boolean DEFAULT false, case_template_id integer NULL, lab_stage_code text NULL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wb_pain_points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case_id (переименовать в project_id) → projects.id; связь с wb_processes и wb_solutions уже есть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workspace_hypotheses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project_id → projects.id; pain_point_id/process_id/solution_id — уже рабочие связи. КАНОНИЧЕСКАЯ таблица гипотез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wb_solutions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project_id → projects.id. Используется как «вариант/предлагаемое решение проблемы»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wb_processes / wb_process_steps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Справочник процессов, используется, без изменений</w:t>
            </w:r>
          </w:p>
        </w:tc>
      </w:tr>
    </w:tbl>
    <w:p>
      <w:pPr>
        <w:pStyle w:val="Heading2"/>
      </w:pPr>
      <w:r>
        <w:rPr>
          <w:color w:val="1A233A"/>
        </w:rPr>
        <w:t>Категория 2 — существующие, но реанимируемые/расширяемые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0972a"/>
          </w:tcPr>
          <w:p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7370"/>
            <w:shd w:fill="e0972a"/>
          </w:tcPr>
          <w:p>
            <w:r>
              <w:rPr>
                <w:b/>
                <w:color w:val="FFFFFF"/>
                <w:sz w:val="18"/>
              </w:rPr>
              <w:t>Что меняем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wb_case_analysis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case_id → переименовать в project_id, добавить UNIQUE(project_id). Добавить поля: initiator, customer, owner_name (забрать формулировки из мёртвой wb_cases), decision_due_at, success_criteria, why_now, basis. Подключить как новую вкладку «Паспорт» в ProjectPage</w:t>
            </w:r>
          </w:p>
        </w:tc>
      </w:tr>
    </w:tbl>
    <w:p>
      <w:pPr>
        <w:pStyle w:val="Heading2"/>
      </w:pPr>
      <w:r>
        <w:rPr>
          <w:color w:val="1A233A"/>
        </w:rPr>
        <w:t>Категория 3 — новые сущности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233a"/>
          </w:tcPr>
          <w:p>
            <w:r>
              <w:rPr>
                <w:b/>
                <w:color w:val="FFFFFF"/>
                <w:sz w:val="18"/>
              </w:rPr>
              <w:t>Новый объект</w:t>
            </w:r>
          </w:p>
        </w:tc>
        <w:tc>
          <w:tcPr>
            <w:tcW w:type="dxa" w:w="6803"/>
            <w:shd w:fill="1a233a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wb_case_stage_state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Факт прохождения стадии: project_id, stage_code, status, started_at, completed_at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wb_gate_template / wb_gate_check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Критерии перехода между стадиями и факт их проверки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wb_stage_transition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Журнал переходов с обоснованием исключений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wb_cause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Причина, отдельно от wb_pain_points.root_cause: project_id, pain_point_id, description, is_confirmed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wb_hypothesis_tests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project_id, hypothesis_id → workspace_hypotheses.id, method, responsible, due_at, result, conclusion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wb_evidence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Доказательство как отдельный объект: type, title, file_url, source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wb_expected_effect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project_id, description, indicator, baseline_value, target_value, due_at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wb_concept_version / wb_concept_section / wb_concept_section_revision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Конструктор концепции с версиями разделов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wb_concept_criterion / wb_concept_score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Матрица сравнения вариантов (вариант = запись wb_solutions)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wb_diagram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Холст схем (типы: дерево проблем, схема концепции, 6И и т.д.)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wb_link_type / wb_link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Контролируемый реестр связей поверх существующих точечных FK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wb_case_template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Шаблон типа лабораторного кейса, версионируемый</w:t>
            </w:r>
          </w:p>
        </w:tc>
      </w:tr>
    </w:tbl>
    <w:p>
      <w:pPr>
        <w:pStyle w:val="Heading2"/>
      </w:pPr>
      <w:r>
        <w:rPr>
          <w:color w:val="1A233A"/>
        </w:rPr>
        <w:t>Категория 4 — устаревающие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b01e2e"/>
          </w:tcPr>
          <w:p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3402"/>
            <w:shd w:fill="b01e2e"/>
          </w:tcPr>
          <w:p>
            <w:r>
              <w:rPr>
                <w:b/>
                <w:color w:val="FFFFFF"/>
                <w:sz w:val="18"/>
              </w:rPr>
              <w:t>Основание</w:t>
            </w:r>
          </w:p>
        </w:tc>
        <w:tc>
          <w:tcPr>
            <w:tcW w:type="dxa" w:w="4252"/>
            <w:shd w:fill="b01e2e"/>
          </w:tcPr>
          <w:p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wb_cases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0 строк, 0 использований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Не использовать в новой разработке. Оставить в БД без изменений, рассмотреть DROP отдельной миграцией позже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wb_hypotheses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0 строк, 0 использований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Аналогично — не использовать, кандидат на DROP позже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3A"/>
        </w:rPr>
        <w:t>5. Итоговые решения, зафиксированные по факту БД</w:t>
      </w:r>
    </w:p>
    <w:p>
      <w:pPr>
        <w:pStyle w:val="ListBullet"/>
      </w:pPr>
      <w:r>
        <w:t>Каноническая таблица гипотез — workspace_hypotheses. wb_hypotheses выводится из оборота (пуста, не используется).</w:t>
      </w:r>
    </w:p>
    <w:p>
      <w:pPr>
        <w:pStyle w:val="ListBullet"/>
      </w:pPr>
      <w:r>
        <w:t>wb_cases выводится из оборота (пуста, не используется). Корень модели — projects.</w:t>
      </w:r>
    </w:p>
    <w:p>
      <w:pPr>
        <w:pStyle w:val="ListBullet"/>
      </w:pPr>
      <w:r>
        <w:t>Семантика wb_pain_points.case_id исправляется переименованием в project_id отдельной миграцией (10 строк переносятся автоматически — это не потеря данных, а точное имя уже используемого значения).</w:t>
      </w:r>
    </w:p>
    <w:p>
      <w:pPr>
        <w:pStyle w:val="ListBullet"/>
      </w:pPr>
      <w:r>
        <w:t>wb_case_analysis реанимируется: case_id → project_id, добавляются недостающие поля паспорта, таблица подключается новой вкладкой «Паспорт» в существующем ProjectPage.</w:t>
      </w:r>
    </w:p>
    <w:p>
      <w:pPr>
        <w:pStyle w:val="ListBullet"/>
      </w:pPr>
      <w:r>
        <w:t>Для различения лабораторного кейса не вводится новое значение workspace_mode (оно занято под ДФ-функциональность) — используется отдельный флаг is_lab_case + case_template_id в projects.</w:t>
      </w:r>
    </w:p>
    <w:p>
      <w:pPr>
        <w:pStyle w:val="ListBullet"/>
      </w:pPr>
      <w:r>
        <w:t>wb_solutions используется как есть в роли «варианта решения» — путаницы с управленческим решением руководителя не обнаружено, отдельного разделения на старте не требуется.</w:t>
      </w:r>
    </w:p>
    <w:p>
      <w:pPr>
        <w:pStyle w:val="ListBullet"/>
      </w:pPr>
      <w:r>
        <w:t>Новые сущности (стадии, шлюзы, проверки гипотез, доказательства, концепция, холст, реестр связей) создаются с нуля — аналогов в системе нет.</w:t>
      </w:r>
    </w:p>
    <w:p>
      <w:r>
        <w:br w:type="page"/>
      </w:r>
    </w:p>
    <w:p>
      <w:pPr>
        <w:pStyle w:val="Heading1"/>
      </w:pPr>
      <w:r>
        <w:rPr>
          <w:color w:val="1A233A"/>
        </w:rPr>
        <w:t>6. Что входит в Итерацию 1 (после этого согласования)</w:t>
      </w:r>
    </w:p>
    <w:p>
      <w:pPr>
        <w:pStyle w:val="ListBullet"/>
      </w:pPr>
      <w:r>
        <w:t>Миграция: wb_pain_points.case_id → project_id (переименование + FK на projects.id).</w:t>
      </w:r>
    </w:p>
    <w:p>
      <w:pPr>
        <w:pStyle w:val="ListBullet"/>
      </w:pPr>
      <w:r>
        <w:t>Миграция: wb_case_analysis.case_id → project_id (переименование + UNIQUE + FK), добавление полей паспорта (initiator, customer, owner_name, decision_due_at, success_criteria, why_now, basis).</w:t>
      </w:r>
    </w:p>
    <w:p>
      <w:pPr>
        <w:pStyle w:val="ListBullet"/>
      </w:pPr>
      <w:r>
        <w:t>Миграция: projects.is_lab_case boolean, projects.case_template_id integer NULL.</w:t>
      </w:r>
    </w:p>
    <w:p>
      <w:pPr>
        <w:pStyle w:val="ListBullet"/>
      </w:pPr>
      <w:r>
        <w:t>Backend: новый action в workspace API — passport (GET/PUT) поверх wb_case_analysis.</w:t>
      </w:r>
    </w:p>
    <w:p>
      <w:pPr>
        <w:pStyle w:val="ListBullet"/>
      </w:pPr>
      <w:r>
        <w:t>Frontend: новая вкладка «Паспорт» в ProjectPage с 4 блоками (постановка / текущее состояние / ожидаемый результат / рабочая конструкция).</w:t>
      </w:r>
    </w:p>
    <w:p>
      <w:pPr>
        <w:pStyle w:val="ListBullet"/>
      </w:pPr>
      <w:r>
        <w:t>Тестовый кейс: создание/пометка проекта «Разработка концепции 6И» как is_lab_case=true, заполнение паспорта.</w:t>
      </w:r>
    </w:p>
    <w:p>
      <w:pPr>
        <w:pStyle w:val="ListBullet"/>
      </w:pPr>
      <w:r>
        <w:t>Рабочий план лаборатории (exec_project) — отдельным шагом следом, после проверки паспорта.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