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3"/>
        <w:tblW w:w="0" w:type="auto"/>
        <w:tblInd w:w="0" w:type="dxa"/>
        <w:tblBorders>
          <w:top w:val="none" w:color="auto" w:sz="0" w:space="0"/>
          <w:left w:val="none" w:color="auto" w:sz="0" w:space="0"/>
          <w:bottom w:val="single" w:color="000000" w:sz="4" w:space="0"/>
          <w:right w:val="none" w:color="auto" w:sz="0" w:space="0"/>
          <w:insideH w:val="none" w:color="auto" w:sz="0" w:space="0"/>
          <w:insideV w:val="none" w:color="auto" w:sz="0" w:space="0"/>
        </w:tblBorders>
        <w:tblLayout w:type="fixed"/>
        <w:tblCellMar>
          <w:top w:w="0" w:type="dxa"/>
          <w:left w:w="108" w:type="dxa"/>
          <w:bottom w:w="85" w:type="dxa"/>
          <w:right w:w="108" w:type="dxa"/>
        </w:tblCellMar>
      </w:tblPr>
      <w:tblGrid>
        <w:gridCol w:w="3378"/>
        <w:gridCol w:w="3378"/>
        <w:gridCol w:w="3379"/>
      </w:tblGrid>
      <w:tr w14:paraId="149BB203">
        <w:tblPrEx>
          <w:tblBorders>
            <w:top w:val="none" w:color="auto" w:sz="0" w:space="0"/>
            <w:left w:val="none" w:color="auto" w:sz="0" w:space="0"/>
            <w:bottom w:val="single" w:color="000000" w:sz="4" w:space="0"/>
            <w:right w:val="none" w:color="auto" w:sz="0" w:space="0"/>
            <w:insideH w:val="none" w:color="auto" w:sz="0" w:space="0"/>
            <w:insideV w:val="none" w:color="auto" w:sz="0" w:space="0"/>
          </w:tblBorders>
          <w:tblCellMar>
            <w:top w:w="0" w:type="dxa"/>
            <w:left w:w="108" w:type="dxa"/>
            <w:bottom w:w="85" w:type="dxa"/>
            <w:right w:w="108" w:type="dxa"/>
          </w:tblCellMar>
        </w:tblPrEx>
        <w:trPr>
          <w:trHeight w:val="1700" w:hRule="atLeast"/>
        </w:trPr>
        <w:tc>
          <w:tcPr>
            <w:tcW w:w="3378" w:type="dxa"/>
            <w:noWrap w:val="0"/>
          </w:tcPr>
          <w:p w14:paraId="19245FCC">
            <w:pPr>
              <w:spacing w:after="0" w:line="240" w:lineRule="auto"/>
              <w:rPr>
                <w:rFonts w:ascii="Times New Roman" w:hAnsi="Times New Roman" w:cs="Times New Roman" w:eastAsiaTheme="minorEastAsia"/>
                <w:b/>
                <w:sz w:val="20"/>
                <w:szCs w:val="20"/>
                <w:lang w:eastAsia="ru-RU"/>
              </w:rPr>
            </w:pPr>
            <w:r>
              <w:rPr>
                <w:rFonts w:ascii="Times New Roman" w:hAnsi="Times New Roman" w:cs="Times New Roman" w:eastAsiaTheme="minorEastAsia"/>
                <w:b/>
                <w:sz w:val="20"/>
                <w:szCs w:val="20"/>
                <w:lang w:eastAsia="ru-RU"/>
              </w:rPr>
              <w:t>Общество с ограниченной ответственностью ВЕКТОР 45</w:t>
            </w:r>
          </w:p>
          <w:p w14:paraId="099C60F8">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eastAsia="ru-RU"/>
              </w:rPr>
              <w:t>640002, Курганская обл, г Курган, ул Пролетарская, д 59, кв 37</w:t>
            </w:r>
          </w:p>
          <w:p w14:paraId="34B82C32">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eastAsia="ru-RU"/>
              </w:rPr>
              <w:t>Тел.: 83522418041</w:t>
            </w:r>
          </w:p>
          <w:p w14:paraId="7E91E40E">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val="en-US" w:eastAsia="ru-RU"/>
              </w:rPr>
              <w:t>avtoschool</w:t>
            </w:r>
            <w:r>
              <w:rPr>
                <w:rFonts w:ascii="Times New Roman" w:hAnsi="Times New Roman" w:cs="Times New Roman" w:eastAsiaTheme="minorEastAsia"/>
                <w:sz w:val="20"/>
                <w:szCs w:val="20"/>
                <w:lang w:eastAsia="ru-RU"/>
              </w:rPr>
              <w:t>-</w:t>
            </w:r>
            <w:r>
              <w:rPr>
                <w:rFonts w:ascii="Times New Roman" w:hAnsi="Times New Roman" w:cs="Times New Roman" w:eastAsiaTheme="minorEastAsia"/>
                <w:sz w:val="20"/>
                <w:szCs w:val="20"/>
                <w:lang w:val="en-US" w:eastAsia="ru-RU"/>
              </w:rPr>
              <w:t>vektor</w:t>
            </w:r>
            <w:r>
              <w:rPr>
                <w:rFonts w:ascii="Times New Roman" w:hAnsi="Times New Roman" w:cs="Times New Roman" w:eastAsiaTheme="minorEastAsia"/>
                <w:sz w:val="20"/>
                <w:szCs w:val="20"/>
                <w:lang w:eastAsia="ru-RU"/>
              </w:rPr>
              <w:t>.</w:t>
            </w:r>
            <w:r>
              <w:rPr>
                <w:rFonts w:ascii="Times New Roman" w:hAnsi="Times New Roman" w:cs="Times New Roman" w:eastAsiaTheme="minorEastAsia"/>
                <w:sz w:val="20"/>
                <w:szCs w:val="20"/>
                <w:lang w:val="en-US" w:eastAsia="ru-RU"/>
              </w:rPr>
              <w:t>ru</w:t>
            </w:r>
            <w:r>
              <w:rPr>
                <w:rFonts w:ascii="Times New Roman" w:hAnsi="Times New Roman" w:cs="Times New Roman" w:eastAsiaTheme="minorEastAsia"/>
                <w:sz w:val="20"/>
                <w:szCs w:val="20"/>
                <w:lang w:eastAsia="ru-RU"/>
              </w:rPr>
              <w:t>/</w:t>
            </w:r>
            <w:r>
              <w:rPr>
                <w:rFonts w:ascii="Times New Roman" w:hAnsi="Times New Roman" w:cs="Times New Roman" w:eastAsiaTheme="minorEastAsia"/>
                <w:sz w:val="20"/>
                <w:szCs w:val="20"/>
                <w:lang w:val="en-US" w:eastAsia="ru-RU"/>
              </w:rPr>
              <w:t>kyrgan</w:t>
            </w:r>
          </w:p>
          <w:p w14:paraId="39CE32C3">
            <w:pPr>
              <w:spacing w:after="0" w:line="24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0"/>
                <w:szCs w:val="20"/>
                <w:lang w:val="en-US" w:eastAsia="ru-RU"/>
              </w:rPr>
              <w:t>avtoshkola</w:t>
            </w:r>
            <w:r>
              <w:rPr>
                <w:rFonts w:ascii="Times New Roman" w:hAnsi="Times New Roman" w:cs="Times New Roman" w:eastAsiaTheme="minorEastAsia"/>
                <w:sz w:val="20"/>
                <w:szCs w:val="20"/>
                <w:lang w:eastAsia="ru-RU"/>
              </w:rPr>
              <w:t>.</w:t>
            </w:r>
            <w:r>
              <w:rPr>
                <w:rFonts w:ascii="Times New Roman" w:hAnsi="Times New Roman" w:cs="Times New Roman" w:eastAsiaTheme="minorEastAsia"/>
                <w:sz w:val="20"/>
                <w:szCs w:val="20"/>
                <w:lang w:val="en-US" w:eastAsia="ru-RU"/>
              </w:rPr>
              <w:t>vektor</w:t>
            </w:r>
            <w:r>
              <w:rPr>
                <w:rFonts w:ascii="Times New Roman" w:hAnsi="Times New Roman" w:cs="Times New Roman" w:eastAsiaTheme="minorEastAsia"/>
                <w:sz w:val="20"/>
                <w:szCs w:val="20"/>
                <w:lang w:eastAsia="ru-RU"/>
              </w:rPr>
              <w:t>.45@</w:t>
            </w:r>
            <w:r>
              <w:rPr>
                <w:rFonts w:ascii="Times New Roman" w:hAnsi="Times New Roman" w:cs="Times New Roman" w:eastAsiaTheme="minorEastAsia"/>
                <w:sz w:val="20"/>
                <w:szCs w:val="20"/>
                <w:lang w:val="en-US" w:eastAsia="ru-RU"/>
              </w:rPr>
              <w:t>mail</w:t>
            </w:r>
            <w:r>
              <w:rPr>
                <w:rFonts w:ascii="Times New Roman" w:hAnsi="Times New Roman" w:cs="Times New Roman" w:eastAsiaTheme="minorEastAsia"/>
                <w:sz w:val="20"/>
                <w:szCs w:val="20"/>
                <w:lang w:eastAsia="ru-RU"/>
              </w:rPr>
              <w:t>.</w:t>
            </w:r>
            <w:r>
              <w:rPr>
                <w:rFonts w:ascii="Times New Roman" w:hAnsi="Times New Roman" w:cs="Times New Roman" w:eastAsiaTheme="minorEastAsia"/>
                <w:sz w:val="20"/>
                <w:szCs w:val="20"/>
                <w:lang w:val="en-US" w:eastAsia="ru-RU"/>
              </w:rPr>
              <w:t>ru</w:t>
            </w:r>
          </w:p>
        </w:tc>
        <w:tc>
          <w:tcPr>
            <w:tcW w:w="3378" w:type="dxa"/>
            <w:noWrap w:val="0"/>
          </w:tcPr>
          <w:p w14:paraId="62227494">
            <w:pPr>
              <w:spacing w:after="0" w:line="240" w:lineRule="auto"/>
              <w:jc w:val="center"/>
              <w:rPr>
                <w:rFonts w:ascii="Times New Roman" w:hAnsi="Times New Roman" w:cs="Times New Roman" w:eastAsiaTheme="minorEastAsia"/>
                <w:sz w:val="26"/>
                <w:szCs w:val="26"/>
                <w:lang w:val="en-US" w:eastAsia="ru-RU"/>
              </w:rPr>
            </w:pPr>
            <w:r>
              <w:rPr>
                <w:rFonts w:ascii="Times New Roman" w:hAnsi="Times New Roman" w:cs="Times New Roman" w:eastAsiaTheme="minorEastAsia"/>
                <w:sz w:val="26"/>
                <w:szCs w:val="26"/>
                <w:lang w:eastAsia="ru-RU"/>
              </w:rPr>
              <w:drawing>
                <wp:inline distT="0" distB="0" distL="0" distR="0">
                  <wp:extent cx="1669415" cy="910590"/>
                  <wp:effectExtent l="0" t="0" r="6985" b="3810"/>
                  <wp:docPr id="1"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5"/>
                          <pic:cNvPicPr>
                            <a:picLocks noChangeAspect="1"/>
                          </pic:cNvPicPr>
                        </pic:nvPicPr>
                        <pic:blipFill>
                          <a:blip r:embed="rId7"/>
                          <a:stretch>
                            <a:fillRect/>
                          </a:stretch>
                        </pic:blipFill>
                        <pic:spPr>
                          <a:xfrm>
                            <a:off x="0" y="0"/>
                            <a:ext cx="1669799" cy="910799"/>
                          </a:xfrm>
                          <a:prstGeom prst="rect">
                            <a:avLst/>
                          </a:prstGeom>
                          <a:noFill/>
                          <a:ln>
                            <a:noFill/>
                          </a:ln>
                        </pic:spPr>
                      </pic:pic>
                    </a:graphicData>
                  </a:graphic>
                </wp:inline>
              </w:drawing>
            </w:r>
          </w:p>
        </w:tc>
        <w:tc>
          <w:tcPr>
            <w:tcW w:w="3379" w:type="dxa"/>
            <w:noWrap w:val="0"/>
          </w:tcPr>
          <w:p w14:paraId="4CE79670">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eastAsia="ru-RU"/>
              </w:rPr>
              <w:t xml:space="preserve">ИНН </w:t>
            </w:r>
            <w:r>
              <w:rPr>
                <w:rFonts w:ascii="Times New Roman" w:hAnsi="Times New Roman" w:cs="Times New Roman" w:eastAsiaTheme="minorEastAsia"/>
                <w:b/>
                <w:sz w:val="20"/>
                <w:szCs w:val="20"/>
                <w:lang w:eastAsia="ru-RU"/>
              </w:rPr>
              <w:t>4500001183</w:t>
            </w:r>
            <w:r>
              <w:rPr>
                <w:rFonts w:ascii="Times New Roman" w:hAnsi="Times New Roman" w:cs="Times New Roman" w:eastAsiaTheme="minorEastAsia"/>
                <w:sz w:val="20"/>
                <w:szCs w:val="20"/>
                <w:lang w:eastAsia="ru-RU"/>
              </w:rPr>
              <w:t xml:space="preserve"> КПП </w:t>
            </w:r>
            <w:r>
              <w:rPr>
                <w:rFonts w:ascii="Times New Roman" w:hAnsi="Times New Roman" w:cs="Times New Roman" w:eastAsiaTheme="minorEastAsia"/>
                <w:b/>
                <w:sz w:val="20"/>
                <w:szCs w:val="20"/>
                <w:lang w:eastAsia="ru-RU"/>
              </w:rPr>
              <w:t>450001001</w:t>
            </w:r>
          </w:p>
          <w:p w14:paraId="74C19FE8">
            <w:pPr>
              <w:spacing w:after="0" w:line="240" w:lineRule="auto"/>
              <w:rPr>
                <w:rFonts w:ascii="Times New Roman" w:hAnsi="Times New Roman" w:cs="Times New Roman" w:eastAsiaTheme="minorEastAsia"/>
                <w:b/>
                <w:sz w:val="20"/>
                <w:szCs w:val="20"/>
                <w:lang w:eastAsia="ru-RU"/>
              </w:rPr>
            </w:pPr>
            <w:r>
              <w:rPr>
                <w:rFonts w:ascii="Times New Roman" w:hAnsi="Times New Roman" w:cs="Times New Roman" w:eastAsiaTheme="minorEastAsia"/>
                <w:sz w:val="20"/>
                <w:szCs w:val="20"/>
                <w:lang w:eastAsia="ru-RU"/>
              </w:rPr>
              <w:t xml:space="preserve">ОГРН </w:t>
            </w:r>
            <w:r>
              <w:rPr>
                <w:rFonts w:ascii="Times New Roman" w:hAnsi="Times New Roman" w:cs="Times New Roman" w:eastAsiaTheme="minorEastAsia"/>
                <w:b/>
                <w:sz w:val="20"/>
                <w:szCs w:val="20"/>
                <w:lang w:eastAsia="ru-RU"/>
              </w:rPr>
              <w:t>1224500002253</w:t>
            </w:r>
          </w:p>
          <w:p w14:paraId="500CEF34">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eastAsia="ru-RU"/>
              </w:rPr>
              <w:t xml:space="preserve">Р/с </w:t>
            </w:r>
            <w:r>
              <w:rPr>
                <w:rFonts w:ascii="Times New Roman" w:hAnsi="Times New Roman" w:cs="Times New Roman" w:eastAsiaTheme="minorEastAsia"/>
                <w:b/>
                <w:sz w:val="20"/>
                <w:szCs w:val="20"/>
                <w:lang w:eastAsia="ru-RU"/>
              </w:rPr>
              <w:t>40702810320000055200</w:t>
            </w:r>
            <w:r>
              <w:rPr>
                <w:rFonts w:ascii="Times New Roman" w:hAnsi="Times New Roman" w:cs="Times New Roman" w:eastAsiaTheme="minorEastAsia"/>
                <w:sz w:val="20"/>
                <w:szCs w:val="20"/>
                <w:lang w:eastAsia="ru-RU"/>
              </w:rPr>
              <w:t xml:space="preserve"> </w:t>
            </w:r>
          </w:p>
          <w:p w14:paraId="144A9337">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eastAsia="ru-RU"/>
              </w:rPr>
              <w:t>в ООО "Банк Точка"</w:t>
            </w:r>
          </w:p>
          <w:p w14:paraId="6C479F08">
            <w:pPr>
              <w:spacing w:after="0" w:line="240" w:lineRule="auto"/>
              <w:rPr>
                <w:rFonts w:ascii="Times New Roman" w:hAnsi="Times New Roman" w:cs="Times New Roman" w:eastAsiaTheme="minorEastAsia"/>
                <w:sz w:val="20"/>
                <w:szCs w:val="20"/>
                <w:lang w:eastAsia="ru-RU"/>
              </w:rPr>
            </w:pPr>
            <w:r>
              <w:rPr>
                <w:rFonts w:ascii="Times New Roman" w:hAnsi="Times New Roman" w:cs="Times New Roman" w:eastAsiaTheme="minorEastAsia"/>
                <w:sz w:val="20"/>
                <w:szCs w:val="20"/>
                <w:lang w:eastAsia="ru-RU"/>
              </w:rPr>
              <w:t xml:space="preserve">БИК </w:t>
            </w:r>
            <w:r>
              <w:rPr>
                <w:rFonts w:ascii="Times New Roman" w:hAnsi="Times New Roman" w:cs="Times New Roman" w:eastAsiaTheme="minorEastAsia"/>
                <w:b/>
                <w:sz w:val="20"/>
                <w:szCs w:val="20"/>
                <w:lang w:eastAsia="ru-RU"/>
              </w:rPr>
              <w:t>044525104</w:t>
            </w:r>
          </w:p>
          <w:p w14:paraId="73DAAEBD">
            <w:pPr>
              <w:spacing w:after="0" w:line="24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0"/>
                <w:szCs w:val="20"/>
                <w:lang w:eastAsia="ru-RU"/>
              </w:rPr>
              <w:t xml:space="preserve">К/с </w:t>
            </w:r>
            <w:r>
              <w:rPr>
                <w:rFonts w:ascii="Times New Roman" w:hAnsi="Times New Roman" w:cs="Times New Roman" w:eastAsiaTheme="minorEastAsia"/>
                <w:b/>
                <w:sz w:val="20"/>
                <w:szCs w:val="20"/>
                <w:lang w:eastAsia="ru-RU"/>
              </w:rPr>
              <w:t>30101810745374525104</w:t>
            </w:r>
          </w:p>
        </w:tc>
      </w:tr>
    </w:tbl>
    <w:p w14:paraId="40A16ACF">
      <w:pPr>
        <w:pStyle w:val="197"/>
        <w:rPr>
          <w:rFonts w:ascii="Times New Roman" w:hAnsi="Times New Roman" w:cs="Times New Roman"/>
          <w:b/>
          <w:bCs/>
          <w:vanish/>
          <w:sz w:val="26"/>
          <w:szCs w:val="26"/>
        </w:rPr>
      </w:pPr>
    </w:p>
    <w:p w14:paraId="752463B2">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1A75EE1F">
      <w:pPr>
        <w:spacing w:after="0" w:line="240" w:lineRule="auto"/>
        <w:jc w:val="both"/>
        <w:rPr>
          <w:rFonts w:ascii="Times New Roman" w:hAnsi="Times New Roman" w:cs="Times New Roman"/>
          <w:sz w:val="26"/>
          <w:szCs w:val="26"/>
        </w:rPr>
      </w:pPr>
    </w:p>
    <w:p w14:paraId="64F12B3A">
      <w:pPr>
        <w:spacing w:after="0" w:line="240" w:lineRule="auto"/>
        <w:jc w:val="both"/>
        <w:rPr>
          <w:rFonts w:ascii="Times New Roman" w:hAnsi="Times New Roman" w:cs="Times New Roman"/>
          <w:sz w:val="26"/>
          <w:szCs w:val="26"/>
        </w:rPr>
      </w:pPr>
    </w:p>
    <w:tbl>
      <w:tblPr>
        <w:tblStyle w:val="33"/>
        <w:tblW w:w="9639" w:type="dxa"/>
        <w:tblInd w:w="-5" w:type="dxa"/>
        <w:tblBorders>
          <w:top w:val="none" w:color="auto" w:sz="0" w:space="0"/>
          <w:left w:val="none" w:color="auto" w:sz="0" w:space="0"/>
          <w:bottom w:val="none" w:color="auto" w:sz="0"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4678"/>
        <w:gridCol w:w="4961"/>
      </w:tblGrid>
      <w:tr w14:paraId="681FDB59">
        <w:tblPrEx>
          <w:tblBorders>
            <w:top w:val="none" w:color="auto" w:sz="0" w:space="0"/>
            <w:left w:val="none" w:color="auto" w:sz="0" w:space="0"/>
            <w:bottom w:val="none" w:color="auto" w:sz="0" w:space="0"/>
            <w:right w:val="none" w:color="auto" w:sz="0" w:space="0"/>
            <w:insideH w:val="single" w:color="000000" w:sz="4" w:space="0"/>
            <w:insideV w:val="none" w:color="auto" w:sz="0" w:space="0"/>
          </w:tblBorders>
          <w:tblCellMar>
            <w:top w:w="0" w:type="dxa"/>
            <w:left w:w="108" w:type="dxa"/>
            <w:bottom w:w="0" w:type="dxa"/>
            <w:right w:w="108" w:type="dxa"/>
          </w:tblCellMar>
        </w:tblPrEx>
        <w:tc>
          <w:tcPr>
            <w:tcW w:w="4678" w:type="dxa"/>
            <w:noWrap w:val="0"/>
          </w:tcPr>
          <w:p w14:paraId="349F93A2">
            <w:pPr>
              <w:spacing w:after="0" w:line="360" w:lineRule="auto"/>
              <w:jc w:val="both"/>
              <w:rPr>
                <w:rFonts w:ascii="Times New Roman" w:hAnsi="Times New Roman" w:cs="Times New Roman" w:eastAsiaTheme="minorEastAsia"/>
                <w:sz w:val="26"/>
                <w:szCs w:val="26"/>
                <w:lang w:eastAsia="ru-RU"/>
              </w:rPr>
            </w:pPr>
          </w:p>
        </w:tc>
        <w:tc>
          <w:tcPr>
            <w:tcW w:w="4961" w:type="dxa"/>
            <w:noWrap w:val="0"/>
          </w:tcPr>
          <w:p w14:paraId="7E32D644">
            <w:pPr>
              <w:spacing w:after="0" w:line="36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6"/>
                <w:szCs w:val="26"/>
                <w:lang w:eastAsia="ru-RU"/>
              </w:rPr>
              <w:t xml:space="preserve">                                     «УТВЕРЖДАЮ» </w:t>
            </w:r>
          </w:p>
          <w:p w14:paraId="2D24F586">
            <w:pPr>
              <w:spacing w:after="0" w:line="36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6"/>
                <w:szCs w:val="26"/>
                <w:lang w:eastAsia="ru-RU"/>
              </w:rPr>
              <w:t xml:space="preserve">                                 Генеральный директор </w:t>
            </w:r>
          </w:p>
          <w:p w14:paraId="4632CF80">
            <w:pPr>
              <w:spacing w:after="0" w:line="36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6"/>
                <w:szCs w:val="26"/>
                <w:lang w:eastAsia="ru-RU"/>
              </w:rPr>
              <w:t xml:space="preserve">                                 ООО «ВЕКТОР 45» </w:t>
            </w:r>
          </w:p>
          <w:p w14:paraId="750EDEF1">
            <w:pPr>
              <w:spacing w:after="0" w:line="36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6"/>
                <w:szCs w:val="26"/>
                <w:lang w:eastAsia="ru-RU"/>
              </w:rPr>
              <w:t xml:space="preserve">                                                   Иванов А.В.</w:t>
            </w:r>
          </w:p>
          <w:p w14:paraId="53973ED2">
            <w:pPr>
              <w:spacing w:after="0" w:line="360" w:lineRule="auto"/>
              <w:rPr>
                <w:rFonts w:ascii="Times New Roman" w:hAnsi="Times New Roman" w:cs="Times New Roman" w:eastAsiaTheme="minorEastAsia"/>
                <w:sz w:val="26"/>
                <w:szCs w:val="26"/>
                <w:lang w:eastAsia="ru-RU"/>
              </w:rPr>
            </w:pPr>
            <w:r>
              <w:rPr>
                <w:rFonts w:ascii="Times New Roman" w:hAnsi="Times New Roman" w:cs="Times New Roman" w:eastAsiaTheme="minorEastAsia"/>
                <w:sz w:val="26"/>
                <w:szCs w:val="26"/>
                <w:lang w:eastAsia="ru-RU"/>
              </w:rPr>
              <w:t xml:space="preserve">                                 «___» ________ 2026 г.</w:t>
            </w:r>
          </w:p>
        </w:tc>
      </w:tr>
    </w:tbl>
    <w:p w14:paraId="763D818A">
      <w:pPr>
        <w:spacing w:after="0" w:line="360" w:lineRule="auto"/>
        <w:jc w:val="both"/>
        <w:rPr>
          <w:rFonts w:ascii="Times New Roman" w:hAnsi="Times New Roman" w:cs="Times New Roman"/>
          <w:sz w:val="26"/>
          <w:szCs w:val="26"/>
        </w:rPr>
      </w:pPr>
    </w:p>
    <w:p w14:paraId="5859EEFA">
      <w:pPr>
        <w:spacing w:after="0" w:line="360" w:lineRule="auto"/>
        <w:ind w:left="6372" w:firstLine="708"/>
        <w:jc w:val="both"/>
        <w:rPr>
          <w:rFonts w:ascii="Times New Roman" w:hAnsi="Times New Roman" w:cs="Times New Roman"/>
          <w:sz w:val="26"/>
          <w:szCs w:val="26"/>
        </w:rPr>
      </w:pPr>
    </w:p>
    <w:p w14:paraId="43249451">
      <w:pPr>
        <w:spacing w:after="0" w:line="360" w:lineRule="auto"/>
        <w:ind w:left="6372" w:firstLine="708"/>
        <w:jc w:val="both"/>
        <w:rPr>
          <w:rFonts w:ascii="Times New Roman" w:hAnsi="Times New Roman" w:cs="Times New Roman"/>
          <w:sz w:val="26"/>
          <w:szCs w:val="26"/>
        </w:rPr>
      </w:pPr>
    </w:p>
    <w:p w14:paraId="2352CA86">
      <w:pPr>
        <w:spacing w:after="0" w:line="360" w:lineRule="auto"/>
        <w:ind w:left="6372" w:firstLine="708"/>
        <w:jc w:val="both"/>
        <w:rPr>
          <w:rFonts w:ascii="Times New Roman" w:hAnsi="Times New Roman" w:cs="Times New Roman"/>
          <w:sz w:val="26"/>
          <w:szCs w:val="26"/>
        </w:rPr>
      </w:pPr>
    </w:p>
    <w:p w14:paraId="274B84A3">
      <w:pPr>
        <w:spacing w:after="0" w:line="360" w:lineRule="auto"/>
        <w:ind w:left="6372" w:firstLine="708"/>
        <w:jc w:val="both"/>
        <w:rPr>
          <w:rFonts w:ascii="Times New Roman" w:hAnsi="Times New Roman" w:cs="Times New Roman"/>
          <w:sz w:val="26"/>
          <w:szCs w:val="26"/>
        </w:rPr>
      </w:pPr>
    </w:p>
    <w:p w14:paraId="7268AAD8">
      <w:pPr>
        <w:spacing w:after="0" w:line="360" w:lineRule="auto"/>
        <w:jc w:val="center"/>
        <w:rPr>
          <w:rFonts w:ascii="Times New Roman" w:hAnsi="Times New Roman" w:cs="Times New Roman"/>
          <w:b/>
          <w:sz w:val="26"/>
          <w:szCs w:val="26"/>
        </w:rPr>
      </w:pPr>
    </w:p>
    <w:p w14:paraId="7FF60F8D">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ДОПОЛНИТЕЛЬНОЕ ПРОФЕССИОНАЛЬНОЕ ОБРАЗОВАНИЕ</w:t>
      </w:r>
    </w:p>
    <w:p w14:paraId="09C477D6">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 xml:space="preserve">ПРОГРАММА ПРОФЕССИОНАЛЬНОЙ ПЕРЕПОДГОТОВКИ </w:t>
      </w:r>
    </w:p>
    <w:p w14:paraId="2A21474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«МАСТЕР ПРОИЗВОДСТВЕННОГО ОБУЧЕНИЯ ВОЖДЕНИЮ ТРАНСПОРТНЫХ СРЕДСТВ»</w:t>
      </w:r>
    </w:p>
    <w:p w14:paraId="159F8491">
      <w:pPr>
        <w:widowControl w:val="0"/>
        <w:spacing w:after="0" w:line="360" w:lineRule="auto"/>
        <w:jc w:val="center"/>
        <w:rPr>
          <w:rFonts w:ascii="Times New Roman" w:hAnsi="Times New Roman" w:eastAsia="Times New Roman" w:cs="Times New Roman"/>
          <w:b/>
          <w:bCs/>
          <w:sz w:val="26"/>
          <w:szCs w:val="26"/>
          <w:lang w:eastAsia="ru-RU"/>
        </w:rPr>
      </w:pPr>
    </w:p>
    <w:p w14:paraId="393B6756">
      <w:pPr>
        <w:widowControl w:val="0"/>
        <w:spacing w:after="0" w:line="360" w:lineRule="auto"/>
        <w:jc w:val="center"/>
        <w:rPr>
          <w:rFonts w:ascii="Times New Roman" w:hAnsi="Times New Roman" w:eastAsia="Times New Roman" w:cs="Times New Roman"/>
          <w:b/>
          <w:bCs/>
          <w:sz w:val="26"/>
          <w:szCs w:val="26"/>
          <w:lang w:eastAsia="ru-RU"/>
        </w:rPr>
      </w:pPr>
    </w:p>
    <w:p w14:paraId="4E52FE3A">
      <w:pPr>
        <w:widowControl w:val="0"/>
        <w:spacing w:after="0" w:line="360" w:lineRule="auto"/>
        <w:jc w:val="center"/>
        <w:rPr>
          <w:rFonts w:ascii="Times New Roman" w:hAnsi="Times New Roman" w:eastAsia="Times New Roman" w:cs="Times New Roman"/>
          <w:b/>
          <w:bCs/>
          <w:sz w:val="26"/>
          <w:szCs w:val="26"/>
          <w:lang w:eastAsia="ru-RU"/>
        </w:rPr>
      </w:pPr>
    </w:p>
    <w:p w14:paraId="19D492EB">
      <w:pPr>
        <w:widowControl w:val="0"/>
        <w:spacing w:after="0" w:line="360" w:lineRule="auto"/>
        <w:jc w:val="center"/>
        <w:rPr>
          <w:rFonts w:ascii="Times New Roman" w:hAnsi="Times New Roman" w:eastAsia="Times New Roman" w:cs="Times New Roman"/>
          <w:b/>
          <w:bCs/>
          <w:sz w:val="26"/>
          <w:szCs w:val="26"/>
          <w:lang w:eastAsia="ru-RU"/>
        </w:rPr>
      </w:pPr>
    </w:p>
    <w:p w14:paraId="56E69791">
      <w:pPr>
        <w:widowControl w:val="0"/>
        <w:spacing w:after="0" w:line="360" w:lineRule="auto"/>
        <w:jc w:val="center"/>
        <w:rPr>
          <w:rFonts w:ascii="Times New Roman" w:hAnsi="Times New Roman" w:eastAsia="Times New Roman" w:cs="Times New Roman"/>
          <w:b/>
          <w:bCs/>
          <w:sz w:val="26"/>
          <w:szCs w:val="26"/>
          <w:lang w:eastAsia="ru-RU"/>
        </w:rPr>
      </w:pPr>
    </w:p>
    <w:p w14:paraId="0B8A0417">
      <w:pPr>
        <w:widowControl w:val="0"/>
        <w:spacing w:after="0" w:line="360" w:lineRule="auto"/>
        <w:jc w:val="center"/>
        <w:rPr>
          <w:rFonts w:ascii="Times New Roman" w:hAnsi="Times New Roman" w:eastAsia="Times New Roman" w:cs="Times New Roman"/>
          <w:b/>
          <w:bCs/>
          <w:sz w:val="26"/>
          <w:szCs w:val="26"/>
          <w:lang w:eastAsia="ru-RU"/>
        </w:rPr>
      </w:pPr>
    </w:p>
    <w:p w14:paraId="079B4076">
      <w:pPr>
        <w:widowControl w:val="0"/>
        <w:spacing w:after="0" w:line="360" w:lineRule="auto"/>
        <w:jc w:val="center"/>
        <w:rPr>
          <w:rFonts w:ascii="Times New Roman" w:hAnsi="Times New Roman" w:eastAsia="Times New Roman" w:cs="Times New Roman"/>
          <w:b/>
          <w:bCs/>
          <w:sz w:val="26"/>
          <w:szCs w:val="26"/>
          <w:lang w:eastAsia="ru-RU"/>
        </w:rPr>
      </w:pPr>
    </w:p>
    <w:p w14:paraId="4230FBAD">
      <w:pPr>
        <w:widowControl w:val="0"/>
        <w:spacing w:after="0" w:line="360" w:lineRule="auto"/>
        <w:jc w:val="center"/>
        <w:rPr>
          <w:rFonts w:ascii="Times New Roman" w:hAnsi="Times New Roman" w:eastAsia="Times New Roman" w:cs="Times New Roman"/>
          <w:b/>
          <w:bCs/>
          <w:sz w:val="26"/>
          <w:szCs w:val="26"/>
          <w:lang w:eastAsia="ru-RU"/>
        </w:rPr>
      </w:pPr>
    </w:p>
    <w:p w14:paraId="1320CE44">
      <w:pPr>
        <w:widowControl w:val="0"/>
        <w:spacing w:after="0" w:line="360" w:lineRule="auto"/>
        <w:jc w:val="center"/>
        <w:rPr>
          <w:rFonts w:ascii="Times New Roman" w:hAnsi="Times New Roman" w:eastAsia="Times New Roman" w:cs="Times New Roman"/>
          <w:b/>
          <w:bCs/>
          <w:sz w:val="26"/>
          <w:szCs w:val="26"/>
          <w:lang w:eastAsia="ru-RU"/>
        </w:rPr>
      </w:pPr>
    </w:p>
    <w:p w14:paraId="74633B8B">
      <w:pPr>
        <w:widowControl w:val="0"/>
        <w:spacing w:after="0" w:line="360" w:lineRule="auto"/>
        <w:jc w:val="center"/>
        <w:rPr>
          <w:rFonts w:ascii="Times New Roman" w:hAnsi="Times New Roman" w:eastAsia="Times New Roman" w:cs="Times New Roman"/>
          <w:b/>
          <w:bCs/>
          <w:sz w:val="26"/>
          <w:szCs w:val="26"/>
          <w:lang w:eastAsia="ru-RU"/>
        </w:rPr>
      </w:pPr>
    </w:p>
    <w:p w14:paraId="7DC69091">
      <w:pPr>
        <w:widowControl w:val="0"/>
        <w:spacing w:after="0" w:line="360" w:lineRule="auto"/>
        <w:jc w:val="center"/>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г. Курган, 2026</w:t>
      </w:r>
    </w:p>
    <w:p w14:paraId="7DC53F2D">
      <w:pPr>
        <w:widowControl w:val="0"/>
        <w:spacing w:after="0" w:line="240" w:lineRule="auto"/>
        <w:ind w:firstLine="708"/>
        <w:jc w:val="both"/>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1. ОБЩИЕ СВЕДЕНИЯ</w:t>
      </w:r>
    </w:p>
    <w:p w14:paraId="014464F0">
      <w:pPr>
        <w:widowControl w:val="0"/>
        <w:spacing w:after="0" w:line="240" w:lineRule="auto"/>
        <w:ind w:firstLine="708"/>
        <w:jc w:val="both"/>
        <w:rPr>
          <w:rFonts w:ascii="Times New Roman" w:hAnsi="Times New Roman" w:eastAsia="Times New Roman" w:cs="Times New Roman"/>
          <w:sz w:val="26"/>
          <w:szCs w:val="26"/>
          <w:lang w:eastAsia="ru-RU"/>
        </w:rPr>
      </w:pPr>
    </w:p>
    <w:p w14:paraId="34E0C313">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Программа профессиональной переподготовки мастеров производственного обучения вождению транспортных средств (далее - Программа) разработана на основе: </w:t>
      </w:r>
    </w:p>
    <w:p w14:paraId="5A18C7A3">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1. Федерального закона от 29.12.2012 г. № 273-ФЗ «Об образовании в Российской Федерации»;</w:t>
      </w:r>
    </w:p>
    <w:p w14:paraId="027144E0">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2. Федерального закона «О безопасности дорожного движения» от 10.12.1995 № 196-ФЗ;</w:t>
      </w:r>
    </w:p>
    <w:p w14:paraId="0C96D9B8">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3.  </w:t>
      </w:r>
      <w:r>
        <w:rPr>
          <w:rFonts w:ascii="Times New Roman" w:hAnsi="Times New Roman" w:cs="Times New Roman"/>
          <w:sz w:val="26"/>
          <w:szCs w:val="26"/>
        </w:rPr>
        <w:t>Порядка организации и осуществления образовательной деятельности по дополнительным профессиональным программам, утвержденного приказом Министерства науки и высшего образования Российской Федерации от 24.03.2025 г. № 266;</w:t>
      </w:r>
    </w:p>
    <w:p w14:paraId="572ED3A7">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4. Профессионального стандарта «Мастер производственного обучения вождению транспортных средств соответствующих категорий и подкатегорий», утвержденного приказом Министерства труда и социальной защиты РФ 28.09.2018 г. № 603н.</w:t>
      </w:r>
    </w:p>
    <w:p w14:paraId="0343DE5A">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Цель программы:</w:t>
      </w:r>
    </w:p>
    <w:p w14:paraId="2B135C0F">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приобретение специальных профессиональных знаний, на базе которых формируются умения и приобретаются практические навыки ведения образовательного процесса. </w:t>
      </w:r>
    </w:p>
    <w:p w14:paraId="4739E099">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Задачи программы:</w:t>
      </w:r>
    </w:p>
    <w:p w14:paraId="12C82E0E">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приобретение знаний и умений по дидактическому и методическому проектированию средств обучения, содержания занятий и технологий обучения;</w:t>
      </w:r>
    </w:p>
    <w:p w14:paraId="1E7AE4AE">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развитие информационно - аналитических знаний и умений; </w:t>
      </w:r>
    </w:p>
    <w:p w14:paraId="345FA030">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обеспечение освоения современной технологии проектирования занятий практического обучения; </w:t>
      </w:r>
    </w:p>
    <w:p w14:paraId="5D7409A6">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формирование способности комплексно применять технические, педагогические, психологические и другие знания и умения при ведении образовательного процесса.</w:t>
      </w:r>
    </w:p>
    <w:p w14:paraId="1361FA43">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К освоению программы допускаются лица, имеющие:</w:t>
      </w:r>
    </w:p>
    <w:p w14:paraId="200E299D">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образование не ниже среднего специального;</w:t>
      </w:r>
    </w:p>
    <w:p w14:paraId="5C760933">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водительское удостоверение соответствующих категорий и подкатегорий.</w:t>
      </w:r>
    </w:p>
    <w:p w14:paraId="3B9DCB1D">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Форма обучения: очная. </w:t>
      </w:r>
    </w:p>
    <w:p w14:paraId="0C17F076">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Продолжительность обучения составляет 260 часов:</w:t>
      </w:r>
    </w:p>
    <w:p w14:paraId="405F26D0">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аудиторные занятия 19 часов;</w:t>
      </w:r>
    </w:p>
    <w:p w14:paraId="6F992411">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самостоятельная работа 107 часов;</w:t>
      </w:r>
    </w:p>
    <w:p w14:paraId="27FB51C0">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вождение 16 часов;</w:t>
      </w:r>
    </w:p>
    <w:p w14:paraId="438832F6">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стажировка 112 часов;</w:t>
      </w:r>
    </w:p>
    <w:p w14:paraId="100F8318">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квалификационный экзамен 6 часа.</w:t>
      </w:r>
    </w:p>
    <w:p w14:paraId="2C4F6C33">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Для всех видов аудиторных занятий академический час составляет 45 мин. Занятия проводятся в форме пары - двух объединенных академических часов. Перерыв между парами составляет 10 мин. </w:t>
      </w:r>
    </w:p>
    <w:p w14:paraId="21333950">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Теоретическое и практическое обучение проводится в оборудованных кабинетах с использованием учебно-методических и учебно-наглядных пособий.</w:t>
      </w:r>
    </w:p>
    <w:p w14:paraId="3B276D12">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В процессе изучения материала слушатели привлекаются к самостоятельной работе с нормативной, законодательной и справочной литературой. </w:t>
      </w:r>
    </w:p>
    <w:p w14:paraId="5D8110D2">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Количество часов, отводимое на изучение отдельных тем программы, последовательность их изучения, в случае необходимости, разрешается изменять при условии, что программа будет выполнена полностью по содержанию и общему количеству часов.</w:t>
      </w:r>
    </w:p>
    <w:p w14:paraId="3B769A84">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Вождение осуществляется на транспортных средствах соответствующих категорий и подкатегорий.</w:t>
      </w:r>
    </w:p>
    <w:p w14:paraId="2C65AD5C">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Стажировка проводится в организации, осуществляющей образовательную деятельность. </w:t>
      </w:r>
    </w:p>
    <w:p w14:paraId="076D24F8">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Текущий контроль знаний слушателей проводится преподавателем на текущих занятиях в соответствии с учебной программой, осуществляемый в рамках расписания занятий. Целью текущего контроля знаний является оценка качества освоения слушателями образовательных программ в течение всего периода обучения. Формы текущего контроля определяет преподаватель.</w:t>
      </w:r>
    </w:p>
    <w:p w14:paraId="05BD4FB1">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В результате освоения программы слушатели должны овладеть минимумом систематических знаний об основных психических процессах и свойствах личности, сущности учения, обучения и воспитания, организации, содержании, методах и приемах проведения занятий, контроле и оценке знаний учащихся. </w:t>
      </w:r>
    </w:p>
    <w:p w14:paraId="6A68BF1E">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Слушателям, успешно освоившим программу и прошедшим итоговую аттестацию, выдается диплом установленного образца о дополнительном профессиональном образовании по программе профессиональной переподготовки: «Программа профессиональной переподготовки мастеров производственного обучения вождению транспортных средств».</w:t>
      </w:r>
    </w:p>
    <w:p w14:paraId="56C3B496">
      <w:pPr>
        <w:widowControl w:val="0"/>
        <w:spacing w:after="0" w:line="240" w:lineRule="auto"/>
        <w:ind w:firstLine="708"/>
        <w:jc w:val="both"/>
        <w:rPr>
          <w:rFonts w:ascii="Times New Roman" w:hAnsi="Times New Roman" w:eastAsia="Times New Roman" w:cs="Times New Roman"/>
          <w:sz w:val="26"/>
          <w:szCs w:val="26"/>
          <w:lang w:eastAsia="ru-RU"/>
        </w:rPr>
      </w:pPr>
    </w:p>
    <w:p w14:paraId="399BE1EA">
      <w:pPr>
        <w:widowControl w:val="0"/>
        <w:spacing w:after="0" w:line="240" w:lineRule="auto"/>
        <w:ind w:firstLine="708"/>
        <w:jc w:val="both"/>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2. УЧЕБНЫЙ ПЛАН</w:t>
      </w:r>
    </w:p>
    <w:p w14:paraId="7BB38BA4">
      <w:pPr>
        <w:widowControl w:val="0"/>
        <w:spacing w:after="0" w:line="240" w:lineRule="auto"/>
        <w:ind w:firstLine="708"/>
        <w:jc w:val="both"/>
        <w:rPr>
          <w:rFonts w:ascii="Times New Roman" w:hAnsi="Times New Roman" w:eastAsia="Times New Roman" w:cs="Times New Roman"/>
          <w:b/>
          <w:bCs/>
          <w:sz w:val="26"/>
          <w:szCs w:val="26"/>
          <w:lang w:eastAsia="ru-RU"/>
        </w:rPr>
      </w:pPr>
    </w:p>
    <w:tbl>
      <w:tblPr>
        <w:tblStyle w:val="33"/>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13"/>
        <w:gridCol w:w="5189"/>
        <w:gridCol w:w="737"/>
        <w:gridCol w:w="823"/>
        <w:gridCol w:w="811"/>
        <w:gridCol w:w="871"/>
      </w:tblGrid>
      <w:tr w14:paraId="0CF1BE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vMerge w:val="restart"/>
            <w:noWrap w:val="0"/>
          </w:tcPr>
          <w:p w14:paraId="12CB20E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раздела,</w:t>
            </w:r>
          </w:p>
          <w:p w14:paraId="197D06E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темы</w:t>
            </w:r>
          </w:p>
        </w:tc>
        <w:tc>
          <w:tcPr>
            <w:tcW w:w="5189" w:type="dxa"/>
            <w:vMerge w:val="restart"/>
            <w:noWrap w:val="0"/>
          </w:tcPr>
          <w:p w14:paraId="7651D83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Наименование разделов, тем</w:t>
            </w:r>
          </w:p>
        </w:tc>
        <w:tc>
          <w:tcPr>
            <w:tcW w:w="737" w:type="dxa"/>
            <w:vMerge w:val="restart"/>
            <w:noWrap w:val="0"/>
          </w:tcPr>
          <w:p w14:paraId="0D7E046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Всего часов</w:t>
            </w:r>
          </w:p>
        </w:tc>
        <w:tc>
          <w:tcPr>
            <w:tcW w:w="2505" w:type="dxa"/>
            <w:gridSpan w:val="3"/>
            <w:noWrap w:val="0"/>
          </w:tcPr>
          <w:p w14:paraId="74F6C2D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В том числе, часов</w:t>
            </w:r>
          </w:p>
        </w:tc>
      </w:tr>
      <w:tr w14:paraId="40160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vMerge w:val="continue"/>
            <w:noWrap w:val="0"/>
          </w:tcPr>
          <w:p w14:paraId="6635A248">
            <w:pPr>
              <w:widowControl w:val="0"/>
              <w:spacing w:after="0" w:line="240" w:lineRule="auto"/>
              <w:jc w:val="center"/>
              <w:rPr>
                <w:rFonts w:ascii="Times New Roman" w:hAnsi="Times New Roman" w:eastAsia="Times New Roman" w:cs="Times New Roman"/>
                <w:sz w:val="20"/>
                <w:szCs w:val="20"/>
                <w:lang w:eastAsia="ru-RU"/>
              </w:rPr>
            </w:pPr>
          </w:p>
        </w:tc>
        <w:tc>
          <w:tcPr>
            <w:tcW w:w="5189" w:type="dxa"/>
            <w:vMerge w:val="continue"/>
            <w:noWrap w:val="0"/>
          </w:tcPr>
          <w:p w14:paraId="6EE68E79">
            <w:pPr>
              <w:widowControl w:val="0"/>
              <w:spacing w:after="0" w:line="240" w:lineRule="auto"/>
              <w:jc w:val="center"/>
              <w:rPr>
                <w:rFonts w:ascii="Times New Roman" w:hAnsi="Times New Roman" w:eastAsia="Times New Roman" w:cs="Times New Roman"/>
                <w:sz w:val="20"/>
                <w:szCs w:val="20"/>
                <w:lang w:eastAsia="ru-RU"/>
              </w:rPr>
            </w:pPr>
          </w:p>
        </w:tc>
        <w:tc>
          <w:tcPr>
            <w:tcW w:w="737" w:type="dxa"/>
            <w:vMerge w:val="continue"/>
            <w:noWrap w:val="0"/>
          </w:tcPr>
          <w:p w14:paraId="471B77C6">
            <w:pPr>
              <w:widowControl w:val="0"/>
              <w:spacing w:after="0" w:line="240" w:lineRule="auto"/>
              <w:jc w:val="center"/>
              <w:rPr>
                <w:rFonts w:ascii="Times New Roman" w:hAnsi="Times New Roman" w:eastAsia="Times New Roman" w:cs="Times New Roman"/>
                <w:sz w:val="20"/>
                <w:szCs w:val="20"/>
                <w:lang w:eastAsia="ru-RU"/>
              </w:rPr>
            </w:pPr>
          </w:p>
        </w:tc>
        <w:tc>
          <w:tcPr>
            <w:tcW w:w="823" w:type="dxa"/>
            <w:noWrap w:val="0"/>
          </w:tcPr>
          <w:p w14:paraId="19E2BB7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лекции</w:t>
            </w:r>
          </w:p>
        </w:tc>
        <w:tc>
          <w:tcPr>
            <w:tcW w:w="811" w:type="dxa"/>
            <w:noWrap w:val="0"/>
          </w:tcPr>
          <w:p w14:paraId="0836ED6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прак</w:t>
            </w:r>
          </w:p>
          <w:p w14:paraId="6593FF3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тика</w:t>
            </w:r>
          </w:p>
        </w:tc>
        <w:tc>
          <w:tcPr>
            <w:tcW w:w="871" w:type="dxa"/>
            <w:noWrap w:val="0"/>
          </w:tcPr>
          <w:p w14:paraId="4B4CDF7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Само</w:t>
            </w:r>
          </w:p>
          <w:p w14:paraId="3BABF93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стоя</w:t>
            </w:r>
          </w:p>
          <w:p w14:paraId="45C98C3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тельная</w:t>
            </w:r>
          </w:p>
          <w:p w14:paraId="6D5F30A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работа</w:t>
            </w:r>
          </w:p>
        </w:tc>
      </w:tr>
      <w:tr w14:paraId="1C8353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AE35E9F">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w:t>
            </w:r>
          </w:p>
        </w:tc>
        <w:tc>
          <w:tcPr>
            <w:tcW w:w="5189" w:type="dxa"/>
            <w:noWrap w:val="0"/>
          </w:tcPr>
          <w:p w14:paraId="68B07374">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Основы психологии обучения</w:t>
            </w:r>
          </w:p>
        </w:tc>
        <w:tc>
          <w:tcPr>
            <w:tcW w:w="737" w:type="dxa"/>
            <w:noWrap w:val="0"/>
          </w:tcPr>
          <w:p w14:paraId="16E1A483">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8</w:t>
            </w:r>
          </w:p>
        </w:tc>
        <w:tc>
          <w:tcPr>
            <w:tcW w:w="823" w:type="dxa"/>
            <w:noWrap w:val="0"/>
          </w:tcPr>
          <w:p w14:paraId="5244A24F">
            <w:pPr>
              <w:widowControl w:val="0"/>
              <w:spacing w:after="0" w:line="240" w:lineRule="auto"/>
              <w:jc w:val="center"/>
              <w:rPr>
                <w:rFonts w:ascii="Times New Roman" w:hAnsi="Times New Roman" w:eastAsia="Times New Roman" w:cs="Times New Roman"/>
                <w:b/>
                <w:bCs/>
                <w:sz w:val="20"/>
                <w:szCs w:val="20"/>
                <w:lang w:eastAsia="ru-RU"/>
              </w:rPr>
            </w:pPr>
          </w:p>
        </w:tc>
        <w:tc>
          <w:tcPr>
            <w:tcW w:w="811" w:type="dxa"/>
            <w:noWrap w:val="0"/>
          </w:tcPr>
          <w:p w14:paraId="3DEFF36A">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6E92B97F">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8</w:t>
            </w:r>
          </w:p>
        </w:tc>
      </w:tr>
      <w:tr w14:paraId="42790A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64D091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1.1</w:t>
            </w:r>
          </w:p>
        </w:tc>
        <w:tc>
          <w:tcPr>
            <w:tcW w:w="5189" w:type="dxa"/>
            <w:noWrap w:val="0"/>
          </w:tcPr>
          <w:p w14:paraId="77B21A4C">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Общие представления о психологических и психофизиологических качествах человека и их золи в подготовке водителей транспортных средств.</w:t>
            </w:r>
          </w:p>
        </w:tc>
        <w:tc>
          <w:tcPr>
            <w:tcW w:w="737" w:type="dxa"/>
            <w:noWrap w:val="0"/>
          </w:tcPr>
          <w:p w14:paraId="7C6B72E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483EEBBB">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6455180C">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CA6CA0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r>
      <w:tr w14:paraId="27AEC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0D8151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1.2</w:t>
            </w:r>
          </w:p>
        </w:tc>
        <w:tc>
          <w:tcPr>
            <w:tcW w:w="5189" w:type="dxa"/>
            <w:noWrap w:val="0"/>
          </w:tcPr>
          <w:p w14:paraId="27F47C87">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Базовые принципы и закономерности психологии обучения.</w:t>
            </w:r>
          </w:p>
        </w:tc>
        <w:tc>
          <w:tcPr>
            <w:tcW w:w="737" w:type="dxa"/>
            <w:noWrap w:val="0"/>
          </w:tcPr>
          <w:p w14:paraId="312054A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2F2DBFD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5BB61D8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3B248F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3B4083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4D5DC4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1.3</w:t>
            </w:r>
          </w:p>
        </w:tc>
        <w:tc>
          <w:tcPr>
            <w:tcW w:w="5189" w:type="dxa"/>
            <w:noWrap w:val="0"/>
          </w:tcPr>
          <w:p w14:paraId="0F9B25C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Основы эффективного педагогического общения при подготовке водителей транспортных средств.</w:t>
            </w:r>
          </w:p>
        </w:tc>
        <w:tc>
          <w:tcPr>
            <w:tcW w:w="737" w:type="dxa"/>
            <w:noWrap w:val="0"/>
          </w:tcPr>
          <w:p w14:paraId="6D29811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745A529F">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FE78998">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1DEE66C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45BE1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070EF27">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w:t>
            </w:r>
          </w:p>
        </w:tc>
        <w:tc>
          <w:tcPr>
            <w:tcW w:w="5189" w:type="dxa"/>
            <w:noWrap w:val="0"/>
          </w:tcPr>
          <w:p w14:paraId="007C916F">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 xml:space="preserve">Основы профессиональной педагогики </w:t>
            </w:r>
          </w:p>
        </w:tc>
        <w:tc>
          <w:tcPr>
            <w:tcW w:w="737" w:type="dxa"/>
            <w:noWrap w:val="0"/>
          </w:tcPr>
          <w:p w14:paraId="4B5733DA">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16</w:t>
            </w:r>
          </w:p>
        </w:tc>
        <w:tc>
          <w:tcPr>
            <w:tcW w:w="823" w:type="dxa"/>
            <w:noWrap w:val="0"/>
          </w:tcPr>
          <w:p w14:paraId="1AAAE687">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w:t>
            </w:r>
          </w:p>
        </w:tc>
        <w:tc>
          <w:tcPr>
            <w:tcW w:w="811" w:type="dxa"/>
            <w:noWrap w:val="0"/>
          </w:tcPr>
          <w:p w14:paraId="784AEE7C">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15661AF3">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14</w:t>
            </w:r>
          </w:p>
        </w:tc>
      </w:tr>
      <w:tr w14:paraId="00340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8F1E65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2.1</w:t>
            </w:r>
          </w:p>
        </w:tc>
        <w:tc>
          <w:tcPr>
            <w:tcW w:w="5189" w:type="dxa"/>
            <w:noWrap w:val="0"/>
          </w:tcPr>
          <w:p w14:paraId="44AC784F">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Основы профессиональной педагогики для взрослых. </w:t>
            </w:r>
          </w:p>
        </w:tc>
        <w:tc>
          <w:tcPr>
            <w:tcW w:w="737" w:type="dxa"/>
            <w:noWrap w:val="0"/>
          </w:tcPr>
          <w:p w14:paraId="131AEBA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03773E0B">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4318827">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C1997F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r>
      <w:tr w14:paraId="1B691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17E655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2.2</w:t>
            </w:r>
          </w:p>
        </w:tc>
        <w:tc>
          <w:tcPr>
            <w:tcW w:w="5189" w:type="dxa"/>
            <w:noWrap w:val="0"/>
          </w:tcPr>
          <w:p w14:paraId="4BC265F7">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Дидактика и принципы обучения взрослых.</w:t>
            </w:r>
          </w:p>
        </w:tc>
        <w:tc>
          <w:tcPr>
            <w:tcW w:w="737" w:type="dxa"/>
            <w:noWrap w:val="0"/>
          </w:tcPr>
          <w:p w14:paraId="2581471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3C64FF3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6CC30980">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915282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r>
      <w:tr w14:paraId="67AAB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AB5091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2.3</w:t>
            </w:r>
          </w:p>
        </w:tc>
        <w:tc>
          <w:tcPr>
            <w:tcW w:w="5189" w:type="dxa"/>
            <w:noWrap w:val="0"/>
          </w:tcPr>
          <w:p w14:paraId="5BBCDBE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Формы и методы обучения.</w:t>
            </w:r>
          </w:p>
        </w:tc>
        <w:tc>
          <w:tcPr>
            <w:tcW w:w="737" w:type="dxa"/>
            <w:noWrap w:val="0"/>
          </w:tcPr>
          <w:p w14:paraId="53A4C29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w:t>
            </w:r>
          </w:p>
        </w:tc>
        <w:tc>
          <w:tcPr>
            <w:tcW w:w="823" w:type="dxa"/>
            <w:noWrap w:val="0"/>
          </w:tcPr>
          <w:p w14:paraId="6703B40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2BE3EDD0">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02B6DFD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w:t>
            </w:r>
          </w:p>
        </w:tc>
      </w:tr>
      <w:tr w14:paraId="44CEF5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29E163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2.4</w:t>
            </w:r>
          </w:p>
        </w:tc>
        <w:tc>
          <w:tcPr>
            <w:tcW w:w="5189" w:type="dxa"/>
            <w:noWrap w:val="0"/>
          </w:tcPr>
          <w:p w14:paraId="702A44D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Воспитание в процессе обучения.</w:t>
            </w:r>
          </w:p>
        </w:tc>
        <w:tc>
          <w:tcPr>
            <w:tcW w:w="737" w:type="dxa"/>
            <w:noWrap w:val="0"/>
          </w:tcPr>
          <w:p w14:paraId="0D22699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1D0A63CA">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13F113F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7369C9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596AC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8998B4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2.5</w:t>
            </w:r>
          </w:p>
        </w:tc>
        <w:tc>
          <w:tcPr>
            <w:tcW w:w="5189" w:type="dxa"/>
            <w:noWrap w:val="0"/>
          </w:tcPr>
          <w:p w14:paraId="60002C38">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Профессионально-педагогическая деятельность мастера производственного обучения вождению транспортных средств.</w:t>
            </w:r>
          </w:p>
        </w:tc>
        <w:tc>
          <w:tcPr>
            <w:tcW w:w="737" w:type="dxa"/>
            <w:noWrap w:val="0"/>
          </w:tcPr>
          <w:p w14:paraId="71EEB8C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69D1DC2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5A58DB26">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DA2C84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r>
      <w:tr w14:paraId="092612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54EE77C">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3</w:t>
            </w:r>
          </w:p>
        </w:tc>
        <w:tc>
          <w:tcPr>
            <w:tcW w:w="5189" w:type="dxa"/>
            <w:noWrap w:val="0"/>
          </w:tcPr>
          <w:p w14:paraId="70787B0C">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Основы законодательства в сфере дорожного движения</w:t>
            </w:r>
          </w:p>
        </w:tc>
        <w:tc>
          <w:tcPr>
            <w:tcW w:w="737" w:type="dxa"/>
            <w:noWrap w:val="0"/>
          </w:tcPr>
          <w:p w14:paraId="3EC2A1AD">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22</w:t>
            </w:r>
          </w:p>
        </w:tc>
        <w:tc>
          <w:tcPr>
            <w:tcW w:w="823" w:type="dxa"/>
            <w:noWrap w:val="0"/>
          </w:tcPr>
          <w:p w14:paraId="5A80C70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5</w:t>
            </w:r>
          </w:p>
        </w:tc>
        <w:tc>
          <w:tcPr>
            <w:tcW w:w="811" w:type="dxa"/>
            <w:noWrap w:val="0"/>
          </w:tcPr>
          <w:p w14:paraId="05D38551">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5B79BA2C">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17</w:t>
            </w:r>
          </w:p>
        </w:tc>
      </w:tr>
      <w:tr w14:paraId="5304C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5618AC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3.1</w:t>
            </w:r>
          </w:p>
        </w:tc>
        <w:tc>
          <w:tcPr>
            <w:tcW w:w="5189" w:type="dxa"/>
            <w:noWrap w:val="0"/>
          </w:tcPr>
          <w:p w14:paraId="05B3243E">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Законодательство в сфере дорожного движения.</w:t>
            </w:r>
          </w:p>
          <w:p w14:paraId="74177B3D">
            <w:pPr>
              <w:widowControl w:val="0"/>
              <w:spacing w:after="0" w:line="240" w:lineRule="auto"/>
              <w:jc w:val="both"/>
              <w:rPr>
                <w:rFonts w:ascii="Times New Roman" w:hAnsi="Times New Roman" w:eastAsia="Times New Roman" w:cs="Times New Roman"/>
                <w:sz w:val="20"/>
                <w:szCs w:val="20"/>
                <w:lang w:eastAsia="ru-RU"/>
              </w:rPr>
            </w:pPr>
          </w:p>
        </w:tc>
        <w:tc>
          <w:tcPr>
            <w:tcW w:w="737" w:type="dxa"/>
            <w:noWrap w:val="0"/>
          </w:tcPr>
          <w:p w14:paraId="487B442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7F1EB03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3864B660">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A4E0D23">
            <w:pPr>
              <w:widowControl w:val="0"/>
              <w:spacing w:after="0" w:line="240" w:lineRule="auto"/>
              <w:jc w:val="center"/>
              <w:rPr>
                <w:rFonts w:ascii="Times New Roman" w:hAnsi="Times New Roman" w:eastAsia="Times New Roman" w:cs="Times New Roman"/>
                <w:sz w:val="20"/>
                <w:szCs w:val="20"/>
                <w:lang w:eastAsia="ru-RU"/>
              </w:rPr>
            </w:pPr>
          </w:p>
        </w:tc>
      </w:tr>
      <w:tr w14:paraId="28D2ED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3025C8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3.1.1</w:t>
            </w:r>
          </w:p>
        </w:tc>
        <w:tc>
          <w:tcPr>
            <w:tcW w:w="5189" w:type="dxa"/>
            <w:noWrap w:val="0"/>
          </w:tcPr>
          <w:p w14:paraId="2D67EBEA">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Федеральный Закон РФ «О безопасности дорожного движения».</w:t>
            </w:r>
          </w:p>
        </w:tc>
        <w:tc>
          <w:tcPr>
            <w:tcW w:w="737" w:type="dxa"/>
            <w:noWrap w:val="0"/>
          </w:tcPr>
          <w:p w14:paraId="448FB2E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2A10D8F1">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17C4D9DA">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38B2FBB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r>
      <w:tr w14:paraId="4FF7B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622752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3.1.2</w:t>
            </w:r>
          </w:p>
        </w:tc>
        <w:tc>
          <w:tcPr>
            <w:tcW w:w="5189" w:type="dxa"/>
            <w:noWrap w:val="0"/>
          </w:tcPr>
          <w:p w14:paraId="1C68022E">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Уголовное, гражданское и административное законодательство в области дорожного движения.</w:t>
            </w:r>
          </w:p>
        </w:tc>
        <w:tc>
          <w:tcPr>
            <w:tcW w:w="737" w:type="dxa"/>
            <w:noWrap w:val="0"/>
          </w:tcPr>
          <w:p w14:paraId="2CC59FC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1D29065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7F13462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641ADA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r>
      <w:tr w14:paraId="7F2970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986AF9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w:t>
            </w:r>
          </w:p>
        </w:tc>
        <w:tc>
          <w:tcPr>
            <w:tcW w:w="5189" w:type="dxa"/>
            <w:noWrap w:val="0"/>
          </w:tcPr>
          <w:p w14:paraId="088A3A44">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Правила дорожного движения.</w:t>
            </w:r>
          </w:p>
        </w:tc>
        <w:tc>
          <w:tcPr>
            <w:tcW w:w="737" w:type="dxa"/>
            <w:noWrap w:val="0"/>
          </w:tcPr>
          <w:p w14:paraId="0126345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19</w:t>
            </w:r>
          </w:p>
        </w:tc>
        <w:tc>
          <w:tcPr>
            <w:tcW w:w="823" w:type="dxa"/>
            <w:noWrap w:val="0"/>
          </w:tcPr>
          <w:p w14:paraId="7A4F4EC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11" w:type="dxa"/>
            <w:noWrap w:val="0"/>
          </w:tcPr>
          <w:p w14:paraId="356C4231">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4815370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16</w:t>
            </w:r>
          </w:p>
        </w:tc>
      </w:tr>
      <w:tr w14:paraId="3A8FAA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E53866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3.2.1</w:t>
            </w:r>
          </w:p>
        </w:tc>
        <w:tc>
          <w:tcPr>
            <w:tcW w:w="5189" w:type="dxa"/>
            <w:noWrap w:val="0"/>
          </w:tcPr>
          <w:p w14:paraId="01A828FD">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Общие положения. Основные понятия и термины.</w:t>
            </w:r>
          </w:p>
        </w:tc>
        <w:tc>
          <w:tcPr>
            <w:tcW w:w="737" w:type="dxa"/>
            <w:noWrap w:val="0"/>
          </w:tcPr>
          <w:p w14:paraId="47C7515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6575329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22CB0F7F">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C5AC8A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23E98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CFF4E7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3.2.2</w:t>
            </w:r>
          </w:p>
        </w:tc>
        <w:tc>
          <w:tcPr>
            <w:tcW w:w="5189" w:type="dxa"/>
            <w:noWrap w:val="0"/>
          </w:tcPr>
          <w:p w14:paraId="1AE790AE">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Обязанности участников дорожного движения.</w:t>
            </w:r>
          </w:p>
        </w:tc>
        <w:tc>
          <w:tcPr>
            <w:tcW w:w="737" w:type="dxa"/>
            <w:noWrap w:val="0"/>
          </w:tcPr>
          <w:p w14:paraId="5ED0B4D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c>
          <w:tcPr>
            <w:tcW w:w="823" w:type="dxa"/>
            <w:noWrap w:val="0"/>
          </w:tcPr>
          <w:p w14:paraId="5706CD7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304A4BFA">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2EBDE3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698E0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5CFECAA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3.2.3</w:t>
            </w:r>
          </w:p>
        </w:tc>
        <w:tc>
          <w:tcPr>
            <w:tcW w:w="5189" w:type="dxa"/>
            <w:noWrap w:val="0"/>
          </w:tcPr>
          <w:p w14:paraId="0980F608">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Применение дорожных знаков и дорожной разметки.</w:t>
            </w:r>
          </w:p>
        </w:tc>
        <w:tc>
          <w:tcPr>
            <w:tcW w:w="737" w:type="dxa"/>
            <w:noWrap w:val="0"/>
          </w:tcPr>
          <w:p w14:paraId="32DB6F3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275A617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18F18FDD">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10CF7FE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5CA1A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DA8B52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3.2.4</w:t>
            </w:r>
          </w:p>
        </w:tc>
        <w:tc>
          <w:tcPr>
            <w:tcW w:w="5189" w:type="dxa"/>
            <w:noWrap w:val="0"/>
          </w:tcPr>
          <w:p w14:paraId="15EC70F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Порядок движения, остановка и стоянка транспортных средств.</w:t>
            </w:r>
          </w:p>
        </w:tc>
        <w:tc>
          <w:tcPr>
            <w:tcW w:w="737" w:type="dxa"/>
            <w:noWrap w:val="0"/>
          </w:tcPr>
          <w:p w14:paraId="43BE0FE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c>
          <w:tcPr>
            <w:tcW w:w="823" w:type="dxa"/>
            <w:noWrap w:val="0"/>
          </w:tcPr>
          <w:p w14:paraId="371E095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4BB2DC5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56D6E0B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3BDDD8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7E049E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3.2.5</w:t>
            </w:r>
          </w:p>
        </w:tc>
        <w:tc>
          <w:tcPr>
            <w:tcW w:w="5189" w:type="dxa"/>
            <w:noWrap w:val="0"/>
          </w:tcPr>
          <w:p w14:paraId="2432A5D7">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Регулирование дорожного движения. Проезд перекрестков.</w:t>
            </w:r>
          </w:p>
        </w:tc>
        <w:tc>
          <w:tcPr>
            <w:tcW w:w="737" w:type="dxa"/>
            <w:noWrap w:val="0"/>
          </w:tcPr>
          <w:p w14:paraId="6126844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6E8B606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64D81BB0">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357EBEB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26CDD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AFC0E2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3.2.6</w:t>
            </w:r>
          </w:p>
        </w:tc>
        <w:tc>
          <w:tcPr>
            <w:tcW w:w="5189" w:type="dxa"/>
            <w:noWrap w:val="0"/>
          </w:tcPr>
          <w:p w14:paraId="2A6309C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Проезд пешеходных переходов, мест остановок маршрутных транспортных средств и железнодорожных переездов. Особые условия движения. Основные положения по допуску транспортных средств к эксплуатации.</w:t>
            </w:r>
          </w:p>
        </w:tc>
        <w:tc>
          <w:tcPr>
            <w:tcW w:w="737" w:type="dxa"/>
            <w:noWrap w:val="0"/>
          </w:tcPr>
          <w:p w14:paraId="607ACAA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364CD42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7B182600">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64DE96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5EEC7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1FF190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3.2.7</w:t>
            </w:r>
          </w:p>
        </w:tc>
        <w:tc>
          <w:tcPr>
            <w:tcW w:w="5189" w:type="dxa"/>
            <w:noWrap w:val="0"/>
          </w:tcPr>
          <w:p w14:paraId="2DCC3B6E">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Организация и выполнение пассажирских перевозок автомобильным транспортом. </w:t>
            </w:r>
          </w:p>
        </w:tc>
        <w:tc>
          <w:tcPr>
            <w:tcW w:w="737" w:type="dxa"/>
            <w:noWrap w:val="0"/>
          </w:tcPr>
          <w:p w14:paraId="26910C1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3874246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7DF935E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068F8E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1A01A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0215A0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3.2.8</w:t>
            </w:r>
          </w:p>
        </w:tc>
        <w:tc>
          <w:tcPr>
            <w:tcW w:w="5189" w:type="dxa"/>
            <w:noWrap w:val="0"/>
          </w:tcPr>
          <w:p w14:paraId="4A02A6DD">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Организация и выполнение грузовых перевозок автомобильным транспортом.</w:t>
            </w:r>
          </w:p>
        </w:tc>
        <w:tc>
          <w:tcPr>
            <w:tcW w:w="737" w:type="dxa"/>
            <w:noWrap w:val="0"/>
          </w:tcPr>
          <w:p w14:paraId="3B6427C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69137E6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22005C3C">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178F8BF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01B64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42E4AD8">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4</w:t>
            </w:r>
          </w:p>
        </w:tc>
        <w:tc>
          <w:tcPr>
            <w:tcW w:w="5189" w:type="dxa"/>
            <w:noWrap w:val="0"/>
          </w:tcPr>
          <w:p w14:paraId="20DEBCC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Основы безопасного управления транспортными средствами</w:t>
            </w:r>
          </w:p>
        </w:tc>
        <w:tc>
          <w:tcPr>
            <w:tcW w:w="737" w:type="dxa"/>
            <w:noWrap w:val="0"/>
          </w:tcPr>
          <w:p w14:paraId="11DC0F8D">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16</w:t>
            </w:r>
          </w:p>
        </w:tc>
        <w:tc>
          <w:tcPr>
            <w:tcW w:w="823" w:type="dxa"/>
            <w:noWrap w:val="0"/>
          </w:tcPr>
          <w:p w14:paraId="45FC5F9E">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w:t>
            </w:r>
          </w:p>
        </w:tc>
        <w:tc>
          <w:tcPr>
            <w:tcW w:w="811" w:type="dxa"/>
            <w:noWrap w:val="0"/>
          </w:tcPr>
          <w:p w14:paraId="5B725FD6">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44A57E1A">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14</w:t>
            </w:r>
          </w:p>
        </w:tc>
      </w:tr>
      <w:tr w14:paraId="13FD4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C22B9F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4.1</w:t>
            </w:r>
          </w:p>
        </w:tc>
        <w:tc>
          <w:tcPr>
            <w:tcW w:w="5189" w:type="dxa"/>
            <w:noWrap w:val="0"/>
          </w:tcPr>
          <w:p w14:paraId="49245D55">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Водитель. Профессиональная надежность водителя.</w:t>
            </w:r>
          </w:p>
        </w:tc>
        <w:tc>
          <w:tcPr>
            <w:tcW w:w="737" w:type="dxa"/>
            <w:noWrap w:val="0"/>
          </w:tcPr>
          <w:p w14:paraId="06A4C91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61C44163">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03FD4D9B">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11E2324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248A6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4141BD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4.2</w:t>
            </w:r>
          </w:p>
        </w:tc>
        <w:tc>
          <w:tcPr>
            <w:tcW w:w="5189" w:type="dxa"/>
            <w:noWrap w:val="0"/>
          </w:tcPr>
          <w:p w14:paraId="4E462B1F">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Автомобиль. Эксплуатационные показатели транспортных средств. </w:t>
            </w:r>
          </w:p>
        </w:tc>
        <w:tc>
          <w:tcPr>
            <w:tcW w:w="737" w:type="dxa"/>
            <w:noWrap w:val="0"/>
          </w:tcPr>
          <w:p w14:paraId="0E4D3F7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7567335E">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54CB9068">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44CAB25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2F0EB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7FF779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4.3</w:t>
            </w:r>
          </w:p>
        </w:tc>
        <w:tc>
          <w:tcPr>
            <w:tcW w:w="5189" w:type="dxa"/>
            <w:noWrap w:val="0"/>
          </w:tcPr>
          <w:p w14:paraId="47F508B5">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Среда. Дорожные условия и безопасность движения.</w:t>
            </w:r>
          </w:p>
        </w:tc>
        <w:tc>
          <w:tcPr>
            <w:tcW w:w="737" w:type="dxa"/>
            <w:noWrap w:val="0"/>
          </w:tcPr>
          <w:p w14:paraId="26B94C9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0F7BD331">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336D0D6">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5A2C6D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3F2C2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B90840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4.4</w:t>
            </w:r>
          </w:p>
        </w:tc>
        <w:tc>
          <w:tcPr>
            <w:tcW w:w="5189" w:type="dxa"/>
            <w:noWrap w:val="0"/>
          </w:tcPr>
          <w:p w14:paraId="5291688D">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Управление. Регулирование движения транспортного средства. </w:t>
            </w:r>
          </w:p>
        </w:tc>
        <w:tc>
          <w:tcPr>
            <w:tcW w:w="737" w:type="dxa"/>
            <w:noWrap w:val="0"/>
          </w:tcPr>
          <w:p w14:paraId="3360228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c>
          <w:tcPr>
            <w:tcW w:w="823" w:type="dxa"/>
            <w:noWrap w:val="0"/>
          </w:tcPr>
          <w:p w14:paraId="395A8E2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1F5E4A9B">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06CB90A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45C936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3888FB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4.5</w:t>
            </w:r>
          </w:p>
        </w:tc>
        <w:tc>
          <w:tcPr>
            <w:tcW w:w="5189" w:type="dxa"/>
            <w:noWrap w:val="0"/>
          </w:tcPr>
          <w:p w14:paraId="0EFF46A5">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Оценка уровня опасности воспринимаемой информации, организация наблюдения в процессе вождения транспортного средства. </w:t>
            </w:r>
          </w:p>
        </w:tc>
        <w:tc>
          <w:tcPr>
            <w:tcW w:w="737" w:type="dxa"/>
            <w:noWrap w:val="0"/>
          </w:tcPr>
          <w:p w14:paraId="4168466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c>
          <w:tcPr>
            <w:tcW w:w="823" w:type="dxa"/>
            <w:noWrap w:val="0"/>
          </w:tcPr>
          <w:p w14:paraId="6F59BBBE">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B25129B">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4925731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r>
      <w:tr w14:paraId="2F3C7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05C1C5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4.6</w:t>
            </w:r>
          </w:p>
        </w:tc>
        <w:tc>
          <w:tcPr>
            <w:tcW w:w="5189" w:type="dxa"/>
            <w:noWrap w:val="0"/>
          </w:tcPr>
          <w:p w14:paraId="5D580C9B">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Примеры составления прогноза (прогнозирования) развития штатной и нештатной ситуации. Ситуационный анализ дорожной обстановки. Контролирование пространства вокруг автомобиля в различных условиях дорожного движения.</w:t>
            </w:r>
          </w:p>
        </w:tc>
        <w:tc>
          <w:tcPr>
            <w:tcW w:w="737" w:type="dxa"/>
            <w:noWrap w:val="0"/>
          </w:tcPr>
          <w:p w14:paraId="71CF211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2FB5E3F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3AFD18F2">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4C1C246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r>
      <w:tr w14:paraId="504AB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2BA4A5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5</w:t>
            </w:r>
          </w:p>
        </w:tc>
        <w:tc>
          <w:tcPr>
            <w:tcW w:w="5189" w:type="dxa"/>
            <w:noWrap w:val="0"/>
          </w:tcPr>
          <w:p w14:paraId="50F4176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Конструкция, устройство и эксплуатация транспортных средств</w:t>
            </w:r>
          </w:p>
        </w:tc>
        <w:tc>
          <w:tcPr>
            <w:tcW w:w="737" w:type="dxa"/>
            <w:noWrap w:val="0"/>
          </w:tcPr>
          <w:p w14:paraId="02E584EB">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16</w:t>
            </w:r>
          </w:p>
        </w:tc>
        <w:tc>
          <w:tcPr>
            <w:tcW w:w="823" w:type="dxa"/>
            <w:noWrap w:val="0"/>
          </w:tcPr>
          <w:p w14:paraId="36C9A734">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w:t>
            </w:r>
          </w:p>
        </w:tc>
        <w:tc>
          <w:tcPr>
            <w:tcW w:w="811" w:type="dxa"/>
            <w:noWrap w:val="0"/>
          </w:tcPr>
          <w:p w14:paraId="3628D4D8">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4239F5CF">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14</w:t>
            </w:r>
          </w:p>
        </w:tc>
      </w:tr>
      <w:tr w14:paraId="308BBA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8637D4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5.1</w:t>
            </w:r>
          </w:p>
        </w:tc>
        <w:tc>
          <w:tcPr>
            <w:tcW w:w="5189" w:type="dxa"/>
            <w:noWrap w:val="0"/>
          </w:tcPr>
          <w:p w14:paraId="3E677080">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Особенности устройства современных автомобилей. </w:t>
            </w:r>
          </w:p>
        </w:tc>
        <w:tc>
          <w:tcPr>
            <w:tcW w:w="737" w:type="dxa"/>
            <w:noWrap w:val="0"/>
          </w:tcPr>
          <w:p w14:paraId="0591722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348660F2">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5A8A570E">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0B8033E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4136C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B5F201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5.2</w:t>
            </w:r>
          </w:p>
        </w:tc>
        <w:tc>
          <w:tcPr>
            <w:tcW w:w="5189" w:type="dxa"/>
            <w:noWrap w:val="0"/>
          </w:tcPr>
          <w:p w14:paraId="48C4E83B">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Двигатели современных автомобилей</w:t>
            </w:r>
          </w:p>
        </w:tc>
        <w:tc>
          <w:tcPr>
            <w:tcW w:w="737" w:type="dxa"/>
            <w:noWrap w:val="0"/>
          </w:tcPr>
          <w:p w14:paraId="325BA75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486A6B7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4B16A87C">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39B8840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w:t>
            </w:r>
          </w:p>
        </w:tc>
      </w:tr>
      <w:tr w14:paraId="14A482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841F67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5.3</w:t>
            </w:r>
          </w:p>
        </w:tc>
        <w:tc>
          <w:tcPr>
            <w:tcW w:w="5189" w:type="dxa"/>
            <w:noWrap w:val="0"/>
          </w:tcPr>
          <w:p w14:paraId="6E3097AD">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Рулевое управление современных автомобилей</w:t>
            </w:r>
          </w:p>
        </w:tc>
        <w:tc>
          <w:tcPr>
            <w:tcW w:w="737" w:type="dxa"/>
            <w:noWrap w:val="0"/>
          </w:tcPr>
          <w:p w14:paraId="547F10D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06E56DE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368F1FC6">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5DB6C3D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1.5</w:t>
            </w:r>
          </w:p>
        </w:tc>
      </w:tr>
      <w:tr w14:paraId="3A424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366CAE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5.4</w:t>
            </w:r>
          </w:p>
        </w:tc>
        <w:tc>
          <w:tcPr>
            <w:tcW w:w="5189" w:type="dxa"/>
            <w:noWrap w:val="0"/>
          </w:tcPr>
          <w:p w14:paraId="27B8EC50">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Тормозные системы современных автомобилей. </w:t>
            </w:r>
          </w:p>
        </w:tc>
        <w:tc>
          <w:tcPr>
            <w:tcW w:w="737" w:type="dxa"/>
            <w:noWrap w:val="0"/>
          </w:tcPr>
          <w:p w14:paraId="1029CFD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5BEB4D2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26D59C61">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2DEA52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1.5</w:t>
            </w:r>
          </w:p>
        </w:tc>
      </w:tr>
      <w:tr w14:paraId="55E35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C20976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5.5</w:t>
            </w:r>
          </w:p>
        </w:tc>
        <w:tc>
          <w:tcPr>
            <w:tcW w:w="5189" w:type="dxa"/>
            <w:noWrap w:val="0"/>
          </w:tcPr>
          <w:p w14:paraId="6135E59F">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Системы охлаждения современных автомобилей. </w:t>
            </w:r>
          </w:p>
        </w:tc>
        <w:tc>
          <w:tcPr>
            <w:tcW w:w="737" w:type="dxa"/>
            <w:noWrap w:val="0"/>
          </w:tcPr>
          <w:p w14:paraId="3C68B87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51D96F19">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12B7B41">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69CE2B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7063D5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FC4EB6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5.6</w:t>
            </w:r>
          </w:p>
        </w:tc>
        <w:tc>
          <w:tcPr>
            <w:tcW w:w="5189" w:type="dxa"/>
            <w:noWrap w:val="0"/>
          </w:tcPr>
          <w:p w14:paraId="61FBD17E">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Системы смазки современных автомобилей. </w:t>
            </w:r>
          </w:p>
        </w:tc>
        <w:tc>
          <w:tcPr>
            <w:tcW w:w="737" w:type="dxa"/>
            <w:noWrap w:val="0"/>
          </w:tcPr>
          <w:p w14:paraId="41A44CC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0F02F4CB">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3A13F9CB">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00F2A79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57A76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176683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5.7</w:t>
            </w:r>
          </w:p>
        </w:tc>
        <w:tc>
          <w:tcPr>
            <w:tcW w:w="5189" w:type="dxa"/>
            <w:noWrap w:val="0"/>
          </w:tcPr>
          <w:p w14:paraId="3EFE1057">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Системы активной и пассивной безопасности автомобилей.</w:t>
            </w:r>
          </w:p>
        </w:tc>
        <w:tc>
          <w:tcPr>
            <w:tcW w:w="737" w:type="dxa"/>
            <w:noWrap w:val="0"/>
          </w:tcPr>
          <w:p w14:paraId="4E9E8D4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7E7D6D62">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0131B64D">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E273DD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0FA72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E2C790F">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6</w:t>
            </w:r>
          </w:p>
        </w:tc>
        <w:tc>
          <w:tcPr>
            <w:tcW w:w="5189" w:type="dxa"/>
            <w:noWrap w:val="0"/>
          </w:tcPr>
          <w:p w14:paraId="4C09C116">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Законодательные и нормативные акты, регламентирующие подготовку водителей транспортных средств</w:t>
            </w:r>
          </w:p>
        </w:tc>
        <w:tc>
          <w:tcPr>
            <w:tcW w:w="737" w:type="dxa"/>
            <w:noWrap w:val="0"/>
          </w:tcPr>
          <w:p w14:paraId="646F3884">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8</w:t>
            </w:r>
          </w:p>
        </w:tc>
        <w:tc>
          <w:tcPr>
            <w:tcW w:w="823" w:type="dxa"/>
            <w:noWrap w:val="0"/>
          </w:tcPr>
          <w:p w14:paraId="5D74F2DA">
            <w:pPr>
              <w:widowControl w:val="0"/>
              <w:spacing w:after="0" w:line="240" w:lineRule="auto"/>
              <w:jc w:val="center"/>
              <w:rPr>
                <w:rFonts w:ascii="Times New Roman" w:hAnsi="Times New Roman" w:eastAsia="Times New Roman" w:cs="Times New Roman"/>
                <w:b/>
                <w:bCs/>
                <w:sz w:val="20"/>
                <w:szCs w:val="20"/>
                <w:lang w:eastAsia="ru-RU"/>
              </w:rPr>
            </w:pPr>
          </w:p>
        </w:tc>
        <w:tc>
          <w:tcPr>
            <w:tcW w:w="811" w:type="dxa"/>
            <w:noWrap w:val="0"/>
          </w:tcPr>
          <w:p w14:paraId="4F474764">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0AC7BB20">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8</w:t>
            </w:r>
          </w:p>
        </w:tc>
      </w:tr>
      <w:tr w14:paraId="4D5471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384B6F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6.1</w:t>
            </w:r>
          </w:p>
        </w:tc>
        <w:tc>
          <w:tcPr>
            <w:tcW w:w="5189" w:type="dxa"/>
            <w:noWrap w:val="0"/>
          </w:tcPr>
          <w:p w14:paraId="39185969">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Федеральный закон РФ «Об образовании» </w:t>
            </w:r>
          </w:p>
        </w:tc>
        <w:tc>
          <w:tcPr>
            <w:tcW w:w="737" w:type="dxa"/>
            <w:noWrap w:val="0"/>
          </w:tcPr>
          <w:p w14:paraId="0E30452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22B98C8F">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1C71AD4">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5E64B27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50F84F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B95D83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6.2</w:t>
            </w:r>
          </w:p>
        </w:tc>
        <w:tc>
          <w:tcPr>
            <w:tcW w:w="5189" w:type="dxa"/>
            <w:noWrap w:val="0"/>
          </w:tcPr>
          <w:p w14:paraId="623C0B2D">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Программы подготовки водителей транспортных средств </w:t>
            </w:r>
          </w:p>
        </w:tc>
        <w:tc>
          <w:tcPr>
            <w:tcW w:w="737" w:type="dxa"/>
            <w:noWrap w:val="0"/>
          </w:tcPr>
          <w:p w14:paraId="28D8592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08A82620">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12560D7C">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A84FCB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r>
      <w:tr w14:paraId="22AB8A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A91229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6.3</w:t>
            </w:r>
          </w:p>
        </w:tc>
        <w:tc>
          <w:tcPr>
            <w:tcW w:w="5189" w:type="dxa"/>
            <w:noWrap w:val="0"/>
          </w:tcPr>
          <w:p w14:paraId="4F9DBA56">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Правила сдачи квалификационных экзаменов и выдачи водительских удостоверений.</w:t>
            </w:r>
          </w:p>
        </w:tc>
        <w:tc>
          <w:tcPr>
            <w:tcW w:w="737" w:type="dxa"/>
            <w:noWrap w:val="0"/>
          </w:tcPr>
          <w:p w14:paraId="500B5A9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79A20FFD">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A1064DE">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07C3DF8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r>
      <w:tr w14:paraId="1FC12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15D4A0A">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7</w:t>
            </w:r>
          </w:p>
        </w:tc>
        <w:tc>
          <w:tcPr>
            <w:tcW w:w="5189" w:type="dxa"/>
            <w:noWrap w:val="0"/>
          </w:tcPr>
          <w:p w14:paraId="157627E3">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Основы методики профессионального обучения</w:t>
            </w:r>
          </w:p>
        </w:tc>
        <w:tc>
          <w:tcPr>
            <w:tcW w:w="737" w:type="dxa"/>
            <w:noWrap w:val="0"/>
          </w:tcPr>
          <w:p w14:paraId="12FC8C75">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32</w:t>
            </w:r>
          </w:p>
        </w:tc>
        <w:tc>
          <w:tcPr>
            <w:tcW w:w="823" w:type="dxa"/>
            <w:noWrap w:val="0"/>
          </w:tcPr>
          <w:p w14:paraId="0A93EFBD">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4</w:t>
            </w:r>
          </w:p>
        </w:tc>
        <w:tc>
          <w:tcPr>
            <w:tcW w:w="811" w:type="dxa"/>
            <w:noWrap w:val="0"/>
          </w:tcPr>
          <w:p w14:paraId="64254986">
            <w:pPr>
              <w:widowControl w:val="0"/>
              <w:spacing w:after="0" w:line="240" w:lineRule="auto"/>
              <w:jc w:val="center"/>
              <w:rPr>
                <w:rFonts w:ascii="Times New Roman" w:hAnsi="Times New Roman" w:eastAsia="Times New Roman" w:cs="Times New Roman"/>
                <w:b/>
                <w:bCs/>
                <w:sz w:val="20"/>
                <w:szCs w:val="20"/>
                <w:lang w:eastAsia="ru-RU"/>
              </w:rPr>
            </w:pPr>
          </w:p>
        </w:tc>
        <w:tc>
          <w:tcPr>
            <w:tcW w:w="871" w:type="dxa"/>
            <w:noWrap w:val="0"/>
          </w:tcPr>
          <w:p w14:paraId="6DC64759">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28</w:t>
            </w:r>
          </w:p>
        </w:tc>
      </w:tr>
      <w:tr w14:paraId="0F9A8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5246AAC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7.1</w:t>
            </w:r>
          </w:p>
        </w:tc>
        <w:tc>
          <w:tcPr>
            <w:tcW w:w="5189" w:type="dxa"/>
            <w:noWrap w:val="0"/>
          </w:tcPr>
          <w:p w14:paraId="2959EF12">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Подготовка мастера производственного обучения к практическому занятию по вождению транспортного средства. </w:t>
            </w:r>
          </w:p>
        </w:tc>
        <w:tc>
          <w:tcPr>
            <w:tcW w:w="737" w:type="dxa"/>
            <w:noWrap w:val="0"/>
          </w:tcPr>
          <w:p w14:paraId="21DA574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6</w:t>
            </w:r>
          </w:p>
        </w:tc>
        <w:tc>
          <w:tcPr>
            <w:tcW w:w="823" w:type="dxa"/>
            <w:noWrap w:val="0"/>
          </w:tcPr>
          <w:p w14:paraId="66274DB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11" w:type="dxa"/>
            <w:noWrap w:val="0"/>
          </w:tcPr>
          <w:p w14:paraId="546E65A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63EE39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5</w:t>
            </w:r>
          </w:p>
        </w:tc>
      </w:tr>
      <w:tr w14:paraId="3D1F1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1B18BF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7.2</w:t>
            </w:r>
          </w:p>
        </w:tc>
        <w:tc>
          <w:tcPr>
            <w:tcW w:w="5189" w:type="dxa"/>
            <w:noWrap w:val="0"/>
          </w:tcPr>
          <w:p w14:paraId="41236276">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Процесс первоначального адаптирования нового обучающегося к условиям и требованиям учебной программы. Основные проблемы практического обучения вождению ТС. </w:t>
            </w:r>
          </w:p>
        </w:tc>
        <w:tc>
          <w:tcPr>
            <w:tcW w:w="737" w:type="dxa"/>
            <w:noWrap w:val="0"/>
          </w:tcPr>
          <w:p w14:paraId="205A0D3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07F1ED2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78AD1149">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70BAD89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r>
      <w:tr w14:paraId="7ABF6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21EF49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7.3</w:t>
            </w:r>
          </w:p>
        </w:tc>
        <w:tc>
          <w:tcPr>
            <w:tcW w:w="5189" w:type="dxa"/>
            <w:noWrap w:val="0"/>
          </w:tcPr>
          <w:p w14:paraId="587262B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Учебное занятие по вождению ТС как методическая единица. </w:t>
            </w:r>
          </w:p>
        </w:tc>
        <w:tc>
          <w:tcPr>
            <w:tcW w:w="737" w:type="dxa"/>
            <w:noWrap w:val="0"/>
          </w:tcPr>
          <w:p w14:paraId="7E4937A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w:t>
            </w:r>
          </w:p>
        </w:tc>
        <w:tc>
          <w:tcPr>
            <w:tcW w:w="823" w:type="dxa"/>
            <w:noWrap w:val="0"/>
          </w:tcPr>
          <w:p w14:paraId="37BA399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11" w:type="dxa"/>
            <w:noWrap w:val="0"/>
          </w:tcPr>
          <w:p w14:paraId="35ED192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60AE8FC">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6</w:t>
            </w:r>
          </w:p>
        </w:tc>
      </w:tr>
      <w:tr w14:paraId="7F6A2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6A713A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7.4</w:t>
            </w:r>
          </w:p>
        </w:tc>
        <w:tc>
          <w:tcPr>
            <w:tcW w:w="5189" w:type="dxa"/>
            <w:noWrap w:val="0"/>
          </w:tcPr>
          <w:p w14:paraId="23EB2731">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Порядок проведения практического занятия по обучению вождению на площадке. </w:t>
            </w:r>
          </w:p>
        </w:tc>
        <w:tc>
          <w:tcPr>
            <w:tcW w:w="737" w:type="dxa"/>
            <w:noWrap w:val="0"/>
          </w:tcPr>
          <w:p w14:paraId="1A33CFF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7F10104D">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F5EDDAA">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EF28C2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r>
      <w:tr w14:paraId="6F58D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A1DE10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7.5</w:t>
            </w:r>
          </w:p>
        </w:tc>
        <w:tc>
          <w:tcPr>
            <w:tcW w:w="5189" w:type="dxa"/>
            <w:noWrap w:val="0"/>
          </w:tcPr>
          <w:p w14:paraId="5D25E397">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Порядок проведения практического занятия по обучению вождению на учебном маршруте в условиях реального дорожного движения. </w:t>
            </w:r>
          </w:p>
        </w:tc>
        <w:tc>
          <w:tcPr>
            <w:tcW w:w="737" w:type="dxa"/>
            <w:noWrap w:val="0"/>
          </w:tcPr>
          <w:p w14:paraId="3F58A41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7454E716">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76B30B09">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59D59A4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r>
      <w:tr w14:paraId="340475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5DF2C2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7.6</w:t>
            </w:r>
          </w:p>
        </w:tc>
        <w:tc>
          <w:tcPr>
            <w:tcW w:w="5189" w:type="dxa"/>
            <w:noWrap w:val="0"/>
          </w:tcPr>
          <w:p w14:paraId="7E7773B7">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Методика проведения контрольного занятия.</w:t>
            </w:r>
          </w:p>
        </w:tc>
        <w:tc>
          <w:tcPr>
            <w:tcW w:w="737" w:type="dxa"/>
            <w:noWrap w:val="0"/>
          </w:tcPr>
          <w:p w14:paraId="76D142B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w:t>
            </w:r>
          </w:p>
        </w:tc>
        <w:tc>
          <w:tcPr>
            <w:tcW w:w="823" w:type="dxa"/>
            <w:noWrap w:val="0"/>
          </w:tcPr>
          <w:p w14:paraId="113CE93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45D671D5">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252B1FE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3.5</w:t>
            </w:r>
          </w:p>
        </w:tc>
      </w:tr>
      <w:tr w14:paraId="66463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87A6D0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7.7</w:t>
            </w:r>
          </w:p>
        </w:tc>
        <w:tc>
          <w:tcPr>
            <w:tcW w:w="5189" w:type="dxa"/>
            <w:noWrap w:val="0"/>
          </w:tcPr>
          <w:p w14:paraId="1D6BBCE2">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Методика проведения экзамена.</w:t>
            </w:r>
          </w:p>
        </w:tc>
        <w:tc>
          <w:tcPr>
            <w:tcW w:w="737" w:type="dxa"/>
            <w:noWrap w:val="0"/>
          </w:tcPr>
          <w:p w14:paraId="2E0DA13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2</w:t>
            </w:r>
          </w:p>
        </w:tc>
        <w:tc>
          <w:tcPr>
            <w:tcW w:w="823" w:type="dxa"/>
            <w:noWrap w:val="0"/>
          </w:tcPr>
          <w:p w14:paraId="4E22072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11" w:type="dxa"/>
            <w:noWrap w:val="0"/>
          </w:tcPr>
          <w:p w14:paraId="3DCF57EF">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85F6FEA">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1.5</w:t>
            </w:r>
          </w:p>
        </w:tc>
      </w:tr>
      <w:tr w14:paraId="70809C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819A36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8</w:t>
            </w:r>
          </w:p>
        </w:tc>
        <w:tc>
          <w:tcPr>
            <w:tcW w:w="5189" w:type="dxa"/>
            <w:noWrap w:val="0"/>
          </w:tcPr>
          <w:p w14:paraId="1079D85C">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Первая помощь при дорожно-транспортном происшествии</w:t>
            </w:r>
          </w:p>
        </w:tc>
        <w:tc>
          <w:tcPr>
            <w:tcW w:w="737" w:type="dxa"/>
            <w:noWrap w:val="0"/>
          </w:tcPr>
          <w:p w14:paraId="29224475">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8</w:t>
            </w:r>
          </w:p>
        </w:tc>
        <w:tc>
          <w:tcPr>
            <w:tcW w:w="823" w:type="dxa"/>
            <w:noWrap w:val="0"/>
          </w:tcPr>
          <w:p w14:paraId="44CAC5FC">
            <w:pPr>
              <w:widowControl w:val="0"/>
              <w:spacing w:after="0" w:line="240" w:lineRule="auto"/>
              <w:jc w:val="center"/>
              <w:rPr>
                <w:rFonts w:ascii="Times New Roman" w:hAnsi="Times New Roman" w:eastAsia="Times New Roman" w:cs="Times New Roman"/>
                <w:b/>
                <w:bCs/>
                <w:sz w:val="20"/>
                <w:szCs w:val="20"/>
                <w:lang w:eastAsia="ru-RU"/>
              </w:rPr>
            </w:pPr>
          </w:p>
        </w:tc>
        <w:tc>
          <w:tcPr>
            <w:tcW w:w="811" w:type="dxa"/>
            <w:noWrap w:val="0"/>
          </w:tcPr>
          <w:p w14:paraId="5F76AF1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4</w:t>
            </w:r>
          </w:p>
        </w:tc>
        <w:tc>
          <w:tcPr>
            <w:tcW w:w="871" w:type="dxa"/>
            <w:noWrap w:val="0"/>
          </w:tcPr>
          <w:p w14:paraId="4016E1D0">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4</w:t>
            </w:r>
          </w:p>
        </w:tc>
      </w:tr>
      <w:tr w14:paraId="6311A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4A4FDA9">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8.1</w:t>
            </w:r>
          </w:p>
        </w:tc>
        <w:tc>
          <w:tcPr>
            <w:tcW w:w="5189" w:type="dxa"/>
            <w:noWrap w:val="0"/>
          </w:tcPr>
          <w:p w14:paraId="3330A56B">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Порядок оказания помощи пострадавшим в ДТП. Средства первой помощи. Аптечка первой помощи (автомобильная). Профилактика инфекций, передающихся с кровью и биологическими жидкостями человека. </w:t>
            </w:r>
          </w:p>
        </w:tc>
        <w:tc>
          <w:tcPr>
            <w:tcW w:w="737" w:type="dxa"/>
            <w:noWrap w:val="0"/>
          </w:tcPr>
          <w:p w14:paraId="334B008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c>
          <w:tcPr>
            <w:tcW w:w="823" w:type="dxa"/>
            <w:noWrap w:val="0"/>
          </w:tcPr>
          <w:p w14:paraId="01BB8FA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535425FD">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5DCADC2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0.5</w:t>
            </w:r>
          </w:p>
        </w:tc>
      </w:tr>
      <w:tr w14:paraId="2559F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4993A2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8.2</w:t>
            </w:r>
          </w:p>
        </w:tc>
        <w:tc>
          <w:tcPr>
            <w:tcW w:w="5189" w:type="dxa"/>
            <w:noWrap w:val="0"/>
          </w:tcPr>
          <w:p w14:paraId="1ACD1748">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Правила и порядок осмотра пострадавшего. Оценка состояния пострадавшего. Извлечение пострадавших из автомобиля. Оптимальные положения тела.</w:t>
            </w:r>
          </w:p>
        </w:tc>
        <w:tc>
          <w:tcPr>
            <w:tcW w:w="737" w:type="dxa"/>
            <w:noWrap w:val="0"/>
          </w:tcPr>
          <w:p w14:paraId="4D66E5C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7766C78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15DC2ED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71" w:type="dxa"/>
            <w:noWrap w:val="0"/>
          </w:tcPr>
          <w:p w14:paraId="2CCA429C">
            <w:pPr>
              <w:widowControl w:val="0"/>
              <w:spacing w:after="0" w:line="240" w:lineRule="auto"/>
              <w:jc w:val="center"/>
              <w:rPr>
                <w:rFonts w:ascii="Times New Roman" w:hAnsi="Times New Roman" w:eastAsia="Times New Roman" w:cs="Times New Roman"/>
                <w:sz w:val="20"/>
                <w:szCs w:val="20"/>
                <w:lang w:eastAsia="ru-RU"/>
              </w:rPr>
            </w:pPr>
          </w:p>
        </w:tc>
      </w:tr>
      <w:tr w14:paraId="132B96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042B9B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8.3</w:t>
            </w:r>
          </w:p>
        </w:tc>
        <w:tc>
          <w:tcPr>
            <w:tcW w:w="5189" w:type="dxa"/>
            <w:noWrap w:val="0"/>
          </w:tcPr>
          <w:p w14:paraId="482D9F0C">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Сердечно-легочная реанимация (СЛР). Первая помощь при нарушении проходимости верхних дыхательных путей.</w:t>
            </w:r>
          </w:p>
        </w:tc>
        <w:tc>
          <w:tcPr>
            <w:tcW w:w="737" w:type="dxa"/>
            <w:noWrap w:val="0"/>
          </w:tcPr>
          <w:p w14:paraId="3C43D5A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72699D4E">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B7CBDA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71" w:type="dxa"/>
            <w:noWrap w:val="0"/>
          </w:tcPr>
          <w:p w14:paraId="30DA9A9D">
            <w:pPr>
              <w:widowControl w:val="0"/>
              <w:spacing w:after="0" w:line="240" w:lineRule="auto"/>
              <w:jc w:val="center"/>
              <w:rPr>
                <w:rFonts w:ascii="Times New Roman" w:hAnsi="Times New Roman" w:eastAsia="Times New Roman" w:cs="Times New Roman"/>
                <w:sz w:val="20"/>
                <w:szCs w:val="20"/>
                <w:lang w:eastAsia="ru-RU"/>
              </w:rPr>
            </w:pPr>
          </w:p>
        </w:tc>
      </w:tr>
      <w:tr w14:paraId="72A3D2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DB46C2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8.4</w:t>
            </w:r>
          </w:p>
        </w:tc>
        <w:tc>
          <w:tcPr>
            <w:tcW w:w="5189" w:type="dxa"/>
            <w:noWrap w:val="0"/>
          </w:tcPr>
          <w:p w14:paraId="065F2A7A">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Первая помощь при острой кровопотере и травматическом шоке. Первая помощь при ранениях.</w:t>
            </w:r>
          </w:p>
        </w:tc>
        <w:tc>
          <w:tcPr>
            <w:tcW w:w="737" w:type="dxa"/>
            <w:noWrap w:val="0"/>
          </w:tcPr>
          <w:p w14:paraId="02FB80F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2FC5D0C3">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D210526">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1825262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r>
      <w:tr w14:paraId="137A2D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EE1E70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8.5</w:t>
            </w:r>
          </w:p>
        </w:tc>
        <w:tc>
          <w:tcPr>
            <w:tcW w:w="5189" w:type="dxa"/>
            <w:noWrap w:val="0"/>
          </w:tcPr>
          <w:p w14:paraId="34B38B7C">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Первая помощь при травме опорно-двигательной системы.</w:t>
            </w:r>
          </w:p>
        </w:tc>
        <w:tc>
          <w:tcPr>
            <w:tcW w:w="737" w:type="dxa"/>
            <w:noWrap w:val="0"/>
          </w:tcPr>
          <w:p w14:paraId="55D6AC3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520A1E1F">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46E14FB">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71" w:type="dxa"/>
            <w:noWrap w:val="0"/>
          </w:tcPr>
          <w:p w14:paraId="4E5FFAE2">
            <w:pPr>
              <w:widowControl w:val="0"/>
              <w:spacing w:after="0" w:line="240" w:lineRule="auto"/>
              <w:jc w:val="center"/>
              <w:rPr>
                <w:rFonts w:ascii="Times New Roman" w:hAnsi="Times New Roman" w:eastAsia="Times New Roman" w:cs="Times New Roman"/>
                <w:sz w:val="20"/>
                <w:szCs w:val="20"/>
                <w:lang w:eastAsia="ru-RU"/>
              </w:rPr>
            </w:pPr>
          </w:p>
        </w:tc>
      </w:tr>
      <w:tr w14:paraId="5C1BB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50F11B04">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8.6</w:t>
            </w:r>
          </w:p>
        </w:tc>
        <w:tc>
          <w:tcPr>
            <w:tcW w:w="5189" w:type="dxa"/>
            <w:noWrap w:val="0"/>
          </w:tcPr>
          <w:p w14:paraId="74843CBA">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Первая помощь при травме головы. Первая помощь при травме груди. Первая помощь при травме живота.</w:t>
            </w:r>
          </w:p>
        </w:tc>
        <w:tc>
          <w:tcPr>
            <w:tcW w:w="737" w:type="dxa"/>
            <w:noWrap w:val="0"/>
          </w:tcPr>
          <w:p w14:paraId="4905CFE2">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3E508850">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26FE3D43">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71" w:type="dxa"/>
            <w:noWrap w:val="0"/>
          </w:tcPr>
          <w:p w14:paraId="35A4A95F">
            <w:pPr>
              <w:widowControl w:val="0"/>
              <w:spacing w:after="0" w:line="240" w:lineRule="auto"/>
              <w:jc w:val="center"/>
              <w:rPr>
                <w:rFonts w:ascii="Times New Roman" w:hAnsi="Times New Roman" w:eastAsia="Times New Roman" w:cs="Times New Roman"/>
                <w:sz w:val="20"/>
                <w:szCs w:val="20"/>
                <w:lang w:eastAsia="ru-RU"/>
              </w:rPr>
            </w:pPr>
          </w:p>
        </w:tc>
      </w:tr>
      <w:tr w14:paraId="0B86C3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F94B528">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8.7</w:t>
            </w:r>
          </w:p>
        </w:tc>
        <w:tc>
          <w:tcPr>
            <w:tcW w:w="5189" w:type="dxa"/>
            <w:noWrap w:val="0"/>
          </w:tcPr>
          <w:p w14:paraId="739AF3A8">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Первая помощь при термических, химических ожогах. Первая помощь при отморожении, переохлаждении.</w:t>
            </w:r>
          </w:p>
        </w:tc>
        <w:tc>
          <w:tcPr>
            <w:tcW w:w="737" w:type="dxa"/>
            <w:noWrap w:val="0"/>
          </w:tcPr>
          <w:p w14:paraId="143FC5F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c>
          <w:tcPr>
            <w:tcW w:w="823" w:type="dxa"/>
            <w:noWrap w:val="0"/>
          </w:tcPr>
          <w:p w14:paraId="2674DC32">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3EF84CFC">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6E342DF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w:t>
            </w:r>
          </w:p>
        </w:tc>
      </w:tr>
      <w:tr w14:paraId="6BE78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05A8DAD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8.8</w:t>
            </w:r>
          </w:p>
        </w:tc>
        <w:tc>
          <w:tcPr>
            <w:tcW w:w="5189" w:type="dxa"/>
            <w:noWrap w:val="0"/>
          </w:tcPr>
          <w:p w14:paraId="555FE420">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Первая помощь при травме.</w:t>
            </w:r>
          </w:p>
        </w:tc>
        <w:tc>
          <w:tcPr>
            <w:tcW w:w="737" w:type="dxa"/>
            <w:noWrap w:val="0"/>
          </w:tcPr>
          <w:p w14:paraId="0DAF558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1.5</w:t>
            </w:r>
          </w:p>
        </w:tc>
        <w:tc>
          <w:tcPr>
            <w:tcW w:w="823" w:type="dxa"/>
            <w:noWrap w:val="0"/>
          </w:tcPr>
          <w:p w14:paraId="303AD2F7">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C765E97">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5D34770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1.5</w:t>
            </w:r>
          </w:p>
        </w:tc>
      </w:tr>
      <w:tr w14:paraId="1E380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3DCD8AE6">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9</w:t>
            </w:r>
          </w:p>
        </w:tc>
        <w:tc>
          <w:tcPr>
            <w:tcW w:w="5189" w:type="dxa"/>
            <w:noWrap w:val="0"/>
          </w:tcPr>
          <w:p w14:paraId="31F55BF7">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Вождение транспортного средства</w:t>
            </w:r>
          </w:p>
        </w:tc>
        <w:tc>
          <w:tcPr>
            <w:tcW w:w="737" w:type="dxa"/>
            <w:noWrap w:val="0"/>
          </w:tcPr>
          <w:p w14:paraId="616EF1C8">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16</w:t>
            </w:r>
          </w:p>
        </w:tc>
        <w:tc>
          <w:tcPr>
            <w:tcW w:w="823" w:type="dxa"/>
            <w:noWrap w:val="0"/>
          </w:tcPr>
          <w:p w14:paraId="49CD768C">
            <w:pPr>
              <w:widowControl w:val="0"/>
              <w:spacing w:after="0" w:line="240" w:lineRule="auto"/>
              <w:jc w:val="center"/>
              <w:rPr>
                <w:rFonts w:ascii="Times New Roman" w:hAnsi="Times New Roman" w:eastAsia="Times New Roman" w:cs="Times New Roman"/>
                <w:b/>
                <w:bCs/>
                <w:sz w:val="20"/>
                <w:szCs w:val="20"/>
                <w:lang w:eastAsia="ru-RU"/>
              </w:rPr>
            </w:pPr>
          </w:p>
        </w:tc>
        <w:tc>
          <w:tcPr>
            <w:tcW w:w="811" w:type="dxa"/>
            <w:noWrap w:val="0"/>
          </w:tcPr>
          <w:p w14:paraId="04E147FB">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16</w:t>
            </w:r>
          </w:p>
        </w:tc>
        <w:tc>
          <w:tcPr>
            <w:tcW w:w="871" w:type="dxa"/>
            <w:noWrap w:val="0"/>
          </w:tcPr>
          <w:p w14:paraId="419B0C23">
            <w:pPr>
              <w:widowControl w:val="0"/>
              <w:spacing w:after="0" w:line="240" w:lineRule="auto"/>
              <w:jc w:val="center"/>
              <w:rPr>
                <w:rFonts w:ascii="Times New Roman" w:hAnsi="Times New Roman" w:eastAsia="Times New Roman" w:cs="Times New Roman"/>
                <w:b/>
                <w:bCs/>
                <w:sz w:val="20"/>
                <w:szCs w:val="20"/>
                <w:lang w:eastAsia="ru-RU"/>
              </w:rPr>
            </w:pPr>
          </w:p>
        </w:tc>
      </w:tr>
      <w:tr w14:paraId="32F9D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D3FEC76">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9.1</w:t>
            </w:r>
          </w:p>
        </w:tc>
        <w:tc>
          <w:tcPr>
            <w:tcW w:w="5189" w:type="dxa"/>
            <w:noWrap w:val="0"/>
          </w:tcPr>
          <w:p w14:paraId="324643D3">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Отработка навыков начального обучения вождению на автодроме.</w:t>
            </w:r>
          </w:p>
        </w:tc>
        <w:tc>
          <w:tcPr>
            <w:tcW w:w="737" w:type="dxa"/>
            <w:noWrap w:val="0"/>
          </w:tcPr>
          <w:p w14:paraId="525FA4FE">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w:t>
            </w:r>
          </w:p>
        </w:tc>
        <w:tc>
          <w:tcPr>
            <w:tcW w:w="823" w:type="dxa"/>
            <w:noWrap w:val="0"/>
          </w:tcPr>
          <w:p w14:paraId="66DF4E84">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7E173DE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w:t>
            </w:r>
          </w:p>
        </w:tc>
        <w:tc>
          <w:tcPr>
            <w:tcW w:w="871" w:type="dxa"/>
            <w:noWrap w:val="0"/>
          </w:tcPr>
          <w:p w14:paraId="4D00FF64">
            <w:pPr>
              <w:widowControl w:val="0"/>
              <w:spacing w:after="0" w:line="240" w:lineRule="auto"/>
              <w:jc w:val="center"/>
              <w:rPr>
                <w:rFonts w:ascii="Times New Roman" w:hAnsi="Times New Roman" w:eastAsia="Times New Roman" w:cs="Times New Roman"/>
                <w:sz w:val="20"/>
                <w:szCs w:val="20"/>
                <w:lang w:eastAsia="ru-RU"/>
              </w:rPr>
            </w:pPr>
          </w:p>
        </w:tc>
      </w:tr>
      <w:tr w14:paraId="5170C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9019B7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9.2</w:t>
            </w:r>
          </w:p>
        </w:tc>
        <w:tc>
          <w:tcPr>
            <w:tcW w:w="5189" w:type="dxa"/>
            <w:noWrap w:val="0"/>
          </w:tcPr>
          <w:p w14:paraId="0A51B232">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Отработка навыков обучения вождению в условиях реального дорожного движения.</w:t>
            </w:r>
          </w:p>
        </w:tc>
        <w:tc>
          <w:tcPr>
            <w:tcW w:w="737" w:type="dxa"/>
            <w:noWrap w:val="0"/>
          </w:tcPr>
          <w:p w14:paraId="060E680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w:t>
            </w:r>
          </w:p>
        </w:tc>
        <w:tc>
          <w:tcPr>
            <w:tcW w:w="823" w:type="dxa"/>
            <w:noWrap w:val="0"/>
          </w:tcPr>
          <w:p w14:paraId="335299A6">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31048EF0">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8</w:t>
            </w:r>
          </w:p>
        </w:tc>
        <w:tc>
          <w:tcPr>
            <w:tcW w:w="871" w:type="dxa"/>
            <w:noWrap w:val="0"/>
          </w:tcPr>
          <w:p w14:paraId="6D196001">
            <w:pPr>
              <w:widowControl w:val="0"/>
              <w:spacing w:after="0" w:line="240" w:lineRule="auto"/>
              <w:jc w:val="center"/>
              <w:rPr>
                <w:rFonts w:ascii="Times New Roman" w:hAnsi="Times New Roman" w:eastAsia="Times New Roman" w:cs="Times New Roman"/>
                <w:sz w:val="20"/>
                <w:szCs w:val="20"/>
                <w:lang w:eastAsia="ru-RU"/>
              </w:rPr>
            </w:pPr>
          </w:p>
        </w:tc>
      </w:tr>
      <w:tr w14:paraId="47B58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5BD849F6">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10</w:t>
            </w:r>
          </w:p>
        </w:tc>
        <w:tc>
          <w:tcPr>
            <w:tcW w:w="5189" w:type="dxa"/>
            <w:noWrap w:val="0"/>
          </w:tcPr>
          <w:p w14:paraId="284446FA">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Стажировка на предприятии</w:t>
            </w:r>
          </w:p>
        </w:tc>
        <w:tc>
          <w:tcPr>
            <w:tcW w:w="737" w:type="dxa"/>
            <w:noWrap w:val="0"/>
          </w:tcPr>
          <w:p w14:paraId="0989CCFC">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112</w:t>
            </w:r>
          </w:p>
        </w:tc>
        <w:tc>
          <w:tcPr>
            <w:tcW w:w="823" w:type="dxa"/>
            <w:noWrap w:val="0"/>
          </w:tcPr>
          <w:p w14:paraId="7005A4A5">
            <w:pPr>
              <w:widowControl w:val="0"/>
              <w:spacing w:after="0" w:line="240" w:lineRule="auto"/>
              <w:jc w:val="center"/>
              <w:rPr>
                <w:rFonts w:ascii="Times New Roman" w:hAnsi="Times New Roman" w:eastAsia="Times New Roman" w:cs="Times New Roman"/>
                <w:b/>
                <w:bCs/>
                <w:sz w:val="20"/>
                <w:szCs w:val="20"/>
                <w:lang w:eastAsia="ru-RU"/>
              </w:rPr>
            </w:pPr>
          </w:p>
        </w:tc>
        <w:tc>
          <w:tcPr>
            <w:tcW w:w="811" w:type="dxa"/>
            <w:noWrap w:val="0"/>
          </w:tcPr>
          <w:p w14:paraId="15D0F62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112</w:t>
            </w:r>
          </w:p>
        </w:tc>
        <w:tc>
          <w:tcPr>
            <w:tcW w:w="871" w:type="dxa"/>
            <w:noWrap w:val="0"/>
          </w:tcPr>
          <w:p w14:paraId="3BB4CC7F">
            <w:pPr>
              <w:widowControl w:val="0"/>
              <w:spacing w:after="0" w:line="240" w:lineRule="auto"/>
              <w:jc w:val="center"/>
              <w:rPr>
                <w:rFonts w:ascii="Times New Roman" w:hAnsi="Times New Roman" w:eastAsia="Times New Roman" w:cs="Times New Roman"/>
                <w:b/>
                <w:bCs/>
                <w:sz w:val="20"/>
                <w:szCs w:val="20"/>
                <w:lang w:eastAsia="ru-RU"/>
              </w:rPr>
            </w:pPr>
          </w:p>
        </w:tc>
      </w:tr>
      <w:tr w14:paraId="4CC26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6217793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10.1</w:t>
            </w:r>
          </w:p>
        </w:tc>
        <w:tc>
          <w:tcPr>
            <w:tcW w:w="5189" w:type="dxa"/>
            <w:noWrap w:val="0"/>
          </w:tcPr>
          <w:p w14:paraId="60D36295">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 xml:space="preserve">Проведение практических занятий обучения управлению транспортным средством на автодроме </w:t>
            </w:r>
          </w:p>
        </w:tc>
        <w:tc>
          <w:tcPr>
            <w:tcW w:w="737" w:type="dxa"/>
            <w:noWrap w:val="0"/>
          </w:tcPr>
          <w:p w14:paraId="548F4107">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40</w:t>
            </w:r>
          </w:p>
        </w:tc>
        <w:tc>
          <w:tcPr>
            <w:tcW w:w="823" w:type="dxa"/>
            <w:noWrap w:val="0"/>
          </w:tcPr>
          <w:p w14:paraId="56A461BB">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4AD34C35">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40</w:t>
            </w:r>
          </w:p>
        </w:tc>
        <w:tc>
          <w:tcPr>
            <w:tcW w:w="871" w:type="dxa"/>
            <w:noWrap w:val="0"/>
          </w:tcPr>
          <w:p w14:paraId="53BB9B42">
            <w:pPr>
              <w:widowControl w:val="0"/>
              <w:spacing w:after="0" w:line="240" w:lineRule="auto"/>
              <w:jc w:val="center"/>
              <w:rPr>
                <w:rFonts w:ascii="Times New Roman" w:hAnsi="Times New Roman" w:eastAsia="Times New Roman" w:cs="Times New Roman"/>
                <w:sz w:val="20"/>
                <w:szCs w:val="20"/>
                <w:lang w:eastAsia="ru-RU"/>
              </w:rPr>
            </w:pPr>
          </w:p>
        </w:tc>
      </w:tr>
      <w:tr w14:paraId="325F15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41BBFBBD">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10.2</w:t>
            </w:r>
          </w:p>
        </w:tc>
        <w:tc>
          <w:tcPr>
            <w:tcW w:w="5189" w:type="dxa"/>
            <w:noWrap w:val="0"/>
          </w:tcPr>
          <w:p w14:paraId="26AFDA0D">
            <w:pPr>
              <w:widowControl w:val="0"/>
              <w:spacing w:after="0" w:line="240" w:lineRule="auto"/>
              <w:jc w:val="both"/>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Проведение практических занятий обучения вождению транспортного средства на учебном маршруте в условиях реального дорожного движения</w:t>
            </w:r>
          </w:p>
        </w:tc>
        <w:tc>
          <w:tcPr>
            <w:tcW w:w="737" w:type="dxa"/>
            <w:noWrap w:val="0"/>
          </w:tcPr>
          <w:p w14:paraId="779F49CF">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72</w:t>
            </w:r>
          </w:p>
        </w:tc>
        <w:tc>
          <w:tcPr>
            <w:tcW w:w="823" w:type="dxa"/>
            <w:noWrap w:val="0"/>
          </w:tcPr>
          <w:p w14:paraId="041A7149">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1A83D5F1">
            <w:pPr>
              <w:widowControl w:val="0"/>
              <w:spacing w:after="0" w:line="240" w:lineRule="auto"/>
              <w:jc w:val="center"/>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72</w:t>
            </w:r>
          </w:p>
        </w:tc>
        <w:tc>
          <w:tcPr>
            <w:tcW w:w="871" w:type="dxa"/>
            <w:noWrap w:val="0"/>
          </w:tcPr>
          <w:p w14:paraId="21E3FE05">
            <w:pPr>
              <w:widowControl w:val="0"/>
              <w:spacing w:after="0" w:line="240" w:lineRule="auto"/>
              <w:jc w:val="center"/>
              <w:rPr>
                <w:rFonts w:ascii="Times New Roman" w:hAnsi="Times New Roman" w:eastAsia="Times New Roman" w:cs="Times New Roman"/>
                <w:sz w:val="20"/>
                <w:szCs w:val="20"/>
                <w:lang w:eastAsia="ru-RU"/>
              </w:rPr>
            </w:pPr>
          </w:p>
        </w:tc>
      </w:tr>
      <w:tr w14:paraId="3CBC4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1CF1D93A">
            <w:pPr>
              <w:widowControl w:val="0"/>
              <w:spacing w:after="0" w:line="240" w:lineRule="auto"/>
              <w:jc w:val="center"/>
              <w:rPr>
                <w:rFonts w:ascii="Times New Roman" w:hAnsi="Times New Roman" w:eastAsia="Times New Roman" w:cs="Times New Roman"/>
                <w:sz w:val="20"/>
                <w:szCs w:val="20"/>
                <w:lang w:eastAsia="ru-RU"/>
              </w:rPr>
            </w:pPr>
          </w:p>
        </w:tc>
        <w:tc>
          <w:tcPr>
            <w:tcW w:w="5189" w:type="dxa"/>
            <w:noWrap w:val="0"/>
          </w:tcPr>
          <w:p w14:paraId="164D1F77">
            <w:pPr>
              <w:widowControl w:val="0"/>
              <w:spacing w:after="0" w:line="240" w:lineRule="auto"/>
              <w:jc w:val="right"/>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ИТОГО:</w:t>
            </w:r>
          </w:p>
        </w:tc>
        <w:tc>
          <w:tcPr>
            <w:tcW w:w="737" w:type="dxa"/>
            <w:noWrap w:val="0"/>
          </w:tcPr>
          <w:p w14:paraId="1C857A15">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254</w:t>
            </w:r>
          </w:p>
        </w:tc>
        <w:tc>
          <w:tcPr>
            <w:tcW w:w="823" w:type="dxa"/>
            <w:noWrap w:val="0"/>
          </w:tcPr>
          <w:p w14:paraId="5FFA2DDB">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15</w:t>
            </w:r>
          </w:p>
        </w:tc>
        <w:tc>
          <w:tcPr>
            <w:tcW w:w="811" w:type="dxa"/>
            <w:noWrap w:val="0"/>
          </w:tcPr>
          <w:p w14:paraId="26DC6C22">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132</w:t>
            </w:r>
          </w:p>
        </w:tc>
        <w:tc>
          <w:tcPr>
            <w:tcW w:w="871" w:type="dxa"/>
            <w:noWrap w:val="0"/>
          </w:tcPr>
          <w:p w14:paraId="02BDAEC1">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107</w:t>
            </w:r>
          </w:p>
        </w:tc>
      </w:tr>
      <w:tr w14:paraId="78EB31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50DE7B3C">
            <w:pPr>
              <w:widowControl w:val="0"/>
              <w:spacing w:after="0" w:line="240" w:lineRule="auto"/>
              <w:jc w:val="center"/>
              <w:rPr>
                <w:rFonts w:ascii="Times New Roman" w:hAnsi="Times New Roman" w:eastAsia="Times New Roman" w:cs="Times New Roman"/>
                <w:sz w:val="20"/>
                <w:szCs w:val="20"/>
                <w:lang w:eastAsia="ru-RU"/>
              </w:rPr>
            </w:pPr>
          </w:p>
        </w:tc>
        <w:tc>
          <w:tcPr>
            <w:tcW w:w="5189" w:type="dxa"/>
            <w:noWrap w:val="0"/>
          </w:tcPr>
          <w:p w14:paraId="627D99AF">
            <w:pPr>
              <w:widowControl w:val="0"/>
              <w:spacing w:after="0" w:line="240" w:lineRule="auto"/>
              <w:rPr>
                <w:rFonts w:ascii="Times New Roman" w:hAnsi="Times New Roman" w:eastAsia="Times New Roman" w:cs="Times New Roman"/>
                <w:sz w:val="20"/>
                <w:szCs w:val="20"/>
                <w:lang w:eastAsia="ru-RU"/>
              </w:rPr>
            </w:pPr>
            <w:r>
              <w:rPr>
                <w:rFonts w:ascii="Times New Roman" w:hAnsi="Times New Roman" w:eastAsia="Times New Roman" w:cs="Times New Roman"/>
                <w:sz w:val="20"/>
                <w:szCs w:val="20"/>
                <w:lang w:eastAsia="ru-RU"/>
              </w:rPr>
              <w:t>Промежуточная аттестация (проводится за счет часов, отведенных на лекционные занятия)</w:t>
            </w:r>
          </w:p>
        </w:tc>
        <w:tc>
          <w:tcPr>
            <w:tcW w:w="737" w:type="dxa"/>
            <w:noWrap w:val="0"/>
          </w:tcPr>
          <w:p w14:paraId="59D03446">
            <w:pPr>
              <w:widowControl w:val="0"/>
              <w:spacing w:after="0" w:line="240" w:lineRule="auto"/>
              <w:jc w:val="center"/>
              <w:rPr>
                <w:rFonts w:ascii="Times New Roman" w:hAnsi="Times New Roman" w:eastAsia="Times New Roman" w:cs="Times New Roman"/>
                <w:sz w:val="20"/>
                <w:szCs w:val="20"/>
                <w:lang w:eastAsia="ru-RU"/>
              </w:rPr>
            </w:pPr>
          </w:p>
        </w:tc>
        <w:tc>
          <w:tcPr>
            <w:tcW w:w="823" w:type="dxa"/>
            <w:noWrap w:val="0"/>
          </w:tcPr>
          <w:p w14:paraId="384DA66B">
            <w:pPr>
              <w:widowControl w:val="0"/>
              <w:spacing w:after="0" w:line="240" w:lineRule="auto"/>
              <w:jc w:val="center"/>
              <w:rPr>
                <w:rFonts w:ascii="Times New Roman" w:hAnsi="Times New Roman" w:eastAsia="Times New Roman" w:cs="Times New Roman"/>
                <w:sz w:val="20"/>
                <w:szCs w:val="20"/>
                <w:lang w:eastAsia="ru-RU"/>
              </w:rPr>
            </w:pPr>
          </w:p>
        </w:tc>
        <w:tc>
          <w:tcPr>
            <w:tcW w:w="811" w:type="dxa"/>
            <w:noWrap w:val="0"/>
          </w:tcPr>
          <w:p w14:paraId="77881913">
            <w:pPr>
              <w:widowControl w:val="0"/>
              <w:spacing w:after="0" w:line="240" w:lineRule="auto"/>
              <w:jc w:val="center"/>
              <w:rPr>
                <w:rFonts w:ascii="Times New Roman" w:hAnsi="Times New Roman" w:eastAsia="Times New Roman" w:cs="Times New Roman"/>
                <w:sz w:val="20"/>
                <w:szCs w:val="20"/>
                <w:lang w:eastAsia="ru-RU"/>
              </w:rPr>
            </w:pPr>
          </w:p>
        </w:tc>
        <w:tc>
          <w:tcPr>
            <w:tcW w:w="871" w:type="dxa"/>
            <w:noWrap w:val="0"/>
          </w:tcPr>
          <w:p w14:paraId="0D53F511">
            <w:pPr>
              <w:widowControl w:val="0"/>
              <w:spacing w:after="0" w:line="240" w:lineRule="auto"/>
              <w:jc w:val="center"/>
              <w:rPr>
                <w:rFonts w:ascii="Times New Roman" w:hAnsi="Times New Roman" w:eastAsia="Times New Roman" w:cs="Times New Roman"/>
                <w:sz w:val="20"/>
                <w:szCs w:val="20"/>
                <w:lang w:eastAsia="ru-RU"/>
              </w:rPr>
            </w:pPr>
          </w:p>
        </w:tc>
      </w:tr>
      <w:tr w14:paraId="15355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7906902E">
            <w:pPr>
              <w:widowControl w:val="0"/>
              <w:spacing w:after="0" w:line="240" w:lineRule="auto"/>
              <w:jc w:val="center"/>
              <w:rPr>
                <w:rFonts w:ascii="Times New Roman" w:hAnsi="Times New Roman" w:eastAsia="Times New Roman" w:cs="Times New Roman"/>
                <w:sz w:val="20"/>
                <w:szCs w:val="20"/>
                <w:lang w:eastAsia="ru-RU"/>
              </w:rPr>
            </w:pPr>
          </w:p>
        </w:tc>
        <w:tc>
          <w:tcPr>
            <w:tcW w:w="5189" w:type="dxa"/>
            <w:noWrap w:val="0"/>
          </w:tcPr>
          <w:p w14:paraId="6E4AE154">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Квалификационный экзамен</w:t>
            </w:r>
          </w:p>
        </w:tc>
        <w:tc>
          <w:tcPr>
            <w:tcW w:w="737" w:type="dxa"/>
            <w:noWrap w:val="0"/>
          </w:tcPr>
          <w:p w14:paraId="56E95EFC">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6</w:t>
            </w:r>
          </w:p>
        </w:tc>
        <w:tc>
          <w:tcPr>
            <w:tcW w:w="823" w:type="dxa"/>
            <w:noWrap w:val="0"/>
          </w:tcPr>
          <w:p w14:paraId="294C067A">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w:t>
            </w:r>
          </w:p>
        </w:tc>
        <w:tc>
          <w:tcPr>
            <w:tcW w:w="811" w:type="dxa"/>
            <w:noWrap w:val="0"/>
          </w:tcPr>
          <w:p w14:paraId="61AA833D">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4</w:t>
            </w:r>
          </w:p>
        </w:tc>
        <w:tc>
          <w:tcPr>
            <w:tcW w:w="871" w:type="dxa"/>
            <w:noWrap w:val="0"/>
          </w:tcPr>
          <w:p w14:paraId="35CFFB13">
            <w:pPr>
              <w:widowControl w:val="0"/>
              <w:spacing w:after="0" w:line="240" w:lineRule="auto"/>
              <w:jc w:val="center"/>
              <w:rPr>
                <w:rFonts w:ascii="Times New Roman" w:hAnsi="Times New Roman" w:eastAsia="Times New Roman" w:cs="Times New Roman"/>
                <w:sz w:val="20"/>
                <w:szCs w:val="20"/>
                <w:lang w:eastAsia="ru-RU"/>
              </w:rPr>
            </w:pPr>
          </w:p>
        </w:tc>
      </w:tr>
      <w:tr w14:paraId="69CBD3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13" w:type="dxa"/>
            <w:noWrap w:val="0"/>
          </w:tcPr>
          <w:p w14:paraId="2E367DFF">
            <w:pPr>
              <w:widowControl w:val="0"/>
              <w:spacing w:after="0" w:line="240" w:lineRule="auto"/>
              <w:jc w:val="center"/>
              <w:rPr>
                <w:rFonts w:ascii="Times New Roman" w:hAnsi="Times New Roman" w:eastAsia="Times New Roman" w:cs="Times New Roman"/>
                <w:sz w:val="20"/>
                <w:szCs w:val="20"/>
                <w:lang w:eastAsia="ru-RU"/>
              </w:rPr>
            </w:pPr>
          </w:p>
        </w:tc>
        <w:tc>
          <w:tcPr>
            <w:tcW w:w="5189" w:type="dxa"/>
            <w:noWrap w:val="0"/>
          </w:tcPr>
          <w:p w14:paraId="78AB8E8E">
            <w:pPr>
              <w:widowControl w:val="0"/>
              <w:spacing w:after="0" w:line="240" w:lineRule="auto"/>
              <w:jc w:val="right"/>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ВСЕГО:</w:t>
            </w:r>
          </w:p>
        </w:tc>
        <w:tc>
          <w:tcPr>
            <w:tcW w:w="737" w:type="dxa"/>
            <w:noWrap w:val="0"/>
          </w:tcPr>
          <w:p w14:paraId="14F3A688">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260</w:t>
            </w:r>
          </w:p>
        </w:tc>
        <w:tc>
          <w:tcPr>
            <w:tcW w:w="823" w:type="dxa"/>
            <w:noWrap w:val="0"/>
          </w:tcPr>
          <w:p w14:paraId="26A34CB6">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17</w:t>
            </w:r>
          </w:p>
        </w:tc>
        <w:tc>
          <w:tcPr>
            <w:tcW w:w="811" w:type="dxa"/>
            <w:noWrap w:val="0"/>
          </w:tcPr>
          <w:p w14:paraId="17BFF94E">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136</w:t>
            </w:r>
          </w:p>
        </w:tc>
        <w:tc>
          <w:tcPr>
            <w:tcW w:w="871" w:type="dxa"/>
            <w:noWrap w:val="0"/>
          </w:tcPr>
          <w:p w14:paraId="2C552415">
            <w:pPr>
              <w:widowControl w:val="0"/>
              <w:spacing w:after="0" w:line="240" w:lineRule="auto"/>
              <w:jc w:val="center"/>
              <w:rPr>
                <w:rFonts w:ascii="Times New Roman" w:hAnsi="Times New Roman" w:eastAsia="Times New Roman" w:cs="Times New Roman"/>
                <w:b/>
                <w:bCs/>
                <w:sz w:val="20"/>
                <w:szCs w:val="20"/>
                <w:lang w:eastAsia="ru-RU"/>
              </w:rPr>
            </w:pPr>
            <w:r>
              <w:rPr>
                <w:rFonts w:ascii="Times New Roman" w:hAnsi="Times New Roman" w:eastAsia="Times New Roman" w:cs="Times New Roman"/>
                <w:b/>
                <w:bCs/>
                <w:sz w:val="20"/>
                <w:szCs w:val="20"/>
                <w:lang w:eastAsia="ru-RU"/>
              </w:rPr>
              <w:t>107</w:t>
            </w:r>
          </w:p>
        </w:tc>
      </w:tr>
    </w:tbl>
    <w:p w14:paraId="6F7A6E40">
      <w:pPr>
        <w:spacing w:after="0" w:line="240" w:lineRule="auto"/>
        <w:jc w:val="both"/>
        <w:rPr>
          <w:rFonts w:ascii="Times New Roman" w:hAnsi="Times New Roman" w:cs="Times New Roman"/>
          <w:sz w:val="26"/>
          <w:szCs w:val="26"/>
        </w:rPr>
      </w:pPr>
    </w:p>
    <w:p w14:paraId="27702A36">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3. КАЛЕНДАРНЫЙ УЧЕБНЫЙ ГРАФИК</w:t>
      </w:r>
    </w:p>
    <w:p w14:paraId="56E924A9">
      <w:pPr>
        <w:spacing w:after="0" w:line="240" w:lineRule="auto"/>
        <w:jc w:val="both"/>
        <w:rPr>
          <w:rFonts w:ascii="Times New Roman" w:hAnsi="Times New Roman" w:cs="Times New Roman"/>
          <w:b/>
          <w:bCs/>
          <w:sz w:val="26"/>
          <w:szCs w:val="26"/>
        </w:rPr>
      </w:pPr>
    </w:p>
    <w:p w14:paraId="17A38F10">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Календарный учебный график является неотъемлемой частью программы. Представлен в приложении № 1 к программе.</w:t>
      </w:r>
    </w:p>
    <w:p w14:paraId="056BF960">
      <w:pPr>
        <w:spacing w:after="0" w:line="240" w:lineRule="auto"/>
        <w:ind w:firstLine="708"/>
        <w:jc w:val="both"/>
        <w:rPr>
          <w:rFonts w:ascii="Times New Roman" w:hAnsi="Times New Roman" w:cs="Times New Roman"/>
          <w:b/>
          <w:bCs/>
          <w:sz w:val="26"/>
          <w:szCs w:val="26"/>
        </w:rPr>
      </w:pPr>
    </w:p>
    <w:p w14:paraId="7F0AF539">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4. РАБОЧИЕ ПРОГРАММЫ</w:t>
      </w:r>
    </w:p>
    <w:p w14:paraId="68342D5D">
      <w:pPr>
        <w:spacing w:after="0" w:line="240" w:lineRule="auto"/>
        <w:jc w:val="both"/>
        <w:rPr>
          <w:rFonts w:ascii="Times New Roman" w:hAnsi="Times New Roman" w:cs="Times New Roman"/>
          <w:sz w:val="26"/>
          <w:szCs w:val="26"/>
        </w:rPr>
      </w:pPr>
    </w:p>
    <w:p w14:paraId="3913CD8D">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1. Основы психологии обучения.</w:t>
      </w:r>
    </w:p>
    <w:p w14:paraId="4A2CAA7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1.1. Общие представления о психологических и психофизиологических качествах человека и их роли в подготовке водителей транспортных средств. </w:t>
      </w:r>
    </w:p>
    <w:p w14:paraId="54B003A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Понятие о психических процессах (внимание, память, мышление, психомоторика, ощущение и восприятие) и их роли в управлении автотранспортным средством. Свойства нервной системы и темперамент. Понятие о надежности водителя. Работоспособность. Факторы, влияющие на утомляемость водителя. Понятие о надежности водителя. Личность водителя как основа психологической надежности водителя. Эмоции и воля в процессе управления транспортным средством. Основы управления эмоциями. Риск и принятие решений в процессе управления транспортным средством. Мотивация безопасного вождения и ее формирование в процессе подготовки водителей транспортных средств. </w:t>
      </w:r>
    </w:p>
    <w:p w14:paraId="723ADFAF">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1.2. Базовые принципы и закономерности психологии обучения. </w:t>
      </w:r>
    </w:p>
    <w:p w14:paraId="2F47EDB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Общая характеристика учебной деятельности будущего водителя. Обучаемость и ее характеристики. Самостоятельная работа обучающихся и основы ее организации. Усвоение знаний, ее основные характеристики. Понятие о навыках и закономерностях их формирования. Роль психомоторики в приобретении двигательного навыка. Учебная мотивация и приемы ее формирования. </w:t>
      </w:r>
    </w:p>
    <w:p w14:paraId="01751F1D">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Тема 1.3. Основы эффективного педагогического общения при подготовке водителей транспортных средств.</w:t>
      </w:r>
      <w:r>
        <w:rPr>
          <w:rFonts w:ascii="Times New Roman" w:hAnsi="Times New Roman" w:cs="Times New Roman"/>
          <w:sz w:val="26"/>
          <w:szCs w:val="26"/>
        </w:rPr>
        <w:t xml:space="preserve"> </w:t>
      </w:r>
    </w:p>
    <w:p w14:paraId="6A9913A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Психологическая характеристика педагогической деятельности. Педагогические умения. Понятие о стиле педагогической деятельности. Личность педагога. Психологический анализ урока (теоретического или лабораторно-практического урока). Педагогическое общение. Понятие о барьерах педагогического общения. Условия эффективности педагогического общения в процессе подготовки водителей транспортных средств. Конфликты в педагогической деятельности и пути их преодоления. </w:t>
      </w:r>
    </w:p>
    <w:p w14:paraId="264C67AC">
      <w:pPr>
        <w:spacing w:after="0" w:line="240" w:lineRule="auto"/>
        <w:ind w:firstLine="708"/>
        <w:jc w:val="both"/>
        <w:rPr>
          <w:rFonts w:ascii="Times New Roman" w:hAnsi="Times New Roman" w:cs="Times New Roman"/>
          <w:sz w:val="26"/>
          <w:szCs w:val="26"/>
        </w:rPr>
      </w:pPr>
    </w:p>
    <w:p w14:paraId="264AE2FD">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2. Основы профессиональной педагогики. </w:t>
      </w:r>
    </w:p>
    <w:p w14:paraId="7E38833A">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2.1. Основы профессиональной педагогики для взрослых. </w:t>
      </w:r>
    </w:p>
    <w:p w14:paraId="2434BF6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Исторические корни образования взрослых. Содержание образования. Инновации в образовании взрослых. Непрерывное образование: теории, становление, характеристики. </w:t>
      </w:r>
    </w:p>
    <w:p w14:paraId="3F22378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2.2. Дидактика и принципы обучения взрослых. </w:t>
      </w:r>
    </w:p>
    <w:p w14:paraId="757F2AC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Педагогика как наука об обучении и воспитании. Понятие о профессиональной (производственной) педагогике. Дидактика - раздел педагогики, изучающий процессы и системы обучения. Основные принципы дидактики. Содержание обучения. Особенности профессионального обучения. Обучение взрослых. Педагогические знания, умения и навыки. </w:t>
      </w:r>
    </w:p>
    <w:p w14:paraId="4E6A3337">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Тема 2.3. Формы и методы обучения.</w:t>
      </w:r>
      <w:r>
        <w:rPr>
          <w:rFonts w:ascii="Times New Roman" w:hAnsi="Times New Roman" w:cs="Times New Roman"/>
          <w:sz w:val="26"/>
          <w:szCs w:val="26"/>
        </w:rPr>
        <w:t xml:space="preserve"> </w:t>
      </w:r>
    </w:p>
    <w:p w14:paraId="23A950B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Организация обучения. Урок как основная форма обучения. Психолого-педагогические требования к современному уроку. Основные элементы урока и дидактические требования к ним. Виды и организация проведения уроков. Познавательная деятельность учащихся. Понятие о методах обучения. Словесные, наглядные и практические методы обучения. Усвоение знаний. Словесные и наглядные методы, виды самостоятельных работ. Методы активного обучения (разбор конкретных ситуаций, дидактические игры и др.). Методические приемы в деятельности преподавателя. Развивающие методы обучения. Принципы развивающего обучения. Контроль и оценка усвоения знаний. Рейтинг, тестовый контроль. Понятие о средствах обучения. Наглядные пособия. Виды и организация проведения уроков. Познавательная деятельность учащихся. Понятие о методах обучения. Словесные, наглядные и практические методы обучения. Усвоение знаний. Словесные и наглядные методы, виды самостоятельных работ. Методы активного обучения (разбор конкретных ситуаций, дидактические игры и др.). Методические приемы в деятельности преподавателя. Развивающие методы обучения. Принципы развивающего обучения. Контроль и оценка усвоения знаний. Рейтинг, тестовый контроль. Понятие о средствах обучения. Наглядные пособия. Содержание и цели производственного обучения. Обучение практическому вождению. </w:t>
      </w:r>
    </w:p>
    <w:p w14:paraId="66D6F7ED">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 xml:space="preserve">Тема 2.4. Воспитание в процессе обучения. </w:t>
      </w:r>
    </w:p>
    <w:p w14:paraId="57DE4D1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Цели и задачи воспитания при подготовке водителя. Воспитание дисциплинированности и ответственности. Воспитание средствами обучения. Роль личности мастера и педагогических навыков в воспитании. </w:t>
      </w:r>
    </w:p>
    <w:p w14:paraId="01B2B20F">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 xml:space="preserve">Тема 2.5. Профессионально-педагогическая деятельность мастера производственного обучения вождению транспортных средств. </w:t>
      </w:r>
    </w:p>
    <w:p w14:paraId="3E271C1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Методологическая структура педагогической деятельности мастера производственного обучения. Педагогический акт как организационно-управленческая деятельность. Самосознание мастера производственного обучения. Структура способностей и педагогического мастерства. Педагогический процесс - объект деятельности мастера производственного обучения. Стили педагогического общения. Уровни педагогического общения и их последствия. Этапы педагогического общения. Стили педагогического управления. Коммуникативные педагогические приемы, способствующие успешному общению. Профессиональная этика и педагогический такт. </w:t>
      </w:r>
    </w:p>
    <w:p w14:paraId="63A7A2DA">
      <w:pPr>
        <w:spacing w:after="0" w:line="240" w:lineRule="auto"/>
        <w:ind w:firstLine="708"/>
        <w:jc w:val="both"/>
        <w:rPr>
          <w:rFonts w:ascii="Times New Roman" w:hAnsi="Times New Roman" w:cs="Times New Roman"/>
          <w:sz w:val="26"/>
          <w:szCs w:val="26"/>
        </w:rPr>
      </w:pPr>
    </w:p>
    <w:p w14:paraId="4832AC07">
      <w:pPr>
        <w:spacing w:after="0" w:line="240" w:lineRule="auto"/>
        <w:ind w:left="708"/>
        <w:jc w:val="both"/>
        <w:rPr>
          <w:rFonts w:ascii="Times New Roman" w:hAnsi="Times New Roman" w:cs="Times New Roman"/>
          <w:b/>
          <w:bCs/>
          <w:sz w:val="26"/>
          <w:szCs w:val="26"/>
        </w:rPr>
      </w:pPr>
      <w:r>
        <w:rPr>
          <w:rFonts w:ascii="Times New Roman" w:hAnsi="Times New Roman" w:cs="Times New Roman"/>
          <w:b/>
          <w:bCs/>
          <w:sz w:val="26"/>
          <w:szCs w:val="26"/>
        </w:rPr>
        <w:t xml:space="preserve">3. Основы законодательства в сфере дорожного движения. </w:t>
      </w:r>
    </w:p>
    <w:p w14:paraId="321DE4B1">
      <w:pPr>
        <w:spacing w:after="0" w:line="240" w:lineRule="auto"/>
        <w:ind w:left="708"/>
        <w:jc w:val="both"/>
        <w:rPr>
          <w:rFonts w:ascii="Times New Roman" w:hAnsi="Times New Roman" w:cs="Times New Roman"/>
          <w:b/>
          <w:bCs/>
          <w:sz w:val="26"/>
          <w:szCs w:val="26"/>
        </w:rPr>
      </w:pPr>
    </w:p>
    <w:p w14:paraId="706BE8E8">
      <w:pPr>
        <w:spacing w:after="0" w:line="240" w:lineRule="auto"/>
        <w:ind w:left="708"/>
        <w:jc w:val="both"/>
        <w:rPr>
          <w:rFonts w:ascii="Times New Roman" w:hAnsi="Times New Roman" w:cs="Times New Roman"/>
          <w:b/>
          <w:bCs/>
          <w:sz w:val="26"/>
          <w:szCs w:val="26"/>
        </w:rPr>
      </w:pPr>
      <w:r>
        <w:rPr>
          <w:rFonts w:ascii="Times New Roman" w:hAnsi="Times New Roman" w:cs="Times New Roman"/>
          <w:b/>
          <w:bCs/>
          <w:sz w:val="26"/>
          <w:szCs w:val="26"/>
        </w:rPr>
        <w:t xml:space="preserve">3.1. Законодательство в сфере дорожного движения. </w:t>
      </w:r>
    </w:p>
    <w:p w14:paraId="258B25BC">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 xml:space="preserve">Тема 3.1.1. Федеральный Закон РФ «О безопасности дорожного движения». </w:t>
      </w:r>
    </w:p>
    <w:p w14:paraId="05B4505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Общие положения. Государственная политика в области обеспечения безопасности дорожного движения. Основные требования по обеспечению безопасности дорожного движения. Требования к подготовке водителей транспортных средств.</w:t>
      </w:r>
    </w:p>
    <w:p w14:paraId="4A8D992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3.1.2. Уголовное, гражданское и административное законодательство в области дорожного движения. </w:t>
      </w:r>
    </w:p>
    <w:p w14:paraId="7C35B7D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Уголовное законодательство в области дорожного движения. Гражданское законодательство в области дородного движения. Возмещение причиненного вреда. Покупка, продажа транспортного средства. Право собственности и управления транспортным средством. Административное законодательство в области дорожного движения. Административное правонарушение и административная ответственность. Административные наказания. Правила назначения административного наказания. Административные правонарушения в области дорожного движения. Полномочия в рассмотрении дел об административных правонарушениях. Производство по делам об административных правонарушениях. Порядок применения мер обеспечения производства по делам об административных правонарушениях. </w:t>
      </w:r>
    </w:p>
    <w:p w14:paraId="22842A75">
      <w:pPr>
        <w:spacing w:after="0" w:line="240" w:lineRule="auto"/>
        <w:ind w:firstLine="708"/>
        <w:jc w:val="both"/>
        <w:rPr>
          <w:rFonts w:ascii="Times New Roman" w:hAnsi="Times New Roman" w:cs="Times New Roman"/>
          <w:b/>
          <w:bCs/>
          <w:sz w:val="26"/>
          <w:szCs w:val="26"/>
        </w:rPr>
      </w:pPr>
    </w:p>
    <w:p w14:paraId="0862DA70">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3.2. Правила дорожного движения.</w:t>
      </w:r>
    </w:p>
    <w:p w14:paraId="1DED6822">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Тема 3.2.1. Общие положения. Основные понятия и термины.</w:t>
      </w:r>
      <w:r>
        <w:rPr>
          <w:rFonts w:ascii="Times New Roman" w:hAnsi="Times New Roman" w:cs="Times New Roman"/>
          <w:sz w:val="26"/>
          <w:szCs w:val="26"/>
        </w:rPr>
        <w:t xml:space="preserve"> </w:t>
      </w:r>
    </w:p>
    <w:p w14:paraId="397E9CC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Значение Правил в обеспечении порядка и безопасности дорожного движения. Общая структура Правил. Основные понятия и термины, содержащиеся в правилах. Обязанности участников дорожного движения и лиц, уполномоченных регулировать движение. Порядок ввода ограничений в дорожном движении. Документы, которые тракторист обязан иметь при себе и представлять для проверки работника милиции, гостехнадзора и их внештатным сотрудникам. Обязанности водителя перед выездом и в пути. Обязанности водителей, причастных к дорожно-транспортному происшествию. </w:t>
      </w:r>
    </w:p>
    <w:p w14:paraId="1D043314">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Тема 3.2.2. Обязанности участников дорожного движения.</w:t>
      </w:r>
      <w:r>
        <w:rPr>
          <w:rFonts w:ascii="Times New Roman" w:hAnsi="Times New Roman" w:cs="Times New Roman"/>
          <w:sz w:val="26"/>
          <w:szCs w:val="26"/>
        </w:rPr>
        <w:t xml:space="preserve"> </w:t>
      </w:r>
    </w:p>
    <w:p w14:paraId="4FB8FE4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Обязанности участников дорожного движения: общие обязанности водителей; документы, которые водитель механического транспортного средства обязан иметь при себе и передавать для проверки сотрудникам полиции; обязанности водителя по обеспечению исправного технического состояния транспортного средства; порядок прохождения освидетельствования на состояние алкогольного опьянения и медицинского освидетельствования на состояние опьянения; порядок предоставления транспортных средств должностным лицам; обязанности водителей, причастных к дорожно-транспортному происшествию; запретительные требования, предъявляемые к водителям; права и обязанности водителей транспортных средств, движущихся с включенным проблесковым маячком синего цвета (маячками синего и красного цветов) и специальным звуковым сигналом; обязанности других водителей по обеспечению беспрепятственного проезда указанных транспортных средств и сопровождаемых ими транспортных средств; обязанности пешеходов и пассажиров по обеспечению безопасности дорожного движения. </w:t>
      </w:r>
    </w:p>
    <w:p w14:paraId="10B5097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Тема 3.2.3. Применение дорожных знаков и дорожной разметки.</w:t>
      </w:r>
    </w:p>
    <w:p w14:paraId="558F2EA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Значение дорожных знаков в общей системе организации дорожного движения. Классификация дорожных знаков. Требования к расстановке знаков. Дублирующие, сезонные и временные знаки. Предупреждающие знаки. Назначение. Общий признак предупреждения. Правила установки предупреждающих знаков. Название и назначение каждого знака. Действия тракториста при приближении к опасному участку дороги, обозначенному соответствующим предупреждающим знаком. Знаки приоритета. Назначение. Общий признак запрещения. Название, назначение и место установки каждого знака. Действия водителя в соответствии с требованиями запрещающих знаков. Запрещающие знаки. Назначение. Общий признак запрещения. Название, назначение и место установки каждого знака. Действия водителя в соответствии с требованиями запрещающих знаков. Исключение. Зона действия запрещающих знаков. Предписывающие знаки. Назначение. Общий признак предписания. Название, назначение и место установки каждого знака. Действия водителя в соответствии с требованиями предписывающих знаков. Исключения. Информационно-указательные Информационно-указательных знаков. Название, назначение и место установки каждого знака. Действия водителя в соответствии с требованиями знаков, которые вводят определенные режимы движения. Знаки сервиса. Назначение. Название и установка каждого знака. Знаки дополнительной информации. Назначение. Название и размещение каждого знака. Значение разметки в общей организации дорожного движения, классификация разметки. Горизонтальная разметка. Назначение. Цвет и условия применения каждого вида горизонтальной разметки. Действия водителя в соответствии с требованиями горизонтальной разметки. Вертикальная разметка. Назначение. Цвет и условия применения каждого вида вертикальной разметки. Решение комплексных задач. Разбор типичных дорожно-транспортных ситуаций с использованием технических средств обучения, макетов, стендов и т.д. Формирование умений руководствоваться дорожными знаками и разметкой. </w:t>
      </w:r>
    </w:p>
    <w:p w14:paraId="22C02969">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3.2.4. Порядок движения, остановка и стоянка транспортных средств. </w:t>
      </w:r>
    </w:p>
    <w:p w14:paraId="0A1F8E0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Предупредительные сигналы. Виды и назначения сигналов. Правила подачи сигналов световыми указателями поворотов и рукой. Случаи, разрешающие применение звуковых сигналов. Использование предупредительных сигналов при обгоне. Включение ближнего света фар в светлое время суток. Аварийная ситуация и ее предупреждение. Опасные последствия несоблюдения правил подачи предупредительных сигналов. Начало движения, изменение направления движения. Обязанности водителя перед началом движения, перестроением и другим изменениям направления движения. Порядок выполнения поворота на перекрестке. Поворот налево и разворот вне перекрестка. Действия водителя при наличии полосы разгона (торможения). Места, где запрещен разворот. Порядок движения задним ходом. Опасные последствия несоблюдения правил маневрирования. Расположение транспортного средства на проезжей части. Требования к расположению транспортного средства на проезжей части в зависимости от количества полос для движения, видов транспортных средств, скорости движения. Случаи, когда разрешается движение по трамвайным путям. Выезд на дорогу с реверсивным движением. Опасные последствия несоблюдения правил расположения транспортных средств на проезжей части. Скорость движения и дистанция. Опасные последствия несоблюдения безопасной скорости и дистанции. Обгон и встречный разъезд. Обязанности водителя перед началом обгона. Действия водителя при обгоне. Места, где обгон запрещен. Встречный разъезд на узких участках дорог. Опасные последствия несоблюдения правил обгона и встречного разъезда. Остановка и стоянка. Порядок остановки и стоянки. Способы постановки транспортного средства на стоянку. Места, где остановка и стоянка запрещена. Опасные последствия несоблюдения правил остановки и стоянки. </w:t>
      </w:r>
    </w:p>
    <w:p w14:paraId="40DD0073">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Тема 3.2.5. Регулирование дорожного движения. Проезд перекрестков.</w:t>
      </w:r>
    </w:p>
    <w:p w14:paraId="639CAEB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Средства регулирования дорожного движения. Значения сигналов светофора и действия водителя в соответствии с этими сигналами. Решение комплексных задач, разбор типичных дорожно-транспортных ситуаций с использованием технических средств обучения, макетов, стендов и т.д. Выработка навыков подачи предупредительных сигналов рукой. Формирование умений правильно руководствоваться сигналами регулирования, ориентироваться, оценивать ситуацию и прогнозировать ее развитие. Ознакомление с действиями водителя в конкретных условиях дорожного движения. Общие правила проезда перекрестков. Нерегулируемые перекрестки. Перекрестки неравнозначных и равнозначных дорог. Порядок движения на перекрестках неравнозначных и равнозначных дорог. Регулируемые перекрестки. Взаимодействие сигналов светофора и дорожных знаков. Порядок и очередность движения на регулируемом перекрестке. Очередность проезда перекрестка, когда главная дорога меняет направление. Действия водителя в случае, если он не может определить наличие покрытия на дороге (темное время суток, грязь, снег и т.п.) и при отсутствии знаков приоритета. </w:t>
      </w:r>
    </w:p>
    <w:p w14:paraId="683F6BBD">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 xml:space="preserve">Тема 3.2.6. Проезд пешеходных переходов, мест остановок маршрутных транспортных средств и железнодорожных переездов. Особые условия движения. Основные положения по допуску транспортных средств к эксплуатации. </w:t>
      </w:r>
    </w:p>
    <w:p w14:paraId="6E33CD4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Пешеходные переходы и остановки маршрутных транспортных средств. Обязанности водителя, приближающегося к нерегулируемому переходу, остановке маршрутных транспортных средств или транспортному средству, имеющему опознавательный знак «Перевозка детей». Железнодорожные переезды. Разновидности железнодорожных переездов. Устройство и особенности работы современной железнодорожной сигнализации на переездах. Порядок движения транспортных средств. Правила остановки транспортных средств перед переездом. Обязанности водителя при вынужденной остановке на переезде. Запрещения, действующие на железнодорожном переезде. Случаи, требующие согласования условий движений через железнодорожный переезд. Опасные последствия нарушения правил переезда пешеходных переходов и железнодорожных переездов. Решение комплексных задач. Разбор типичных дорожно-транспортных ситуаций с использованием технических средств обучения, макетов, стендов и т.д. Развитие навыков прогнозирования в ситуациях, характеризующихся признаком ограниченного обзора. Действия водителя при вынужденной остановке на железнодорожном переезде. Ознакомление с действиями водителя в конкретных условиях дорожного движения. Приоритет маршрутных транспортных средств. Пересечение трамвайных путей вне перекрестка. Порядок движения на дороге с разделительной полосой для маршрутных транспортных средств. Правила поведения водителя в случаях, когда троллейбус или автобус начинает движение от обозначенной остановки. Правила пользования внешними световыми приборами. Действия водителя при ослеплении. Порядок использования противотуманных фонарей, знака автопоезда. Буксировка транспортного средства. Условия и порядок буксировки. Случаи, когда буксировка запрещена. Опасные последствия несоблюдения правил буксировки транспортного средства. Требования безопасности к техническому состоянию автотранспортных средств. Учебная езда. Условия, при которых разрешается учебная езда. Требования к обучающему, обучаемому и учебному транспортному средству. </w:t>
      </w:r>
    </w:p>
    <w:p w14:paraId="75CF796F">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 xml:space="preserve">Тема 3.2.7. Организация и выполнение пассажирских перевозок автомобильным транспортом. </w:t>
      </w:r>
    </w:p>
    <w:p w14:paraId="6BEA63C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Нормативное правовое обеспечение пассажирских перевозок автомобильным транспортом: государственный надзор в области автомобильного транспорта и городского наземного электрического транспорта; виды перевозок пассажиров и багажа; заключение договора фрахтования транспортного средства для перевозки пассажиров и багажа по заказу; определение маршрута перевозки пассажиров и багажа по заказу; перевозки детей, следующих вместе с пассажиром; перевозка багажа, провоз ручной клади транспортным средством, предоставляемым для перевозки пассажиров по заказу; отказ от исполнения договора фрахтования транспортного средства для перевозки пассажиров и багажа по заказу или изменение такого договора; порядок предъявления претензий к перевозчикам, фрахтовщикам; договор перевозки пассажира; договор фрахтования; ответственность за нарушение обязательств по перевозке; ответственность перевозчика за задержку отправления пассажира; перевозка пассажиров и багажа легковым такси; прием и оформление заказа; порядок определения маршрута перевозки; порядок перевозки пассажиров легковыми такси; порядок перевозки багажа легковыми такси; плата за пользование легковым такси; документы, подтверждающие оплату пользования легковым такси; предметы, запрещенные к перевозке в легковых такси; оборудование легковых такси, порядок размещения информации. Технико-эксплуатационные показатели пассажирского автотранспорта: количественные показатели (объем перевозок, пассажирооборот, машино-часы работы) качественные показатели (коэффициент технической готовности, коэффициент выпуска не линию); мероприятия по увеличению выпуска подвижного состава на линию; продолжительность нахождения подвижного состава на линии; скорость движения; техническая скорость; эксплуатационная скорость; скорость сообщения; мероприятия по повышению скорости сообщения, среднее расстояние поездки пассажиров; коэффициент использования пробега; мероприятия по повышению коэффициента использования пробега; ответственность за нарушение обязательств по перевозке; ответственность перевозчика за задержку отправления пассажира; перевозка пассажиров и багажа легковым такси; прием и оформление заказа; порядок определения маршрута перевозки; порядок перевозки пассажиров легковыми такси; порядок перевозки багажа легковыми такси; плата за пользование легковым такси; документы, подтверждающие оплату пользования легковым такси; предметы, запрещенные к перевозке в легковых такси; оборудование легковых такси, порядок размещения информации. </w:t>
      </w:r>
    </w:p>
    <w:p w14:paraId="47012BB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Техникоэксплуатационные показатели пассажирского автотранспорта: количественные показатели (объем перевозок, пассажирооборот, машино-часы работы) качественные показатели (коэффициент технической готовности, коэффициент выпуска на линию); мероприятия по увеличению выпуска подвижного состава на линию; продолжительность нахождения подвижного состава на линии; скорость движения; техническая скорость; эксплуатационная скорость; скорость сообщения; мероприятия по повышению скорости сообщения, среднее расстояние поездки пассажиров; коэффициент использования пробега; мероприятия по повышению коэффициента использования пробега; среднесуточный пробег; общий пробег; производительность работы пассажирского автотранспорта. </w:t>
      </w:r>
    </w:p>
    <w:p w14:paraId="0BD6E29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Диспетчерское руководство работой такси на линии: диспетчерская система руководства пассажирскими автомобильными перевозками; централизованная и децентрализованная системы диспетчерского руководства; средства диспетчерской связи с водителями такси, работающими на линии; организация выпуска подвижного состава на линию; порядок приема подвижного состава на линии; порядок оказания технической помощи на линии; контроль за своевременным возвратом автомобилей в таксопарк. </w:t>
      </w:r>
    </w:p>
    <w:p w14:paraId="05D4381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Работа такси на линии: организация таксомоторных перевозок пассажиров; пути повышения эффективности использования подвижного состава; работа такси в часы «пик»; особенности перевозки пассажиров с детьми и лиц с ограниченными возможностями здоровья; назначение, основные типы и порядок использования таксометров; основные формы первичного учета работы автомобиля; путевой (маршрутный) лист; порядок выдачи и заполнения путевых листов; оформление и сдача путевых листов при возвращении с линии; обработка путевых листов;  порядок оформления документов при несвоевременном возвращении с линии; нормы расхода топлива и смазочных материалов для автомобилей, используемых в качестве легкового такси; мероприятия по экономии топлива и смазочных материалов, опыт передовых водителей.</w:t>
      </w:r>
    </w:p>
    <w:p w14:paraId="7BB5472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Развитие навыков прогнозирования в ситуациях, характеризующихся признаком ограниченного обзора. Действия водителя при вынужденной остановке на железнодорожном переезде. Ознакомление с действиями водителя в конкретных условиях дорожного движения. Приоритет маршрутных транспортных средств. Пересечение трамвайных путей вне перекрестка. Порядок движения на дороге с разделительной полосой для маршрутных транспортных средств. Правила поведения водителя в случаях, когда троллейбус или автобус начинает движение от обозначенной остановки. Правила пользования внешними световыми приборами. Действия водителя при ослеплении. Порядок использования противотуманных фонарей, знака автопоезда. Буксировка транспортного средства. Условия и порядок буксировки. Случаи, когда буксировка запрещена. Опасные последствия несоблюдения правил буксировки транспортного средства. Требования безопасности к техническому состоянию автотранспортных средств. Учебная езда. Условия, при которых разрешается учебная езда. Требования к обучающему, обучаемому и учебному транспортному средству. </w:t>
      </w:r>
    </w:p>
    <w:p w14:paraId="1302150C">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3.2.8. Организация и выполнение грузовых перевозок автомобильным транспортом. </w:t>
      </w:r>
    </w:p>
    <w:p w14:paraId="48FF68B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Нормативные правовые акты, определяющие порядок перевозки грузов автомобильным транспортом: заключение договора перевозки грузов; предоставление транспортных средств, контейнеров для перевозки грузов; прием груза для перевозки; погрузка грузов в транспортные средства и выгрузка грузов из них; сроки доставки груза; выдача груза; хранение груза в терминале перевозчика; очистка транспортных средств, контейнеров; заключение договора фрахтования транспортного средства для перевозки груза; особенности перевозки отдельных видов грузов; порядок составления актов и оформления претензий; предельно допустимые массы, осевые нагрузки и габариты транспортных средств; формы и порядок заполнения транспортной накладной и заказа-наряда на предоставление транспортного средства. </w:t>
      </w:r>
    </w:p>
    <w:p w14:paraId="4C5F5EA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Основные показатели работы грузовых автомобилей: технико-эксплуатационные показатели работы грузовых автомобилей; повышение грузоподъемности подвижного состава; зависимость производительности труда водителя от грузоподъемности подвижного состава; экономическая эффективность автомобильных перевозок. </w:t>
      </w:r>
    </w:p>
    <w:p w14:paraId="562C5D3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Организация грузовых перевозок: централизованные перевозки грузов, эффективность централизованных перевозок; организация перевозок различных видов грузов; принципы организации перевозок массовых навалочных и сыпучих грузов; специализированный подвижной состав; </w:t>
      </w:r>
      <w:r>
        <w:rPr>
          <w:rFonts w:ascii="Calibri" w:hAnsi="Calibri" w:cs="Calibri"/>
          <w:sz w:val="26"/>
          <w:szCs w:val="26"/>
        </w:rPr>
        <w:t>п</w:t>
      </w:r>
      <w:r>
        <w:rPr>
          <w:rFonts w:ascii="Times New Roman" w:hAnsi="Times New Roman" w:cs="Times New Roman"/>
          <w:sz w:val="26"/>
          <w:szCs w:val="26"/>
        </w:rPr>
        <w:t xml:space="preserve">еревозка строительных грузов; перевозка пассажиров в грузовых автомобилях; способы использования грузовых автомобилей; перевозка грузов по рациональным маршрутам; маятниковый и кольцевой маршруты; челночные перевозки; перевозка грузов по часам графика; сквозное движение, система тяговых плеч; перевозка грузов в контейнерах и пакетами; пути снижения себестоимости автомобильных перевозок; междугородные перевозки. </w:t>
      </w:r>
    </w:p>
    <w:p w14:paraId="5914B63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Диспетчерское руководство работой подвижного состава: диспетчерская система руководства перевозками; централизованная и децентрализованная системы диспетчерского руководства; контроль за работой подвижного состава на линии; диспетчерское руководство работой грузового автомобиля на линии; формы и технические средства контроля и диспетчерской связи с водителями, работающими на линии, и клиентурой; оформление и сдача путевых листов и товарно-транспортных документов при возвращении с линии; обработка путевых листов; оперативный учет работы водителей; порядок оформления документов при несвоевременном возвращении с линии; нормы расхода топлива и смазочных материалов для автомобилей, используемых в качестве легкового такси; мероприятия по экономии топлива и смазочных материалов, опыт передовых водителей. </w:t>
      </w:r>
    </w:p>
    <w:p w14:paraId="6901A6FF">
      <w:pPr>
        <w:spacing w:after="0" w:line="240" w:lineRule="auto"/>
        <w:ind w:firstLine="708"/>
        <w:jc w:val="both"/>
        <w:rPr>
          <w:rFonts w:ascii="Times New Roman" w:hAnsi="Times New Roman" w:cs="Times New Roman"/>
          <w:sz w:val="26"/>
          <w:szCs w:val="26"/>
        </w:rPr>
      </w:pPr>
    </w:p>
    <w:p w14:paraId="02589ED4">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4. Основы безопасного управления транспортными средствами </w:t>
      </w:r>
    </w:p>
    <w:p w14:paraId="646D9728">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4.1. Водитель. Профессиональная надежность водителя. </w:t>
      </w:r>
    </w:p>
    <w:p w14:paraId="12F6B6B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Зрение, слух и осязание - важнейшие каналы восприятия информации. Понятие о психических процессах (внимание, память, мышление, психомоторика, ощущение и восприятие) и их роль в управлении автотранспортным средством. Внимание, его свойства (устойчивость (концентрация), переключение, объем и т.д.). Основные признаки потери внимания. Причины отвлечения внимания. Свойства нервной системы и темперамент. Влияние эмоций и воли на управление транспортным средством. Психологические качества человека (импульсивность, склонность к риску, агрессивность и т.д.) и их роль в возникновении опасных ситуаций в процессе вождения. Обработка информации, воспринимаемой водителем. Прогноз развития ситуации как необходимый фактор обеспечения безопасности движения. Чувство опасности и скорости. Риск и принятие решений в процессе управления транспортным средством. Качества, которыми должен обладать идеальный водитель. Ценности и цели водителя, обеспечивающие безопасное управление транспортным средством. Мотивация безопасного вождения. Мотивация власти и ее роль в аварийности. </w:t>
      </w:r>
    </w:p>
    <w:p w14:paraId="657D2A1A">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4.2. Автомобиль. Эксплуатационные показатели транспортных средств. </w:t>
      </w:r>
    </w:p>
    <w:p w14:paraId="5B862DD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Эксплуатационные свойства автомобиля. Механика движения транспортного средства. Силы, действующие на автомобиль. Взаимодействие колеса с дорожным покрытием. Активная безопасность автомобиля. Пассивная безопасность автомобиля. Управляемость автомобиля. Информативность автомобиля. </w:t>
      </w:r>
    </w:p>
    <w:p w14:paraId="4BB4A1B7">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4.3. Среда. Дорожные условия и безопасность движения. </w:t>
      </w:r>
    </w:p>
    <w:p w14:paraId="1DADB1F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Классификация дорог. Основные элементы дорог и их характеристики. Опасные участки дорог. Дороги в осенней и весенний период. Дороги в зимний период. Ремонтируемые участки дорог. Атмосферные условия. </w:t>
      </w:r>
    </w:p>
    <w:p w14:paraId="3503083A">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4.4. Управление. Регулирование движения транспортного средства. </w:t>
      </w:r>
    </w:p>
    <w:p w14:paraId="79151B2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Операции с органами управления. Регулирование тяговой силы с помощью педали подачи топлива. Регулирование тяговой силы с помощью коробки передач. Регулирование тормозной силы с помощью педали тормоза. Виды и способы торможения. Регулирование поперечной силы (заноса) с помощью рулевого колеса. Разгон. Установившееся движение. Преодоление участков повышенного сопротивления. Движение на спуске. Замедление. Управление траекторией. Объезд препятствия. Поворот. Разворот. Выбор скоростного режима. Выбор места и порядок обгона. Выбор места и порядок остановки или стоянки. Выбор места и порядок перестроения. Выбор места и порядок выполнения поворотов. Выбор места и порядок выполнения разворотов. Выбор места и порядок движения задним ходом. Выбор места и порядок расположения на проезжей части. </w:t>
      </w:r>
    </w:p>
    <w:p w14:paraId="7AC11C1C">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4.5. Оценка уровня опасности воспринимаемой информации, организация наблюдения в процессе вождения транспортного средства. </w:t>
      </w:r>
    </w:p>
    <w:p w14:paraId="558118D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Три основных зоны осмотра дороги впереди. Использование дальней зоны осмотра для получения предварительной информации об особенностях обстановки на дороге, средней для определения степени опасности объекта и ближней для перехода к защитным действиям. Особенности наблюдения за обстановкой в населенных пунктах и при движении по загородным дорогам. Навыки осмотра дороги сзади при движении передним и задним ходом, при торможении, перед поворотом, перестроением и обгоном. Осмотр обстановки на дороге. Способ отработки навыка осмотра контрольно-измерительных приборов. Алгоритм осмотра прилегающих дорог при проезде перекрестков. Примеры составления прогноза (прогнозирования) развития штатной и нештатной ситуации. Ситуационный анализ дорожной обстановки. Время реакции водителя. Время срабатывания тормозного привода. Безопасная дистанция в секундах и метрах. Способы контроля безопасной дистанции. Уровни допускаемого риска при выборе дистанции. Время и пространство, требуемые на торможение и остановку при различных скоростях и условиях движения. Безопасный боковой интервал. Формирование безопасного пространства вокруг транспортного средства в различных условиях движения (по интенсивности, скорости потока, состояния дороги и метеорологических условий) и при остановке. Способы минимизации и разделения опасности. Принятие компромиссных решений в сложных дорожных ситуациях. </w:t>
      </w:r>
    </w:p>
    <w:p w14:paraId="7E9E5DD9">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4.6. Примеры составления прогноза (прогнозирования) развития штатной и нештатной ситуации. Ситуационный анализ дорожной обстановки. Контролирование пространства вокруг автомобиля в различных условиях дорожного движения. </w:t>
      </w:r>
    </w:p>
    <w:p w14:paraId="1C6E2F9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Примеры составления прогноза (прогнозирования) развития штатной и нештатной ситуации. Ситуационный анализ дорожной обстановки. Время реакции водителя. Время срабатывания тормозного привода. Безопасная дистанция в секундах и метрах. Способы контроля безопасной дистанции. Уровни допускаемого риска при выборе дистанции. Время и пространство, требуемые на торможение и остановку при различных скоростях и условиях движения. Безопасный боковой интервал. Формирование безопасного пространства вокруг транспортного средства в различных условиях движения (по интенсивности, скорости потока, состояния дороги и метеорологических условий) и при остановке. Способы минимизации и разделения опасности. Принятие компромиссных решений в сложных дорожных ситуациях. </w:t>
      </w:r>
    </w:p>
    <w:p w14:paraId="7655F62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Основными психофизиологическими качествами, по которым определяют пригодность к вождению автомобилями, являются ощущение, восприятие, психомоторная реакция, внимание, эмоционально-волевая реакция, оперативное мышление и специальные личностные факторы. Основные факторы, снижающие внимание и работоспособность водителя: Климатические факторы внешней среды Вредные привычки (алкоголь, табак, наркотики); Болезненное состояние и физический недостаток Быстрота реакции водителя. Три фазы процесса реакции: оценка обстановки, принятие решения и выполнение ответных действий. Время реакции водителя. </w:t>
      </w:r>
    </w:p>
    <w:p w14:paraId="37527BCA">
      <w:pPr>
        <w:spacing w:after="0" w:line="240" w:lineRule="auto"/>
        <w:ind w:firstLine="708"/>
        <w:jc w:val="both"/>
        <w:rPr>
          <w:rFonts w:ascii="Times New Roman" w:hAnsi="Times New Roman" w:cs="Times New Roman"/>
          <w:sz w:val="26"/>
          <w:szCs w:val="26"/>
        </w:rPr>
      </w:pPr>
    </w:p>
    <w:p w14:paraId="0F1EB10E">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5. Конструкция, устройство и эксплуатация транспортных средств.</w:t>
      </w:r>
    </w:p>
    <w:p w14:paraId="626DFDF3">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5.1. Особенности устройства современных автомобилей. </w:t>
      </w:r>
    </w:p>
    <w:p w14:paraId="3428E60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Варианты компоновки современных автомобилей. Автоматические коробки передач с гидротрансформатором, с вариатором и роботизированные. Рулевое управление (устройство гидроусилителя (ТУР) и электроусилителя (ЭУР). </w:t>
      </w:r>
    </w:p>
    <w:p w14:paraId="3DAFE5E3">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5.2. Двигатели современных автомобилей. </w:t>
      </w:r>
    </w:p>
    <w:p w14:paraId="35F11CE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Признаки классификации двигателей: по роду применяемого топлива: двигатели, работающие на жидком и газовом топливе; по способу смесеобразования: с внешним (карбюраторные и с распределенным впрыском топлива) и внутренним смесеобразованием (дизельные двигатели и бензиновые двигатели с непосредственным впрыском топлива); по способу осуществления рабочего цикла: четырехтактные и двухтактные; по способу воспламенения рабочей смеси: с принудительным воспламенением (от электрического разряда) и с самовоспламенением от сжатия; по способу наполнения цилиндра: так называемые атмосферные двигатели ил безнаддувные (в цилиндр попадает воздух, который всасывается разряжением) и с наддувом (воздух в цилиндр попадает с избыточным давлением); по числу цилиндров: в двигателях может быть от 1 до 12, а то и до 16 цилиндров; по расположению цилиндров: рядные с вертикальным расположением оси цилиндров, V-образные, VR-образные и W-образные; по способу охлаждения: с жидкостным и воздушным охлаждением. </w:t>
      </w:r>
    </w:p>
    <w:p w14:paraId="00A2824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5.3. Рулевое управление современных автомобилей. </w:t>
      </w:r>
    </w:p>
    <w:p w14:paraId="66121F7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Предназначение рулевого управления. Виды рулевого управления. Усилитель рулевого управления. Типы усилителей рулевого управления: гидравлический; электромеханический. Система с гидравлическим усилением рулевого управления включает в себя: насос (с расширительным бачком); контрольный клапан; исполнительный механизм; собственно, рабочую жидкость. Гидравлический и электромеханический привод усилителей. Схемы установки электромотора усилителя: на рулевой колонке; на валу-шестерне рулевого механизма; на рулевом механизме. </w:t>
      </w:r>
    </w:p>
    <w:p w14:paraId="0D8F12C6">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5.4. Тормозные системы современных автомобилей. </w:t>
      </w:r>
    </w:p>
    <w:p w14:paraId="114C651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Рабочая тормозная система (предназначенная для снижения скорости, вплоть до полной остановки автомобиля). Стояночная тормозная система (необходимая для удержания автомобиля во время стоянки). Привод тормозных механизмов. Принцип работы. Регулятор давления. Применяемые тормозные жидкости. Барабанные тормозные механизмы. Дисковые тормозные механизмы. Эффективность дисковых тормозов. Вакуумный усилитель тормозов. Стояночная тормозная система с механическим приводом. Стояночная тормозная система с гидравлическим приводом. Стояночная тормозная система с электромеханическим приводом. </w:t>
      </w:r>
    </w:p>
    <w:p w14:paraId="51633219">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5.5. Системы охлаждения современных автомобилей. </w:t>
      </w:r>
    </w:p>
    <w:p w14:paraId="3C17277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 систему водяного охлаждения с принудительной циркуляцией жидкости входят водяные рубашки соответственно головки и блока цилиндров, радиатор, нижний и верхний соединительные патрубки со шлангами и водяной насос с водораспределительной трубой, вентилятор и термостат. Принцип работы радиатора. Водяной насос, тип, принцип действия. Вентилятор. Принцип работы термостата. </w:t>
      </w:r>
    </w:p>
    <w:p w14:paraId="7AE271DB">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5.6. Системы смазки современных автомобилей. </w:t>
      </w:r>
    </w:p>
    <w:p w14:paraId="31F5637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Виды и классификация топлив. Моторные масла. Трансмиссионные масла. Консистентные смазки. Основные элементы системы смазки: масляный насос, редукционный клапан, масляные фильтры, масляный радиатор, масляный поддон, картер. Вентиляция картера. Применяемые для смазки масла. </w:t>
      </w:r>
    </w:p>
    <w:p w14:paraId="46F604D4">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5.7. Системы активной и пассивной безопасности автомобилей. </w:t>
      </w:r>
    </w:p>
    <w:p w14:paraId="34B7416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Виды системы активной безопасности: антиблокировочная система (АВ</w:t>
      </w:r>
      <w:r>
        <w:rPr>
          <w:rFonts w:ascii="Times New Roman" w:hAnsi="Times New Roman" w:cs="Times New Roman"/>
          <w:sz w:val="26"/>
          <w:szCs w:val="26"/>
          <w:lang w:val="en-US"/>
        </w:rPr>
        <w:t>S</w:t>
      </w:r>
      <w:r>
        <w:rPr>
          <w:rFonts w:ascii="Times New Roman" w:hAnsi="Times New Roman" w:cs="Times New Roman"/>
          <w:sz w:val="26"/>
          <w:szCs w:val="26"/>
        </w:rPr>
        <w:t xml:space="preserve">), антипробуксовочная система (ASC), система помощи при торможении (BAS, ВА), система помощи при спуске, система распределения тормозных сил (EBD), система самовыравнивания подвески (SLC), парктроник (PDS), электронная программа динамической стабилизации (или система курсовой устойчивости Work(ESP). Их назначение и использование в движении. </w:t>
      </w:r>
    </w:p>
    <w:p w14:paraId="01FF3B8F">
      <w:pPr>
        <w:spacing w:after="0" w:line="240" w:lineRule="auto"/>
        <w:ind w:firstLine="708"/>
        <w:jc w:val="both"/>
        <w:rPr>
          <w:rFonts w:ascii="Times New Roman" w:hAnsi="Times New Roman" w:cs="Times New Roman"/>
          <w:sz w:val="26"/>
          <w:szCs w:val="26"/>
        </w:rPr>
      </w:pPr>
    </w:p>
    <w:p w14:paraId="1ED5ED4E">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6. Законодательные и нормативные акты, регламентирующие подготовку водителей.</w:t>
      </w:r>
    </w:p>
    <w:p w14:paraId="2A52976E">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6.1. Федеральный закон РФ «Об образовании». </w:t>
      </w:r>
    </w:p>
    <w:p w14:paraId="2B5500B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Система образования. Образовательные программы. Реализация профессиональных образовательных программ. Компетенция и ответственность образовательного учреждения. Права работников образовательных учреждений, их социальные гарантии и льготы. Трудовые отношения в системе образования. </w:t>
      </w:r>
    </w:p>
    <w:p w14:paraId="3E053991">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6.2. Программы подготовки водителей транспортных средств соответствующих категорий и подкатегорий. </w:t>
      </w:r>
    </w:p>
    <w:p w14:paraId="621AFFF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Требования программ подготовки водителей к обучению вождению транспортных средств. </w:t>
      </w:r>
    </w:p>
    <w:p w14:paraId="190F7A79">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6.3. Правила сдачи квалификационных экзаменов и выдачи водительских удостоверений. </w:t>
      </w:r>
    </w:p>
    <w:p w14:paraId="3DF8A17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Порядок допуска граждан к сдаче квалификационного экзамена. Взаимодействие экзаменационных подразделений Госавтоинспекции и образовательных учреждений, осуществляющих подготовку водителей транспортных средств. </w:t>
      </w:r>
    </w:p>
    <w:p w14:paraId="68A0BCEA">
      <w:pPr>
        <w:spacing w:after="0" w:line="240" w:lineRule="auto"/>
        <w:ind w:firstLine="708"/>
        <w:jc w:val="both"/>
        <w:rPr>
          <w:rFonts w:ascii="Times New Roman" w:hAnsi="Times New Roman" w:cs="Times New Roman"/>
          <w:sz w:val="26"/>
          <w:szCs w:val="26"/>
        </w:rPr>
      </w:pPr>
    </w:p>
    <w:p w14:paraId="0D140377">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7. Основы методики профессионального обучения </w:t>
      </w:r>
    </w:p>
    <w:p w14:paraId="3067788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7.1. Подготовка мастера производственного обучения к практическому занятию по вождению транспортного средства. Права и обязанности мастера производственного обучения вождению транспортных средств. </w:t>
      </w:r>
    </w:p>
    <w:p w14:paraId="32FCB24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Требования нормативной документации к организации учебно-материальной базы для обучения вождению. Оснащение и оборудование площадок для учебной езды (автодромов). Оснащение и оборудование учебного транспортного средства. Учебная документация мастера производственного обучения вождению (инструктора). Перечень учебных заданий. Составление плана-конспекта занятия. </w:t>
      </w:r>
    </w:p>
    <w:p w14:paraId="46091C19">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7.2. Процесс первоначального адаптирования нового обучающегося к условиям и требованиям учебной программы. Основные проблемы практического обучения вождению ТС. Типы адаптации. Физиологическая адаптация, социальная и биологическая. Основные трудности адаптации. Практическое обучение вождению ТС. Основные проблемы. </w:t>
      </w:r>
    </w:p>
    <w:p w14:paraId="2D004493">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Тема 7.3. Учебное занятие по вождению ТС как методическая единица.</w:t>
      </w:r>
    </w:p>
    <w:p w14:paraId="60FCE73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Последовательность занятия по вождению. Вступительная часть: мастер осматривает внешний вид обучаемого, обращая внимание на одежду, которая не должна стеснять движения и особенно на обувь; сверяет номер отрабатываемого упражнения с записью в книжке индивидуального учета вождения. Затем коротко объясняет обучаемому содержание и цели упражнения, заданий, которые предстоит отработать. Уделяет внимание на основные приемы управления и ошибки, которые наиболее часто допускает обучаемый при выполнении этого упражнения. Основная часть: отрабатываются новые задания, предусмотренные изучаемым упражнением. Последовательность отработки заданий. Заключительная часть: разбор допущенных ошибок, положительные и отрицательные действия обучаемого, оценка, оформление учебной документации. Систематичность - важный принцип в производственном обучении. </w:t>
      </w:r>
    </w:p>
    <w:p w14:paraId="53AEBE1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7.4. Порядок проведения практического занятия по обучению вождению на площадке. </w:t>
      </w:r>
    </w:p>
    <w:p w14:paraId="18A84E9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Вводный инструктаж и инструктаж по технике безопасности. Постановка задачи. Указание мер безопасности. Подготовка транспортного средства к движению. Показ выполнения приемов вождения, практическая отработка упражнения (при необходимости по элементам). Тренировка в выполнении упражнения в целом. Проверка выполнения контрольного задания. Разбор занятия. </w:t>
      </w:r>
    </w:p>
    <w:p w14:paraId="19A8E6DB">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7.5. Порядок проведения практического занятия по обучению вождению на учебном маршруте в условиях реального дорожного движения. </w:t>
      </w:r>
    </w:p>
    <w:p w14:paraId="509F520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Вводный инструктаж и инструктаж по технике безопасности. Постановка задачи. Указание мер безопасности. Подготовка транспортного средства к движению. Обучение оценки уровня опасности воспринимаемой информации. Организация наблюдения в процессе вождения транспортного средства. Оценка тормозного и остановочного пути. Формирование безопасного пространства вокруг транспортного средства. Методика обучения вождению с комментариями. </w:t>
      </w:r>
    </w:p>
    <w:p w14:paraId="568EF23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7.6. Методика проведения контрольного занятия. </w:t>
      </w:r>
    </w:p>
    <w:p w14:paraId="0EB16E3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Упражнения, применяемые для проведения контрольного занятия. Порядок выполнения контрольных упражнений. </w:t>
      </w:r>
    </w:p>
    <w:p w14:paraId="23FF55CC">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7.7. Методика проведения экзамена. </w:t>
      </w:r>
    </w:p>
    <w:p w14:paraId="1D4A9E4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Упражнения, применяемые для проведения первого этапа экзамена на автодроме. Требования к сдаче экзамена на контрольном маршруте в условиях реального дорожного движения. </w:t>
      </w:r>
    </w:p>
    <w:p w14:paraId="029EC7E3">
      <w:pPr>
        <w:spacing w:after="0" w:line="240" w:lineRule="auto"/>
        <w:ind w:firstLine="708"/>
        <w:jc w:val="both"/>
        <w:rPr>
          <w:rFonts w:ascii="Times New Roman" w:hAnsi="Times New Roman" w:cs="Times New Roman"/>
          <w:sz w:val="26"/>
          <w:szCs w:val="26"/>
        </w:rPr>
      </w:pPr>
    </w:p>
    <w:p w14:paraId="6AB65DF1">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8. Первая помощь при дорожно-транспортном происшествии. </w:t>
      </w:r>
    </w:p>
    <w:p w14:paraId="099B3B1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8.1. Порядок оказания помощи пострадавшим в ДТП. Средства первой помощи. Аптечка первой помощи (автомобильная). Профилактика инфекций, передающихся с кровью и биологическими жидкостями человека. </w:t>
      </w:r>
    </w:p>
    <w:p w14:paraId="7469668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Понятие «первая помощь». Неотложные состояния, требующие проведения мероприятий первой помощи, правила и порядок их проведения. Правовые аспекты оказания первой помощи пострадавшим в ДТП. Порядок действий водителя на месте ДТП с пострадавшими. Правила и порядок осмотра места ДТП, вызова скорой медицинской помощи. Использование средств из аптечки первой помощи (автомобильной) и подручных средств первой помощи для проведения искусственного дыхания способом «рот-устройство- рот» (лицевая маска с клапаном), временной остановки наружного кровотечения (кровоостанавливающий жгут, перевязочные средства стерильные, нестерильные), иммобилизации, индивидуальной защиты рук, согревания пострадавших. Соблюдение правил личной безопасности при оказании первой помощи. Простейшие меры профилактики инфекционных заболеваний, передающихся с кровью и биологическими жидкостями человека. </w:t>
      </w:r>
    </w:p>
    <w:p w14:paraId="24889CD8">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8.2. Правила и порядок осмотра пострадавшего. Оценка состояния пострадавшего. Извлечение пострадавших из автомобиля. Оптимальные положения тела. </w:t>
      </w:r>
    </w:p>
    <w:p w14:paraId="6B7AA0B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Правила и порядок осмотра пострадавшего. Основные критерии оценки нарушения сознания, дыхания, кровообращения. Отработка порядка осмотра: голова, шея и шейный отдел позвоночника, грудь, живот, таз, конечности, грудной и поясничный отделы позвоночника. Порядок извлечения пострадавшего из автомобиля. Отработка быстрого извлечения пострадавшего из автомобиля. Понятие о «положении полусидя», «противошоковом положении», устойчивом боковом положении». Отработка приемов придания пострадавшим оптимальных положений тела при сильном кровотечении, травматическом шоке, при травме головы, груди, живота, таза, позвоночника (в сознании, без сознания). Отработка приема перевода пострадавшего в устойчивое боковое положение. Отработка приемов перекладывания пострадавшего различными способами. </w:t>
      </w:r>
    </w:p>
    <w:p w14:paraId="170CB3E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8.3. Сердечно-легочная реанимация (СЛР). Первая помощь при нарушении проходимости верхних дыхательных путей. </w:t>
      </w:r>
    </w:p>
    <w:p w14:paraId="1ACBED3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Достоверные признаки клинической смерти. Сердечнолегочная реанимация. Критерии эффективности СЛР. Ошибки и осложнения СЛР. Показания к прекращению СЛР. Отработка приемов определения сознания, дыхания, кровообращения. Отработка приемов восстановления проходимости верхних дыхательных путей: запрокидывание головы с выдвижением подбородка, очищение ротовой полости от видимых инородных тел. Отработка приемов искусственного дыхания «рот ко рту», «рот к носу» с применением устройств для искусственного дыхания. Отработка приемов давления руками на грудину пострадавшего взрослому и ребенку. Отработка техники проведения СЛР в соотношении 30 надавливаний: 2 вдоха (30:2). Особенности СЛР у детей. Перевод пострадавшего в устойчивое боковое положение. Решение ситуационных задач. Порядок оказания первой помощи при частичном и полном нарушении проходимости верхних дыхательных путей, вызванном инородным телом у пострадавших в сознании, без сознания. Особенности оказания первой помощи тучному пострадавшему, беременной женщине и ребенку. Отработка приемов удаления инородного тела из верхних дыхательных путей пострадавшего. </w:t>
      </w:r>
    </w:p>
    <w:p w14:paraId="3CA64127">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8.4. Первая помощь при острой кровопотере и травматическом шоке. Первая помощь при ранениях. </w:t>
      </w:r>
    </w:p>
    <w:p w14:paraId="65EE048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Виды кровотечений: наружное, внутреннее, артериальное, венозное, капиллярное, смешанное. Признаки кровопотери. Порядок оказания первой помощи при сильном наружном кровотечении. Понятие о травматическом шоке, причины, признаки, порядок оказания первой помощи. Мероприятия, предупреждающие развитие травматического шока. Отработка приемов временной остановки наружного кровотечения: прямого давления на рану, пальцевого прижатия артерий (сонной, подключичной, подмышечной, плечевой, бедренной); максимальное сгибание конечности в суставе; наложение давящей повязки на рану; наложение табельного и импровизированного кровоостанавливающего жгута (жгута-закрутки, ремня), правила наложения. Отработка порядка оказания первой помощи при травматическом шоке: устранение основной причины травматического шока (временная остановка кровотечения, выполнение простейших 37 приемов обезболивания), восстановление и поддержание проходимости верхних дыхательных путей, придание противошокового положения, согревание пострадавшего. Простейшие приемы обезболивания: придание физиологически выгодного (удобного) положения, иммобилизация, охлаждение места травмы. Правила и порядок оказания первой помощи при ранениях. Мероприятия первой помощи при ранениях: остановка кровотечения, наложение повязки, обезболивание (простейшие приемы). Наложение повязок на различные анатомические области тела человека. Правила, особенности, отработка приемов наложения повязок. Решение ситуационных задач. </w:t>
      </w:r>
    </w:p>
    <w:p w14:paraId="39526A5A">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Тема 8.5. Первая помощь при травме опорно-двигательной системы.</w:t>
      </w:r>
    </w:p>
    <w:p w14:paraId="3222029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Основные признаки повреждения опорно-двигательной системы при травме. Достоверные признаки открытых переломов. Принципы и порядок оказания первой помощи. Отработка приемов первой помощи при открытых и закрытых переломах. Иммобилизация подручными средствами при скелетной травме верхних и нижних конечностей: ключицы, плечевой кости, костей предплечья, бедренной кости, костей голени. Аутоиммобилизация верхних и нижних конечностей. Наложение шейной шины, изготовленной из подручных материалов. Типичные ошибки иммобилизации. Основные проявления травмы шейного, грудного, поясничного отделов позвоночника с повреждением спинного мозга, без повреждения спинного мозга. Оптимальные положения тела, особенности перекладывания. Основные проявления травмы таза. Отработка приема придания оптимального положения тела пострадавшему с травмой таза, приемы фиксации костей таза. </w:t>
      </w:r>
    </w:p>
    <w:p w14:paraId="5F69915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8.6. Первая помощь при травме головы. Первая помощь при травме груди. Первая помощь при травме живота. </w:t>
      </w:r>
    </w:p>
    <w:p w14:paraId="164099B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Травма головы, порядок оказания первой помощи. Наложение повязок на раны волосистой части головы, при травмах глаза, уха, носа. Основные проявления черепно-мозговой травмы. Порядок оказания первой помощи. Отработка приемов оказания первой помощи пострадавшему с черепно-мозговой травмой. Придание оптимального положения тела пострадавшему в сознании, без сознания. Наложение повязки при подозрении на открытый перелом костей черепа. Травма груди, основные проявления, понятие об открытом пневмотораксе, острой дыхательной недостаточности. Порядок оказания первой помощи. Отработка приемов и порядка оказания первой помощи пострадавшему с травмой груди. Наложение повязки при открытой травме груди. Наложение повязки при наличии инородного тела в ране груди. Придание оптимального положения тела пострадавшему при травме груди. Травма живота, основные проявления. Порядок оказания первой помощи. Отработка приемов оказания первой помощи при закрытой и открытой травмах живота, при наличии инородного тела в ране и выпадении в рану органов брюшной полости. Решение ситуационных задач. </w:t>
      </w:r>
    </w:p>
    <w:p w14:paraId="30701D38">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8.7. Первая помощь при термических, химических ожогах. Первая помощь при отморожении, переохлаждении. </w:t>
      </w:r>
    </w:p>
    <w:p w14:paraId="41033B5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Ожоговая травма, первая помощь. Виды ожогов, основные проявления. Понятие о поверхностных и глубоких ожогах. Ожог верхних дыхательных путей, отравление угарным газом и продуктами горения, основные проявления. Отработка приемов и порядка оказания первой помощи при термических и химических ожогах, ожоге верхних дыхательных путей. Холодовая травма, первая помощь. Виды холодовой травмы. Основные проявления переохлаждения (гипотермии), порядок оказания первой помощи, способы согревания. Основные проявления отморожения, оказание первой помощи. Решение ситуационных задач. </w:t>
      </w:r>
    </w:p>
    <w:p w14:paraId="4D2DBE6B">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8.8. Первая помощь при травме. </w:t>
      </w:r>
    </w:p>
    <w:p w14:paraId="1F20DAA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Решение ситуационных задач для повторения и закрепления приемов и порядка оказания первой помощи пострадавшим в ДТП с единичными и множественными повреждениями. Правила переноски пострадавшего на носилках. Способы переноски пострадавшего на руках. Особенности транспортировки при различных повреждениях. Предотвращение травм при транспортировке. </w:t>
      </w:r>
    </w:p>
    <w:p w14:paraId="429A1655">
      <w:pPr>
        <w:spacing w:after="0" w:line="240" w:lineRule="auto"/>
        <w:ind w:firstLine="708"/>
        <w:jc w:val="both"/>
        <w:rPr>
          <w:rFonts w:ascii="Times New Roman" w:hAnsi="Times New Roman" w:cs="Times New Roman"/>
          <w:sz w:val="26"/>
          <w:szCs w:val="26"/>
        </w:rPr>
      </w:pPr>
    </w:p>
    <w:p w14:paraId="7B1F5F15">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9.Вождение транспортного средства. </w:t>
      </w:r>
    </w:p>
    <w:p w14:paraId="05BB1A2C">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Тема 9.1. Отработка навыков начального обучения вождению на закрытой площадке.</w:t>
      </w:r>
    </w:p>
    <w:p w14:paraId="6449448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Движение с переключением передач в восходящем и нисходящем порядке. Движение с изменением направления. Остановка в заданном месте. Развороты. Маневрирование в ограниченных проездах. Сложное маневрирование. </w:t>
      </w:r>
    </w:p>
    <w:p w14:paraId="653F42CD">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9.2. Отработка навыков обучения вождению в условиях реального дорожного движения. </w:t>
      </w:r>
    </w:p>
    <w:p w14:paraId="7400310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Вождение по маршрутам с малой интенсивностью движения. Вождение по маршрутам с большой интенсивностью движения. </w:t>
      </w:r>
    </w:p>
    <w:p w14:paraId="5DE52B31">
      <w:pPr>
        <w:spacing w:after="0" w:line="240" w:lineRule="auto"/>
        <w:ind w:firstLine="708"/>
        <w:jc w:val="both"/>
        <w:rPr>
          <w:rFonts w:ascii="Times New Roman" w:hAnsi="Times New Roman" w:cs="Times New Roman"/>
          <w:sz w:val="26"/>
          <w:szCs w:val="26"/>
        </w:rPr>
      </w:pPr>
    </w:p>
    <w:p w14:paraId="0A95F7B1">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10.Стажировка на предприятии.</w:t>
      </w:r>
    </w:p>
    <w:p w14:paraId="4A30A387">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Тема 10.1. Проведение практических занятий обучения управлению транспортным средством на закрытой площадке. </w:t>
      </w:r>
    </w:p>
    <w:p w14:paraId="3A73B48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Обучение приемам движения с изменением направления. Обучение приемам остановки в заданном месте. Обучение приемам маневрирования в ограниченных проездах: «Въезд в бокс», «Змейка», «Разворот», «Постановка на стоянку передним и задним ходом», «Трогание на подъеме».</w:t>
      </w:r>
    </w:p>
    <w:p w14:paraId="4FE77389">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Тема 10.2. Проведение практических занятий обучения вождению транспортного средства на учебном маршруте в условиях реального дорожного движения.</w:t>
      </w:r>
    </w:p>
    <w:p w14:paraId="5E97CB4A">
      <w:pPr>
        <w:spacing w:after="0" w:line="240" w:lineRule="auto"/>
        <w:jc w:val="both"/>
        <w:rPr>
          <w:rFonts w:ascii="Times New Roman" w:hAnsi="Times New Roman" w:cs="Times New Roman"/>
          <w:sz w:val="26"/>
          <w:szCs w:val="26"/>
        </w:rPr>
      </w:pPr>
    </w:p>
    <w:p w14:paraId="39A78709">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5. ОЦЕНОЧНЫЕ МАТЕРИАЛЫ </w:t>
      </w:r>
    </w:p>
    <w:p w14:paraId="0523FA79">
      <w:pPr>
        <w:spacing w:after="0" w:line="240" w:lineRule="auto"/>
        <w:jc w:val="both"/>
        <w:rPr>
          <w:rFonts w:ascii="Times New Roman" w:hAnsi="Times New Roman" w:cs="Times New Roman"/>
          <w:sz w:val="26"/>
          <w:szCs w:val="26"/>
        </w:rPr>
      </w:pPr>
    </w:p>
    <w:p w14:paraId="0C015716">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Список контрольных вопросов по предмету «Основы психологии обучения»</w:t>
      </w:r>
    </w:p>
    <w:p w14:paraId="7A1281C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Что такое психические процессы? </w:t>
      </w:r>
    </w:p>
    <w:p w14:paraId="07E0C3D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Дайте характеристику вниманию человека. </w:t>
      </w:r>
    </w:p>
    <w:p w14:paraId="243C93E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Раскройте сущность ощущения и восприятия человека. </w:t>
      </w:r>
    </w:p>
    <w:p w14:paraId="0F0E22C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Что такое память? </w:t>
      </w:r>
    </w:p>
    <w:p w14:paraId="1BA4316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5. Дайте характеристику мышлению.</w:t>
      </w:r>
    </w:p>
    <w:p w14:paraId="47C7E3E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 6. Опишите роль психических процессов в управлении автотранспортным средством. </w:t>
      </w:r>
    </w:p>
    <w:p w14:paraId="0996596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Раскройте понятие «надежность водителя». </w:t>
      </w:r>
    </w:p>
    <w:p w14:paraId="2898291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Дайте характеристику работоспособности. </w:t>
      </w:r>
    </w:p>
    <w:p w14:paraId="5FFCDA1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Опишите факторы, влияющие на утомляемость водителя. </w:t>
      </w:r>
    </w:p>
    <w:p w14:paraId="3DA69DE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Раскройте понятие «личность», опишите ее основные элементы. </w:t>
      </w:r>
    </w:p>
    <w:p w14:paraId="6082239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Дайте характеристику вклада эмоций в безопасное управление автотранспортным средством. </w:t>
      </w:r>
    </w:p>
    <w:p w14:paraId="2579771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Что такое воля? </w:t>
      </w:r>
    </w:p>
    <w:p w14:paraId="1C848E6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13. Раскройте понятие риска и его роли в принятии решений при управлении автотранспортным средством. </w:t>
      </w:r>
    </w:p>
    <w:p w14:paraId="3CE86A0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14. Охарактеризуйте мотивацию безопасного вождения и ее формирование в процессе подготовки водителей автотранспортных средств. </w:t>
      </w:r>
    </w:p>
    <w:p w14:paraId="45D5674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15. Дайте характеристику учебной деятельности будущего водителя. </w:t>
      </w:r>
    </w:p>
    <w:p w14:paraId="2DCF2E8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16. Опишите основные закономерности усвоения знаний. </w:t>
      </w:r>
    </w:p>
    <w:p w14:paraId="7858A8B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17. Раскройте понятие «навык» и закономерности их формирования. </w:t>
      </w:r>
    </w:p>
    <w:p w14:paraId="49ECB1A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18. В чем состоит роль психомоторики в приобретении двигательного навыка. </w:t>
      </w:r>
    </w:p>
    <w:p w14:paraId="561A159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19. Раскройте роль мотивации в обучении. </w:t>
      </w:r>
    </w:p>
    <w:p w14:paraId="3033F8E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20. Дайте психологическую характеристику педагогической деятельности. </w:t>
      </w:r>
    </w:p>
    <w:p w14:paraId="408231B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21. Опишите педагогические умения. </w:t>
      </w:r>
    </w:p>
    <w:p w14:paraId="2DF367D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22. Раскройте суть основных стилей педагогической деятельности. </w:t>
      </w:r>
    </w:p>
    <w:p w14:paraId="1B0FE6B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23. Опишите схему психологического анализа урока (занятия по практическому вождению). </w:t>
      </w:r>
    </w:p>
    <w:p w14:paraId="57A6E3E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24. Раскройте понятие «педагогическое общение». </w:t>
      </w:r>
    </w:p>
    <w:p w14:paraId="145CFDA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25. Опишите условия эффективности педагогического общения в процессе подготовки водителей автотранспортных средств. </w:t>
      </w:r>
    </w:p>
    <w:p w14:paraId="444484B3">
      <w:pPr>
        <w:spacing w:after="0" w:line="240" w:lineRule="auto"/>
        <w:ind w:firstLine="708"/>
        <w:jc w:val="both"/>
        <w:rPr>
          <w:rFonts w:ascii="Times New Roman" w:hAnsi="Times New Roman" w:cs="Times New Roman"/>
          <w:sz w:val="26"/>
          <w:szCs w:val="26"/>
        </w:rPr>
      </w:pPr>
    </w:p>
    <w:p w14:paraId="2268DDF7">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Список контрольных вопросов по предмету «Основы профессиональной педагогики» </w:t>
      </w:r>
    </w:p>
    <w:p w14:paraId="47C5BBA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Охарактеризуйте педагогику как науку. </w:t>
      </w:r>
    </w:p>
    <w:p w14:paraId="145A8CA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сущность воспитания как общественной функции общества </w:t>
      </w:r>
    </w:p>
    <w:p w14:paraId="152AA56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Раскройте исторический и классовый характер воспитания </w:t>
      </w:r>
    </w:p>
    <w:p w14:paraId="75FD1C2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Проанализируйте особенности воспитания на современном этапе развития общества. </w:t>
      </w:r>
    </w:p>
    <w:p w14:paraId="3252DEA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Раскройте предмет педагогики, ее основные категории (воспитание, обучение, образование, педагогический процесс). </w:t>
      </w:r>
    </w:p>
    <w:p w14:paraId="55A0469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Охарактеризуйте взаимосвязь основных категорий педагогики. </w:t>
      </w:r>
    </w:p>
    <w:p w14:paraId="7EF66E3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Охарактеризуйте специфику использования педагогической наукой междисциплинарных понятий (личность, деятельность, общение, развитие, формирование). </w:t>
      </w:r>
    </w:p>
    <w:p w14:paraId="3599E1D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Дайте развернутую характеристику системы педагогических наук. </w:t>
      </w:r>
    </w:p>
    <w:p w14:paraId="45FF131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Опишите формы и типы связи педагогики с другими науками. </w:t>
      </w:r>
    </w:p>
    <w:p w14:paraId="1B6D824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Раскройте основные методологические положения современной педагогики. </w:t>
      </w:r>
    </w:p>
    <w:p w14:paraId="7DDE129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11. Опишите реализацию философских законов и закономерностей в педагогике.</w:t>
      </w:r>
    </w:p>
    <w:p w14:paraId="53076BB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Раскройте законы диалектики, их всеобщий характер. </w:t>
      </w:r>
    </w:p>
    <w:p w14:paraId="6653FB5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13. Раскройте основные положения теории познания в педагогике. </w:t>
      </w:r>
    </w:p>
    <w:p w14:paraId="5494B9B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14. Дайте характеристику системному подходу. </w:t>
      </w:r>
    </w:p>
    <w:p w14:paraId="493CECA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15. Опишите основные положения теории личности, значимые для педагогики. </w:t>
      </w:r>
    </w:p>
    <w:p w14:paraId="7A0B301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16. Опишите основные положения теории деятельности, на которые опирается современная педагогика. </w:t>
      </w:r>
    </w:p>
    <w:p w14:paraId="698C77D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17. Раскройте теорию целостного педагогического процесса.</w:t>
      </w:r>
    </w:p>
    <w:p w14:paraId="6B28E6DC">
      <w:pPr>
        <w:spacing w:after="0" w:line="240" w:lineRule="auto"/>
        <w:ind w:firstLine="708"/>
        <w:jc w:val="both"/>
        <w:rPr>
          <w:rFonts w:ascii="Times New Roman" w:hAnsi="Times New Roman" w:cs="Times New Roman"/>
          <w:sz w:val="26"/>
          <w:szCs w:val="26"/>
        </w:rPr>
      </w:pPr>
    </w:p>
    <w:p w14:paraId="15141420">
      <w:pPr>
        <w:spacing w:after="0" w:line="240" w:lineRule="auto"/>
        <w:ind w:firstLine="708"/>
        <w:jc w:val="both"/>
        <w:rPr>
          <w:rFonts w:ascii="Times New Roman" w:hAnsi="Times New Roman" w:cs="Times New Roman"/>
          <w:sz w:val="26"/>
          <w:szCs w:val="26"/>
        </w:rPr>
      </w:pPr>
      <w:r>
        <w:rPr>
          <w:rFonts w:ascii="Times New Roman" w:hAnsi="Times New Roman" w:cs="Times New Roman"/>
          <w:b/>
          <w:bCs/>
          <w:sz w:val="26"/>
          <w:szCs w:val="26"/>
        </w:rPr>
        <w:t xml:space="preserve">Список контрольных вопросов по предмету «Основы законодательства в сфере дорожного движения» </w:t>
      </w:r>
    </w:p>
    <w:p w14:paraId="0582B3F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основные требования «Закона о безопасности дорожного движения» по обеспечению безопасности дорожного движения. </w:t>
      </w:r>
    </w:p>
    <w:p w14:paraId="48F9482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С какого возраста предоставляется право управления транспортными средствами категорий «А», «В», «С», «D», «Е». </w:t>
      </w:r>
    </w:p>
    <w:p w14:paraId="246F2E1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В каких случаях могут быть допущены к сдаче квалификационных экзаменов на право управления транспортными средствами категорий «В» и «С» лица, достигшие семнадцатилетнего возраста? </w:t>
      </w:r>
    </w:p>
    <w:p w14:paraId="7C88184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Кто устанавливает порядок сдачи квалификационных экзаменов? </w:t>
      </w:r>
    </w:p>
    <w:p w14:paraId="37E2C8D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Кем разрабатываются программы подготовки водителей? </w:t>
      </w:r>
    </w:p>
    <w:p w14:paraId="6DA5956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Опишите, в каких случаях может быть запрещена эксплуатация транспортного средства. </w:t>
      </w:r>
    </w:p>
    <w:p w14:paraId="63B566F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Опишите основные обязанности водителя. </w:t>
      </w:r>
    </w:p>
    <w:p w14:paraId="0BAA9A8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Опишите, что запрещается водителю. </w:t>
      </w:r>
    </w:p>
    <w:p w14:paraId="418DF96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В каких случаях водителю запрещается выезжать на трамвайные пути попутного направления для поворота налево или разворота. </w:t>
      </w:r>
    </w:p>
    <w:p w14:paraId="24FAC4C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Что должен предпринять водитель, если движение задним ходом затруднено. </w:t>
      </w:r>
    </w:p>
    <w:p w14:paraId="56006A9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Опишите, по каким полосам движение может двигаться водитель в населенном пункте. </w:t>
      </w:r>
    </w:p>
    <w:p w14:paraId="5D1F952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Опишите, в каких случаях водителю запрещен обгон. </w:t>
      </w:r>
    </w:p>
    <w:p w14:paraId="373A0F5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13. Опишите, в каких случаях водителю запрещается выезд на пересечение проезжих частей. </w:t>
      </w:r>
    </w:p>
    <w:p w14:paraId="589CF55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14. Опишите случаи, когда водителю запрещается движение через переезд. </w:t>
      </w:r>
    </w:p>
    <w:p w14:paraId="2D54C15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15. Опишите случаи, когда в светлое время требуется включение ближнего света фар. </w:t>
      </w:r>
    </w:p>
    <w:p w14:paraId="1F3C102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16. В каких случаях запрещается буксировка механических транспортных средств. </w:t>
      </w:r>
    </w:p>
    <w:p w14:paraId="0591DF8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17. Какие требования предъявляются к оборудованию учебного транспортного средства? </w:t>
      </w:r>
    </w:p>
    <w:p w14:paraId="3285B8B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18. Опишите условия, когда допускается перевозка груза. </w:t>
      </w:r>
    </w:p>
    <w:p w14:paraId="3E27A1B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19. Опишите условия, при которых разрешается перевозка детей до 12-летнего возраста. </w:t>
      </w:r>
    </w:p>
    <w:p w14:paraId="054EBEB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20. Опишите условия, при которых запрещается дальнейшее движение транспортного средства. </w:t>
      </w:r>
    </w:p>
    <w:p w14:paraId="69C7E6F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21. Какие виды уголовных наказаний могут быть применены к водителю? </w:t>
      </w:r>
    </w:p>
    <w:p w14:paraId="1C1F27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22. Разрешается ли сотрудникам полиции осуществлять досмотр транспортного средства без присутствия понятых и составления протокола. </w:t>
      </w:r>
    </w:p>
    <w:p w14:paraId="1ADC15C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23. Опишите, как осуществляется возмещение материального ущерба, если его сумма превышает размер выплаты по ОСАГО. </w:t>
      </w:r>
    </w:p>
    <w:p w14:paraId="458E5929">
      <w:pPr>
        <w:spacing w:after="0" w:line="240" w:lineRule="auto"/>
        <w:ind w:firstLine="708"/>
        <w:jc w:val="both"/>
        <w:rPr>
          <w:rFonts w:ascii="Times New Roman" w:hAnsi="Times New Roman" w:cs="Times New Roman"/>
          <w:sz w:val="26"/>
          <w:szCs w:val="26"/>
        </w:rPr>
      </w:pPr>
    </w:p>
    <w:p w14:paraId="2CCBB08E">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 Список контрольных вопросов по предмету «Основы безопасного управления транспортными средствами» </w:t>
      </w:r>
    </w:p>
    <w:p w14:paraId="2C2456A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Что называется «деятельностью водителя»? </w:t>
      </w:r>
    </w:p>
    <w:p w14:paraId="108E63F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Какие задачи управления транспортным средством вы знаете? </w:t>
      </w:r>
    </w:p>
    <w:p w14:paraId="4F11080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Что называется планом действий водителя. </w:t>
      </w:r>
    </w:p>
    <w:p w14:paraId="3DE0897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Какие силы действуют на транспортное средство во время прямолинейного движения? </w:t>
      </w:r>
    </w:p>
    <w:p w14:paraId="00C894F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Какие силы действуют на транспортное средство дополнительно на повороте? </w:t>
      </w:r>
    </w:p>
    <w:p w14:paraId="191180A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Какие показатели характеризуют скоростные свойства транспортного средства? </w:t>
      </w:r>
    </w:p>
    <w:p w14:paraId="52AB066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В каких случаях происходит потеря устойчивости продольного движения транспортного средства относительно замедления? </w:t>
      </w:r>
    </w:p>
    <w:p w14:paraId="59C4503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Что понимается под недостаточной нейтральной и избыточной поворачиваемостью транспортного средства? </w:t>
      </w:r>
    </w:p>
    <w:p w14:paraId="26409FF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Как влияет радиус поворота дороги на аварийность? </w:t>
      </w:r>
    </w:p>
    <w:p w14:paraId="03ADAC3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Опишите, как влияет на аварийность ширина проезжей части, состояние обочин, приближенные к проезжей части дорожные сооружения. </w:t>
      </w:r>
    </w:p>
    <w:p w14:paraId="5008DDE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Опишите, как изменяется количество ДТП от времени после прекращения дождя. </w:t>
      </w:r>
    </w:p>
    <w:p w14:paraId="53F0523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Опишите, какое влияние на аварийность оказывают неровности дороги. </w:t>
      </w:r>
    </w:p>
    <w:p w14:paraId="4EBAF8D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13. Что называется «динамическим габаритом» и «габаритом опасности»? </w:t>
      </w:r>
    </w:p>
    <w:p w14:paraId="15B8229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14. Опишите, что характеризует рабочую позу водителя. </w:t>
      </w:r>
    </w:p>
    <w:p w14:paraId="2B80622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15. Опишите, какова последовательность регулировки положения сиденья и рулевого колеса. </w:t>
      </w:r>
    </w:p>
    <w:p w14:paraId="347BFE4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16. В чем различие пуска горячего и холодного двигателя. </w:t>
      </w:r>
    </w:p>
    <w:p w14:paraId="1D005B6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17. Опишите, как повысить тормозную силу, создаваемую двигателем, при снижении скорости. </w:t>
      </w:r>
    </w:p>
    <w:p w14:paraId="39281CB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18. Опишите, что характеризует удобную рабочую позу водителя. </w:t>
      </w:r>
    </w:p>
    <w:p w14:paraId="6F5B21F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19. Опишите, как построить правильное наблюдение за дорогой. </w:t>
      </w:r>
    </w:p>
    <w:p w14:paraId="0C34532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20. Опишите зоны наблюдения за дорогой. </w:t>
      </w:r>
    </w:p>
    <w:p w14:paraId="2CB6163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21. Опишите объекты, угрожающие безопасности движения. </w:t>
      </w:r>
    </w:p>
    <w:p w14:paraId="0477CF0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22. Опишите объекты информационного характера. </w:t>
      </w:r>
    </w:p>
    <w:p w14:paraId="250CA4B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23. Опишите приемы выбора дистанции до впереди идущего транспортного средства. </w:t>
      </w:r>
    </w:p>
    <w:p w14:paraId="1C62362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24. Опишите, от каких факторов зависит выбор бокового интервала? </w:t>
      </w:r>
    </w:p>
    <w:p w14:paraId="2DC237F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25. Опишите оценку тормозного и остановочного пути. </w:t>
      </w:r>
    </w:p>
    <w:p w14:paraId="5F31C8B7">
      <w:pPr>
        <w:spacing w:after="0" w:line="240" w:lineRule="auto"/>
        <w:ind w:firstLine="708"/>
        <w:jc w:val="both"/>
        <w:rPr>
          <w:rFonts w:ascii="Times New Roman" w:hAnsi="Times New Roman" w:cs="Times New Roman"/>
          <w:sz w:val="26"/>
          <w:szCs w:val="26"/>
        </w:rPr>
      </w:pPr>
    </w:p>
    <w:p w14:paraId="24CC3A57">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Список контрольных вопросов по предмету «Конструкция, устройство и эксплуатация транспортных средств» </w:t>
      </w:r>
    </w:p>
    <w:p w14:paraId="474C3C4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варианты компоновки современных автомобилей. </w:t>
      </w:r>
    </w:p>
    <w:p w14:paraId="6C06B3F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Опишите принципы действия автоматических коробок передач с гидротрансформатором, с вариатором и роботизированных. </w:t>
      </w:r>
    </w:p>
    <w:p w14:paraId="542B008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принципы действия рулевого управления с гидроусилителем и электроусилителем. </w:t>
      </w:r>
    </w:p>
    <w:p w14:paraId="2ADB58A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Опишите принцип действия гибридной силовой установки. </w:t>
      </w:r>
    </w:p>
    <w:p w14:paraId="1EC1277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Опишите принцип действия двигателя с турбонаддувом. </w:t>
      </w:r>
    </w:p>
    <w:p w14:paraId="3697617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Опишите принцип действия инжектора. </w:t>
      </w:r>
    </w:p>
    <w:p w14:paraId="0A3013F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Опишите принцип действия антиблокировочной системы. </w:t>
      </w:r>
    </w:p>
    <w:p w14:paraId="09F4AA8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Опишите системы активной пассивной системы безопасности транспортных средств. </w:t>
      </w:r>
    </w:p>
    <w:p w14:paraId="66DF1D9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Опишите виды топлив, применяемых на современных транспортных средствах. </w:t>
      </w:r>
    </w:p>
    <w:p w14:paraId="078AD02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Опишите виды масел, применяемых в современных двигателях транспортных средств. </w:t>
      </w:r>
    </w:p>
    <w:p w14:paraId="4A9FFE25">
      <w:pPr>
        <w:spacing w:after="0" w:line="240" w:lineRule="auto"/>
        <w:ind w:firstLine="708"/>
        <w:jc w:val="both"/>
        <w:rPr>
          <w:rFonts w:ascii="Times New Roman" w:hAnsi="Times New Roman" w:cs="Times New Roman"/>
          <w:sz w:val="26"/>
          <w:szCs w:val="26"/>
        </w:rPr>
      </w:pPr>
    </w:p>
    <w:p w14:paraId="08C0987E">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Список контрольных вопросов по предмету «Законодательные и нормативные акты, регламентирующие подготовку водителей автотранспортных средств» </w:t>
      </w:r>
    </w:p>
    <w:p w14:paraId="7540803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что представляет собой система образования. </w:t>
      </w:r>
    </w:p>
    <w:p w14:paraId="29D5F0B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Какие существуют программы профессионального образования. </w:t>
      </w:r>
    </w:p>
    <w:p w14:paraId="235C529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Какие существуют формы получения образования? </w:t>
      </w:r>
    </w:p>
    <w:p w14:paraId="0D127E0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Опишите, что относится к компетенции образовательного учреждения. </w:t>
      </w:r>
    </w:p>
    <w:p w14:paraId="16677F9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Опишите права работников образовательного учреждения. </w:t>
      </w:r>
    </w:p>
    <w:p w14:paraId="137E055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Опишите перечень документов, представляемых в экзаменационной подразделение Госавтоинспекции кандидатом в водители. </w:t>
      </w:r>
    </w:p>
    <w:p w14:paraId="22855DF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Опишите содержание квалификационных экзаменов. </w:t>
      </w:r>
    </w:p>
    <w:p w14:paraId="7FE2625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Обязаны ли образовательные учреждения, осуществляющие подготовку водителей, регистрировать учебные группы в экзаменационном подразделении Госавтоинспекции. </w:t>
      </w:r>
    </w:p>
    <w:p w14:paraId="360FBFE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Может ли во время практического экзамена находиться в учебном транспортном средстве его владелец либо его представитель. </w:t>
      </w:r>
    </w:p>
    <w:p w14:paraId="2F26A5DF">
      <w:pPr>
        <w:spacing w:after="0" w:line="240" w:lineRule="auto"/>
        <w:ind w:firstLine="708"/>
        <w:jc w:val="both"/>
        <w:rPr>
          <w:rFonts w:ascii="Times New Roman" w:hAnsi="Times New Roman" w:cs="Times New Roman"/>
          <w:b/>
          <w:bCs/>
          <w:sz w:val="26"/>
          <w:szCs w:val="26"/>
        </w:rPr>
      </w:pPr>
      <w:r>
        <w:rPr>
          <w:rFonts w:ascii="Times New Roman" w:hAnsi="Times New Roman" w:cs="Times New Roman"/>
          <w:sz w:val="26"/>
          <w:szCs w:val="26"/>
        </w:rPr>
        <w:t>10. Какова должна быть продолжительность экзамена на маршруте.</w:t>
      </w:r>
    </w:p>
    <w:p w14:paraId="47207A2D">
      <w:pPr>
        <w:spacing w:after="0" w:line="240" w:lineRule="auto"/>
        <w:ind w:firstLine="708"/>
        <w:jc w:val="both"/>
        <w:rPr>
          <w:rFonts w:ascii="Times New Roman" w:hAnsi="Times New Roman" w:cs="Times New Roman"/>
          <w:b/>
          <w:bCs/>
          <w:sz w:val="26"/>
          <w:szCs w:val="26"/>
        </w:rPr>
      </w:pPr>
    </w:p>
    <w:p w14:paraId="0B15E18D">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Список контрольных вопросов по предмету «Основы методики профессионального обучения» </w:t>
      </w:r>
    </w:p>
    <w:p w14:paraId="0818BD0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в чем заключается подготовка преподавателя к занятию. </w:t>
      </w:r>
    </w:p>
    <w:p w14:paraId="3480109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Каким документом определяется оснащение учебных кабинетов образовательного учреждения, осуществляющего подготовку (переподготовку) водителей транспортных средств? </w:t>
      </w:r>
    </w:p>
    <w:p w14:paraId="4265E4E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способы осуществления текущего контроля знаний. </w:t>
      </w:r>
    </w:p>
    <w:p w14:paraId="18D145F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Опишите вопросы, которые должны быть раскрыты в плане-конспекте урока. </w:t>
      </w:r>
    </w:p>
    <w:p w14:paraId="4844F8B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Опишите принцип перспективно-тематического планирования. </w:t>
      </w:r>
    </w:p>
    <w:p w14:paraId="7A14266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Опишите, в чем заключается индивидуально-психологический подход к учащимся при изложении и закреплении материала. </w:t>
      </w:r>
    </w:p>
    <w:p w14:paraId="6885A20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Опишите методики проведения практических занятий по Правилам дорожного движения. </w:t>
      </w:r>
    </w:p>
    <w:p w14:paraId="2035F03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Опишите возможности применения учебно-наглядных пособий и технических средствах обучения, по различным предметам подготовки водителей. </w:t>
      </w:r>
    </w:p>
    <w:p w14:paraId="19794A1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Опишите возможности применения компьютерной техники в подготовке водителей. </w:t>
      </w:r>
    </w:p>
    <w:p w14:paraId="2B501B5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Опишите способы и приемы изложения нового материала. </w:t>
      </w:r>
    </w:p>
    <w:p w14:paraId="55E8A0D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Что относится к техническим средствам обучения? </w:t>
      </w:r>
    </w:p>
    <w:p w14:paraId="4AEF965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Опишите способы применения компьютерной техники при обучении водителей. </w:t>
      </w:r>
    </w:p>
    <w:p w14:paraId="02C5D7D2">
      <w:pPr>
        <w:spacing w:after="0" w:line="240" w:lineRule="auto"/>
        <w:ind w:firstLine="708"/>
        <w:jc w:val="both"/>
        <w:rPr>
          <w:rFonts w:ascii="Times New Roman" w:hAnsi="Times New Roman" w:cs="Times New Roman"/>
          <w:sz w:val="26"/>
          <w:szCs w:val="26"/>
        </w:rPr>
      </w:pPr>
    </w:p>
    <w:p w14:paraId="39D02893">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 xml:space="preserve">Список контрольных вопросов по предмету «Первая помощь при дорожно-транспортном происшествии» </w:t>
      </w:r>
    </w:p>
    <w:p w14:paraId="3ECD817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Каковы цель и задачи оказания первой помощи? </w:t>
      </w:r>
    </w:p>
    <w:p w14:paraId="5F480B0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Каково время оказания первой помощи? </w:t>
      </w:r>
    </w:p>
    <w:p w14:paraId="28B8F3E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 каким результатам приводит несвоевременное, запоздалое оказание первой помощи? </w:t>
      </w:r>
    </w:p>
    <w:p w14:paraId="10493BB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Оценка состояния пострадавшего. </w:t>
      </w:r>
    </w:p>
    <w:p w14:paraId="36752F7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Правила действий очевидца ДТП в оказании первой помощи. </w:t>
      </w:r>
    </w:p>
    <w:p w14:paraId="391B501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Универсальная схема оказания первой помощи очевидцем ДТП. </w:t>
      </w:r>
    </w:p>
    <w:p w14:paraId="40564E1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Варианты возможных состояний пострадавшего, неподвижно лежащего на дороге. </w:t>
      </w:r>
    </w:p>
    <w:p w14:paraId="0FE8C67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Аптечка первой медицинской помощи. </w:t>
      </w:r>
    </w:p>
    <w:p w14:paraId="370B540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Общая реакция организма на повреждение (шок). </w:t>
      </w:r>
    </w:p>
    <w:p w14:paraId="1C44589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Определение понятий "асептика" и "антисептика". </w:t>
      </w:r>
    </w:p>
    <w:p w14:paraId="7C1B5D9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Назовите основные виды повязок. </w:t>
      </w:r>
    </w:p>
    <w:p w14:paraId="787EE56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Каковы основные правила бинтования? </w:t>
      </w:r>
    </w:p>
    <w:p w14:paraId="5B06529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13. Мероприятия перед наложением повязок. </w:t>
      </w:r>
    </w:p>
    <w:p w14:paraId="041D27F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14. Правила наложения стерильных повязок на голову и грудь. </w:t>
      </w:r>
    </w:p>
    <w:p w14:paraId="02CA3AE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15. Наложение стерильных повязок на живот и верхние конечности. </w:t>
      </w:r>
    </w:p>
    <w:p w14:paraId="75A0E50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16. Признаки биологической смерти. </w:t>
      </w:r>
    </w:p>
    <w:p w14:paraId="46B7E1C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17. Виды кровотечений и неотложная помощь. </w:t>
      </w:r>
    </w:p>
    <w:p w14:paraId="1CE9CF4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18. Основные причины гибели пострадавших и типичные ошибки при оказании первой помощи. </w:t>
      </w:r>
    </w:p>
    <w:p w14:paraId="585702C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19. Понятие о черепно-мозговой травме и коматозном состоянии. </w:t>
      </w:r>
    </w:p>
    <w:p w14:paraId="0028F24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20. Экстренная помощь пострадавшему в состоянии комы.</w:t>
      </w:r>
    </w:p>
    <w:p w14:paraId="4B6AA2C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21. Дальнейшая последовательность осмотра пострадавшего и оказания помощи. </w:t>
      </w:r>
    </w:p>
    <w:p w14:paraId="3E49A9C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22. Правила извлечения из транспортного средства пострадавшего, находящегося в состоянии комы. </w:t>
      </w:r>
    </w:p>
    <w:p w14:paraId="43E56E7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23. Действия, если у пострадавшего в состоянии комы зажаты ноги. </w:t>
      </w:r>
    </w:p>
    <w:p w14:paraId="1BCC9C3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24. Дайте объяснение понятию "реанимация". </w:t>
      </w:r>
    </w:p>
    <w:p w14:paraId="627B673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25. Правила наложения жгута при артериальном кровотечении. </w:t>
      </w:r>
    </w:p>
    <w:p w14:paraId="7CA7283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26. Какова техника проведения искусственной вентиляции легких при остановке дыхания? </w:t>
      </w:r>
    </w:p>
    <w:p w14:paraId="7187889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27. Какова техника проведения наружного массажа сердца при остановке сердечной деятельности? </w:t>
      </w:r>
    </w:p>
    <w:p w14:paraId="2BD4C18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28. Техника наложения шины. </w:t>
      </w:r>
    </w:p>
    <w:p w14:paraId="0C29380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29.Как остановить артериальное кровотечение? </w:t>
      </w:r>
    </w:p>
    <w:p w14:paraId="452B0D2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30. Как остановить венозное кровотечения?</w:t>
      </w:r>
    </w:p>
    <w:p w14:paraId="0FF4C352">
      <w:pPr>
        <w:spacing w:after="0" w:line="240" w:lineRule="auto"/>
        <w:ind w:firstLine="708"/>
        <w:jc w:val="both"/>
        <w:rPr>
          <w:rFonts w:ascii="Times New Roman" w:hAnsi="Times New Roman" w:cs="Times New Roman"/>
          <w:sz w:val="26"/>
          <w:szCs w:val="26"/>
        </w:rPr>
      </w:pPr>
    </w:p>
    <w:p w14:paraId="3ACE9C43">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6. ФОРМЫ И ПОРЯДОК ПРОВЕДЕНИЯ ИТОГОВОЙ АТТЕСТАЦИИ</w:t>
      </w:r>
    </w:p>
    <w:p w14:paraId="79D73C4D">
      <w:pPr>
        <w:spacing w:after="0" w:line="240" w:lineRule="auto"/>
        <w:jc w:val="both"/>
        <w:rPr>
          <w:rFonts w:ascii="Times New Roman" w:hAnsi="Times New Roman" w:cs="Times New Roman"/>
          <w:sz w:val="26"/>
          <w:szCs w:val="26"/>
        </w:rPr>
      </w:pPr>
    </w:p>
    <w:p w14:paraId="762AAA5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Итоговая аттестация проводится в форме устного экзамена по экзаменационным билетам и практического экзамена по управлению транспортным средством соответствующей категории. </w:t>
      </w:r>
    </w:p>
    <w:p w14:paraId="3889FC5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Оценка «отлично» ставится при правильном ответе на все вопросы экзаменационного билета, оценка «хорошо» ставится при правильном ответе на любые четыре вопроса экзаменационного билета, оценка «удовлетворительно» ставится при правильном ответе на любые три вопроса экзаменационного билета, в иных случаях ставится оценка «не удовлетворительно».</w:t>
      </w:r>
    </w:p>
    <w:p w14:paraId="770E2AA2">
      <w:pPr>
        <w:spacing w:after="0" w:line="240" w:lineRule="auto"/>
        <w:ind w:firstLine="708"/>
        <w:jc w:val="both"/>
        <w:rPr>
          <w:rFonts w:ascii="Times New Roman" w:hAnsi="Times New Roman" w:cs="Times New Roman"/>
          <w:sz w:val="26"/>
          <w:szCs w:val="26"/>
        </w:rPr>
      </w:pPr>
    </w:p>
    <w:p w14:paraId="7FF1A0F4">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Экзаменационные билеты для проведения устного экзамена</w:t>
      </w:r>
    </w:p>
    <w:p w14:paraId="3A4BD21D">
      <w:pPr>
        <w:spacing w:after="0" w:line="240" w:lineRule="auto"/>
        <w:ind w:firstLine="708"/>
        <w:jc w:val="both"/>
        <w:rPr>
          <w:rFonts w:ascii="Times New Roman" w:hAnsi="Times New Roman" w:cs="Times New Roman"/>
          <w:sz w:val="26"/>
          <w:szCs w:val="26"/>
        </w:rPr>
      </w:pPr>
    </w:p>
    <w:p w14:paraId="122DF557">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 </w:t>
      </w:r>
    </w:p>
    <w:p w14:paraId="588402D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Дайте характеристику вниманию человека. </w:t>
      </w:r>
    </w:p>
    <w:p w14:paraId="42CB0C5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предмет педагогики, ее основные категории (воспитание, обучение, образование, педагогический процесс). </w:t>
      </w:r>
    </w:p>
    <w:p w14:paraId="0DD1D00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Какие требования предъявляются к оборудованию учебного транспортного средства. </w:t>
      </w:r>
    </w:p>
    <w:p w14:paraId="1155ACD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Стояночная тормозная система. </w:t>
      </w:r>
    </w:p>
    <w:p w14:paraId="1DE3609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Правила и порядок осмотра пострадавшего. </w:t>
      </w:r>
    </w:p>
    <w:p w14:paraId="6FBD9617">
      <w:pPr>
        <w:spacing w:after="0" w:line="240" w:lineRule="auto"/>
        <w:ind w:firstLine="708"/>
        <w:jc w:val="both"/>
        <w:rPr>
          <w:rFonts w:ascii="Times New Roman" w:hAnsi="Times New Roman" w:cs="Times New Roman"/>
          <w:sz w:val="26"/>
          <w:szCs w:val="26"/>
        </w:rPr>
      </w:pPr>
    </w:p>
    <w:p w14:paraId="2E3A6A59">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2 </w:t>
      </w:r>
    </w:p>
    <w:p w14:paraId="2355C02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Дайте характеристику мышлению. </w:t>
      </w:r>
    </w:p>
    <w:p w14:paraId="34ACC0E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законы диалектики, их всеобщий характер. </w:t>
      </w:r>
    </w:p>
    <w:p w14:paraId="6E468F9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Что должен предпринять водитель, если движение задним ходом затруднено. </w:t>
      </w:r>
    </w:p>
    <w:p w14:paraId="1C665F3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Варианты компоновки современных автомобилей. </w:t>
      </w:r>
    </w:p>
    <w:p w14:paraId="53BD123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Порядок извлечения пострадавшего из автомобиля. </w:t>
      </w:r>
    </w:p>
    <w:p w14:paraId="74566F7E">
      <w:pPr>
        <w:spacing w:after="0" w:line="240" w:lineRule="auto"/>
        <w:ind w:firstLine="708"/>
        <w:jc w:val="both"/>
        <w:rPr>
          <w:rFonts w:ascii="Times New Roman" w:hAnsi="Times New Roman" w:cs="Times New Roman"/>
          <w:sz w:val="26"/>
          <w:szCs w:val="26"/>
        </w:rPr>
      </w:pPr>
    </w:p>
    <w:p w14:paraId="73BB7ACE">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3 </w:t>
      </w:r>
    </w:p>
    <w:p w14:paraId="0147211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роль психических процессов в управлении автотранспортным средством. </w:t>
      </w:r>
    </w:p>
    <w:p w14:paraId="28287DE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Дайте характеристику системному подходу. </w:t>
      </w:r>
    </w:p>
    <w:p w14:paraId="7B3041C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Раскройте основные требования «Закона о безопасности дорожного движения» по обеспечению безопасности дорожного движению. </w:t>
      </w:r>
    </w:p>
    <w:p w14:paraId="0D5128F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Водяной насос, тип, принцип действия. </w:t>
      </w:r>
    </w:p>
    <w:p w14:paraId="482CB38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Сердечно-легочная реанимация. </w:t>
      </w:r>
    </w:p>
    <w:p w14:paraId="0A5B1288">
      <w:pPr>
        <w:spacing w:after="0" w:line="240" w:lineRule="auto"/>
        <w:ind w:firstLine="708"/>
        <w:jc w:val="both"/>
        <w:rPr>
          <w:rFonts w:ascii="Times New Roman" w:hAnsi="Times New Roman" w:cs="Times New Roman"/>
          <w:sz w:val="26"/>
          <w:szCs w:val="26"/>
        </w:rPr>
      </w:pPr>
    </w:p>
    <w:p w14:paraId="563A31F0">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4 </w:t>
      </w:r>
    </w:p>
    <w:p w14:paraId="2F1A61D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понятие «надежность водителя». </w:t>
      </w:r>
    </w:p>
    <w:p w14:paraId="37E1DAC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Опишите формы и типы связи педагогики с другими науками. </w:t>
      </w:r>
    </w:p>
    <w:p w14:paraId="143478D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С какого возраста предоставляется право управления транспортными средствами категории «А», «В», «С», «D», «Е». </w:t>
      </w:r>
    </w:p>
    <w:p w14:paraId="292F45C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Дисковые тормозные механизмы. Эффективность дисковых тормозов. </w:t>
      </w:r>
    </w:p>
    <w:p w14:paraId="0A8360B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Порядок оказания первой помощи при сильном наружном кровотечении. </w:t>
      </w:r>
    </w:p>
    <w:p w14:paraId="692F392B">
      <w:pPr>
        <w:spacing w:after="0" w:line="240" w:lineRule="auto"/>
        <w:ind w:firstLine="708"/>
        <w:jc w:val="both"/>
        <w:rPr>
          <w:rFonts w:ascii="Times New Roman" w:hAnsi="Times New Roman" w:cs="Times New Roman"/>
          <w:sz w:val="26"/>
          <w:szCs w:val="26"/>
        </w:rPr>
      </w:pPr>
    </w:p>
    <w:p w14:paraId="4B1DA87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5 </w:t>
      </w:r>
    </w:p>
    <w:p w14:paraId="00B2920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Дайте характеристику работоспособности. </w:t>
      </w:r>
    </w:p>
    <w:p w14:paraId="31508DD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Охарактеризуйте взаимосвязь основных категорий педагогики. </w:t>
      </w:r>
    </w:p>
    <w:p w14:paraId="6D9B25D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Кто устанавливает порядок сдачи квалификационных экзаменов? </w:t>
      </w:r>
    </w:p>
    <w:p w14:paraId="4CFB335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Системы активной и пассивной безопасности автомобилей. </w:t>
      </w:r>
    </w:p>
    <w:p w14:paraId="2E84F7E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5. Мероприятия, предупреждающие развитие травматического шока.</w:t>
      </w:r>
    </w:p>
    <w:p w14:paraId="4F339128">
      <w:pPr>
        <w:spacing w:after="0" w:line="240" w:lineRule="auto"/>
        <w:ind w:firstLine="708"/>
        <w:jc w:val="both"/>
        <w:rPr>
          <w:rFonts w:ascii="Times New Roman" w:hAnsi="Times New Roman" w:cs="Times New Roman"/>
          <w:sz w:val="26"/>
          <w:szCs w:val="26"/>
        </w:rPr>
      </w:pPr>
    </w:p>
    <w:p w14:paraId="5DB7D73F">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6 </w:t>
      </w:r>
    </w:p>
    <w:p w14:paraId="43CFBEE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факторы, влияющие на утомляемость водителя. </w:t>
      </w:r>
    </w:p>
    <w:p w14:paraId="7F1D575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основные методологические положения современной педагогики. </w:t>
      </w:r>
    </w:p>
    <w:p w14:paraId="205A1FF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Кем разрабатываются программы подготовки водителей? </w:t>
      </w:r>
    </w:p>
    <w:p w14:paraId="3ED7948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Моторные масла. Трансмиссионные масла. </w:t>
      </w:r>
    </w:p>
    <w:p w14:paraId="3F917F1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Правила и порядок оказания первой помощи при ранениях. </w:t>
      </w:r>
    </w:p>
    <w:p w14:paraId="1C95C7DC">
      <w:pPr>
        <w:spacing w:after="0" w:line="240" w:lineRule="auto"/>
        <w:ind w:firstLine="708"/>
        <w:jc w:val="both"/>
        <w:rPr>
          <w:rFonts w:ascii="Times New Roman" w:hAnsi="Times New Roman" w:cs="Times New Roman"/>
          <w:sz w:val="26"/>
          <w:szCs w:val="26"/>
        </w:rPr>
      </w:pPr>
    </w:p>
    <w:p w14:paraId="04ED453D">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7 </w:t>
      </w:r>
    </w:p>
    <w:p w14:paraId="53D2C1F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понятие «личность», опишите ее основные элементы. </w:t>
      </w:r>
    </w:p>
    <w:p w14:paraId="274223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теорию целостного педагогического процесса. </w:t>
      </w:r>
    </w:p>
    <w:p w14:paraId="6081D7C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основные обязанности водителя. </w:t>
      </w:r>
    </w:p>
    <w:p w14:paraId="31D2D0C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Автоматические коробки передач с вариатором. </w:t>
      </w:r>
    </w:p>
    <w:p w14:paraId="750E731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Правила личной безопасности при оказании первой помощи. </w:t>
      </w:r>
    </w:p>
    <w:p w14:paraId="28C9936A">
      <w:pPr>
        <w:spacing w:after="0" w:line="240" w:lineRule="auto"/>
        <w:ind w:firstLine="708"/>
        <w:jc w:val="both"/>
        <w:rPr>
          <w:rFonts w:ascii="Times New Roman" w:hAnsi="Times New Roman" w:cs="Times New Roman"/>
          <w:sz w:val="26"/>
          <w:szCs w:val="26"/>
        </w:rPr>
      </w:pPr>
    </w:p>
    <w:p w14:paraId="005B8534">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8 </w:t>
      </w:r>
    </w:p>
    <w:p w14:paraId="51740EE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Дайте характеристику вклада эмоций в безопасное управление транспортным средством. </w:t>
      </w:r>
    </w:p>
    <w:p w14:paraId="332FDC2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Опишите значение педагогической теории в профессиональной подготовке мастера производственного обучения. </w:t>
      </w:r>
    </w:p>
    <w:p w14:paraId="0C33E7F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В каких случаях могут быть допущены к сдачи квалифицированных экзаменов на право управления транспортными средствами категории «В» и «С» лица, достигшие семнадцатилетнего возраста? </w:t>
      </w:r>
    </w:p>
    <w:p w14:paraId="60BC778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Принцип работы термостата. </w:t>
      </w:r>
    </w:p>
    <w:p w14:paraId="0439AE7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Основные признаки повреждения опорно-двигательной системы при травме. </w:t>
      </w:r>
    </w:p>
    <w:p w14:paraId="61024799">
      <w:pPr>
        <w:spacing w:after="0" w:line="240" w:lineRule="auto"/>
        <w:ind w:firstLine="708"/>
        <w:jc w:val="both"/>
        <w:rPr>
          <w:rFonts w:ascii="Times New Roman" w:hAnsi="Times New Roman" w:cs="Times New Roman"/>
          <w:sz w:val="26"/>
          <w:szCs w:val="26"/>
        </w:rPr>
      </w:pPr>
    </w:p>
    <w:p w14:paraId="3804C246">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9 </w:t>
      </w:r>
    </w:p>
    <w:p w14:paraId="1EE77F4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понятие риска и его роли в принятии решений при управлении транспортным средством. </w:t>
      </w:r>
    </w:p>
    <w:p w14:paraId="22E0E77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понятие о профессиональной (производственной) педагогике. </w:t>
      </w:r>
    </w:p>
    <w:p w14:paraId="11FCB06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условия, при которых запрещается дальнейшее движение транспортного средства. </w:t>
      </w:r>
    </w:p>
    <w:p w14:paraId="0F42B75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Автоматические коробки передач с гидротрансформатором. </w:t>
      </w:r>
    </w:p>
    <w:p w14:paraId="3F4D36B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Достоверные признаки открытых переломов. Принципы и порядок оказания первой помощи. </w:t>
      </w:r>
    </w:p>
    <w:p w14:paraId="05A43495">
      <w:pPr>
        <w:spacing w:after="0" w:line="240" w:lineRule="auto"/>
        <w:ind w:firstLine="708"/>
        <w:jc w:val="both"/>
        <w:rPr>
          <w:rFonts w:ascii="Times New Roman" w:hAnsi="Times New Roman" w:cs="Times New Roman"/>
          <w:sz w:val="26"/>
          <w:szCs w:val="26"/>
        </w:rPr>
      </w:pPr>
    </w:p>
    <w:p w14:paraId="4C5ECC9A">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10 </w:t>
      </w:r>
    </w:p>
    <w:p w14:paraId="2DDEB99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Охарактеризуйте мотивацию безопасного вождения и ее формирование в процессе подготовки водителей автотранспортных средств. </w:t>
      </w:r>
    </w:p>
    <w:p w14:paraId="5721925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Опишите систему профессионально-педагогического образования. </w:t>
      </w:r>
    </w:p>
    <w:p w14:paraId="4F61CF7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В каких случаях запрещается буксировка механических транспортных средств. </w:t>
      </w:r>
    </w:p>
    <w:p w14:paraId="0CB40AA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Рулевое управление. </w:t>
      </w:r>
    </w:p>
    <w:p w14:paraId="1DF8772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Неотложные состояния, требующие проведения мероприятий первой помощи. </w:t>
      </w:r>
    </w:p>
    <w:p w14:paraId="5C52B2BB">
      <w:pPr>
        <w:spacing w:after="0" w:line="240" w:lineRule="auto"/>
        <w:ind w:firstLine="708"/>
        <w:jc w:val="both"/>
        <w:rPr>
          <w:rFonts w:ascii="Times New Roman" w:hAnsi="Times New Roman" w:cs="Times New Roman"/>
          <w:sz w:val="26"/>
          <w:szCs w:val="26"/>
        </w:rPr>
      </w:pPr>
    </w:p>
    <w:p w14:paraId="758F3E33">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11 </w:t>
      </w:r>
    </w:p>
    <w:p w14:paraId="6CCBF73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основные закономерности усвоения знаний. </w:t>
      </w:r>
    </w:p>
    <w:p w14:paraId="210F9C3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сущность воспитания как общественной функции общества. </w:t>
      </w:r>
    </w:p>
    <w:p w14:paraId="58ECBBF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случаи, когда водителю запрещается движение через переезд. </w:t>
      </w:r>
    </w:p>
    <w:p w14:paraId="7BDB5F8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Классификация двигателей современных автомобилей. </w:t>
      </w:r>
    </w:p>
    <w:p w14:paraId="473505C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Травма головы, порядок оказания первой помощи. </w:t>
      </w:r>
    </w:p>
    <w:p w14:paraId="3FC306E4">
      <w:pPr>
        <w:spacing w:after="0" w:line="240" w:lineRule="auto"/>
        <w:ind w:firstLine="708"/>
        <w:jc w:val="both"/>
        <w:rPr>
          <w:rFonts w:ascii="Times New Roman" w:hAnsi="Times New Roman" w:cs="Times New Roman"/>
          <w:sz w:val="26"/>
          <w:szCs w:val="26"/>
        </w:rPr>
      </w:pPr>
    </w:p>
    <w:p w14:paraId="161D6FF5">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12 </w:t>
      </w:r>
    </w:p>
    <w:p w14:paraId="1362EB6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роль мотивации в обучении. </w:t>
      </w:r>
    </w:p>
    <w:p w14:paraId="2046EB2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Охарактеризуйте педагогику как науку. </w:t>
      </w:r>
    </w:p>
    <w:p w14:paraId="4E9BA30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в каких случаях водителю запрещается выезд на пересечение проезжих частей. </w:t>
      </w:r>
    </w:p>
    <w:p w14:paraId="521DDBB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Автоматические коробки передач роботизированные. </w:t>
      </w:r>
    </w:p>
    <w:p w14:paraId="5499794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Ожоговая травма, первая помощь. </w:t>
      </w:r>
    </w:p>
    <w:p w14:paraId="3B5169F6">
      <w:pPr>
        <w:spacing w:after="0" w:line="240" w:lineRule="auto"/>
        <w:ind w:firstLine="708"/>
        <w:jc w:val="both"/>
        <w:rPr>
          <w:rFonts w:ascii="Times New Roman" w:hAnsi="Times New Roman" w:cs="Times New Roman"/>
          <w:sz w:val="26"/>
          <w:szCs w:val="26"/>
        </w:rPr>
      </w:pPr>
    </w:p>
    <w:p w14:paraId="75EC246F">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13 </w:t>
      </w:r>
    </w:p>
    <w:p w14:paraId="7A6AF9C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понятие «навык» и закономерности их формирования. </w:t>
      </w:r>
    </w:p>
    <w:p w14:paraId="2C75A20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Охарактеризуйте содержание и цели производственного обучения. </w:t>
      </w:r>
    </w:p>
    <w:p w14:paraId="37981EF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по каким полосам движение может двигаться водитель в населенном пункте. </w:t>
      </w:r>
    </w:p>
    <w:p w14:paraId="315B543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Типы усилителей рулевого управления. </w:t>
      </w:r>
    </w:p>
    <w:p w14:paraId="4B71683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Холодовая травма, первая помощь. </w:t>
      </w:r>
    </w:p>
    <w:p w14:paraId="732EB4A1">
      <w:pPr>
        <w:spacing w:after="0" w:line="240" w:lineRule="auto"/>
        <w:ind w:firstLine="708"/>
        <w:jc w:val="both"/>
        <w:rPr>
          <w:rFonts w:ascii="Times New Roman" w:hAnsi="Times New Roman" w:cs="Times New Roman"/>
          <w:sz w:val="26"/>
          <w:szCs w:val="26"/>
        </w:rPr>
      </w:pPr>
    </w:p>
    <w:p w14:paraId="2683B893">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14 </w:t>
      </w:r>
    </w:p>
    <w:p w14:paraId="3E95F05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суть основных стилей педагогической деятельности. </w:t>
      </w:r>
    </w:p>
    <w:p w14:paraId="7766B48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2. Проанализируйте основные виды профессиональной деятельности мастера производственного обучения.</w:t>
      </w:r>
    </w:p>
    <w:p w14:paraId="4AA6ABA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случаи, когда в светлое время требуется включение ближнего света фар. </w:t>
      </w:r>
    </w:p>
    <w:p w14:paraId="7FED444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Рабочая тормозная система. </w:t>
      </w:r>
    </w:p>
    <w:p w14:paraId="73C5E1C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Правила и порядок осмотра места ДТП, вызова скорой медицинской помощи. </w:t>
      </w:r>
    </w:p>
    <w:p w14:paraId="69D46ADA">
      <w:pPr>
        <w:spacing w:after="0" w:line="240" w:lineRule="auto"/>
        <w:ind w:firstLine="708"/>
        <w:jc w:val="both"/>
        <w:rPr>
          <w:rFonts w:ascii="Times New Roman" w:hAnsi="Times New Roman" w:cs="Times New Roman"/>
          <w:sz w:val="26"/>
          <w:szCs w:val="26"/>
        </w:rPr>
      </w:pPr>
    </w:p>
    <w:p w14:paraId="6A575A62">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15 </w:t>
      </w:r>
    </w:p>
    <w:p w14:paraId="07204A2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понятие «педагогическое общение». </w:t>
      </w:r>
    </w:p>
    <w:p w14:paraId="277E891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Опишите виды деятельности мастера производственного обучения: профессиональное обучение, воспитательная работа, организационно-управленческая и эксплуатационнообслуживающая. </w:t>
      </w:r>
    </w:p>
    <w:p w14:paraId="0C41980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Какие виды уголовных наказаний могут быть применены к водителю? </w:t>
      </w:r>
    </w:p>
    <w:p w14:paraId="5D9DF87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Привод тормозных механизмов. Принцип работы. </w:t>
      </w:r>
    </w:p>
    <w:p w14:paraId="2003D0C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Правила переноски пострадавшего на носилках. </w:t>
      </w:r>
    </w:p>
    <w:p w14:paraId="0D57F85E">
      <w:pPr>
        <w:spacing w:after="0" w:line="240" w:lineRule="auto"/>
        <w:ind w:firstLine="708"/>
        <w:jc w:val="both"/>
        <w:rPr>
          <w:rFonts w:ascii="Times New Roman" w:hAnsi="Times New Roman" w:cs="Times New Roman"/>
          <w:sz w:val="26"/>
          <w:szCs w:val="26"/>
        </w:rPr>
      </w:pPr>
    </w:p>
    <w:p w14:paraId="2F86698C">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Билет № 16</w:t>
      </w:r>
      <w:r>
        <w:rPr>
          <w:rFonts w:ascii="Times New Roman" w:hAnsi="Times New Roman" w:cs="Times New Roman"/>
          <w:sz w:val="26"/>
          <w:szCs w:val="26"/>
        </w:rPr>
        <w:t xml:space="preserve"> </w:t>
      </w:r>
    </w:p>
    <w:p w14:paraId="5BE903C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условия эффективности педагогического общения в процессе подготовки водителей автотранспортных средств. </w:t>
      </w:r>
    </w:p>
    <w:p w14:paraId="08AF0D7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особенность профессионально-педагогической деятельности мастера производственного обучения. </w:t>
      </w:r>
    </w:p>
    <w:p w14:paraId="2D9D3A7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в каких случаях водителю запрещен обгон. </w:t>
      </w:r>
    </w:p>
    <w:p w14:paraId="3B79DE6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Принцип работы радиатора. </w:t>
      </w:r>
    </w:p>
    <w:p w14:paraId="430F3B9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5. Способы переноски пострадавшего на руках.</w:t>
      </w:r>
    </w:p>
    <w:p w14:paraId="75588A55">
      <w:pPr>
        <w:spacing w:after="0" w:line="240" w:lineRule="auto"/>
        <w:ind w:firstLine="708"/>
        <w:jc w:val="both"/>
        <w:rPr>
          <w:rFonts w:ascii="Times New Roman" w:hAnsi="Times New Roman" w:cs="Times New Roman"/>
          <w:sz w:val="26"/>
          <w:szCs w:val="26"/>
        </w:rPr>
      </w:pPr>
    </w:p>
    <w:p w14:paraId="4F24A0F7">
      <w:pPr>
        <w:spacing w:after="0" w:line="240" w:lineRule="auto"/>
        <w:ind w:firstLine="708"/>
        <w:jc w:val="both"/>
        <w:rPr>
          <w:rFonts w:ascii="Times New Roman" w:hAnsi="Times New Roman" w:cs="Times New Roman"/>
          <w:sz w:val="26"/>
          <w:szCs w:val="26"/>
        </w:rPr>
      </w:pPr>
      <w:r>
        <w:rPr>
          <w:rFonts w:ascii="Times New Roman" w:hAnsi="Times New Roman" w:cs="Times New Roman"/>
          <w:i/>
          <w:iCs/>
          <w:sz w:val="26"/>
          <w:szCs w:val="26"/>
          <w:u w:val="single"/>
        </w:rPr>
        <w:t>Билет № 17</w:t>
      </w:r>
      <w:r>
        <w:rPr>
          <w:rFonts w:ascii="Times New Roman" w:hAnsi="Times New Roman" w:cs="Times New Roman"/>
          <w:sz w:val="26"/>
          <w:szCs w:val="26"/>
        </w:rPr>
        <w:t xml:space="preserve"> </w:t>
      </w:r>
    </w:p>
    <w:p w14:paraId="1E0E1B9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Раскройте сущность ощущения и восприятия человека. </w:t>
      </w:r>
    </w:p>
    <w:p w14:paraId="24FDA1D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Опишите базовые цели и задачи воспитания при подготовке водителя. </w:t>
      </w:r>
    </w:p>
    <w:p w14:paraId="20FBA45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в каких случаях может быть запрещена эксплуатация транспортного средства. </w:t>
      </w:r>
    </w:p>
    <w:p w14:paraId="7B6B273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Системы охлаждения современных автомобилей. </w:t>
      </w:r>
    </w:p>
    <w:p w14:paraId="43CFE8D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Особенности транспортировки при различных повреждениях. </w:t>
      </w:r>
    </w:p>
    <w:p w14:paraId="69C68AA1">
      <w:pPr>
        <w:spacing w:after="0" w:line="240" w:lineRule="auto"/>
        <w:ind w:firstLine="708"/>
        <w:jc w:val="both"/>
        <w:rPr>
          <w:rFonts w:ascii="Times New Roman" w:hAnsi="Times New Roman" w:cs="Times New Roman"/>
          <w:sz w:val="26"/>
          <w:szCs w:val="26"/>
        </w:rPr>
      </w:pPr>
    </w:p>
    <w:p w14:paraId="3754BFFF">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18 </w:t>
      </w:r>
    </w:p>
    <w:p w14:paraId="2236906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Опишите педагогические умения. </w:t>
      </w:r>
    </w:p>
    <w:p w14:paraId="60988FC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Раскройте специфику обучения практическому вождению. </w:t>
      </w:r>
    </w:p>
    <w:p w14:paraId="3EC94C9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3. Разрешается ли сотрудникам милиции осуществлять досмотр транспортного средства без присутствия понятых и составления протокола.</w:t>
      </w:r>
    </w:p>
    <w:p w14:paraId="47CF374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Основные элементы системы смазки. </w:t>
      </w:r>
    </w:p>
    <w:p w14:paraId="5615CE8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Предотвращение травм при транспортировке. </w:t>
      </w:r>
    </w:p>
    <w:p w14:paraId="4F6FC25B">
      <w:pPr>
        <w:spacing w:after="0" w:line="240" w:lineRule="auto"/>
        <w:ind w:firstLine="708"/>
        <w:jc w:val="both"/>
        <w:rPr>
          <w:rFonts w:ascii="Times New Roman" w:hAnsi="Times New Roman" w:cs="Times New Roman"/>
          <w:sz w:val="26"/>
          <w:szCs w:val="26"/>
        </w:rPr>
      </w:pPr>
    </w:p>
    <w:p w14:paraId="37B10808">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19 </w:t>
      </w:r>
    </w:p>
    <w:p w14:paraId="0582DD4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Что такое психические процессы? </w:t>
      </w:r>
    </w:p>
    <w:p w14:paraId="09BB293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Охарактеризуйте методы и приемы воспитания дисциплинированности и ответственности водителя. </w:t>
      </w:r>
    </w:p>
    <w:p w14:paraId="590706F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3. Опишите условия, при которых разрешается перевозка детей до 12 – летнего возраста.</w:t>
      </w:r>
    </w:p>
    <w:p w14:paraId="794BD9D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Виды системы активной безопасности. </w:t>
      </w:r>
    </w:p>
    <w:p w14:paraId="73C7BD9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Порядок действий водителя на месте ДТП с пострадавшими. </w:t>
      </w:r>
    </w:p>
    <w:p w14:paraId="55E5BB65">
      <w:pPr>
        <w:spacing w:after="0" w:line="240" w:lineRule="auto"/>
        <w:ind w:firstLine="708"/>
        <w:jc w:val="both"/>
        <w:rPr>
          <w:rFonts w:ascii="Times New Roman" w:hAnsi="Times New Roman" w:cs="Times New Roman"/>
          <w:sz w:val="26"/>
          <w:szCs w:val="26"/>
        </w:rPr>
      </w:pPr>
    </w:p>
    <w:p w14:paraId="22A34D16">
      <w:pPr>
        <w:spacing w:after="0" w:line="240" w:lineRule="auto"/>
        <w:ind w:firstLine="708"/>
        <w:jc w:val="both"/>
        <w:rPr>
          <w:rFonts w:ascii="Times New Roman" w:hAnsi="Times New Roman" w:cs="Times New Roman"/>
          <w:i/>
          <w:iCs/>
          <w:sz w:val="26"/>
          <w:szCs w:val="26"/>
          <w:u w:val="single"/>
        </w:rPr>
      </w:pPr>
      <w:r>
        <w:rPr>
          <w:rFonts w:ascii="Times New Roman" w:hAnsi="Times New Roman" w:cs="Times New Roman"/>
          <w:i/>
          <w:iCs/>
          <w:sz w:val="26"/>
          <w:szCs w:val="26"/>
          <w:u w:val="single"/>
        </w:rPr>
        <w:t xml:space="preserve">Билет № 20 </w:t>
      </w:r>
    </w:p>
    <w:p w14:paraId="19F803A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Дайте характеристику учебной деятельности будущего водителя. </w:t>
      </w:r>
    </w:p>
    <w:p w14:paraId="370E5DB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Охарактеризуйте роль личности мастера и педагогических навыков в воспитании. </w:t>
      </w:r>
    </w:p>
    <w:p w14:paraId="75C69D98">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Опишите, как осуществляется возмещение материального ущерба, если его сумма превышает размер выплаты по ОСАГО. </w:t>
      </w:r>
    </w:p>
    <w:p w14:paraId="565286A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Виды и классификация топлив. </w:t>
      </w:r>
    </w:p>
    <w:p w14:paraId="62A109FC">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5. Правовые аспекты оказания первой помощи пострадавшим в ДТП.</w:t>
      </w:r>
    </w:p>
    <w:p w14:paraId="11D0B480">
      <w:pPr>
        <w:spacing w:after="0" w:line="240" w:lineRule="auto"/>
        <w:ind w:firstLine="708"/>
        <w:jc w:val="both"/>
        <w:rPr>
          <w:rFonts w:ascii="Times New Roman" w:hAnsi="Times New Roman" w:cs="Times New Roman"/>
          <w:sz w:val="26"/>
          <w:szCs w:val="26"/>
        </w:rPr>
      </w:pPr>
    </w:p>
    <w:p w14:paraId="59E5E2A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В ходе практического экзамена по управлению транспортным средством соответствующей категории проверяются навыки обучения вождению в условиях реального дорожного движения.</w:t>
      </w:r>
    </w:p>
    <w:p w14:paraId="0405113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Оценка результатов осуществляется по критериям, предусмотренным утверждении Административным регламентом Министерства внутренних дел Российской Федерации по предоставлению государственной услуги по проведению экзаменов на право управления транспортными средствами и выдаче водительских удостоверений, утвержденного Приказом МВД России от 20.02.2021 г. № 80.</w:t>
      </w:r>
    </w:p>
    <w:p w14:paraId="16874909">
      <w:pPr>
        <w:spacing w:after="0" w:line="240" w:lineRule="auto"/>
        <w:jc w:val="both"/>
        <w:rPr>
          <w:rFonts w:ascii="Times New Roman" w:hAnsi="Times New Roman" w:cs="Times New Roman"/>
          <w:sz w:val="26"/>
          <w:szCs w:val="26"/>
        </w:rPr>
      </w:pPr>
    </w:p>
    <w:p w14:paraId="3053C3F5">
      <w:pPr>
        <w:spacing w:after="0" w:line="240" w:lineRule="auto"/>
        <w:ind w:firstLine="708"/>
        <w:jc w:val="both"/>
        <w:rPr>
          <w:rFonts w:ascii="Times New Roman" w:hAnsi="Times New Roman" w:cs="Times New Roman"/>
          <w:b/>
          <w:bCs/>
          <w:sz w:val="26"/>
          <w:szCs w:val="26"/>
        </w:rPr>
      </w:pPr>
      <w:r>
        <w:rPr>
          <w:rFonts w:ascii="Times New Roman" w:hAnsi="Times New Roman" w:cs="Times New Roman"/>
          <w:b/>
          <w:bCs/>
          <w:sz w:val="26"/>
          <w:szCs w:val="26"/>
        </w:rPr>
        <w:t>7. УСЛОВИЯ РЕАЛИЗАЦИИ ПРОГРАММЫ</w:t>
      </w:r>
    </w:p>
    <w:p w14:paraId="12B62B83">
      <w:pPr>
        <w:widowControl w:val="0"/>
        <w:spacing w:after="0" w:line="240" w:lineRule="auto"/>
        <w:ind w:firstLine="708"/>
        <w:jc w:val="both"/>
        <w:rPr>
          <w:rFonts w:ascii="Times New Roman" w:hAnsi="Times New Roman" w:cs="Times New Roman"/>
          <w:sz w:val="26"/>
          <w:szCs w:val="26"/>
        </w:rPr>
      </w:pPr>
    </w:p>
    <w:p w14:paraId="4B0B917F">
      <w:pPr>
        <w:widowControl w:val="0"/>
        <w:spacing w:after="0" w:line="240" w:lineRule="auto"/>
        <w:ind w:firstLine="708"/>
        <w:jc w:val="both"/>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7.1. Требования к материально-техническому обеспечению</w:t>
      </w:r>
    </w:p>
    <w:p w14:paraId="2925704B">
      <w:pPr>
        <w:widowControl w:val="0"/>
        <w:spacing w:after="0" w:line="240" w:lineRule="auto"/>
        <w:jc w:val="both"/>
        <w:rPr>
          <w:rFonts w:ascii="Times New Roman" w:hAnsi="Times New Roman" w:eastAsia="Times New Roman" w:cs="Times New Roman"/>
          <w:b/>
          <w:bCs/>
          <w:sz w:val="26"/>
          <w:szCs w:val="26"/>
          <w:lang w:eastAsia="ru-RU"/>
        </w:rPr>
      </w:pPr>
    </w:p>
    <w:p w14:paraId="4E61FB2A">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Реализация программы предполагает наличие учебного кабинета.</w:t>
      </w:r>
    </w:p>
    <w:p w14:paraId="1B2E136D">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Оборудование учебного кабинета: </w:t>
      </w:r>
    </w:p>
    <w:p w14:paraId="1454B51E">
      <w:pPr>
        <w:widowControl w:val="0"/>
        <w:spacing w:after="0" w:line="240" w:lineRule="auto"/>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посадочные места по количеству обучающихся; </w:t>
      </w:r>
    </w:p>
    <w:p w14:paraId="1B05E796">
      <w:pPr>
        <w:widowControl w:val="0"/>
        <w:spacing w:after="0" w:line="240" w:lineRule="auto"/>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рабочее место преподавателя; </w:t>
      </w:r>
    </w:p>
    <w:p w14:paraId="30CD7568">
      <w:pPr>
        <w:widowControl w:val="0"/>
        <w:spacing w:after="0" w:line="240" w:lineRule="auto"/>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комплект учебно-наглядных пособий.</w:t>
      </w:r>
    </w:p>
    <w:p w14:paraId="4CDB394A">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Технические средства обучения: </w:t>
      </w:r>
    </w:p>
    <w:p w14:paraId="5B4C83F9">
      <w:pPr>
        <w:widowControl w:val="0"/>
        <w:spacing w:after="0" w:line="240" w:lineRule="auto"/>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т</w:t>
      </w:r>
      <w:r>
        <w:rPr>
          <w:rFonts w:ascii="Times New Roman" w:hAnsi="Times New Roman" w:cs="Times New Roman"/>
          <w:sz w:val="26"/>
          <w:szCs w:val="26"/>
        </w:rPr>
        <w:t>ехнические средства демонстрации аудиовизуальной информации</w:t>
      </w:r>
      <w:r>
        <w:rPr>
          <w:rFonts w:ascii="Times New Roman" w:hAnsi="Times New Roman" w:eastAsia="Times New Roman" w:cs="Times New Roman"/>
          <w:sz w:val="26"/>
          <w:szCs w:val="26"/>
          <w:lang w:eastAsia="ru-RU"/>
        </w:rPr>
        <w:t xml:space="preserve">; </w:t>
      </w:r>
    </w:p>
    <w:p w14:paraId="63C1966B">
      <w:pPr>
        <w:widowControl w:val="0"/>
        <w:spacing w:after="0" w:line="240" w:lineRule="auto"/>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компьютер с выходом в Интернет.</w:t>
      </w:r>
    </w:p>
    <w:p w14:paraId="4A8F145E">
      <w:pPr>
        <w:widowControl w:val="0"/>
        <w:spacing w:after="0" w:line="240" w:lineRule="auto"/>
        <w:ind w:firstLine="708"/>
        <w:jc w:val="both"/>
        <w:rPr>
          <w:rFonts w:ascii="Times New Roman" w:hAnsi="Times New Roman" w:eastAsia="Times New Roman" w:cs="Times New Roman"/>
          <w:sz w:val="26"/>
          <w:szCs w:val="26"/>
          <w:lang w:eastAsia="ru-RU"/>
        </w:rPr>
      </w:pPr>
    </w:p>
    <w:p w14:paraId="4B8308B5">
      <w:pPr>
        <w:widowControl w:val="0"/>
        <w:spacing w:after="0" w:line="240" w:lineRule="auto"/>
        <w:ind w:firstLine="708"/>
        <w:jc w:val="both"/>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 xml:space="preserve"> 7.2. Информационное обеспечение обучения </w:t>
      </w:r>
    </w:p>
    <w:p w14:paraId="073E2FAE">
      <w:pPr>
        <w:spacing w:after="0" w:line="240" w:lineRule="auto"/>
        <w:ind w:firstLine="708"/>
        <w:jc w:val="both"/>
        <w:rPr>
          <w:rFonts w:ascii="Times New Roman" w:hAnsi="Times New Roman" w:cs="Times New Roman"/>
          <w:sz w:val="26"/>
          <w:szCs w:val="26"/>
        </w:rPr>
      </w:pPr>
    </w:p>
    <w:p w14:paraId="58A892E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Основная литература:</w:t>
      </w:r>
    </w:p>
    <w:p w14:paraId="3B403A7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Федеральный закон от 10.12.1995 № 196-ФЗ «О безопасности дорожного движения». </w:t>
      </w:r>
    </w:p>
    <w:p w14:paraId="627F622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Федеральный закон от 29 декабря 2012 г. № 273-ФЗ «Об образовании в Российской Федерации». </w:t>
      </w:r>
    </w:p>
    <w:p w14:paraId="6E5F45C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Федеральный закон от 21 декабря 1994 г. № 69-ФЗ «О пожарной безопасности». </w:t>
      </w:r>
    </w:p>
    <w:p w14:paraId="0209717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4. Федеральный закон от 10 января 2002 г. № 7-ФЗ «Об охране окружающей среды». </w:t>
      </w:r>
    </w:p>
    <w:p w14:paraId="7600137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Гражданский кодекс Российской Федерации. </w:t>
      </w:r>
    </w:p>
    <w:p w14:paraId="7BE250B0">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6. Кодекс Российской Федерации об административных правонарушениях.</w:t>
      </w:r>
    </w:p>
    <w:p w14:paraId="159F869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7. Трудовой кодекс Российской Федерации.</w:t>
      </w:r>
    </w:p>
    <w:p w14:paraId="49C7DE6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8. Уголовный кодекс Российской Федерации.</w:t>
      </w:r>
    </w:p>
    <w:p w14:paraId="5E81D4C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9. Правила дорожного движения. Постановление Совета Министров - Правительства РФ от 23.10.1993 г. № 1090</w:t>
      </w:r>
      <w:r>
        <w:rPr>
          <w:rFonts w:ascii="Times New Roman" w:hAnsi="Times New Roman" w:cs="Times New Roman"/>
          <w:sz w:val="26"/>
          <w:szCs w:val="26"/>
        </w:rPr>
        <w:br w:type="textWrapping"/>
      </w:r>
      <w:r>
        <w:rPr>
          <w:rFonts w:ascii="Times New Roman" w:hAnsi="Times New Roman" w:cs="Times New Roman"/>
          <w:sz w:val="26"/>
          <w:szCs w:val="26"/>
        </w:rPr>
        <w:t>«О правилах дорожного движения».</w:t>
      </w:r>
    </w:p>
    <w:p w14:paraId="46FBD39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10. Приказ Минтруда России от 28.09.2018 Г. № 603н «Об утверждении профессионального стандарта «Мастер производственного обучения вождению транспортных средств соответствующих категорий и подкатегорий».</w:t>
      </w:r>
    </w:p>
    <w:p w14:paraId="7AE8D9D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Приказ МВД России от 04.02.2019 № 50 «Об утверждении Порядка выдачи заключений о соответствии установленным требованиям учебно-материальной базы организаций, осуществляющих образовательную деятельность и реализующих основные программы профессионального обучения водителей транспортных средств соответствующих категорий и подкатегорий, и соискателей лицензий на осуществление образовательной деятельности по указанным программам». </w:t>
      </w:r>
    </w:p>
    <w:p w14:paraId="3699149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12. Приказ Минпросвещения России от 01.07.2025 г. № 505 «Об утверждении примерных программ профессионального обучения водителей транспортных средств соответствующих категорий и подкатегорий».</w:t>
      </w:r>
    </w:p>
    <w:p w14:paraId="0400A34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13. Приказ Министерства здравоохранения Российской Федерации от 3 мая 2024 г. № 220н «Об утверждении порядка оказания первой помощи»</w:t>
      </w:r>
    </w:p>
    <w:p w14:paraId="793545C8">
      <w:pPr>
        <w:spacing w:after="0" w:line="240" w:lineRule="auto"/>
        <w:ind w:firstLine="708"/>
        <w:jc w:val="both"/>
        <w:rPr>
          <w:rFonts w:ascii="Times New Roman" w:hAnsi="Times New Roman" w:cs="Times New Roman"/>
          <w:sz w:val="26"/>
          <w:szCs w:val="26"/>
        </w:rPr>
      </w:pPr>
    </w:p>
    <w:p w14:paraId="762271F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Дополнительная литература: </w:t>
      </w:r>
    </w:p>
    <w:p w14:paraId="141ED8C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 Волгин, В.В. Учебник по вождению автомобиля / В.В. Волгин. – М., 2003. </w:t>
      </w:r>
    </w:p>
    <w:p w14:paraId="157EFDB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 Зеленин С.Ф. Учебник по вождению автомобиля М.: ООО «Мир Автокниг», 2006. </w:t>
      </w:r>
    </w:p>
    <w:p w14:paraId="2590B2F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3. Куперман, А.И. Безопасность дорожного движения / А.И. Куперман, Ю.В. Миронов. – М., 1999. </w:t>
      </w:r>
    </w:p>
    <w:p w14:paraId="4F9D7DD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4. Лобанов П.Н. Азы водительского мастерства. М.: 1997.</w:t>
      </w:r>
    </w:p>
    <w:p w14:paraId="109EA70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5. Михайловский, Е.В. Устройство автомобиля / Е.В. Михайловский, К.Б. Серебряков, Е.Я. Тур. – М., 1991. </w:t>
      </w:r>
    </w:p>
    <w:p w14:paraId="44DF20C4">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6. Молоткова, Н.В. Основы управления транспортным средством и безопасность движения / Н.В. Молоткова, А.О.Хренников. – Тамбов, 2004. </w:t>
      </w:r>
    </w:p>
    <w:p w14:paraId="60274956">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7. Нарицын, Н. Психология безопасного вождения / Н. Нарицын. – М., 2006. </w:t>
      </w:r>
    </w:p>
    <w:p w14:paraId="6C09A38B">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8. Романов, А.Н. Автотранспортная психология / А.Н. Романов. – М., 2002. </w:t>
      </w:r>
    </w:p>
    <w:p w14:paraId="0A78FFE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9. Яковлев В.Ф. Безопасность дорожного движения –ИД Третий Рим 2015 г. </w:t>
      </w:r>
    </w:p>
    <w:p w14:paraId="1E9B96C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10. Андреева Г.А., Вяликова Г.С., Тютькова И.А. Краткий педагогический словарь: Учебное справочное пособие – М, 2007. </w:t>
      </w:r>
    </w:p>
    <w:p w14:paraId="3DC9647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11. Байкова Л.А. Гребенкина Л.К. Педагогическое мастерство и педагогические технологии. М.2001. </w:t>
      </w:r>
    </w:p>
    <w:p w14:paraId="42264FB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12. Беляев С.Н. «Обучение вождению». Пособие для мастеров ПОВ и преподавателей. ФГУ «ОНМЦ»,2011 </w:t>
      </w:r>
    </w:p>
    <w:p w14:paraId="620EC2B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13. Богачкин А.И. Пособие мастеру производственного обучения вождению автомобилей. – М.: Автополис-плюс, 2003 г. </w:t>
      </w:r>
    </w:p>
    <w:p w14:paraId="5E51E275">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14. Борисов В.Н. Психологическая подготовка к педагогической деятельности: Практикум: Учеб пособие для педвузов – М, 2002. </w:t>
      </w:r>
    </w:p>
    <w:p w14:paraId="2D1F84A1">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15 Коджаспирова Г.М. Культура профессионального самообразования педагога. М., 1994 </w:t>
      </w:r>
    </w:p>
    <w:p w14:paraId="5ACFFCFF">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16. Конаржевский Ю.А. Анализ урока. – М., 2000. </w:t>
      </w:r>
    </w:p>
    <w:p w14:paraId="29F33D6D">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17. Кругликов Г.И. Методика профессионального обучения с практикумом: Учеб. Пособие для студ. Высш. Учеб. Заведений / Григорий Исаакович Кругликов. – М.: Издательский центр «Академия», 2005. – 288 с. </w:t>
      </w:r>
    </w:p>
    <w:p w14:paraId="66E95A1A">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18. Кругликов Г.И. Воспитательная работа мастера: Учеб. Пособие для студ. Высш. Учеб. Заведений / Григорий Исаакович Кругликов. – М.: Издательский центр «Академия», 2005. – 288 </w:t>
      </w:r>
    </w:p>
    <w:p w14:paraId="5B24BB77">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19. Кукушин В.С. Теория и методика обучения: учеб пособие – М, 2005. </w:t>
      </w:r>
    </w:p>
    <w:p w14:paraId="24A97A32">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20. Маркова А. К. Психология труда учителя. Кн. для учителя М. Просвещение 1993. </w:t>
      </w:r>
    </w:p>
    <w:p w14:paraId="5A3DFB49">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21. Скакун В.А. Основы педагогического мастерства. М. Форум: Инфа – М, 2008. </w:t>
      </w:r>
    </w:p>
    <w:p w14:paraId="574B9C83">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 xml:space="preserve">22. Сергеева Т.А., Уварова Н.М. Проектирование учебного занятия (методические рекомендации). – М., 2003 </w:t>
      </w:r>
    </w:p>
    <w:p w14:paraId="3688C24E">
      <w:pPr>
        <w:spacing w:after="0" w:line="240" w:lineRule="auto"/>
        <w:ind w:firstLine="708"/>
        <w:jc w:val="both"/>
        <w:rPr>
          <w:rFonts w:ascii="Times New Roman" w:hAnsi="Times New Roman" w:cs="Times New Roman"/>
          <w:sz w:val="26"/>
          <w:szCs w:val="26"/>
        </w:rPr>
      </w:pPr>
      <w:r>
        <w:rPr>
          <w:rFonts w:ascii="Times New Roman" w:hAnsi="Times New Roman" w:cs="Times New Roman"/>
          <w:sz w:val="26"/>
          <w:szCs w:val="26"/>
        </w:rPr>
        <w:t>23. Эрганова Н.Е. Методика профессионального обучения: Учеб. Пособие. 3-е изд., испр. и доп. – Екатеринбург: Изд-во Рос. Гос. Проф.-пед.ун-та, 2003. – 150 с.</w:t>
      </w:r>
    </w:p>
    <w:p w14:paraId="75E53C8F">
      <w:pPr>
        <w:spacing w:after="0" w:line="240" w:lineRule="auto"/>
        <w:jc w:val="both"/>
        <w:rPr>
          <w:rFonts w:ascii="Times New Roman" w:hAnsi="Times New Roman" w:cs="Times New Roman"/>
          <w:sz w:val="26"/>
          <w:szCs w:val="26"/>
        </w:rPr>
      </w:pPr>
    </w:p>
    <w:p w14:paraId="4CE3ABBD">
      <w:pPr>
        <w:spacing w:after="0" w:line="240" w:lineRule="auto"/>
        <w:jc w:val="both"/>
        <w:rPr>
          <w:rFonts w:ascii="Times New Roman" w:hAnsi="Times New Roman" w:cs="Times New Roman"/>
          <w:sz w:val="26"/>
          <w:szCs w:val="26"/>
        </w:rPr>
      </w:pPr>
    </w:p>
    <w:p w14:paraId="6F62CD6F">
      <w:pPr>
        <w:widowControl w:val="0"/>
        <w:spacing w:after="0" w:line="240" w:lineRule="auto"/>
        <w:ind w:firstLine="708"/>
        <w:jc w:val="both"/>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 xml:space="preserve">7.3. Общие требования к организации образовательного процесса </w:t>
      </w:r>
    </w:p>
    <w:p w14:paraId="3A3E128A">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Образовательный процесс организуется в очной форме. Изучение теоретического материала и выполнение практических занятий по каждому разделу отдельно завершается выполнением самостоятельной внеаудиторной работы. Весь объем содержания программы структурирован во взаимосвязи с конечными образовательными результатами программы профессиональной переподготовки. Содержание теоретического материала сформировано в информационные модули, которые последовательно представляются обучающимся с комментариями и пояснениями в ходе занятия. Изучение теоретического материала сопровождается выполнением практических работ, которые обеспечивают готовность обучающихся к выполнению внеаудиторной самостоятельной работы по темам. </w:t>
      </w:r>
    </w:p>
    <w:p w14:paraId="52376E0E">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Одним из важнейших условий освоения обучающимися конечных образовательных результатов является построение образовательного процесса на основе следующих принципов обучения взрослого населения: </w:t>
      </w:r>
    </w:p>
    <w:p w14:paraId="79AD8C2B">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научности. Этот принцип предопределяет сообщение обучаемым только достоверных, проверенных практикой сведений, при отборе которых учитываются новейшие достижения науки и техники. </w:t>
      </w:r>
    </w:p>
    <w:p w14:paraId="53FCB352">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доступности. Предусматривает соответствие объема и глубины учебного материала уровню общего развития обучающихся в данный период, благодаря чему, знания и навыки могут быть сознательно и прочно усвоены. </w:t>
      </w:r>
    </w:p>
    <w:p w14:paraId="15FE2B06">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связи теории с практикой. Обязывает вести обучение так, чтобы обучаемые могли сознательно применять приобретенные ими знания на практике. </w:t>
      </w:r>
    </w:p>
    <w:p w14:paraId="23196FBD">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наглядности. Объяснение техники сборки робототехнических средств на конкретных изделиях и программных продукта. Для наглядности применяются существующие видео материалы, а так же материалы своего изготовления. Принцип систематичности и последовательности. Учебный материал дается по определенной системе и в логической последовательности с целью лучшего его освоения. Как правило, этот принцип предусматривает изучение модуля от простого к сложному, от частного к общему. </w:t>
      </w:r>
    </w:p>
    <w:p w14:paraId="75CB35DC">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прочности закрепления знаний, умений и навыков. Качество обучения зависит от того, насколько прочно закрепляются знания, умения и навыки обучающихся. Не прочные знания и навыки обычно являются причинами неуверенности и ошибок. Поэтому закрепление умений и навыков должно достигаться неоднократным целенаправленным повторением и тренировкой. </w:t>
      </w:r>
    </w:p>
    <w:p w14:paraId="289B7B11">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субъект-субъектного взаимодействия. Преподаватель по отношению к каждому обучающемуся и сами обучающиеся по отношению друг к другу должны действовать как партнеры. Диалог в ходе освоения материала профессионального модуля должен доминировать над монологом, в деятельности преподавателя должны преобладать консультативно-координирующие действия; </w:t>
      </w:r>
    </w:p>
    <w:p w14:paraId="7E488791">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личной активности. Обучающиеся вовлекаются в специально подготовленные действия, позиция пассивного слушателя должна быть сведена к минимуму; </w:t>
      </w:r>
    </w:p>
    <w:p w14:paraId="309A1FE1">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творческой позиции. Создание в ходе практических работ учебных ситуаций, в которых участники могут самостоятельно делать практические выводы и проводить саморефлексию; </w:t>
      </w:r>
    </w:p>
    <w:p w14:paraId="38AF26C6">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 xml:space="preserve">− Принцип реалистичности. Весь объем материала, все задания в ходе выполнения практических работ и внеаудиторной самостоятельной работы должны быть максимально приближены к реальной профессиональной деятельности обучающихся. </w:t>
      </w:r>
    </w:p>
    <w:p w14:paraId="45C4050C">
      <w:pPr>
        <w:widowControl w:val="0"/>
        <w:spacing w:after="0" w:line="240" w:lineRule="auto"/>
        <w:ind w:firstLine="708"/>
        <w:jc w:val="both"/>
        <w:rPr>
          <w:rFonts w:ascii="Times New Roman" w:hAnsi="Times New Roman" w:eastAsia="Times New Roman" w:cs="Times New Roman"/>
          <w:sz w:val="26"/>
          <w:szCs w:val="26"/>
          <w:lang w:eastAsia="ru-RU"/>
        </w:rPr>
      </w:pPr>
    </w:p>
    <w:p w14:paraId="1906B904">
      <w:pPr>
        <w:widowControl w:val="0"/>
        <w:spacing w:after="0" w:line="240" w:lineRule="auto"/>
        <w:ind w:firstLine="708"/>
        <w:jc w:val="both"/>
        <w:rPr>
          <w:rFonts w:ascii="Times New Roman" w:hAnsi="Times New Roman" w:eastAsia="Times New Roman" w:cs="Times New Roman"/>
          <w:b/>
          <w:bCs/>
          <w:sz w:val="26"/>
          <w:szCs w:val="26"/>
          <w:lang w:eastAsia="ru-RU"/>
        </w:rPr>
      </w:pPr>
      <w:r>
        <w:rPr>
          <w:rFonts w:ascii="Times New Roman" w:hAnsi="Times New Roman" w:eastAsia="Times New Roman" w:cs="Times New Roman"/>
          <w:b/>
          <w:bCs/>
          <w:sz w:val="26"/>
          <w:szCs w:val="26"/>
          <w:lang w:eastAsia="ru-RU"/>
        </w:rPr>
        <w:t xml:space="preserve">7.4. Кадровое обеспечение образовательного процесса </w:t>
      </w:r>
    </w:p>
    <w:p w14:paraId="311EE808">
      <w:pPr>
        <w:widowControl w:val="0"/>
        <w:spacing w:after="0" w:line="240" w:lineRule="auto"/>
        <w:ind w:firstLine="708"/>
        <w:jc w:val="both"/>
        <w:rPr>
          <w:rFonts w:ascii="Times New Roman" w:hAnsi="Times New Roman" w:eastAsia="Times New Roman" w:cs="Times New Roman"/>
          <w:sz w:val="26"/>
          <w:szCs w:val="26"/>
          <w:lang w:eastAsia="ru-RU"/>
        </w:rPr>
      </w:pPr>
      <w:r>
        <w:rPr>
          <w:rFonts w:ascii="Times New Roman" w:hAnsi="Times New Roman" w:eastAsia="Times New Roman" w:cs="Times New Roman"/>
          <w:sz w:val="26"/>
          <w:szCs w:val="26"/>
          <w:lang w:eastAsia="ru-RU"/>
        </w:rPr>
        <w:t>Реализация программы профессиональной переподготовки обеспечивается педагогическими работниками, а также лицами, привлекаемыми к реализации программы дополнительного профессионального образования на условиях гражданско-правового договора.</w:t>
      </w:r>
    </w:p>
    <w:p w14:paraId="135E90E2">
      <w:pPr>
        <w:spacing w:after="0" w:line="240" w:lineRule="auto"/>
        <w:jc w:val="both"/>
        <w:rPr>
          <w:rFonts w:ascii="Times New Roman" w:hAnsi="Times New Roman" w:cs="Times New Roman"/>
          <w:sz w:val="26"/>
          <w:szCs w:val="26"/>
        </w:rPr>
        <w:sectPr>
          <w:footerReference r:id="rId5" w:type="default"/>
          <w:pgSz w:w="11906" w:h="16838"/>
          <w:pgMar w:top="1134" w:right="851" w:bottom="1134" w:left="1701" w:header="709" w:footer="709" w:gutter="0"/>
          <w:pgNumType w:start="1"/>
          <w:cols w:space="708" w:num="1"/>
          <w:titlePg/>
          <w:docGrid w:linePitch="360" w:charSpace="0"/>
        </w:sectPr>
      </w:pPr>
      <w:bookmarkStart w:id="0" w:name="_GoBack"/>
      <w:bookmarkEnd w:id="0"/>
    </w:p>
    <w:p w14:paraId="0DF8CF5E">
      <w:pPr>
        <w:spacing w:after="0"/>
        <w:jc w:val="both"/>
        <w:rPr>
          <w:rFonts w:ascii="Times New Roman" w:hAnsi="Times New Roman" w:cs="Times New Roman"/>
          <w:sz w:val="26"/>
          <w:szCs w:val="26"/>
        </w:rPr>
      </w:pPr>
    </w:p>
    <w:sectPr>
      <w:pgSz w:w="11906" w:h="16838"/>
      <w:pgMar w:top="1134" w:right="851" w:bottom="1134" w:left="1701" w:header="709" w:footer="709" w:gutter="0"/>
      <w:pgNumType w:start="1"/>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2290176"/>
      <w:docPartObj>
        <w:docPartGallery w:val="autotext"/>
      </w:docPartObj>
    </w:sdtPr>
    <w:sdtContent>
      <w:p w14:paraId="24727939">
        <w:pPr>
          <w:pStyle w:val="31"/>
          <w:jc w:val="center"/>
        </w:pPr>
        <w:r>
          <w:fldChar w:fldCharType="begin"/>
        </w:r>
        <w:r>
          <w:instrText xml:space="preserve">PAGE   \* MERGEFORMAT</w:instrText>
        </w:r>
        <w:r>
          <w:fldChar w:fldCharType="separate"/>
        </w:r>
        <w:r>
          <w:t>21</w:t>
        </w:r>
        <w:r>
          <w:fldChar w:fldCharType="end"/>
        </w:r>
      </w:p>
    </w:sdtContent>
  </w:sdt>
  <w:p w14:paraId="59AA3FCB">
    <w:pPr>
      <w:pStyle w:val="3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0CB1B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semiHidden="0"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1" w:semiHidden="0" w:name="No Spacing"/>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59" w:lineRule="auto"/>
    </w:pPr>
    <w:rPr>
      <w:rFonts w:hint="default" w:asciiTheme="minorHAnsi" w:hAnsiTheme="minorHAnsi" w:eastAsiaTheme="minorHAnsi" w:cstheme="minorBidi"/>
      <w:sz w:val="22"/>
      <w:szCs w:val="22"/>
      <w:lang w:val="ru-RU" w:eastAsia="en-US" w:bidi="ar-SA"/>
    </w:rPr>
  </w:style>
  <w:style w:type="paragraph" w:styleId="2">
    <w:name w:val="heading 1"/>
    <w:basedOn w:val="1"/>
    <w:next w:val="1"/>
    <w:link w:val="179"/>
    <w:qFormat/>
    <w:uiPriority w:val="9"/>
    <w:pPr>
      <w:keepNext/>
      <w:keepLines/>
      <w:spacing w:before="360" w:after="80" w:line="240" w:lineRule="auto"/>
      <w:outlineLvl w:val="0"/>
    </w:pPr>
    <w:rPr>
      <w:rFonts w:asciiTheme="majorHAnsi" w:hAnsiTheme="majorHAnsi" w:eastAsiaTheme="majorEastAsia" w:cstheme="majorBidi"/>
      <w:color w:val="2E75B6" w:themeColor="accent1" w:themeShade="BF"/>
      <w:sz w:val="40"/>
      <w:szCs w:val="40"/>
    </w:rPr>
  </w:style>
  <w:style w:type="paragraph" w:styleId="3">
    <w:name w:val="heading 2"/>
    <w:basedOn w:val="1"/>
    <w:next w:val="1"/>
    <w:link w:val="180"/>
    <w:semiHidden/>
    <w:unhideWhenUsed/>
    <w:qFormat/>
    <w:uiPriority w:val="9"/>
    <w:pPr>
      <w:keepNext/>
      <w:keepLines/>
      <w:spacing w:before="160" w:after="80" w:line="240" w:lineRule="auto"/>
      <w:outlineLvl w:val="1"/>
    </w:pPr>
    <w:rPr>
      <w:rFonts w:asciiTheme="majorHAnsi" w:hAnsiTheme="majorHAnsi" w:eastAsiaTheme="majorEastAsia" w:cstheme="majorBidi"/>
      <w:color w:val="2E75B6" w:themeColor="accent1" w:themeShade="BF"/>
      <w:sz w:val="32"/>
      <w:szCs w:val="32"/>
    </w:rPr>
  </w:style>
  <w:style w:type="paragraph" w:styleId="4">
    <w:name w:val="heading 3"/>
    <w:basedOn w:val="1"/>
    <w:next w:val="1"/>
    <w:link w:val="181"/>
    <w:semiHidden/>
    <w:unhideWhenUsed/>
    <w:qFormat/>
    <w:uiPriority w:val="9"/>
    <w:pPr>
      <w:keepNext/>
      <w:keepLines/>
      <w:spacing w:before="160" w:after="80" w:line="240" w:lineRule="auto"/>
      <w:outlineLvl w:val="2"/>
    </w:pPr>
    <w:rPr>
      <w:rFonts w:eastAsiaTheme="majorEastAsia" w:cstheme="majorBidi"/>
      <w:color w:val="2E75B6" w:themeColor="accent1" w:themeShade="BF"/>
      <w:sz w:val="28"/>
      <w:szCs w:val="28"/>
    </w:rPr>
  </w:style>
  <w:style w:type="paragraph" w:styleId="5">
    <w:name w:val="heading 4"/>
    <w:basedOn w:val="1"/>
    <w:next w:val="1"/>
    <w:link w:val="182"/>
    <w:semiHidden/>
    <w:unhideWhenUsed/>
    <w:qFormat/>
    <w:uiPriority w:val="9"/>
    <w:pPr>
      <w:keepNext/>
      <w:keepLines/>
      <w:spacing w:before="80" w:after="40" w:line="240" w:lineRule="auto"/>
      <w:outlineLvl w:val="3"/>
    </w:pPr>
    <w:rPr>
      <w:rFonts w:eastAsiaTheme="majorEastAsia" w:cstheme="majorBidi"/>
      <w:i/>
      <w:iCs/>
      <w:color w:val="2E75B6" w:themeColor="accent1" w:themeShade="BF"/>
      <w:sz w:val="28"/>
    </w:rPr>
  </w:style>
  <w:style w:type="paragraph" w:styleId="6">
    <w:name w:val="heading 5"/>
    <w:basedOn w:val="1"/>
    <w:next w:val="1"/>
    <w:link w:val="183"/>
    <w:semiHidden/>
    <w:unhideWhenUsed/>
    <w:qFormat/>
    <w:uiPriority w:val="9"/>
    <w:pPr>
      <w:keepNext/>
      <w:keepLines/>
      <w:spacing w:before="80" w:after="40" w:line="240" w:lineRule="auto"/>
      <w:outlineLvl w:val="4"/>
    </w:pPr>
    <w:rPr>
      <w:rFonts w:eastAsiaTheme="majorEastAsia" w:cstheme="majorBidi"/>
      <w:color w:val="2E75B6" w:themeColor="accent1" w:themeShade="BF"/>
      <w:sz w:val="28"/>
    </w:rPr>
  </w:style>
  <w:style w:type="paragraph" w:styleId="7">
    <w:name w:val="heading 6"/>
    <w:basedOn w:val="1"/>
    <w:next w:val="1"/>
    <w:link w:val="184"/>
    <w:semiHidden/>
    <w:unhideWhenUsed/>
    <w:qFormat/>
    <w:uiPriority w:val="9"/>
    <w:pPr>
      <w:keepNext/>
      <w:keepLines/>
      <w:spacing w:before="40" w:after="0" w:line="240" w:lineRule="auto"/>
      <w:outlineLvl w:val="5"/>
    </w:pPr>
    <w:rPr>
      <w:rFonts w:eastAsiaTheme="majorEastAsia" w:cstheme="majorBidi"/>
      <w:i/>
      <w:iCs/>
      <w:color w:val="595959" w:themeColor="text1" w:themeTint="A6"/>
      <w:sz w:val="28"/>
      <w14:textFill>
        <w14:solidFill>
          <w14:schemeClr w14:val="tx1">
            <w14:lumMod w14:val="65000"/>
            <w14:lumOff w14:val="35000"/>
          </w14:schemeClr>
        </w14:solidFill>
      </w14:textFill>
    </w:rPr>
  </w:style>
  <w:style w:type="paragraph" w:styleId="8">
    <w:name w:val="heading 7"/>
    <w:basedOn w:val="1"/>
    <w:next w:val="1"/>
    <w:link w:val="185"/>
    <w:semiHidden/>
    <w:unhideWhenUsed/>
    <w:qFormat/>
    <w:uiPriority w:val="9"/>
    <w:pPr>
      <w:keepNext/>
      <w:keepLines/>
      <w:spacing w:before="40" w:after="0" w:line="240" w:lineRule="auto"/>
      <w:outlineLvl w:val="6"/>
    </w:pPr>
    <w:rPr>
      <w:rFonts w:eastAsiaTheme="majorEastAsia" w:cstheme="majorBidi"/>
      <w:color w:val="595959" w:themeColor="text1" w:themeTint="A6"/>
      <w:sz w:val="28"/>
      <w14:textFill>
        <w14:solidFill>
          <w14:schemeClr w14:val="tx1">
            <w14:lumMod w14:val="65000"/>
            <w14:lumOff w14:val="35000"/>
          </w14:schemeClr>
        </w14:solidFill>
      </w14:textFill>
    </w:rPr>
  </w:style>
  <w:style w:type="paragraph" w:styleId="9">
    <w:name w:val="heading 8"/>
    <w:basedOn w:val="1"/>
    <w:next w:val="1"/>
    <w:link w:val="186"/>
    <w:semiHidden/>
    <w:unhideWhenUsed/>
    <w:qFormat/>
    <w:uiPriority w:val="9"/>
    <w:pPr>
      <w:keepNext/>
      <w:keepLines/>
      <w:spacing w:after="0" w:line="240" w:lineRule="auto"/>
      <w:outlineLvl w:val="7"/>
    </w:pPr>
    <w:rPr>
      <w:rFonts w:eastAsiaTheme="majorEastAsia" w:cstheme="majorBidi"/>
      <w:i/>
      <w:iCs/>
      <w:color w:val="262626" w:themeColor="text1" w:themeTint="D9"/>
      <w:sz w:val="28"/>
      <w14:textFill>
        <w14:solidFill>
          <w14:schemeClr w14:val="tx1">
            <w14:lumMod w14:val="85000"/>
            <w14:lumOff w14:val="15000"/>
          </w14:schemeClr>
        </w14:solidFill>
      </w14:textFill>
    </w:rPr>
  </w:style>
  <w:style w:type="paragraph" w:styleId="10">
    <w:name w:val="heading 9"/>
    <w:basedOn w:val="1"/>
    <w:next w:val="1"/>
    <w:link w:val="187"/>
    <w:semiHidden/>
    <w:unhideWhenUsed/>
    <w:qFormat/>
    <w:uiPriority w:val="9"/>
    <w:pPr>
      <w:keepNext/>
      <w:keepLines/>
      <w:spacing w:after="0" w:line="240" w:lineRule="auto"/>
      <w:outlineLvl w:val="8"/>
    </w:pPr>
    <w:rPr>
      <w:rFonts w:eastAsiaTheme="majorEastAsia" w:cstheme="majorBidi"/>
      <w:color w:val="262626" w:themeColor="text1" w:themeTint="D9"/>
      <w:sz w:val="28"/>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footnote reference"/>
    <w:basedOn w:val="11"/>
    <w:unhideWhenUsed/>
    <w:uiPriority w:val="99"/>
    <w:rPr>
      <w:vertAlign w:val="superscript"/>
    </w:rPr>
  </w:style>
  <w:style w:type="character" w:styleId="14">
    <w:name w:val="endnote reference"/>
    <w:basedOn w:val="11"/>
    <w:semiHidden/>
    <w:unhideWhenUsed/>
    <w:uiPriority w:val="99"/>
    <w:rPr>
      <w:vertAlign w:val="superscript"/>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endnote text"/>
    <w:basedOn w:val="1"/>
    <w:link w:val="177"/>
    <w:semiHidden/>
    <w:unhideWhenUsed/>
    <w:uiPriority w:val="99"/>
    <w:pPr>
      <w:spacing w:after="0" w:line="240" w:lineRule="auto"/>
    </w:pPr>
    <w:rPr>
      <w:sz w:val="20"/>
    </w:rPr>
  </w:style>
  <w:style w:type="paragraph" w:styleId="17">
    <w:name w:val="caption"/>
    <w:basedOn w:val="1"/>
    <w:next w:val="1"/>
    <w:semiHidden/>
    <w:unhideWhenUsed/>
    <w:qFormat/>
    <w:uiPriority w:val="35"/>
    <w:pPr>
      <w:spacing w:line="276" w:lineRule="auto"/>
    </w:pPr>
    <w:rPr>
      <w:b/>
      <w:bCs/>
      <w:color w:val="5B9BD5" w:themeColor="accent1"/>
      <w:sz w:val="18"/>
      <w:szCs w:val="18"/>
      <w14:textFill>
        <w14:solidFill>
          <w14:schemeClr w14:val="accent1"/>
        </w14:solidFill>
      </w14:textFill>
    </w:rPr>
  </w:style>
  <w:style w:type="paragraph" w:styleId="18">
    <w:name w:val="footnote text"/>
    <w:basedOn w:val="1"/>
    <w:link w:val="176"/>
    <w:semiHidden/>
    <w:unhideWhenUsed/>
    <w:uiPriority w:val="99"/>
    <w:pPr>
      <w:spacing w:after="40" w:line="240" w:lineRule="auto"/>
    </w:pPr>
    <w:rPr>
      <w:sz w:val="18"/>
    </w:rPr>
  </w:style>
  <w:style w:type="paragraph" w:styleId="19">
    <w:name w:val="toc 8"/>
    <w:basedOn w:val="1"/>
    <w:next w:val="1"/>
    <w:unhideWhenUsed/>
    <w:uiPriority w:val="39"/>
    <w:pPr>
      <w:spacing w:after="57"/>
      <w:ind w:left="1984" w:right="0" w:firstLine="0"/>
    </w:pPr>
  </w:style>
  <w:style w:type="paragraph" w:styleId="20">
    <w:name w:val="header"/>
    <w:basedOn w:val="1"/>
    <w:link w:val="199"/>
    <w:unhideWhenUsed/>
    <w:qFormat/>
    <w:uiPriority w:val="99"/>
    <w:pPr>
      <w:tabs>
        <w:tab w:val="center" w:pos="4677"/>
        <w:tab w:val="right" w:pos="9355"/>
      </w:tabs>
      <w:spacing w:after="0" w:line="240" w:lineRule="auto"/>
    </w:pPr>
  </w:style>
  <w:style w:type="paragraph" w:styleId="21">
    <w:name w:val="toc 9"/>
    <w:basedOn w:val="1"/>
    <w:next w:val="1"/>
    <w:unhideWhenUsed/>
    <w:uiPriority w:val="39"/>
    <w:pPr>
      <w:spacing w:after="57"/>
      <w:ind w:left="2268" w:right="0" w:firstLine="0"/>
    </w:pPr>
  </w:style>
  <w:style w:type="paragraph" w:styleId="22">
    <w:name w:val="toc 7"/>
    <w:basedOn w:val="1"/>
    <w:next w:val="1"/>
    <w:unhideWhenUsed/>
    <w:uiPriority w:val="39"/>
    <w:pPr>
      <w:spacing w:after="57"/>
      <w:ind w:left="1701" w:right="0" w:firstLine="0"/>
    </w:pPr>
  </w:style>
  <w:style w:type="paragraph" w:styleId="23">
    <w:name w:val="toc 1"/>
    <w:basedOn w:val="1"/>
    <w:next w:val="1"/>
    <w:unhideWhenUsed/>
    <w:uiPriority w:val="39"/>
    <w:pPr>
      <w:spacing w:after="57"/>
      <w:ind w:left="0" w:right="0" w:firstLine="0"/>
    </w:pPr>
  </w:style>
  <w:style w:type="paragraph" w:styleId="24">
    <w:name w:val="toc 6"/>
    <w:basedOn w:val="1"/>
    <w:next w:val="1"/>
    <w:unhideWhenUsed/>
    <w:uiPriority w:val="39"/>
    <w:pPr>
      <w:spacing w:after="57"/>
      <w:ind w:left="1417" w:right="0" w:firstLine="0"/>
    </w:pPr>
  </w:style>
  <w:style w:type="paragraph" w:styleId="25">
    <w:name w:val="table of figures"/>
    <w:basedOn w:val="1"/>
    <w:next w:val="1"/>
    <w:unhideWhenUsed/>
    <w:uiPriority w:val="99"/>
    <w:pPr>
      <w:spacing w:after="0" w:afterAutospacing="0"/>
    </w:pPr>
  </w:style>
  <w:style w:type="paragraph" w:styleId="26">
    <w:name w:val="toc 3"/>
    <w:basedOn w:val="1"/>
    <w:next w:val="1"/>
    <w:unhideWhenUsed/>
    <w:uiPriority w:val="39"/>
    <w:pPr>
      <w:spacing w:after="57"/>
      <w:ind w:left="567" w:right="0" w:firstLine="0"/>
    </w:pPr>
  </w:style>
  <w:style w:type="paragraph" w:styleId="27">
    <w:name w:val="toc 2"/>
    <w:basedOn w:val="1"/>
    <w:next w:val="1"/>
    <w:unhideWhenUsed/>
    <w:uiPriority w:val="39"/>
    <w:pPr>
      <w:spacing w:after="57"/>
      <w:ind w:left="283" w:right="0" w:firstLine="0"/>
    </w:pPr>
  </w:style>
  <w:style w:type="paragraph" w:styleId="28">
    <w:name w:val="toc 4"/>
    <w:basedOn w:val="1"/>
    <w:next w:val="1"/>
    <w:unhideWhenUsed/>
    <w:uiPriority w:val="39"/>
    <w:pPr>
      <w:spacing w:after="57"/>
      <w:ind w:left="850" w:right="0" w:firstLine="0"/>
    </w:pPr>
  </w:style>
  <w:style w:type="paragraph" w:styleId="29">
    <w:name w:val="toc 5"/>
    <w:basedOn w:val="1"/>
    <w:next w:val="1"/>
    <w:unhideWhenUsed/>
    <w:uiPriority w:val="39"/>
    <w:pPr>
      <w:spacing w:after="57"/>
      <w:ind w:left="1134" w:right="0" w:firstLine="0"/>
    </w:pPr>
  </w:style>
  <w:style w:type="paragraph" w:styleId="30">
    <w:name w:val="Title"/>
    <w:basedOn w:val="1"/>
    <w:next w:val="1"/>
    <w:link w:val="188"/>
    <w:qFormat/>
    <w:uiPriority w:val="10"/>
    <w:pPr>
      <w:spacing w:after="80" w:line="240" w:lineRule="auto"/>
      <w:contextualSpacing/>
    </w:pPr>
    <w:rPr>
      <w:rFonts w:asciiTheme="majorHAnsi" w:hAnsiTheme="majorHAnsi" w:eastAsiaTheme="majorEastAsia" w:cstheme="majorBidi"/>
      <w:spacing w:val="-10"/>
      <w:sz w:val="56"/>
      <w:szCs w:val="56"/>
    </w:rPr>
  </w:style>
  <w:style w:type="paragraph" w:styleId="31">
    <w:name w:val="footer"/>
    <w:basedOn w:val="1"/>
    <w:link w:val="200"/>
    <w:unhideWhenUsed/>
    <w:qFormat/>
    <w:uiPriority w:val="99"/>
    <w:pPr>
      <w:tabs>
        <w:tab w:val="center" w:pos="4677"/>
        <w:tab w:val="right" w:pos="9355"/>
      </w:tabs>
      <w:spacing w:after="0" w:line="240" w:lineRule="auto"/>
    </w:pPr>
  </w:style>
  <w:style w:type="paragraph" w:styleId="32">
    <w:name w:val="Subtitle"/>
    <w:basedOn w:val="1"/>
    <w:next w:val="1"/>
    <w:link w:val="189"/>
    <w:qFormat/>
    <w:uiPriority w:val="11"/>
    <w:pPr>
      <w:spacing w:line="240" w:lineRule="auto"/>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33">
    <w:name w:val="Table Grid"/>
    <w:basedOn w:val="12"/>
    <w:qFormat/>
    <w:uiPriority w:val="0"/>
    <w:rPr>
      <w:rFonts w:cs="Times New Roman" w:eastAsiaTheme="minorEastAsia"/>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34">
    <w:name w:val="Heading 1 Char"/>
    <w:basedOn w:val="11"/>
    <w:uiPriority w:val="9"/>
    <w:rPr>
      <w:rFonts w:ascii="Arial" w:hAnsi="Arial" w:eastAsia="Arial" w:cs="Arial"/>
      <w:sz w:val="40"/>
      <w:szCs w:val="40"/>
    </w:rPr>
  </w:style>
  <w:style w:type="character" w:customStyle="1" w:styleId="35">
    <w:name w:val="Heading 2 Char"/>
    <w:basedOn w:val="11"/>
    <w:qFormat/>
    <w:uiPriority w:val="9"/>
    <w:rPr>
      <w:rFonts w:ascii="Arial" w:hAnsi="Arial" w:eastAsia="Arial" w:cs="Arial"/>
      <w:sz w:val="34"/>
    </w:rPr>
  </w:style>
  <w:style w:type="character" w:customStyle="1" w:styleId="36">
    <w:name w:val="Heading 3 Char"/>
    <w:basedOn w:val="11"/>
    <w:qFormat/>
    <w:uiPriority w:val="9"/>
    <w:rPr>
      <w:rFonts w:ascii="Arial" w:hAnsi="Arial" w:eastAsia="Arial" w:cs="Arial"/>
      <w:sz w:val="30"/>
      <w:szCs w:val="30"/>
    </w:rPr>
  </w:style>
  <w:style w:type="character" w:customStyle="1" w:styleId="37">
    <w:name w:val="Heading 4 Char"/>
    <w:basedOn w:val="11"/>
    <w:qFormat/>
    <w:uiPriority w:val="9"/>
    <w:rPr>
      <w:rFonts w:ascii="Arial" w:hAnsi="Arial" w:eastAsia="Arial" w:cs="Arial"/>
      <w:b/>
      <w:bCs/>
      <w:sz w:val="26"/>
      <w:szCs w:val="26"/>
    </w:rPr>
  </w:style>
  <w:style w:type="character" w:customStyle="1" w:styleId="38">
    <w:name w:val="Heading 5 Char"/>
    <w:basedOn w:val="11"/>
    <w:qFormat/>
    <w:uiPriority w:val="9"/>
    <w:rPr>
      <w:rFonts w:ascii="Arial" w:hAnsi="Arial" w:eastAsia="Arial" w:cs="Arial"/>
      <w:b/>
      <w:bCs/>
      <w:sz w:val="24"/>
      <w:szCs w:val="24"/>
    </w:rPr>
  </w:style>
  <w:style w:type="character" w:customStyle="1" w:styleId="39">
    <w:name w:val="Heading 6 Char"/>
    <w:basedOn w:val="11"/>
    <w:qFormat/>
    <w:uiPriority w:val="9"/>
    <w:rPr>
      <w:rFonts w:ascii="Arial" w:hAnsi="Arial" w:eastAsia="Arial" w:cs="Arial"/>
      <w:b/>
      <w:bCs/>
      <w:sz w:val="22"/>
      <w:szCs w:val="22"/>
    </w:rPr>
  </w:style>
  <w:style w:type="character" w:customStyle="1" w:styleId="40">
    <w:name w:val="Heading 7 Char"/>
    <w:basedOn w:val="11"/>
    <w:qFormat/>
    <w:uiPriority w:val="9"/>
    <w:rPr>
      <w:rFonts w:ascii="Arial" w:hAnsi="Arial" w:eastAsia="Arial" w:cs="Arial"/>
      <w:b/>
      <w:bCs/>
      <w:i/>
      <w:iCs/>
      <w:sz w:val="22"/>
      <w:szCs w:val="22"/>
    </w:rPr>
  </w:style>
  <w:style w:type="character" w:customStyle="1" w:styleId="41">
    <w:name w:val="Heading 8 Char"/>
    <w:basedOn w:val="11"/>
    <w:uiPriority w:val="9"/>
    <w:rPr>
      <w:rFonts w:ascii="Arial" w:hAnsi="Arial" w:eastAsia="Arial" w:cs="Arial"/>
      <w:i/>
      <w:iCs/>
      <w:sz w:val="22"/>
      <w:szCs w:val="22"/>
    </w:rPr>
  </w:style>
  <w:style w:type="character" w:customStyle="1" w:styleId="42">
    <w:name w:val="Heading 9 Char"/>
    <w:basedOn w:val="11"/>
    <w:uiPriority w:val="9"/>
    <w:rPr>
      <w:rFonts w:ascii="Arial" w:hAnsi="Arial" w:eastAsia="Arial" w:cs="Arial"/>
      <w:i/>
      <w:iCs/>
      <w:sz w:val="21"/>
      <w:szCs w:val="21"/>
    </w:rPr>
  </w:style>
  <w:style w:type="paragraph" w:styleId="43">
    <w:name w:val="No Spacing"/>
    <w:qFormat/>
    <w:uiPriority w:val="1"/>
    <w:pPr>
      <w:spacing w:before="0" w:after="0" w:line="240" w:lineRule="auto"/>
    </w:pPr>
    <w:rPr>
      <w:rFonts w:hint="default" w:asciiTheme="minorHAnsi" w:hAnsiTheme="minorHAnsi" w:eastAsiaTheme="minorHAnsi" w:cstheme="minorBidi"/>
      <w:lang w:val="ru-RU" w:eastAsia="ru-RU" w:bidi="ar-SA"/>
    </w:rPr>
  </w:style>
  <w:style w:type="character" w:customStyle="1" w:styleId="44">
    <w:name w:val="Title Char"/>
    <w:basedOn w:val="11"/>
    <w:uiPriority w:val="10"/>
    <w:rPr>
      <w:sz w:val="48"/>
      <w:szCs w:val="48"/>
    </w:rPr>
  </w:style>
  <w:style w:type="character" w:customStyle="1" w:styleId="45">
    <w:name w:val="Subtitle Char"/>
    <w:basedOn w:val="11"/>
    <w:uiPriority w:val="11"/>
    <w:rPr>
      <w:sz w:val="24"/>
      <w:szCs w:val="24"/>
    </w:rPr>
  </w:style>
  <w:style w:type="character" w:customStyle="1" w:styleId="46">
    <w:name w:val="Quote Char"/>
    <w:uiPriority w:val="29"/>
    <w:rPr>
      <w:i/>
    </w:rPr>
  </w:style>
  <w:style w:type="character" w:customStyle="1" w:styleId="47">
    <w:name w:val="Intense Quote Char"/>
    <w:uiPriority w:val="30"/>
    <w:rPr>
      <w:i/>
    </w:rPr>
  </w:style>
  <w:style w:type="character" w:customStyle="1" w:styleId="48">
    <w:name w:val="Header Char"/>
    <w:basedOn w:val="11"/>
    <w:uiPriority w:val="99"/>
  </w:style>
  <w:style w:type="character" w:customStyle="1" w:styleId="49">
    <w:name w:val="Footer Char"/>
    <w:basedOn w:val="11"/>
    <w:uiPriority w:val="99"/>
  </w:style>
  <w:style w:type="character" w:customStyle="1" w:styleId="50">
    <w:name w:val="Caption Char"/>
    <w:uiPriority w:val="99"/>
  </w:style>
  <w:style w:type="table" w:customStyle="1" w:styleId="51">
    <w:name w:val="Table Grid Light"/>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style>
  <w:style w:type="table" w:customStyle="1" w:styleId="52">
    <w:name w:val="Plain Table 1"/>
    <w:basedOn w:val="12"/>
    <w:uiPriority w:val="59"/>
    <w:pPr>
      <w:spacing w:after="0" w:line="240" w:lineRule="auto"/>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shd w:val="clear" w:color="F1F1F1" w:themeColor="text1" w:themeTint="0D" w:fill="F1F1F1" w:themeFill="text1" w:themeFillTint="0D"/>
      </w:tcPr>
    </w:tblStylePr>
    <w:tblStylePr w:type="band1Horz">
      <w:tcPr>
        <w:shd w:val="clear" w:color="F1F1F1" w:themeColor="text1" w:themeTint="0D" w:fill="F1F1F1" w:themeFill="text1" w:themeFillTint="0D"/>
      </w:tcPr>
    </w:tblStylePr>
  </w:style>
  <w:style w:type="table" w:customStyle="1" w:styleId="53">
    <w:name w:val="Plain Table 2"/>
    <w:basedOn w:val="12"/>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band1Horz">
      <w:tcPr>
        <w:tcBorders>
          <w:top w:val="single" w:color="000000" w:themeColor="text1" w:sz="4" w:space="0"/>
          <w:bottom w:val="single" w:color="000000" w:themeColor="text1" w:sz="4" w:space="0"/>
        </w:tcBorders>
      </w:tcPr>
    </w:tblStylePr>
  </w:style>
  <w:style w:type="table" w:customStyle="1" w:styleId="54">
    <w:name w:val="Plain Table 3"/>
    <w:basedOn w:val="12"/>
    <w:uiPriority w:val="99"/>
    <w:pPr>
      <w:spacing w:after="0" w:line="240" w:lineRule="auto"/>
    </w:pPr>
    <w:tblPr/>
    <w:tblStylePr w:type="firstRow">
      <w:rPr>
        <w:b/>
        <w:caps/>
        <w:color w:val="404040"/>
      </w:rPr>
      <w:tcPr>
        <w:tcBorders>
          <w:top w:val="nil"/>
          <w:left w:val="nil"/>
          <w:bottom w:val="single" w:color="404040" w:sz="4" w:space="0"/>
          <w:right w:val="nil"/>
        </w:tcBorders>
      </w:tcPr>
    </w:tblStylePr>
    <w:tblStylePr w:type="lastRow">
      <w:rPr>
        <w:b/>
        <w:caps/>
        <w:color w:val="404040"/>
      </w:rPr>
    </w:tblStylePr>
    <w:tblStylePr w:type="firstCol">
      <w:rPr>
        <w:b/>
        <w:caps/>
        <w:color w:val="404040"/>
      </w:rPr>
      <w:tcPr>
        <w:tcBorders>
          <w:top w:val="nil"/>
          <w:left w:val="nil"/>
          <w:bottom w:val="nil"/>
          <w:right w:val="single" w:color="404040" w:sz="4" w:space="0"/>
        </w:tcBorders>
      </w:tcPr>
    </w:tblStylePr>
    <w:tblStylePr w:type="lastCol">
      <w:rPr>
        <w:b/>
        <w:caps/>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5">
    <w:name w:val="Plain Table 4"/>
    <w:basedOn w:val="12"/>
    <w:uiPriority w:val="99"/>
    <w:pPr>
      <w:spacing w:after="0" w:line="240" w:lineRule="auto"/>
    </w:pP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6">
    <w:name w:val="Plain Table 5"/>
    <w:basedOn w:val="12"/>
    <w:uiPriority w:val="99"/>
    <w:pPr>
      <w:spacing w:after="0" w:line="240" w:lineRule="auto"/>
    </w:pPr>
    <w:tblPr/>
    <w:tblStylePr w:type="firstRow">
      <w:rPr>
        <w:i/>
        <w:color w:val="404040"/>
      </w:rPr>
      <w:tcPr>
        <w:tcBorders>
          <w:left w:val="nil"/>
          <w:bottom w:val="single" w:color="404040" w:sz="4" w:space="0"/>
          <w:right w:val="nil"/>
        </w:tcBorders>
        <w:shd w:val="clear" w:color="FFFFFF" w:fill="auto"/>
      </w:tcPr>
    </w:tblStylePr>
    <w:tblStylePr w:type="lastRow">
      <w:rPr>
        <w:i/>
        <w:color w:val="404040"/>
      </w:rPr>
      <w:tcPr>
        <w:tcBorders>
          <w:top w:val="single" w:color="404040" w:sz="4" w:space="0"/>
          <w:left w:val="nil"/>
          <w:right w:val="nil"/>
        </w:tcBorders>
        <w:shd w:val="clear" w:color="FFFFFF" w:fill="auto"/>
      </w:tcPr>
    </w:tblStylePr>
    <w:tblStylePr w:type="firstCol">
      <w:pPr>
        <w:jc w:val="right"/>
      </w:pPr>
      <w:rPr>
        <w:i/>
        <w:color w:val="404040"/>
      </w:rPr>
      <w:tcPr>
        <w:tcBorders>
          <w:right w:val="single" w:color="404040" w:sz="4" w:space="0"/>
        </w:tcBorders>
        <w:shd w:val="clear" w:color="FFFFFF" w:fill="auto"/>
      </w:tcPr>
    </w:tblStylePr>
    <w:tblStylePr w:type="lastCol">
      <w:rPr>
        <w:i/>
        <w:color w:val="404040"/>
      </w:rPr>
      <w:tcPr>
        <w:tcBorders>
          <w:left w:val="single" w:color="404040" w:sz="4" w:space="0"/>
        </w:tcBorders>
        <w:shd w:val="clear" w:color="FFFFFF" w:fill="auto"/>
      </w:tcPr>
    </w:tblStylePr>
    <w:tblStylePr w:type="band1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cPr>
        <w:shd w:val="clear" w:color="F1F1F1" w:themeColor="text1" w:themeTint="0D" w:fill="F1F1F1" w:themeFill="text1" w:themeFillTint="0D"/>
      </w:tcPr>
    </w:tblStylePr>
  </w:style>
  <w:style w:type="table" w:customStyle="1" w:styleId="57">
    <w:name w:val="Grid Table 1 Light"/>
    <w:basedOn w:val="12"/>
    <w:uiPriority w:val="99"/>
    <w:pPr>
      <w:spacing w:after="0" w:line="240" w:lineRule="auto"/>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blStylePr w:type="firstRow">
      <w:rPr>
        <w:b/>
        <w:color w:val="404040"/>
      </w:rPr>
      <w:tcPr>
        <w:tcBorders>
          <w:bottom w:val="single" w:color="696969" w:themeColor="tex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style>
  <w:style w:type="table" w:customStyle="1" w:styleId="58">
    <w:name w:val="Grid Table 1 Light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b/>
        <w:color w:val="404040"/>
      </w:rPr>
      <w:tcPr>
        <w:tcBorders>
          <w:bottom w:val="single" w:color="9FC4E6" w:themeColor="accent1"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59">
    <w:name w:val="Grid Table 1 Light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b/>
        <w:color w:val="404040"/>
      </w:rPr>
      <w:tcPr>
        <w:tcBorders>
          <w:bottom w:val="single" w:color="F4B386" w:themeColor="accent2"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60">
    <w:name w:val="Grid Table 1 Light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b/>
        <w:color w:val="404040"/>
      </w:rPr>
      <w:tcPr>
        <w:tcBorders>
          <w:bottom w:val="single" w:color="CACACA" w:themeColor="accent3"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61">
    <w:name w:val="Grid Table 1 Light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b/>
        <w:color w:val="404040"/>
      </w:rPr>
      <w:tcPr>
        <w:tcBorders>
          <w:bottom w:val="single" w:color="FFDA69" w:themeColor="accent4"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62">
    <w:name w:val="Grid Table 1 Light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b/>
        <w:color w:val="404040"/>
      </w:rPr>
      <w:tcPr>
        <w:tcBorders>
          <w:bottom w:val="single" w:color="91ACDC" w:themeColor="accent5"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63">
    <w:name w:val="Grid Table 1 Light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b/>
        <w:color w:val="404040"/>
      </w:rPr>
      <w:tcPr>
        <w:tcBorders>
          <w:bottom w:val="single" w:color="AAD190" w:themeColor="accent6" w:themeTint="95" w:sz="12" w:space="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table" w:customStyle="1" w:styleId="64">
    <w:name w:val="Grid Table 2"/>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single" w:color="696969" w:themeColor="text1" w:themeTint="95" w:sz="12" w:space="0"/>
          <w:right w:val="nil"/>
        </w:tcBorders>
        <w:shd w:val="clear" w:color="FFFFFF" w:fill="auto"/>
      </w:tcPr>
    </w:tblStylePr>
    <w:tblStylePr w:type="lastRow">
      <w:rPr>
        <w:b/>
        <w:color w:val="404040"/>
      </w:rPr>
      <w:tcPr>
        <w:tcBorders>
          <w:top w:val="single" w:color="696969" w:themeColor="text1" w:themeTint="9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65">
    <w:name w:val="Grid Table 2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single" w:color="68A3D8" w:themeColor="accent1" w:themeTint="EA" w:sz="12" w:space="0"/>
          <w:right w:val="nil"/>
        </w:tcBorders>
        <w:shd w:val="clear" w:color="FFFFFF" w:fill="auto"/>
      </w:tcPr>
    </w:tblStylePr>
    <w:tblStylePr w:type="lastRow">
      <w:rPr>
        <w:b/>
        <w:color w:val="404040"/>
      </w:rPr>
      <w:tcPr>
        <w:tcBorders>
          <w:top w:val="single" w:color="68A3D8" w:themeColor="accent1" w:themeTint="E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66">
    <w:name w:val="Grid Table 2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single" w:color="F4B285" w:themeColor="accent2" w:themeTint="97" w:sz="12" w:space="0"/>
          <w:right w:val="nil"/>
        </w:tcBorders>
        <w:shd w:val="clear" w:color="FFFFFF" w:fill="auto"/>
      </w:tcPr>
    </w:tblStylePr>
    <w:tblStylePr w:type="lastRow">
      <w:rPr>
        <w:b/>
        <w:color w:val="404040"/>
      </w:rPr>
      <w:tcPr>
        <w:tcBorders>
          <w:top w:val="single" w:color="F4B285" w:themeColor="accent2" w:themeTint="97"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67">
    <w:name w:val="Grid Table 2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single" w:color="A5A5A5" w:themeColor="accent3" w:themeTint="FE" w:sz="12" w:space="0"/>
          <w:right w:val="nil"/>
        </w:tcBorders>
        <w:shd w:val="clear" w:color="FFFFFF" w:fill="auto"/>
      </w:tcPr>
    </w:tblStylePr>
    <w:tblStylePr w:type="lastRow">
      <w:rPr>
        <w:b/>
        <w:color w:val="404040"/>
      </w:rPr>
      <w:tcPr>
        <w:tcBorders>
          <w:top w:val="single" w:color="A5A5A5" w:themeColor="accent3" w:themeTint="FE"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68">
    <w:name w:val="Grid Table 2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single" w:color="FFD864" w:themeColor="accent4" w:themeTint="9A" w:sz="12" w:space="0"/>
          <w:right w:val="nil"/>
        </w:tcBorders>
        <w:shd w:val="clear" w:color="FFFFFF" w:fill="auto"/>
      </w:tcPr>
    </w:tblStylePr>
    <w:tblStylePr w:type="lastRow">
      <w:rPr>
        <w:b/>
        <w:color w:val="404040"/>
      </w:rPr>
      <w:tcPr>
        <w:tcBorders>
          <w:top w:val="single" w:color="FFD864" w:themeColor="accent4" w:themeTint="9A"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69">
    <w:name w:val="Grid Table 2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single" w:color="4472C4" w:themeColor="accent5" w:sz="12" w:space="0"/>
          <w:right w:val="nil"/>
        </w:tcBorders>
        <w:shd w:val="clear" w:color="FFFFFF" w:fill="auto"/>
      </w:tcPr>
    </w:tblStylePr>
    <w:tblStylePr w:type="lastRow">
      <w:rPr>
        <w:b/>
        <w:color w:val="404040"/>
      </w:rPr>
      <w:tcPr>
        <w:tcBorders>
          <w:top w:val="single" w:color="4472C4" w:themeColor="accent5"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0">
    <w:name w:val="Grid Table 2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single" w:color="70AD47" w:themeColor="accent6" w:sz="12" w:space="0"/>
          <w:right w:val="nil"/>
        </w:tcBorders>
        <w:shd w:val="clear" w:color="FFFFFF" w:fill="auto"/>
      </w:tcPr>
    </w:tblStylePr>
    <w:tblStylePr w:type="lastRow">
      <w:rPr>
        <w:b/>
        <w:color w:val="404040"/>
      </w:rPr>
      <w:tcPr>
        <w:tcBorders>
          <w:top w:val="single" w:color="70AD47" w:themeColor="accent6" w:sz="4" w:space="0"/>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1">
    <w:name w:val="Grid Table 3"/>
    <w:basedOn w:val="12"/>
    <w:uiPriority w:val="99"/>
    <w:pPr>
      <w:spacing w:after="0" w:line="240" w:lineRule="auto"/>
    </w:pPr>
    <w:tblPr>
      <w:tblBorders>
        <w:bottom w:val="single" w:color="696969" w:themeColor="text1" w:themeTint="95" w:sz="4" w:space="0"/>
        <w:insideH w:val="single" w:color="696969" w:themeColor="text1" w:themeTint="95" w:sz="4" w:space="0"/>
        <w:insideV w:val="single" w:color="696969" w:themeColor="text1" w:themeTint="9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2">
    <w:name w:val="Grid Table 3 - Accent 1"/>
    <w:basedOn w:val="12"/>
    <w:uiPriority w:val="99"/>
    <w:pPr>
      <w:spacing w:after="0" w:line="240" w:lineRule="auto"/>
    </w:pPr>
    <w:tblPr>
      <w:tblBorders>
        <w:bottom w:val="single" w:color="68A3D8" w:themeColor="accent1" w:themeTint="EA" w:sz="4" w:space="0"/>
        <w:insideH w:val="single" w:color="68A3D8" w:themeColor="accent1" w:themeTint="EA" w:sz="4" w:space="0"/>
        <w:insideV w:val="single" w:color="68A3D8" w:themeColor="accent1" w:themeTint="E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DEAF6" w:themeColor="accent1" w:themeTint="34" w:fill="DDEAF6" w:themeFill="accent1" w:themeFillTint="34"/>
      </w:tcPr>
    </w:tblStylePr>
    <w:tblStylePr w:type="band1Horz">
      <w:rPr>
        <w:rFonts w:ascii="Arial" w:hAnsi="Arial"/>
        <w:color w:val="404040"/>
        <w:sz w:val="22"/>
      </w:rPr>
      <w:tcPr>
        <w:shd w:val="clear" w:color="DDEAF6" w:themeColor="accent1" w:themeTint="34" w:fill="DDEAF6" w:themeFill="accent1" w:themeFillTint="34"/>
      </w:tcPr>
    </w:tblStylePr>
  </w:style>
  <w:style w:type="table" w:customStyle="1" w:styleId="73">
    <w:name w:val="Grid Table 3 - Accent 2"/>
    <w:basedOn w:val="12"/>
    <w:uiPriority w:val="99"/>
    <w:pPr>
      <w:spacing w:after="0" w:line="240" w:lineRule="auto"/>
    </w:pPr>
    <w:tblPr>
      <w:tblBorders>
        <w:bottom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74">
    <w:name w:val="Grid Table 3 - Accent 3"/>
    <w:basedOn w:val="12"/>
    <w:uiPriority w:val="99"/>
    <w:pPr>
      <w:spacing w:after="0" w:line="240" w:lineRule="auto"/>
    </w:pPr>
    <w:tblPr>
      <w:tblBorders>
        <w:bottom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75">
    <w:name w:val="Grid Table 3 - Accent 4"/>
    <w:basedOn w:val="12"/>
    <w:uiPriority w:val="99"/>
    <w:pPr>
      <w:spacing w:after="0" w:line="240" w:lineRule="auto"/>
    </w:pPr>
    <w:tblPr>
      <w:tblBorders>
        <w:bottom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76">
    <w:name w:val="Grid Table 3 - Accent 5"/>
    <w:basedOn w:val="12"/>
    <w:uiPriority w:val="99"/>
    <w:pPr>
      <w:spacing w:after="0" w:line="240" w:lineRule="auto"/>
    </w:pPr>
    <w:tblPr>
      <w:tblBorders>
        <w:bottom w:val="single" w:color="4472C4" w:themeColor="accent5" w:sz="4" w:space="0"/>
        <w:insideH w:val="single" w:color="4472C4" w:themeColor="accent5" w:sz="4" w:space="0"/>
        <w:insideV w:val="single" w:color="4472C4" w:themeColor="accent5"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77">
    <w:name w:val="Grid Table 3 - Accent 6"/>
    <w:basedOn w:val="12"/>
    <w:uiPriority w:val="99"/>
    <w:pPr>
      <w:spacing w:after="0" w:line="240" w:lineRule="auto"/>
    </w:pPr>
    <w:tblPr>
      <w:tblBorders>
        <w:bottom w:val="single" w:color="70AD47" w:themeColor="accent6" w:sz="4" w:space="0"/>
        <w:insideH w:val="single" w:color="70AD47" w:themeColor="accent6" w:sz="4" w:space="0"/>
        <w:insideV w:val="single" w:color="70AD47" w:themeColor="accent6" w:sz="4" w:space="0"/>
      </w:tblBorders>
    </w:tblPr>
    <w:tblStylePr w:type="firstRow">
      <w:rPr>
        <w:b/>
        <w:color w:val="404040"/>
      </w:rPr>
      <w:tcPr>
        <w:tcBorders>
          <w:top w:val="nil"/>
          <w:left w:val="nil"/>
          <w:bottom w:val="nil"/>
          <w:right w:val="nil"/>
        </w:tcBorders>
        <w:shd w:val="clear" w:color="FFFFFF" w:fill="auto"/>
      </w:tcPr>
    </w:tblStylePr>
    <w:tblStylePr w:type="lastRow">
      <w:rPr>
        <w:b/>
        <w:color w:val="404040"/>
      </w:rPr>
      <w:tcPr>
        <w:tcBorders>
          <w:top w:val="nil"/>
          <w:left w:val="nil"/>
          <w:bottom w:val="nil"/>
          <w:right w:val="nil"/>
        </w:tcBorders>
        <w:shd w:val="clear" w:color="FFFFFF" w:fill="auto"/>
      </w:tcPr>
    </w:tblStylePr>
    <w:tblStylePr w:type="firstCol">
      <w:pPr>
        <w:jc w:val="right"/>
      </w:pPr>
      <w:rPr>
        <w:i/>
        <w:color w:val="404040"/>
      </w:rPr>
      <w:tcPr>
        <w:tcBorders>
          <w:top w:val="nil"/>
          <w:left w:val="nil"/>
          <w:bottom w:val="nil"/>
          <w:right w:val="nil"/>
        </w:tcBorders>
        <w:shd w:val="clear" w:color="FFFFFF" w:fill="auto"/>
      </w:tcPr>
    </w:tblStylePr>
    <w:tblStylePr w:type="lastCol">
      <w:rPr>
        <w:i/>
        <w:color w:val="404040"/>
      </w:rPr>
      <w:tcPr>
        <w:tcBorders>
          <w:top w:val="nil"/>
          <w:left w:val="nil"/>
          <w:bottom w:val="nil"/>
          <w:right w:val="nil"/>
        </w:tcBorders>
        <w:shd w:val="clear" w:color="FFFFFF" w:fill="auto"/>
      </w:tc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78">
    <w:name w:val="Grid Table 4"/>
    <w:basedOn w:val="12"/>
    <w:uiPriority w:val="59"/>
    <w:pPr>
      <w:spacing w:after="0" w:line="240" w:lineRule="auto"/>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blStylePr w:type="firstRow">
      <w:rPr>
        <w:rFonts w:ascii="Arial" w:hAnsi="Arial"/>
        <w:b/>
        <w:color w:val="FFFFFF"/>
        <w:sz w:val="22"/>
      </w:r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themeColor="text1" w:fill="000000" w:themeFill="text1"/>
      </w:tcPr>
    </w:tblStylePr>
    <w:tblStylePr w:type="lastRow">
      <w:rPr>
        <w:b/>
        <w:color w:val="404040"/>
      </w:rPr>
      <w:tcPr>
        <w:tcBorders>
          <w:top w:val="single" w:color="000000" w:themeColor="text1"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CACACA" w:themeColor="text1" w:themeTint="34" w:fill="CACACA" w:themeFill="text1" w:themeFillTint="34"/>
      </w:tcPr>
    </w:tblStylePr>
    <w:tblStylePr w:type="band1Horz">
      <w:rPr>
        <w:rFonts w:ascii="Arial" w:hAnsi="Arial"/>
        <w:color w:val="404040"/>
        <w:sz w:val="22"/>
      </w:rPr>
      <w:tcPr>
        <w:shd w:val="clear" w:color="CACACA" w:themeColor="text1" w:themeTint="34" w:fill="CACACA" w:themeFill="text1" w:themeFillTint="34"/>
      </w:tcPr>
    </w:tblStylePr>
  </w:style>
  <w:style w:type="table" w:customStyle="1" w:styleId="79">
    <w:name w:val="Grid Table 4 - Accent 1"/>
    <w:basedOn w:val="12"/>
    <w:uiPriority w:val="5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blStylePr w:type="firstRow">
      <w:rPr>
        <w:rFonts w:ascii="Arial" w:hAnsi="Arial"/>
        <w:b/>
        <w:color w:val="FFFFFF"/>
        <w:sz w:val="22"/>
      </w:rPr>
      <w:tcPr>
        <w:tcBorders>
          <w:top w:val="single" w:color="68A3D8" w:themeColor="accent1" w:themeTint="EA" w:sz="4" w:space="0"/>
          <w:left w:val="single" w:color="68A3D8" w:themeColor="accent1" w:themeTint="EA" w:sz="4" w:space="0"/>
          <w:bottom w:val="single" w:color="68A3D8" w:themeColor="accent1" w:themeTint="EA" w:sz="4" w:space="0"/>
          <w:right w:val="single" w:color="68A3D8" w:themeColor="accent1" w:themeTint="EA" w:sz="4" w:space="0"/>
        </w:tcBorders>
        <w:shd w:val="clear" w:color="68A3D8" w:themeColor="accent1" w:themeTint="EA" w:fill="68A3D8" w:themeFill="accent1" w:themeFillTint="EA"/>
      </w:tcPr>
    </w:tblStylePr>
    <w:tblStylePr w:type="lastRow">
      <w:rPr>
        <w:b/>
        <w:color w:val="404040"/>
      </w:rPr>
      <w:tcPr>
        <w:tcBorders>
          <w:top w:val="single" w:color="68A3D8" w:themeColor="accent1" w:themeTint="E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EEBF6" w:themeColor="accent1" w:themeTint="32" w:fill="DEEBF6" w:themeFill="accent1" w:themeFillTint="32"/>
      </w:tcPr>
    </w:tblStylePr>
    <w:tblStylePr w:type="band1Horz">
      <w:rPr>
        <w:rFonts w:ascii="Arial" w:hAnsi="Arial"/>
        <w:color w:val="404040"/>
        <w:sz w:val="22"/>
      </w:rPr>
      <w:tcPr>
        <w:shd w:val="clear" w:color="DEEBF6" w:themeColor="accent1" w:themeTint="32" w:fill="DEEBF6" w:themeFill="accent1" w:themeFillTint="32"/>
      </w:tcPr>
    </w:tblStylePr>
  </w:style>
  <w:style w:type="table" w:customStyle="1" w:styleId="80">
    <w:name w:val="Grid Table 4 - Accent 2"/>
    <w:basedOn w:val="12"/>
    <w:uiPriority w:val="5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blStylePr w:type="firstRow">
      <w:rPr>
        <w:rFonts w:ascii="Arial" w:hAnsi="Arial"/>
        <w:b/>
        <w:color w:val="FFFFFF"/>
        <w:sz w:val="22"/>
      </w:rPr>
      <w:tcPr>
        <w:tc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cBorders>
        <w:shd w:val="clear" w:color="F4B285" w:themeColor="accent2" w:themeTint="97" w:fill="F4B285" w:themeFill="accent2" w:themeFillTint="97"/>
      </w:tcPr>
    </w:tblStylePr>
    <w:tblStylePr w:type="lastRow">
      <w:rPr>
        <w:b/>
        <w:color w:val="404040"/>
      </w:rPr>
      <w:tcPr>
        <w:tcBorders>
          <w:top w:val="single" w:color="F4B285" w:themeColor="accent2" w:themeTint="97"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cPr>
        <w:shd w:val="clear" w:color="FBE5D6" w:themeColor="accent2" w:themeTint="32" w:fill="FBE5D6" w:themeFill="accent2" w:themeFillTint="32"/>
      </w:tcPr>
    </w:tblStylePr>
  </w:style>
  <w:style w:type="table" w:customStyle="1" w:styleId="81">
    <w:name w:val="Grid Table 4 - Accent 3"/>
    <w:basedOn w:val="12"/>
    <w:uiPriority w:val="5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blStylePr w:type="firstRow">
      <w:rPr>
        <w:rFonts w:ascii="Arial" w:hAnsi="Arial"/>
        <w:b/>
        <w:color w:val="FFFFFF"/>
        <w:sz w:val="22"/>
      </w:rPr>
      <w:tcPr>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shd w:val="clear" w:color="A5A5A5" w:themeColor="accent3" w:themeTint="FE" w:fill="A5A5A5" w:themeFill="accent3" w:themeFillTint="FE"/>
      </w:tcPr>
    </w:tblStylePr>
    <w:tblStylePr w:type="lastRow">
      <w:rPr>
        <w:b/>
        <w:color w:val="404040"/>
      </w:rPr>
      <w:tcPr>
        <w:tcBorders>
          <w:top w:val="single" w:color="A5A5A5" w:themeColor="accent3" w:themeTint="FE"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cPr>
        <w:shd w:val="clear" w:color="ECECEC" w:themeColor="accent3" w:themeTint="34" w:fill="ECECEC" w:themeFill="accent3" w:themeFillTint="34"/>
      </w:tcPr>
    </w:tblStylePr>
  </w:style>
  <w:style w:type="table" w:customStyle="1" w:styleId="82">
    <w:name w:val="Grid Table 4 - Accent 4"/>
    <w:basedOn w:val="12"/>
    <w:uiPriority w:val="5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insideV w:val="single" w:color="FFDB6E" w:themeColor="accent4" w:themeTint="90" w:sz="4" w:space="0"/>
      </w:tblBorders>
    </w:tblPr>
    <w:tblStylePr w:type="firstRow">
      <w:rPr>
        <w:rFonts w:ascii="Arial" w:hAnsi="Arial"/>
        <w:b/>
        <w:color w:val="FFFFFF"/>
        <w:sz w:val="22"/>
      </w:rPr>
      <w:tcPr>
        <w:tc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cBorders>
        <w:shd w:val="clear" w:color="FFD864" w:themeColor="accent4" w:themeTint="9A" w:fill="FFD864" w:themeFill="accent4" w:themeFillTint="9A"/>
      </w:tcPr>
    </w:tblStylePr>
    <w:tblStylePr w:type="lastRow">
      <w:rPr>
        <w:b/>
        <w:color w:val="404040"/>
      </w:rPr>
      <w:tcPr>
        <w:tcBorders>
          <w:top w:val="single" w:color="FFD864" w:themeColor="accent4" w:themeTint="9A"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cPr>
        <w:shd w:val="clear" w:color="FEF2CA" w:themeColor="accent4" w:themeTint="34" w:fill="FEF2CA" w:themeFill="accent4" w:themeFillTint="34"/>
      </w:tcPr>
    </w:tblStylePr>
  </w:style>
  <w:style w:type="table" w:customStyle="1" w:styleId="83">
    <w:name w:val="Grid Table 4 - Accent 5"/>
    <w:basedOn w:val="12"/>
    <w:uiPriority w:val="5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FFFFFF"/>
        <w:sz w:val="22"/>
      </w:rPr>
      <w:tcPr>
        <w:tcBorders>
          <w:top w:val="single" w:color="4472C4" w:themeColor="accent5" w:sz="4" w:space="0"/>
          <w:left w:val="single" w:color="4472C4" w:themeColor="accent5" w:sz="4" w:space="0"/>
          <w:bottom w:val="single" w:color="4472C4" w:themeColor="accent5" w:sz="4" w:space="0"/>
          <w:right w:val="single" w:color="4472C4" w:themeColor="accent5" w:sz="4" w:space="0"/>
        </w:tcBorders>
        <w:shd w:val="clear" w:color="4472C4" w:themeColor="accent5" w:fill="4472C4" w:themeFill="accent5"/>
      </w:tcPr>
    </w:tblStylePr>
    <w:tblStylePr w:type="lastRow">
      <w:rPr>
        <w:b/>
        <w:color w:val="404040"/>
      </w:rPr>
      <w:tcPr>
        <w:tcBorders>
          <w:top w:val="single" w:color="4472C4" w:themeColor="accent5"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cPr>
        <w:shd w:val="clear" w:color="D8E2F2" w:themeColor="accent5" w:themeTint="34" w:fill="D8E2F2" w:themeFill="accent5" w:themeFillTint="34"/>
      </w:tcPr>
    </w:tblStylePr>
  </w:style>
  <w:style w:type="table" w:customStyle="1" w:styleId="84">
    <w:name w:val="Grid Table 4 - Accent 6"/>
    <w:basedOn w:val="12"/>
    <w:uiPriority w:val="5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FFFFFF"/>
        <w:sz w:val="22"/>
      </w:rPr>
      <w:tcPr>
        <w:tcBorders>
          <w:top w:val="single" w:color="70AD47" w:themeColor="accent6" w:sz="4" w:space="0"/>
          <w:left w:val="single" w:color="70AD47" w:themeColor="accent6" w:sz="4" w:space="0"/>
          <w:bottom w:val="single" w:color="70AD47" w:themeColor="accent6" w:sz="4" w:space="0"/>
          <w:right w:val="single" w:color="70AD47" w:themeColor="accent6" w:sz="4" w:space="0"/>
        </w:tcBorders>
        <w:shd w:val="clear" w:color="70AD47" w:themeColor="accent6" w:fill="70AD47" w:themeFill="accent6"/>
      </w:tcPr>
    </w:tblStylePr>
    <w:tblStylePr w:type="lastRow">
      <w:rPr>
        <w:b/>
        <w:color w:val="404040"/>
      </w:rPr>
      <w:tcPr>
        <w:tcBorders>
          <w:top w:val="single" w:color="70AD47" w:themeColor="accent6" w:sz="4" w:space="0"/>
        </w:tcBorders>
      </w:tcPr>
    </w:tblStylePr>
    <w:tblStylePr w:type="firstCol">
      <w:rPr>
        <w:b/>
        <w:color w:val="404040"/>
      </w:rPr>
    </w:tblStylePr>
    <w:tblStylePr w:type="lastCol">
      <w:rPr>
        <w:b/>
        <w:color w:val="404040"/>
      </w:rPr>
    </w:tblStylePr>
    <w:tblStylePr w:type="band1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cPr>
        <w:shd w:val="clear" w:color="E1EFD8" w:themeColor="accent6" w:themeTint="34" w:fill="E1EFD8" w:themeFill="accent6" w:themeFillTint="34"/>
      </w:tcPr>
    </w:tblStylePr>
  </w:style>
  <w:style w:type="table" w:customStyle="1" w:styleId="85">
    <w:name w:val="Grid Table 5 Dark"/>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000000" w:themeColor="text1" w:fill="000000" w:themeFill="text1"/>
      </w:tcPr>
    </w:tblStylePr>
    <w:tblStylePr w:type="lastRow">
      <w:rPr>
        <w:rFonts w:ascii="Arial" w:hAnsi="Arial"/>
        <w:b/>
        <w:color w:val="FFFFFF"/>
        <w:sz w:val="22"/>
      </w:rPr>
      <w:tcPr>
        <w:tcBorders>
          <w:top w:val="single" w:color="FFFFFF" w:themeColor="light1" w:sz="4" w:space="0"/>
        </w:tcBorders>
        <w:shd w:val="clear" w:color="000000" w:themeColor="text1" w:fill="000000" w:themeFill="text1"/>
      </w:tcPr>
    </w:tblStylePr>
    <w:tblStylePr w:type="firstCol">
      <w:rPr>
        <w:rFonts w:ascii="Arial" w:hAnsi="Arial"/>
        <w:b/>
        <w:color w:val="FFFFFF"/>
        <w:sz w:val="22"/>
      </w:rPr>
      <w:tcPr>
        <w:shd w:val="clear" w:color="000000" w:themeColor="text1" w:fill="000000" w:themeFill="text1"/>
      </w:tcPr>
    </w:tblStylePr>
    <w:tblStylePr w:type="lastCol">
      <w:rPr>
        <w:rFonts w:ascii="Arial" w:hAnsi="Arial"/>
        <w:b/>
        <w:color w:val="FFFFFF"/>
        <w:sz w:val="22"/>
      </w:rPr>
      <w:tcPr>
        <w:shd w:val="clear" w:color="000000" w:themeColor="text1" w:fill="000000" w:themeFill="text1"/>
      </w:tcPr>
    </w:tblStylePr>
    <w:tblStylePr w:type="band1Vert">
      <w:tcPr>
        <w:shd w:val="clear" w:color="898989" w:themeColor="text1" w:themeTint="75" w:fill="898989" w:themeFill="text1" w:themeFillTint="75"/>
      </w:tcPr>
    </w:tblStylePr>
    <w:tblStylePr w:type="band1Horz">
      <w:tcPr>
        <w:shd w:val="clear" w:color="898989" w:themeColor="text1" w:themeTint="75" w:fill="898989" w:themeFill="text1" w:themeFillTint="75"/>
      </w:tcPr>
    </w:tblStylePr>
  </w:style>
  <w:style w:type="table" w:customStyle="1" w:styleId="86">
    <w:name w:val="Grid Table 5 Dark- Accent 1"/>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5B9BD5" w:themeColor="accent1" w:fill="5B9BD5" w:themeFill="accent1"/>
      </w:tcPr>
    </w:tblStylePr>
    <w:tblStylePr w:type="lastRow">
      <w:rPr>
        <w:rFonts w:ascii="Arial" w:hAnsi="Arial"/>
        <w:b/>
        <w:color w:val="FFFFFF"/>
        <w:sz w:val="22"/>
      </w:rPr>
      <w:tcPr>
        <w:tcBorders>
          <w:top w:val="single" w:color="FFFFFF" w:themeColor="light1" w:sz="4" w:space="0"/>
        </w:tcBorders>
        <w:shd w:val="clear" w:color="5B9BD5" w:themeColor="accent1" w:fill="5B9BD5" w:themeFill="accent1"/>
      </w:tcPr>
    </w:tblStylePr>
    <w:tblStylePr w:type="firstCol">
      <w:rPr>
        <w:rFonts w:ascii="Arial" w:hAnsi="Arial"/>
        <w:b/>
        <w:color w:val="FFFFFF"/>
        <w:sz w:val="22"/>
      </w:rPr>
      <w:tcPr>
        <w:shd w:val="clear" w:color="5B9BD5" w:themeColor="accent1" w:fill="5B9BD5" w:themeFill="accent1"/>
      </w:tcPr>
    </w:tblStylePr>
    <w:tblStylePr w:type="lastCol">
      <w:rPr>
        <w:rFonts w:ascii="Arial" w:hAnsi="Arial"/>
        <w:b/>
        <w:color w:val="FFFFFF"/>
        <w:sz w:val="22"/>
      </w:rPr>
      <w:tcPr>
        <w:shd w:val="clear" w:color="5B9BD5" w:themeColor="accent1" w:fill="5B9BD5" w:themeFill="accent1"/>
      </w:tcPr>
    </w:tblStylePr>
    <w:tblStylePr w:type="band1Vert">
      <w:tcPr>
        <w:shd w:val="clear" w:color="B3D1EB" w:themeColor="accent1" w:themeTint="75" w:fill="B3D1EB" w:themeFill="accent1" w:themeFillTint="75"/>
      </w:tcPr>
    </w:tblStylePr>
    <w:tblStylePr w:type="band1Horz">
      <w:tcPr>
        <w:shd w:val="clear" w:color="B3D1EB" w:themeColor="accent1" w:themeTint="75" w:fill="B3D1EB" w:themeFill="accent1" w:themeFillTint="75"/>
      </w:tcPr>
    </w:tblStylePr>
  </w:style>
  <w:style w:type="table" w:customStyle="1" w:styleId="87">
    <w:name w:val="Grid Table 5 Dark - Accent 2"/>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ED7D31" w:themeColor="accent2" w:fill="ED7D31" w:themeFill="accent2"/>
      </w:tcPr>
    </w:tblStylePr>
    <w:tblStylePr w:type="lastRow">
      <w:rPr>
        <w:rFonts w:ascii="Arial" w:hAnsi="Arial"/>
        <w:b/>
        <w:color w:val="FFFFFF"/>
        <w:sz w:val="22"/>
      </w:rPr>
      <w:tcPr>
        <w:tcBorders>
          <w:top w:val="single" w:color="FFFFFF" w:themeColor="light1" w:sz="4" w:space="0"/>
        </w:tcBorders>
        <w:shd w:val="clear" w:color="ED7D31" w:themeColor="accent2" w:fill="ED7D31" w:themeFill="accent2"/>
      </w:tcPr>
    </w:tblStylePr>
    <w:tblStylePr w:type="firstCol">
      <w:rPr>
        <w:rFonts w:ascii="Arial" w:hAnsi="Arial"/>
        <w:b/>
        <w:color w:val="FFFFFF"/>
        <w:sz w:val="22"/>
      </w:rPr>
      <w:tcPr>
        <w:shd w:val="clear" w:color="ED7D31" w:themeColor="accent2" w:fill="ED7D31" w:themeFill="accent2"/>
      </w:tcPr>
    </w:tblStylePr>
    <w:tblStylePr w:type="lastCol">
      <w:rPr>
        <w:rFonts w:ascii="Arial" w:hAnsi="Arial"/>
        <w:b/>
        <w:color w:val="FFFFFF"/>
        <w:sz w:val="22"/>
      </w:rPr>
      <w:tcPr>
        <w:shd w:val="clear" w:color="ED7D31" w:themeColor="accent2" w:fill="ED7D31" w:themeFill="accent2"/>
      </w:tcPr>
    </w:tblStylePr>
    <w:tblStylePr w:type="band1Vert">
      <w:tcPr>
        <w:shd w:val="clear" w:color="F6C3A0" w:themeColor="accent2" w:themeTint="75" w:fill="F6C3A0" w:themeFill="accent2" w:themeFillTint="75"/>
      </w:tcPr>
    </w:tblStylePr>
    <w:tblStylePr w:type="band1Horz">
      <w:tcPr>
        <w:shd w:val="clear" w:color="F6C3A0" w:themeColor="accent2" w:themeTint="75" w:fill="F6C3A0" w:themeFill="accent2" w:themeFillTint="75"/>
      </w:tcPr>
    </w:tblStylePr>
  </w:style>
  <w:style w:type="table" w:customStyle="1" w:styleId="88">
    <w:name w:val="Grid Table 5 Dark - Accent 3"/>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A5A5A5" w:themeColor="accent3" w:fill="A5A5A5" w:themeFill="accent3"/>
      </w:tcPr>
    </w:tblStylePr>
    <w:tblStylePr w:type="lastRow">
      <w:rPr>
        <w:rFonts w:ascii="Arial" w:hAnsi="Arial"/>
        <w:b/>
        <w:color w:val="FFFFFF"/>
        <w:sz w:val="22"/>
      </w:rPr>
      <w:tcPr>
        <w:tcBorders>
          <w:top w:val="single" w:color="FFFFFF" w:themeColor="light1" w:sz="4" w:space="0"/>
        </w:tcBorders>
        <w:shd w:val="clear" w:color="A5A5A5" w:themeColor="accent3" w:fill="A5A5A5" w:themeFill="accent3"/>
      </w:tcPr>
    </w:tblStylePr>
    <w:tblStylePr w:type="firstCol">
      <w:rPr>
        <w:rFonts w:ascii="Arial" w:hAnsi="Arial"/>
        <w:b/>
        <w:color w:val="FFFFFF"/>
        <w:sz w:val="22"/>
      </w:rPr>
      <w:tcPr>
        <w:shd w:val="clear" w:color="A5A5A5" w:themeColor="accent3" w:fill="A5A5A5" w:themeFill="accent3"/>
      </w:tcPr>
    </w:tblStylePr>
    <w:tblStylePr w:type="lastCol">
      <w:rPr>
        <w:rFonts w:ascii="Arial" w:hAnsi="Arial"/>
        <w:b/>
        <w:color w:val="FFFFFF"/>
        <w:sz w:val="22"/>
      </w:rPr>
      <w:tcPr>
        <w:shd w:val="clear" w:color="A5A5A5" w:themeColor="accent3" w:fill="A5A5A5" w:themeFill="accent3"/>
      </w:tcPr>
    </w:tblStylePr>
    <w:tblStylePr w:type="band1Vert">
      <w:tcPr>
        <w:shd w:val="clear" w:color="D5D5D5" w:themeColor="accent3" w:themeTint="75" w:fill="D5D5D5" w:themeFill="accent3" w:themeFillTint="75"/>
      </w:tcPr>
    </w:tblStylePr>
    <w:tblStylePr w:type="band1Horz">
      <w:tcPr>
        <w:shd w:val="clear" w:color="D5D5D5" w:themeColor="accent3" w:themeTint="75" w:fill="D5D5D5" w:themeFill="accent3" w:themeFillTint="75"/>
      </w:tcPr>
    </w:tblStylePr>
  </w:style>
  <w:style w:type="table" w:customStyle="1" w:styleId="89">
    <w:name w:val="Grid Table 5 Dark- Accent 4"/>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FFC000" w:themeColor="accent4" w:fill="FFC000" w:themeFill="accent4"/>
      </w:tcPr>
    </w:tblStylePr>
    <w:tblStylePr w:type="lastRow">
      <w:rPr>
        <w:rFonts w:ascii="Arial" w:hAnsi="Arial"/>
        <w:b/>
        <w:color w:val="FFFFFF"/>
        <w:sz w:val="22"/>
      </w:rPr>
      <w:tcPr>
        <w:tcBorders>
          <w:top w:val="single" w:color="FFFFFF" w:themeColor="light1" w:sz="4" w:space="0"/>
        </w:tcBorders>
        <w:shd w:val="clear" w:color="FFC000" w:themeColor="accent4" w:fill="FFC000" w:themeFill="accent4"/>
      </w:tcPr>
    </w:tblStylePr>
    <w:tblStylePr w:type="firstCol">
      <w:rPr>
        <w:rFonts w:ascii="Arial" w:hAnsi="Arial"/>
        <w:b/>
        <w:color w:val="FFFFFF"/>
        <w:sz w:val="22"/>
      </w:rPr>
      <w:tcPr>
        <w:shd w:val="clear" w:color="FFC000" w:themeColor="accent4" w:fill="FFC000" w:themeFill="accent4"/>
      </w:tcPr>
    </w:tblStylePr>
    <w:tblStylePr w:type="lastCol">
      <w:rPr>
        <w:rFonts w:ascii="Arial" w:hAnsi="Arial"/>
        <w:b/>
        <w:color w:val="FFFFFF"/>
        <w:sz w:val="22"/>
      </w:rPr>
      <w:tcPr>
        <w:shd w:val="clear" w:color="FFC000" w:themeColor="accent4" w:fill="FFC000" w:themeFill="accent4"/>
      </w:tcPr>
    </w:tblStylePr>
    <w:tblStylePr w:type="band1Vert">
      <w:tcPr>
        <w:shd w:val="clear" w:color="FEE289" w:themeColor="accent4" w:themeTint="75" w:fill="FEE289" w:themeFill="accent4" w:themeFillTint="75"/>
      </w:tcPr>
    </w:tblStylePr>
    <w:tblStylePr w:type="band1Horz">
      <w:tcPr>
        <w:shd w:val="clear" w:color="FEE289" w:themeColor="accent4" w:themeTint="75" w:fill="FEE289" w:themeFill="accent4" w:themeFillTint="75"/>
      </w:tcPr>
    </w:tblStylePr>
  </w:style>
  <w:style w:type="table" w:customStyle="1" w:styleId="90">
    <w:name w:val="Grid Table 5 Dark - Accent 5"/>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4472C4" w:themeColor="accent5" w:fill="4472C4" w:themeFill="accent5"/>
      </w:tcPr>
    </w:tblStylePr>
    <w:tblStylePr w:type="lastRow">
      <w:rPr>
        <w:rFonts w:ascii="Arial" w:hAnsi="Arial"/>
        <w:b/>
        <w:color w:val="FFFFFF"/>
        <w:sz w:val="22"/>
      </w:rPr>
      <w:tcPr>
        <w:tcBorders>
          <w:top w:val="single" w:color="FFFFFF" w:themeColor="light1" w:sz="4" w:space="0"/>
        </w:tcBorders>
        <w:shd w:val="clear" w:color="4472C4" w:themeColor="accent5" w:fill="4472C4" w:themeFill="accent5"/>
      </w:tcPr>
    </w:tblStylePr>
    <w:tblStylePr w:type="firstCol">
      <w:rPr>
        <w:rFonts w:ascii="Arial" w:hAnsi="Arial"/>
        <w:b/>
        <w:color w:val="FFFFFF"/>
        <w:sz w:val="22"/>
      </w:rPr>
      <w:tcPr>
        <w:shd w:val="clear" w:color="4472C4" w:themeColor="accent5" w:fill="4472C4" w:themeFill="accent5"/>
      </w:tcPr>
    </w:tblStylePr>
    <w:tblStylePr w:type="lastCol">
      <w:rPr>
        <w:rFonts w:ascii="Arial" w:hAnsi="Arial"/>
        <w:b/>
        <w:color w:val="FFFFFF"/>
        <w:sz w:val="22"/>
      </w:rPr>
      <w:tcPr>
        <w:shd w:val="clear" w:color="4472C4" w:themeColor="accent5" w:fill="4472C4" w:themeFill="accent5"/>
      </w:tcPr>
    </w:tblStylePr>
    <w:tblStylePr w:type="band1Vert">
      <w:tcPr>
        <w:shd w:val="clear" w:color="A9BEE3" w:themeColor="accent5" w:themeTint="75" w:fill="A9BEE3" w:themeFill="accent5" w:themeFillTint="75"/>
      </w:tcPr>
    </w:tblStylePr>
    <w:tblStylePr w:type="band1Horz">
      <w:tcPr>
        <w:shd w:val="clear" w:color="A9BEE3" w:themeColor="accent5" w:themeTint="75" w:fill="A9BEE3" w:themeFill="accent5" w:themeFillTint="75"/>
      </w:tcPr>
    </w:tblStylePr>
  </w:style>
  <w:style w:type="table" w:customStyle="1" w:styleId="91">
    <w:name w:val="Grid Table 5 Dark - Accent 6"/>
    <w:basedOn w:val="12"/>
    <w:uiPriority w:val="99"/>
    <w:pPr>
      <w:spacing w:after="0" w:line="240" w:lineRule="auto"/>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rFonts w:ascii="Arial" w:hAnsi="Arial"/>
        <w:b/>
        <w:color w:val="FFFFFF"/>
        <w:sz w:val="22"/>
      </w:rPr>
      <w:tcPr>
        <w:shd w:val="clear" w:color="70AD47" w:themeColor="accent6" w:fill="70AD47" w:themeFill="accent6"/>
      </w:tcPr>
    </w:tblStylePr>
    <w:tblStylePr w:type="lastRow">
      <w:rPr>
        <w:rFonts w:ascii="Arial" w:hAnsi="Arial"/>
        <w:b/>
        <w:color w:val="FFFFFF"/>
        <w:sz w:val="22"/>
      </w:rPr>
      <w:tcPr>
        <w:tcBorders>
          <w:top w:val="single" w:color="FFFFFF" w:themeColor="light1" w:sz="4" w:space="0"/>
        </w:tcBorders>
        <w:shd w:val="clear" w:color="70AD47" w:themeColor="accent6" w:fill="70AD47" w:themeFill="accent6"/>
      </w:tcPr>
    </w:tblStylePr>
    <w:tblStylePr w:type="firstCol">
      <w:rPr>
        <w:rFonts w:ascii="Arial" w:hAnsi="Arial"/>
        <w:b/>
        <w:color w:val="FFFFFF"/>
        <w:sz w:val="22"/>
      </w:rPr>
      <w:tcPr>
        <w:shd w:val="clear" w:color="70AD47" w:themeColor="accent6" w:fill="70AD47" w:themeFill="accent6"/>
      </w:tcPr>
    </w:tblStylePr>
    <w:tblStylePr w:type="lastCol">
      <w:rPr>
        <w:rFonts w:ascii="Arial" w:hAnsi="Arial"/>
        <w:b/>
        <w:color w:val="FFFFFF"/>
        <w:sz w:val="22"/>
      </w:rPr>
      <w:tcPr>
        <w:shd w:val="clear" w:color="70AD47" w:themeColor="accent6" w:fill="70AD47" w:themeFill="accent6"/>
      </w:tcPr>
    </w:tblStylePr>
    <w:tblStylePr w:type="band1Vert">
      <w:tcPr>
        <w:shd w:val="clear" w:color="BCDBA8" w:themeColor="accent6" w:themeTint="75" w:fill="BCDBA8" w:themeFill="accent6" w:themeFillTint="75"/>
      </w:tcPr>
    </w:tblStylePr>
    <w:tblStylePr w:type="band1Horz">
      <w:tcPr>
        <w:shd w:val="clear" w:color="BCDBA8" w:themeColor="accent6" w:themeTint="75" w:fill="BCDBA8" w:themeFill="accent6" w:themeFillTint="75"/>
      </w:tcPr>
    </w:tblStylePr>
  </w:style>
  <w:style w:type="table" w:customStyle="1" w:styleId="92">
    <w:name w:val="Grid Table 6 Colorful"/>
    <w:basedOn w:val="12"/>
    <w:uiPriority w:val="99"/>
    <w:pPr>
      <w:spacing w:after="0" w:line="240" w:lineRule="auto"/>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b/>
        <w:color w:val="808080" w:themeColor="text1" w:themeTint="80"/>
        <w14:textFill>
          <w14:solidFill>
            <w14:schemeClr w14:val="tx1">
              <w14:lumMod w14:val="50000"/>
              <w14:lumOff w14:val="50000"/>
            </w14:schemeClr>
          </w14:solidFill>
        </w14:textFill>
      </w:rPr>
      <w:tcPr>
        <w:tcBorders>
          <w:bottom w:val="single" w:color="7E7E7E" w:themeColor="text1" w:themeTint="80" w:sz="12" w:space="0"/>
        </w:tcBorders>
      </w:tcPr>
    </w:tblStylePr>
    <w:tblStylePr w:type="lastRow">
      <w:rPr>
        <w:b/>
        <w:color w:val="808080" w:themeColor="text1" w:themeTint="80"/>
        <w14:textFill>
          <w14:solidFill>
            <w14:schemeClr w14:val="tx1">
              <w14:lumMod w14:val="50000"/>
              <w14:lumOff w14:val="50000"/>
            </w14:schemeClr>
          </w14:solidFill>
        </w14:textFill>
      </w:rPr>
    </w:tblStylePr>
    <w:tblStylePr w:type="firstCol">
      <w:rPr>
        <w:b/>
        <w:color w:val="808080" w:themeColor="text1" w:themeTint="80"/>
        <w14:textFill>
          <w14:solidFill>
            <w14:schemeClr w14:val="tx1">
              <w14:lumMod w14:val="50000"/>
              <w14:lumOff w14:val="50000"/>
            </w14:schemeClr>
          </w14:solidFill>
        </w14:textFill>
      </w:rPr>
    </w:tblStylePr>
    <w:tblStylePr w:type="lastCol">
      <w:rPr>
        <w:b/>
        <w:color w:val="808080" w:themeColor="text1" w:themeTint="80"/>
        <w14:textFill>
          <w14:solidFill>
            <w14:schemeClr w14:val="tx1">
              <w14:lumMod w14:val="50000"/>
              <w14:lumOff w14:val="50000"/>
            </w14:schemeClr>
          </w14:solidFill>
        </w14:textFill>
      </w:rPr>
    </w:tblStylePr>
    <w:tblStylePr w:type="band1Vert">
      <w:tcPr>
        <w:shd w:val="clear" w:color="CACACA" w:themeColor="text1" w:themeTint="34" w:fill="CACACA" w:themeFill="text1" w:themeFillTint="34"/>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CACACA" w:themeColor="text1" w:themeTint="34" w:fill="CACACA" w:themeFill="text1" w:themeFillTint="34"/>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93">
    <w:name w:val="Grid Table 6 Colorful - Accent 1"/>
    <w:basedOn w:val="12"/>
    <w:uiPriority w:val="99"/>
    <w:pPr>
      <w:spacing w:after="0" w:line="240" w:lineRule="auto"/>
    </w:pPr>
    <w:tblPr>
      <w:tblBorders>
        <w:top w:val="single" w:color="ACCCE9" w:themeColor="accent1" w:themeTint="80" w:sz="4" w:space="0"/>
        <w:left w:val="single" w:color="ACCCE9" w:themeColor="accent1" w:themeTint="80" w:sz="4" w:space="0"/>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b/>
        <w:color w:val="ADCDEA" w:themeColor="accent1" w:themeTint="80"/>
        <w14:textFill>
          <w14:solidFill>
            <w14:schemeClr w14:val="accent1">
              <w14:lumMod w14:val="50000"/>
              <w14:lumOff w14:val="50000"/>
            </w14:schemeClr>
          </w14:solidFill>
        </w14:textFill>
      </w:rPr>
      <w:tcPr>
        <w:tcBorders>
          <w:bottom w:val="single" w:color="ACCCE9" w:themeColor="accent1" w:themeTint="80" w:sz="12" w:space="0"/>
        </w:tcBorders>
      </w:tcPr>
    </w:tblStylePr>
    <w:tblStylePr w:type="lastRow">
      <w:rPr>
        <w:b/>
        <w:color w:val="ADCDEA" w:themeColor="accent1" w:themeTint="80"/>
        <w14:textFill>
          <w14:solidFill>
            <w14:schemeClr w14:val="accent1">
              <w14:lumMod w14:val="50000"/>
              <w14:lumOff w14:val="50000"/>
            </w14:schemeClr>
          </w14:solidFill>
        </w14:textFill>
      </w:rPr>
    </w:tblStylePr>
    <w:tblStylePr w:type="firstCol">
      <w:rPr>
        <w:b/>
        <w:color w:val="ADCDEA" w:themeColor="accent1" w:themeTint="80"/>
        <w14:textFill>
          <w14:solidFill>
            <w14:schemeClr w14:val="accent1">
              <w14:lumMod w14:val="50000"/>
              <w14:lumOff w14:val="50000"/>
            </w14:schemeClr>
          </w14:solidFill>
        </w14:textFill>
      </w:rPr>
    </w:tblStylePr>
    <w:tblStylePr w:type="lastCol">
      <w:rPr>
        <w:b/>
        <w:color w:val="ADCDEA" w:themeColor="accent1" w:themeTint="80"/>
        <w14:textFill>
          <w14:solidFill>
            <w14:schemeClr w14:val="accent1">
              <w14:lumMod w14:val="50000"/>
              <w14:lumOff w14:val="50000"/>
            </w14:schemeClr>
          </w14:solidFill>
        </w14:textFill>
      </w:r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94">
    <w:name w:val="Grid Table 6 Colorful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12" w:space="0"/>
        </w:tcBorders>
      </w:tcPr>
    </w:tblStylePr>
    <w:tblStylePr w:type="lastRow">
      <w:rPr>
        <w:b/>
        <w:color w:val="F4B285" w:themeColor="accent2" w:themeTint="96"/>
        <w14:textFill>
          <w14:solidFill>
            <w14:schemeClr w14:val="accent2">
              <w14:lumMod w14:val="59000"/>
              <w14:lumOff w14:val="41000"/>
            </w14:schemeClr>
          </w14:solidFill>
        </w14:textFill>
      </w:r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95">
    <w:name w:val="Grid Table 6 Colorful - Accent 3"/>
    <w:basedOn w:val="12"/>
    <w:uiPriority w:val="99"/>
    <w:pPr>
      <w:spacing w:after="0" w:line="240" w:lineRule="auto"/>
    </w:pPr>
    <w:tblPr>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b/>
        <w:color w:val="A5A5A5" w:themeColor="accent3" w:themeTint="FF"/>
        <w14:textFill>
          <w14:solidFill>
            <w14:schemeClr w14:val="accent3">
              <w14:lumMod w14:val="100000"/>
              <w14:lumOff w14:val="0"/>
            </w14:schemeClr>
          </w14:solidFill>
        </w14:textFill>
      </w:rPr>
      <w:tcPr>
        <w:tcBorders>
          <w:bottom w:val="single" w:color="A5A5A5" w:themeColor="accent3" w:themeTint="FE" w:sz="12" w:space="0"/>
        </w:tcBorders>
      </w:tcPr>
    </w:tblStylePr>
    <w:tblStylePr w:type="lastRow">
      <w:rPr>
        <w:b/>
        <w:color w:val="A5A5A5" w:themeColor="accent3" w:themeTint="FF"/>
        <w14:textFill>
          <w14:solidFill>
            <w14:schemeClr w14:val="accent3">
              <w14:lumMod w14:val="100000"/>
              <w14:lumOff w14:val="0"/>
            </w14:schemeClr>
          </w14:solidFill>
        </w14:textFill>
      </w:rPr>
    </w:tblStylePr>
    <w:tblStylePr w:type="firstCol">
      <w:rPr>
        <w:b/>
        <w:color w:val="A5A5A5" w:themeColor="accent3" w:themeTint="FF"/>
        <w14:textFill>
          <w14:solidFill>
            <w14:schemeClr w14:val="accent3">
              <w14:lumMod w14:val="100000"/>
              <w14:lumOff w14:val="0"/>
            </w14:schemeClr>
          </w14:solidFill>
        </w14:textFill>
      </w:rPr>
    </w:tblStylePr>
    <w:tblStylePr w:type="lastCol">
      <w:rPr>
        <w:b/>
        <w:color w:val="A5A5A5" w:themeColor="accent3" w:themeTint="FF"/>
        <w14:textFill>
          <w14:solidFill>
            <w14:schemeClr w14:val="accent3">
              <w14:lumMod w14:val="100000"/>
              <w14:lumOff w14:val="0"/>
            </w14:schemeClr>
          </w14:solidFill>
        </w14:textFill>
      </w:r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96">
    <w:name w:val="Grid Table 6 Colorful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12" w:space="0"/>
        </w:tcBorders>
      </w:tcPr>
    </w:tblStylePr>
    <w:tblStylePr w:type="lastRow">
      <w:rPr>
        <w:b/>
        <w:color w:val="FFD966" w:themeColor="accent4" w:themeTint="99"/>
        <w14:textFill>
          <w14:solidFill>
            <w14:schemeClr w14:val="accent4">
              <w14:lumMod w14:val="60000"/>
              <w14:lumOff w14:val="40000"/>
            </w14:schemeClr>
          </w14:solidFill>
        </w14:textFill>
      </w:r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97">
    <w:name w:val="Grid Table 6 Colorful - Accent 5"/>
    <w:basedOn w:val="12"/>
    <w:uiPriority w:val="99"/>
    <w:pPr>
      <w:spacing w:after="0" w:line="240" w:lineRule="auto"/>
    </w:pPr>
    <w:tblPr>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blStylePr w:type="firstRow">
      <w:rPr>
        <w:b/>
        <w:color w:val="254174" w:themeColor="accent5" w:themeShade="94"/>
      </w:rPr>
      <w:tcPr>
        <w:tcBorders>
          <w:bottom w:val="single" w:color="4472C4" w:themeColor="accent5"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98">
    <w:name w:val="Grid Table 6 Colorful - Accent 6"/>
    <w:basedOn w:val="12"/>
    <w:uiPriority w:val="99"/>
    <w:pPr>
      <w:spacing w:after="0" w:line="240" w:lineRule="auto"/>
    </w:pPr>
    <w:tblPr>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blStylePr w:type="firstRow">
      <w:rPr>
        <w:b/>
        <w:color w:val="254174" w:themeColor="accent5" w:themeShade="94"/>
      </w:rPr>
      <w:tcPr>
        <w:tcBorders>
          <w:bottom w:val="single" w:color="70AD47" w:themeColor="accent6" w:sz="12" w:space="0"/>
        </w:tcBorders>
      </w:tcPr>
    </w:tblStylePr>
    <w:tblStylePr w:type="lastRow">
      <w:rPr>
        <w:b/>
        <w:color w:val="254174" w:themeColor="accent5" w:themeShade="94"/>
      </w:rPr>
    </w:tblStylePr>
    <w:tblStylePr w:type="firstCol">
      <w:rPr>
        <w:b/>
        <w:color w:val="254174" w:themeColor="accent5" w:themeShade="94"/>
      </w:rPr>
    </w:tblStylePr>
    <w:tblStylePr w:type="lastCol">
      <w:rPr>
        <w:b/>
        <w:color w:val="254174" w:themeColor="accent5" w:themeShade="94"/>
      </w:rPr>
    </w:tblStylePr>
    <w:tblStylePr w:type="band1Vert">
      <w:tcPr>
        <w:shd w:val="clear" w:color="E1EFD8" w:themeColor="accent6" w:themeTint="34" w:fill="E1EFD8" w:themeFill="accent6" w:themeFillTint="34"/>
      </w:tcPr>
    </w:tblStylePr>
    <w:tblStylePr w:type="band1Horz">
      <w:rPr>
        <w:rFonts w:ascii="Arial" w:hAnsi="Arial"/>
        <w:color w:val="254174" w:themeColor="accent5" w:themeShade="94"/>
        <w:sz w:val="22"/>
      </w:rPr>
      <w:tcPr>
        <w:shd w:val="clear" w:color="E1EFD8" w:themeColor="accent6" w:themeTint="34" w:fill="E1EFD8" w:themeFill="accent6" w:themeFillTint="34"/>
      </w:tcPr>
    </w:tblStylePr>
    <w:tblStylePr w:type="band2Horz">
      <w:rPr>
        <w:rFonts w:ascii="Arial" w:hAnsi="Arial"/>
        <w:color w:val="254174" w:themeColor="accent5" w:themeShade="94"/>
        <w:sz w:val="22"/>
      </w:rPr>
    </w:tblStylePr>
  </w:style>
  <w:style w:type="table" w:customStyle="1" w:styleId="99">
    <w:name w:val="Grid Table 7 Colorful"/>
    <w:basedOn w:val="12"/>
    <w:uiPriority w:val="99"/>
    <w:pPr>
      <w:spacing w:after="0" w:line="240" w:lineRule="auto"/>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blStylePr w:type="firstRow">
      <w:rPr>
        <w:rFonts w:ascii="Arial" w:hAnsi="Arial"/>
        <w:b/>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b/>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F1F1F1" w:themeColor="text1" w:themeTint="0D" w:fill="F1F1F1" w:themeFill="text1" w:themeFillTint="0D"/>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F1F1F1" w:themeColor="text1" w:themeTint="0D" w:fill="F1F1F1" w:themeFill="text1" w:themeFillTint="0D"/>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00">
    <w:name w:val="Grid Table 7 Colorful - Accent 1"/>
    <w:basedOn w:val="12"/>
    <w:uiPriority w:val="99"/>
    <w:pPr>
      <w:spacing w:after="0" w:line="240" w:lineRule="auto"/>
    </w:pPr>
    <w:tblPr>
      <w:tblBorders>
        <w:bottom w:val="single" w:color="ACCCE9" w:themeColor="accent1" w:themeTint="80" w:sz="4" w:space="0"/>
        <w:right w:val="single" w:color="ACCCE9" w:themeColor="accent1" w:themeTint="80" w:sz="4" w:space="0"/>
        <w:insideH w:val="single" w:color="ACCCE9" w:themeColor="accent1" w:themeTint="80" w:sz="4" w:space="0"/>
        <w:insideV w:val="single" w:color="ACCCE9" w:themeColor="accent1" w:themeTint="80" w:sz="4" w:space="0"/>
      </w:tblBorders>
    </w:tblPr>
    <w:tblStylePr w:type="firstRow">
      <w:rPr>
        <w:rFonts w:ascii="Arial" w:hAnsi="Arial"/>
        <w:b/>
        <w:color w:val="ADCDEA" w:themeColor="accent1" w:themeTint="80"/>
        <w:sz w:val="22"/>
        <w14:textFill>
          <w14:solidFill>
            <w14:schemeClr w14:val="accent1">
              <w14:lumMod w14:val="50000"/>
              <w14:lumOff w14:val="50000"/>
            </w14:schemeClr>
          </w14:solidFill>
        </w14:textFill>
      </w:rPr>
      <w:tcPr>
        <w:tcBorders>
          <w:top w:val="nil"/>
          <w:left w:val="nil"/>
          <w:bottom w:val="single" w:color="ACCCE9" w:themeColor="accent1" w:themeTint="80" w:sz="4" w:space="0"/>
          <w:right w:val="nil"/>
        </w:tcBorders>
        <w:shd w:val="clear" w:color="FFFFFF" w:themeColor="light1" w:fill="FFFFFF" w:themeFill="light1"/>
      </w:tcPr>
    </w:tblStylePr>
    <w:tblStylePr w:type="lastRow">
      <w:rPr>
        <w:rFonts w:ascii="Arial" w:hAnsi="Arial"/>
        <w:b/>
        <w:color w:val="ADCDEA" w:themeColor="accent1" w:themeTint="80"/>
        <w:sz w:val="22"/>
        <w14:textFill>
          <w14:solidFill>
            <w14:schemeClr w14:val="accent1">
              <w14:lumMod w14:val="50000"/>
              <w14:lumOff w14:val="50000"/>
            </w14:schemeClr>
          </w14:solidFill>
        </w14:textFill>
      </w:rPr>
      <w:tcPr>
        <w:tcBorders>
          <w:top w:val="single" w:color="ACCCE9" w:themeColor="accent1" w:themeTint="80" w:sz="4" w:space="0"/>
          <w:left w:val="nil"/>
          <w:bottom w:val="nil"/>
          <w:right w:val="nil"/>
        </w:tcBorders>
        <w:shd w:val="clear" w:color="FFFFFF" w:themeColor="light1" w:fill="FFFFFF" w:themeFill="light1"/>
      </w:tcPr>
    </w:tblStylePr>
    <w:tblStylePr w:type="firstCol">
      <w:pPr>
        <w:jc w:val="right"/>
      </w:pPr>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nil"/>
          <w:bottom w:val="nil"/>
          <w:right w:val="single" w:color="ACCCE9" w:themeColor="accent1" w:themeTint="80" w:sz="4" w:space="0"/>
        </w:tcBorders>
        <w:shd w:val="clear" w:color="FFFFFF" w:fill="auto"/>
      </w:tcPr>
    </w:tblStylePr>
    <w:tblStylePr w:type="lastCol">
      <w:rPr>
        <w:rFonts w:ascii="Arial" w:hAnsi="Arial"/>
        <w:i/>
        <w:color w:val="ADCDEA" w:themeColor="accent1" w:themeTint="80"/>
        <w:sz w:val="22"/>
        <w14:textFill>
          <w14:solidFill>
            <w14:schemeClr w14:val="accent1">
              <w14:lumMod w14:val="50000"/>
              <w14:lumOff w14:val="50000"/>
            </w14:schemeClr>
          </w14:solidFill>
        </w14:textFill>
      </w:rPr>
      <w:tcPr>
        <w:tcBorders>
          <w:top w:val="nil"/>
          <w:left w:val="single" w:color="ACCCE9" w:themeColor="accent1" w:themeTint="80" w:sz="4" w:space="0"/>
          <w:bottom w:val="nil"/>
          <w:right w:val="nil"/>
        </w:tcBorders>
        <w:shd w:val="clear" w:color="FFFFFF" w:fill="auto"/>
      </w:tcPr>
    </w:tblStylePr>
    <w:tblStylePr w:type="band1Vert">
      <w:tcPr>
        <w:shd w:val="clear" w:color="DDEAF6" w:themeColor="accent1" w:themeTint="34" w:fill="DDEAF6" w:themeFill="accent1" w:themeFillTint="34"/>
      </w:tcPr>
    </w:tblStylePr>
    <w:tblStylePr w:type="band1Horz">
      <w:rPr>
        <w:rFonts w:ascii="Arial" w:hAnsi="Arial"/>
        <w:color w:val="ADCDEA" w:themeColor="accent1" w:themeTint="80"/>
        <w:sz w:val="22"/>
        <w14:textFill>
          <w14:solidFill>
            <w14:schemeClr w14:val="accent1">
              <w14:lumMod w14:val="50000"/>
              <w14:lumOff w14:val="50000"/>
            </w14:schemeClr>
          </w14:solidFill>
        </w14:textFill>
      </w:rPr>
      <w:tcPr>
        <w:shd w:val="clear" w:color="DDEAF6" w:themeColor="accent1" w:themeTint="34" w:fill="DDEAF6" w:themeFill="accent1" w:themeFillTint="34"/>
      </w:tcPr>
    </w:tblStylePr>
    <w:tblStylePr w:type="band2Horz">
      <w:rPr>
        <w:rFonts w:ascii="Arial" w:hAnsi="Arial"/>
        <w:color w:val="ADCDEA" w:themeColor="accent1" w:themeTint="80"/>
        <w:sz w:val="22"/>
        <w14:textFill>
          <w14:solidFill>
            <w14:schemeClr w14:val="accent1">
              <w14:lumMod w14:val="50000"/>
              <w14:lumOff w14:val="50000"/>
            </w14:schemeClr>
          </w14:solidFill>
        </w14:textFill>
      </w:rPr>
    </w:tblStylePr>
  </w:style>
  <w:style w:type="table" w:customStyle="1" w:styleId="101">
    <w:name w:val="Grid Table 7 Colorful - Accent 2"/>
    <w:basedOn w:val="12"/>
    <w:uiPriority w:val="99"/>
    <w:pPr>
      <w:spacing w:after="0" w:line="240" w:lineRule="auto"/>
    </w:pPr>
    <w:tblPr>
      <w:tblBorders>
        <w:bottom w:val="single" w:color="F4B285" w:themeColor="accent2" w:themeTint="97" w:sz="4" w:space="0"/>
        <w:right w:val="single" w:color="F4B285" w:themeColor="accent2" w:themeTint="97" w:sz="4" w:space="0"/>
        <w:insideH w:val="single" w:color="F4B285" w:themeColor="accent2" w:themeTint="97" w:sz="4" w:space="0"/>
        <w:insideV w:val="single" w:color="F4B285" w:themeColor="accent2" w:themeTint="97" w:sz="4" w:space="0"/>
      </w:tblBorders>
    </w:tblPr>
    <w:tblStylePr w:type="firstRow">
      <w:rPr>
        <w:rFonts w:ascii="Arial" w:hAnsi="Arial"/>
        <w:b/>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b/>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BE5D6" w:themeColor="accent2" w:themeTint="32" w:fill="FBE5D6" w:themeFill="accent2" w:themeFillTint="32"/>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BE5D6" w:themeColor="accent2" w:themeTint="32" w:fill="FBE5D6" w:themeFill="accent2" w:themeFillTint="32"/>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02">
    <w:name w:val="Grid Table 7 Colorful - Accent 3"/>
    <w:basedOn w:val="12"/>
    <w:uiPriority w:val="99"/>
    <w:pPr>
      <w:spacing w:after="0" w:line="240" w:lineRule="auto"/>
    </w:pPr>
    <w:tblPr>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blStylePr w:type="firstRow">
      <w:rPr>
        <w:rFonts w:ascii="Arial" w:hAnsi="Arial"/>
        <w:b/>
        <w:color w:val="A5A5A5" w:themeColor="accent3" w:themeTint="FF"/>
        <w:sz w:val="22"/>
        <w14:textFill>
          <w14:solidFill>
            <w14:schemeClr w14:val="accent3">
              <w14:lumMod w14:val="100000"/>
              <w14:lumOff w14:val="0"/>
            </w14:schemeClr>
          </w14:solidFill>
        </w14:textFill>
      </w:rPr>
      <w:tcPr>
        <w:tcBorders>
          <w:top w:val="nil"/>
          <w:left w:val="nil"/>
          <w:bottom w:val="single" w:color="A5A5A5" w:themeColor="accent3" w:themeTint="FE" w:sz="4" w:space="0"/>
          <w:right w:val="nil"/>
        </w:tcBorders>
        <w:shd w:val="clear" w:color="FFFFFF" w:themeColor="light1" w:fill="FFFFFF" w:themeFill="light1"/>
      </w:tcPr>
    </w:tblStylePr>
    <w:tblStylePr w:type="lastRow">
      <w:rPr>
        <w:rFonts w:ascii="Arial" w:hAnsi="Arial"/>
        <w:b/>
        <w:color w:val="A5A5A5" w:themeColor="accent3" w:themeTint="FF"/>
        <w:sz w:val="22"/>
        <w14:textFill>
          <w14:solidFill>
            <w14:schemeClr w14:val="accent3">
              <w14:lumMod w14:val="100000"/>
              <w14:lumOff w14:val="0"/>
            </w14:schemeClr>
          </w14:solidFill>
        </w14:textFill>
      </w:rPr>
      <w:tcPr>
        <w:tcBorders>
          <w:top w:val="single" w:color="A5A5A5" w:themeColor="accent3" w:themeTint="FE" w:sz="4" w:space="0"/>
          <w:left w:val="nil"/>
          <w:bottom w:val="nil"/>
          <w:right w:val="nil"/>
        </w:tcBorders>
        <w:shd w:val="clear" w:color="FFFFFF" w:themeColor="light1" w:fill="FFFFFF" w:themeFill="light1"/>
      </w:tcPr>
    </w:tblStylePr>
    <w:tblStylePr w:type="firstCol">
      <w:pPr>
        <w:jc w:val="right"/>
      </w:pPr>
      <w:rPr>
        <w:rFonts w:ascii="Arial" w:hAnsi="Arial"/>
        <w:i/>
        <w:color w:val="A5A5A5" w:themeColor="accent3" w:themeTint="FF"/>
        <w:sz w:val="22"/>
        <w14:textFill>
          <w14:solidFill>
            <w14:schemeClr w14:val="accent3">
              <w14:lumMod w14:val="100000"/>
              <w14:lumOff w14:val="0"/>
            </w14:schemeClr>
          </w14:solidFill>
        </w14:textFill>
      </w:rPr>
      <w:tcPr>
        <w:tcBorders>
          <w:top w:val="nil"/>
          <w:left w:val="nil"/>
          <w:bottom w:val="nil"/>
          <w:right w:val="single" w:color="A5A5A5" w:themeColor="accent3" w:themeTint="FE" w:sz="4" w:space="0"/>
        </w:tcBorders>
        <w:shd w:val="clear" w:color="FFFFFF" w:fill="auto"/>
      </w:tcPr>
    </w:tblStylePr>
    <w:tblStylePr w:type="lastCol">
      <w:rPr>
        <w:rFonts w:ascii="Arial" w:hAnsi="Arial"/>
        <w:i/>
        <w:color w:val="A5A5A5" w:themeColor="accent3" w:themeTint="FF"/>
        <w:sz w:val="22"/>
        <w14:textFill>
          <w14:solidFill>
            <w14:schemeClr w14:val="accent3">
              <w14:lumMod w14:val="100000"/>
              <w14:lumOff w14:val="0"/>
            </w14:schemeClr>
          </w14:solidFill>
        </w14:textFill>
      </w:rPr>
      <w:tcPr>
        <w:tcBorders>
          <w:top w:val="nil"/>
          <w:left w:val="single" w:color="A5A5A5" w:themeColor="accent3" w:themeTint="FE" w:sz="4" w:space="0"/>
          <w:bottom w:val="nil"/>
          <w:right w:val="nil"/>
        </w:tcBorders>
        <w:shd w:val="clear" w:color="FFFFFF" w:fill="auto"/>
      </w:tcPr>
    </w:tblStylePr>
    <w:tblStylePr w:type="band1Vert">
      <w:tcPr>
        <w:shd w:val="clear" w:color="ECECEC" w:themeColor="accent3" w:themeTint="34" w:fill="ECECEC" w:themeFill="accent3" w:themeFillTint="34"/>
      </w:tcPr>
    </w:tblStylePr>
    <w:tblStylePr w:type="band1Horz">
      <w:rPr>
        <w:rFonts w:ascii="Arial" w:hAnsi="Arial"/>
        <w:color w:val="A5A5A5" w:themeColor="accent3" w:themeTint="FF"/>
        <w:sz w:val="22"/>
        <w14:textFill>
          <w14:solidFill>
            <w14:schemeClr w14:val="accent3">
              <w14:lumMod w14:val="100000"/>
              <w14:lumOff w14:val="0"/>
            </w14:schemeClr>
          </w14:solidFill>
        </w14:textFill>
      </w:rPr>
      <w:tcPr>
        <w:shd w:val="clear" w:color="ECECEC" w:themeColor="accent3" w:themeTint="34" w:fill="ECECEC" w:themeFill="accent3" w:themeFillTint="34"/>
      </w:tcPr>
    </w:tblStylePr>
    <w:tblStylePr w:type="band2Horz">
      <w:rPr>
        <w:rFonts w:ascii="Arial" w:hAnsi="Arial"/>
        <w:color w:val="A5A5A5" w:themeColor="accent3" w:themeTint="FF"/>
        <w:sz w:val="22"/>
        <w14:textFill>
          <w14:solidFill>
            <w14:schemeClr w14:val="accent3">
              <w14:lumMod w14:val="100000"/>
              <w14:lumOff w14:val="0"/>
            </w14:schemeClr>
          </w14:solidFill>
        </w14:textFill>
      </w:rPr>
    </w:tblStylePr>
  </w:style>
  <w:style w:type="table" w:customStyle="1" w:styleId="103">
    <w:name w:val="Grid Table 7 Colorful - Accent 4"/>
    <w:basedOn w:val="12"/>
    <w:uiPriority w:val="99"/>
    <w:pPr>
      <w:spacing w:after="0" w:line="240" w:lineRule="auto"/>
    </w:pPr>
    <w:tblPr>
      <w:tblBorders>
        <w:bottom w:val="single" w:color="FFD864" w:themeColor="accent4" w:themeTint="9A" w:sz="4" w:space="0"/>
        <w:right w:val="single" w:color="FFD864" w:themeColor="accent4" w:themeTint="9A" w:sz="4" w:space="0"/>
        <w:insideH w:val="single" w:color="FFD864" w:themeColor="accent4" w:themeTint="9A" w:sz="4" w:space="0"/>
        <w:insideV w:val="single" w:color="FFD864" w:themeColor="accent4" w:themeTint="9A" w:sz="4" w:space="0"/>
      </w:tblBorders>
    </w:tblPr>
    <w:tblStylePr w:type="firstRow">
      <w:rPr>
        <w:rFonts w:ascii="Arial" w:hAnsi="Arial"/>
        <w:b/>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b/>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EF2CA" w:themeColor="accent4" w:themeTint="34" w:fill="FEF2CA" w:themeFill="accent4" w:themeFillTint="34"/>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EF2CA" w:themeColor="accent4" w:themeTint="34" w:fill="FEF2CA" w:themeFill="accent4" w:themeFillTint="34"/>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04">
    <w:name w:val="Grid Table 7 Colorful - Accent 5"/>
    <w:basedOn w:val="12"/>
    <w:uiPriority w:val="99"/>
    <w:pPr>
      <w:spacing w:after="0" w:line="240" w:lineRule="auto"/>
    </w:pPr>
    <w:tblPr>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blStylePr w:type="firstRow">
      <w:rPr>
        <w:rFonts w:ascii="Arial" w:hAnsi="Arial"/>
        <w:b/>
        <w:color w:val="254174" w:themeColor="accent5" w:themeShade="94"/>
        <w:sz w:val="22"/>
      </w:rPr>
      <w:tcPr>
        <w:tcBorders>
          <w:top w:val="nil"/>
          <w:left w:val="nil"/>
          <w:bottom w:val="single" w:color="95AFDD" w:themeColor="accent5" w:themeTint="90" w:sz="4" w:space="0"/>
          <w:right w:val="nil"/>
        </w:tcBorders>
        <w:shd w:val="clear" w:color="FFFFFF" w:themeColor="light1" w:fill="FFFFFF" w:themeFill="light1"/>
      </w:tcPr>
    </w:tblStylePr>
    <w:tblStylePr w:type="lastRow">
      <w:rPr>
        <w:rFonts w:ascii="Arial" w:hAnsi="Arial"/>
        <w:b/>
        <w:color w:val="254174" w:themeColor="accent5" w:themeShade="94"/>
        <w:sz w:val="22"/>
      </w:rPr>
      <w:tcPr>
        <w:tcBorders>
          <w:top w:val="single" w:color="95AFDD" w:themeColor="accent5" w:themeTint="90" w:sz="4" w:space="0"/>
          <w:left w:val="nil"/>
          <w:bottom w:val="nil"/>
          <w:right w:val="nil"/>
        </w:tcBorders>
        <w:shd w:val="clear" w:color="FFFFFF" w:themeColor="light1" w:fill="FFFFFF" w:themeFill="light1"/>
      </w:tcPr>
    </w:tblStylePr>
    <w:tblStylePr w:type="firstCol">
      <w:pPr>
        <w:jc w:val="right"/>
      </w:pPr>
      <w:rPr>
        <w:rFonts w:ascii="Arial" w:hAnsi="Arial"/>
        <w:i/>
        <w:color w:val="254174" w:themeColor="accent5" w:themeShade="94"/>
        <w:sz w:val="22"/>
      </w:rPr>
      <w:tcPr>
        <w:tcBorders>
          <w:top w:val="nil"/>
          <w:left w:val="nil"/>
          <w:bottom w:val="nil"/>
          <w:right w:val="single" w:color="95AFDD" w:themeColor="accent5" w:themeTint="90" w:sz="4" w:space="0"/>
        </w:tcBorders>
        <w:shd w:val="clear" w:color="FFFFFF" w:fill="auto"/>
      </w:tcPr>
    </w:tblStylePr>
    <w:tblStylePr w:type="lastCol">
      <w:rPr>
        <w:rFonts w:ascii="Arial" w:hAnsi="Arial"/>
        <w:i/>
        <w:color w:val="254174" w:themeColor="accent5" w:themeShade="94"/>
        <w:sz w:val="22"/>
      </w:rPr>
      <w:tcPr>
        <w:tcBorders>
          <w:top w:val="nil"/>
          <w:left w:val="single" w:color="95AFDD" w:themeColor="accent5" w:themeTint="90" w:sz="4" w:space="0"/>
          <w:bottom w:val="nil"/>
          <w:right w:val="nil"/>
        </w:tcBorders>
        <w:shd w:val="clear" w:color="FFFFFF" w:fill="auto"/>
      </w:tcPr>
    </w:tblStylePr>
    <w:tblStylePr w:type="band1Vert">
      <w:tcPr>
        <w:shd w:val="clear" w:color="D8E2F2" w:themeColor="accent5" w:themeTint="34" w:fill="D8E2F2" w:themeFill="accent5" w:themeFillTint="34"/>
      </w:tcPr>
    </w:tblStylePr>
    <w:tblStylePr w:type="band1Horz">
      <w:rPr>
        <w:rFonts w:ascii="Arial" w:hAnsi="Arial"/>
        <w:color w:val="254174" w:themeColor="accent5" w:themeShade="94"/>
        <w:sz w:val="22"/>
      </w:rPr>
      <w:tcPr>
        <w:shd w:val="clear" w:color="D8E2F2" w:themeColor="accent5" w:themeTint="34" w:fill="D8E2F2" w:themeFill="accent5" w:themeFillTint="34"/>
      </w:tcPr>
    </w:tblStylePr>
    <w:tblStylePr w:type="band2Horz">
      <w:rPr>
        <w:rFonts w:ascii="Arial" w:hAnsi="Arial"/>
        <w:color w:val="254174" w:themeColor="accent5" w:themeShade="94"/>
        <w:sz w:val="22"/>
      </w:rPr>
    </w:tblStylePr>
  </w:style>
  <w:style w:type="table" w:customStyle="1" w:styleId="105">
    <w:name w:val="Grid Table 7 Colorful - Accent 6"/>
    <w:basedOn w:val="12"/>
    <w:uiPriority w:val="99"/>
    <w:pPr>
      <w:spacing w:after="0" w:line="240" w:lineRule="auto"/>
    </w:pPr>
    <w:tblPr>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blStylePr w:type="firstRow">
      <w:rPr>
        <w:rFonts w:ascii="Arial" w:hAnsi="Arial"/>
        <w:b/>
        <w:color w:val="416429" w:themeColor="accent6" w:themeShade="94"/>
        <w:sz w:val="22"/>
      </w:rPr>
      <w:tcPr>
        <w:tcBorders>
          <w:top w:val="nil"/>
          <w:left w:val="nil"/>
          <w:bottom w:val="single" w:color="ADD394" w:themeColor="accent6" w:themeTint="90" w:sz="4" w:space="0"/>
          <w:right w:val="nil"/>
        </w:tcBorders>
        <w:shd w:val="clear" w:color="FFFFFF" w:themeColor="light1" w:fill="FFFFFF" w:themeFill="light1"/>
      </w:tcPr>
    </w:tblStylePr>
    <w:tblStylePr w:type="lastRow">
      <w:rPr>
        <w:rFonts w:ascii="Arial" w:hAnsi="Arial"/>
        <w:b/>
        <w:color w:val="416429" w:themeColor="accent6" w:themeShade="94"/>
        <w:sz w:val="22"/>
      </w:rPr>
      <w:tcPr>
        <w:tcBorders>
          <w:top w:val="single" w:color="ADD394" w:themeColor="accent6" w:themeTint="90" w:sz="4" w:space="0"/>
          <w:left w:val="nil"/>
          <w:bottom w:val="nil"/>
          <w:right w:val="nil"/>
        </w:tcBorders>
        <w:shd w:val="clear" w:color="FFFFFF" w:themeColor="light1" w:fill="FFFFFF" w:themeFill="light1"/>
      </w:tcPr>
    </w:tblStylePr>
    <w:tblStylePr w:type="firstCol">
      <w:pPr>
        <w:jc w:val="right"/>
      </w:pPr>
      <w:rPr>
        <w:rFonts w:ascii="Arial" w:hAnsi="Arial"/>
        <w:i/>
        <w:color w:val="416429" w:themeColor="accent6" w:themeShade="94"/>
        <w:sz w:val="22"/>
      </w:rPr>
      <w:tcPr>
        <w:tcBorders>
          <w:top w:val="nil"/>
          <w:left w:val="nil"/>
          <w:bottom w:val="nil"/>
          <w:right w:val="single" w:color="ADD394" w:themeColor="accent6" w:themeTint="90" w:sz="4" w:space="0"/>
        </w:tcBorders>
        <w:shd w:val="clear" w:color="FFFFFF" w:fill="auto"/>
      </w:tcPr>
    </w:tblStylePr>
    <w:tblStylePr w:type="lastCol">
      <w:rPr>
        <w:rFonts w:ascii="Arial" w:hAnsi="Arial"/>
        <w:i/>
        <w:color w:val="416429" w:themeColor="accent6" w:themeShade="94"/>
        <w:sz w:val="22"/>
      </w:rPr>
      <w:tcPr>
        <w:tcBorders>
          <w:top w:val="nil"/>
          <w:left w:val="single" w:color="ADD394" w:themeColor="accent6" w:themeTint="90" w:sz="4" w:space="0"/>
          <w:bottom w:val="nil"/>
          <w:right w:val="nil"/>
        </w:tcBorders>
        <w:shd w:val="clear" w:color="FFFFFF" w:fill="auto"/>
      </w:tcPr>
    </w:tblStylePr>
    <w:tblStylePr w:type="band1Vert">
      <w:tcPr>
        <w:shd w:val="clear" w:color="E1EFD8" w:themeColor="accent6" w:themeTint="34" w:fill="E1EFD8" w:themeFill="accent6" w:themeFillTint="34"/>
      </w:tcPr>
    </w:tblStylePr>
    <w:tblStylePr w:type="band1Horz">
      <w:rPr>
        <w:rFonts w:ascii="Arial" w:hAnsi="Arial"/>
        <w:color w:val="416429" w:themeColor="accent6" w:themeShade="94"/>
        <w:sz w:val="22"/>
      </w:rPr>
      <w:tcPr>
        <w:shd w:val="clear" w:color="E1EFD8" w:themeColor="accent6" w:themeTint="34" w:fill="E1EFD8" w:themeFill="accent6" w:themeFillTint="34"/>
      </w:tcPr>
    </w:tblStylePr>
    <w:tblStylePr w:type="band2Horz">
      <w:rPr>
        <w:rFonts w:ascii="Arial" w:hAnsi="Arial"/>
        <w:color w:val="416429" w:themeColor="accent6" w:themeShade="94"/>
        <w:sz w:val="22"/>
      </w:rPr>
    </w:tblStylePr>
  </w:style>
  <w:style w:type="table" w:customStyle="1" w:styleId="106">
    <w:name w:val="List Table 1 Light"/>
    <w:basedOn w:val="12"/>
    <w:uiPriority w:val="99"/>
    <w:pPr>
      <w:spacing w:after="0" w:line="240" w:lineRule="auto"/>
    </w:pPr>
    <w:tblPr/>
    <w:tblStylePr w:type="firstRow">
      <w:rPr>
        <w:b/>
        <w:color w:val="404040"/>
      </w:rPr>
      <w:tcPr>
        <w:tcBorders>
          <w:top w:val="nil"/>
          <w:left w:val="nil"/>
          <w:bottom w:val="single" w:color="000000" w:themeColor="text1" w:sz="4" w:space="0"/>
          <w:right w:val="nil"/>
        </w:tcBorders>
      </w:tcPr>
    </w:tblStylePr>
    <w:tblStylePr w:type="lastRow">
      <w:rPr>
        <w:b/>
        <w:color w:val="404040"/>
      </w:rPr>
      <w:tcPr>
        <w:tcBorders>
          <w:top w:val="single" w:color="000000" w:themeColor="tex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BEBEBE" w:themeColor="text1" w:themeTint="40" w:fill="BEBEBE" w:themeFill="text1" w:themeFillTint="40"/>
      </w:tcPr>
    </w:tblStylePr>
    <w:tblStylePr w:type="band1Horz">
      <w:tcPr>
        <w:shd w:val="clear" w:color="BEBEBE" w:themeColor="text1" w:themeTint="40" w:fill="BEBEBE" w:themeFill="text1" w:themeFillTint="40"/>
      </w:tcPr>
    </w:tblStylePr>
  </w:style>
  <w:style w:type="table" w:customStyle="1" w:styleId="107">
    <w:name w:val="List Table 1 Light - Accent 1"/>
    <w:basedOn w:val="12"/>
    <w:uiPriority w:val="99"/>
    <w:pPr>
      <w:spacing w:after="0" w:line="240" w:lineRule="auto"/>
    </w:pPr>
    <w:tblPr/>
    <w:tblStylePr w:type="firstRow">
      <w:rPr>
        <w:b/>
        <w:color w:val="404040"/>
      </w:rPr>
      <w:tcPr>
        <w:tcBorders>
          <w:top w:val="nil"/>
          <w:left w:val="nil"/>
          <w:bottom w:val="single" w:color="5B9BD5" w:themeColor="accent1" w:sz="4" w:space="0"/>
          <w:right w:val="nil"/>
        </w:tcBorders>
      </w:tcPr>
    </w:tblStylePr>
    <w:tblStylePr w:type="lastRow">
      <w:rPr>
        <w:b/>
        <w:color w:val="404040"/>
      </w:rPr>
      <w:tcPr>
        <w:tcBorders>
          <w:top w:val="single" w:color="5B9BD5" w:themeColor="accent1"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5E5F4" w:themeColor="accent1" w:themeTint="40" w:fill="D5E5F4" w:themeFill="accent1" w:themeFillTint="40"/>
      </w:tcPr>
    </w:tblStylePr>
    <w:tblStylePr w:type="band1Horz">
      <w:tcPr>
        <w:shd w:val="clear" w:color="D5E5F4" w:themeColor="accent1" w:themeTint="40" w:fill="D5E5F4" w:themeFill="accent1" w:themeFillTint="40"/>
      </w:tcPr>
    </w:tblStylePr>
  </w:style>
  <w:style w:type="table" w:customStyle="1" w:styleId="108">
    <w:name w:val="List Table 1 Light - Accent 2"/>
    <w:basedOn w:val="12"/>
    <w:uiPriority w:val="99"/>
    <w:pPr>
      <w:spacing w:after="0" w:line="240" w:lineRule="auto"/>
    </w:pPr>
    <w:tblPr/>
    <w:tblStylePr w:type="firstRow">
      <w:rPr>
        <w:b/>
        <w:color w:val="404040"/>
      </w:rPr>
      <w:tcPr>
        <w:tcBorders>
          <w:top w:val="nil"/>
          <w:left w:val="nil"/>
          <w:bottom w:val="single" w:color="ED7D31" w:themeColor="accent2" w:sz="4" w:space="0"/>
          <w:right w:val="nil"/>
        </w:tcBorders>
      </w:tcPr>
    </w:tblStylePr>
    <w:tblStylePr w:type="lastRow">
      <w:rPr>
        <w:b/>
        <w:color w:val="404040"/>
      </w:rPr>
      <w:tcPr>
        <w:tcBorders>
          <w:top w:val="single" w:color="ED7D31" w:themeColor="accent2"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ADECB" w:themeColor="accent2" w:themeTint="40" w:fill="FADECB" w:themeFill="accent2" w:themeFillTint="40"/>
      </w:tcPr>
    </w:tblStylePr>
    <w:tblStylePr w:type="band1Horz">
      <w:tcPr>
        <w:shd w:val="clear" w:color="FADECB" w:themeColor="accent2" w:themeTint="40" w:fill="FADECB" w:themeFill="accent2" w:themeFillTint="40"/>
      </w:tcPr>
    </w:tblStylePr>
  </w:style>
  <w:style w:type="table" w:customStyle="1" w:styleId="109">
    <w:name w:val="List Table 1 Light - Accent 3"/>
    <w:basedOn w:val="12"/>
    <w:uiPriority w:val="99"/>
    <w:pPr>
      <w:spacing w:after="0" w:line="240" w:lineRule="auto"/>
    </w:pPr>
    <w:tblPr/>
    <w:tblStylePr w:type="firstRow">
      <w:rPr>
        <w:b/>
        <w:color w:val="404040"/>
      </w:rPr>
      <w:tcPr>
        <w:tcBorders>
          <w:top w:val="nil"/>
          <w:left w:val="nil"/>
          <w:bottom w:val="single" w:color="A5A5A5" w:themeColor="accent3" w:sz="4" w:space="0"/>
          <w:right w:val="nil"/>
        </w:tcBorders>
      </w:tcPr>
    </w:tblStylePr>
    <w:tblStylePr w:type="lastRow">
      <w:rPr>
        <w:b/>
        <w:color w:val="404040"/>
      </w:rPr>
      <w:tcPr>
        <w:tcBorders>
          <w:top w:val="single" w:color="A5A5A5" w:themeColor="accent3" w:sz="4" w:space="0"/>
          <w:left w:val="nil"/>
          <w:bottom w:val="nil"/>
          <w:right w:val="nil"/>
        </w:tcBorders>
      </w:tcPr>
    </w:tblStylePr>
    <w:tblStylePr w:type="firstCol">
      <w:rPr>
        <w:b/>
        <w:color w:val="404040"/>
      </w:rPr>
    </w:tblStylePr>
    <w:tblStylePr w:type="lastCol">
      <w:rPr>
        <w:b/>
        <w:color w:val="404040"/>
      </w:rPr>
    </w:tblStylePr>
    <w:tblStylePr w:type="band1Vert">
      <w:tcPr>
        <w:shd w:val="clear" w:color="E8E8E8" w:themeColor="accent3" w:themeTint="40" w:fill="E8E8E8" w:themeFill="accent3" w:themeFillTint="40"/>
      </w:tcPr>
    </w:tblStylePr>
    <w:tblStylePr w:type="band1Horz">
      <w:tcPr>
        <w:shd w:val="clear" w:color="E8E8E8" w:themeColor="accent3" w:themeTint="40" w:fill="E8E8E8" w:themeFill="accent3" w:themeFillTint="40"/>
      </w:tcPr>
    </w:tblStylePr>
  </w:style>
  <w:style w:type="table" w:customStyle="1" w:styleId="110">
    <w:name w:val="List Table 1 Light - Accent 4"/>
    <w:basedOn w:val="12"/>
    <w:uiPriority w:val="99"/>
    <w:pPr>
      <w:spacing w:after="0" w:line="240" w:lineRule="auto"/>
    </w:pPr>
    <w:tblPr/>
    <w:tblStylePr w:type="firstRow">
      <w:rPr>
        <w:b/>
        <w:color w:val="404040"/>
      </w:rPr>
      <w:tcPr>
        <w:tcBorders>
          <w:top w:val="nil"/>
          <w:left w:val="nil"/>
          <w:bottom w:val="single" w:color="FFC000" w:themeColor="accent4" w:sz="4" w:space="0"/>
          <w:right w:val="nil"/>
        </w:tcBorders>
      </w:tcPr>
    </w:tblStylePr>
    <w:tblStylePr w:type="lastRow">
      <w:rPr>
        <w:b/>
        <w:color w:val="404040"/>
      </w:rPr>
      <w:tcPr>
        <w:tcBorders>
          <w:top w:val="single" w:color="FFC000" w:themeColor="accent4" w:sz="4" w:space="0"/>
          <w:left w:val="nil"/>
          <w:bottom w:val="nil"/>
          <w:right w:val="nil"/>
        </w:tcBorders>
      </w:tcPr>
    </w:tblStylePr>
    <w:tblStylePr w:type="firstCol">
      <w:rPr>
        <w:b/>
        <w:color w:val="404040"/>
      </w:rPr>
    </w:tblStylePr>
    <w:tblStylePr w:type="lastCol">
      <w:rPr>
        <w:b/>
        <w:color w:val="404040"/>
      </w:rPr>
    </w:tblStylePr>
    <w:tblStylePr w:type="band1Vert">
      <w:tcPr>
        <w:shd w:val="clear" w:color="FFEFBE" w:themeColor="accent4" w:themeTint="40" w:fill="FFEFBE" w:themeFill="accent4" w:themeFillTint="40"/>
      </w:tcPr>
    </w:tblStylePr>
    <w:tblStylePr w:type="band1Horz">
      <w:tcPr>
        <w:shd w:val="clear" w:color="FFEFBE" w:themeColor="accent4" w:themeTint="40" w:fill="FFEFBE" w:themeFill="accent4" w:themeFillTint="40"/>
      </w:tcPr>
    </w:tblStylePr>
  </w:style>
  <w:style w:type="table" w:customStyle="1" w:styleId="111">
    <w:name w:val="List Table 1 Light - Accent 5"/>
    <w:basedOn w:val="12"/>
    <w:uiPriority w:val="99"/>
    <w:pPr>
      <w:spacing w:after="0" w:line="240" w:lineRule="auto"/>
    </w:pPr>
    <w:tblPr/>
    <w:tblStylePr w:type="firstRow">
      <w:rPr>
        <w:b/>
        <w:color w:val="404040"/>
      </w:rPr>
      <w:tcPr>
        <w:tcBorders>
          <w:top w:val="nil"/>
          <w:left w:val="nil"/>
          <w:bottom w:val="single" w:color="4472C4" w:themeColor="accent5" w:sz="4" w:space="0"/>
          <w:right w:val="nil"/>
        </w:tcBorders>
      </w:tcPr>
    </w:tblStylePr>
    <w:tblStylePr w:type="lastRow">
      <w:rPr>
        <w:b/>
        <w:color w:val="404040"/>
      </w:rPr>
      <w:tcPr>
        <w:tcBorders>
          <w:top w:val="single" w:color="4472C4" w:themeColor="accent5"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0DBF0" w:themeColor="accent5" w:themeTint="40" w:fill="D0DBF0" w:themeFill="accent5" w:themeFillTint="40"/>
      </w:tcPr>
    </w:tblStylePr>
    <w:tblStylePr w:type="band1Horz">
      <w:tcPr>
        <w:shd w:val="clear" w:color="D0DBF0" w:themeColor="accent5" w:themeTint="40" w:fill="D0DBF0" w:themeFill="accent5" w:themeFillTint="40"/>
      </w:tcPr>
    </w:tblStylePr>
  </w:style>
  <w:style w:type="table" w:customStyle="1" w:styleId="112">
    <w:name w:val="List Table 1 Light - Accent 6"/>
    <w:basedOn w:val="12"/>
    <w:uiPriority w:val="99"/>
    <w:pPr>
      <w:spacing w:after="0" w:line="240" w:lineRule="auto"/>
    </w:pPr>
    <w:tblPr/>
    <w:tblStylePr w:type="firstRow">
      <w:rPr>
        <w:b/>
        <w:color w:val="404040"/>
      </w:rPr>
      <w:tcPr>
        <w:tcBorders>
          <w:top w:val="nil"/>
          <w:left w:val="nil"/>
          <w:bottom w:val="single" w:color="70AD47" w:themeColor="accent6" w:sz="4" w:space="0"/>
          <w:right w:val="nil"/>
        </w:tcBorders>
      </w:tcPr>
    </w:tblStylePr>
    <w:tblStylePr w:type="lastRow">
      <w:rPr>
        <w:b/>
        <w:color w:val="404040"/>
      </w:rPr>
      <w:tcPr>
        <w:tcBorders>
          <w:top w:val="single" w:color="70AD47" w:themeColor="accent6" w:sz="4" w:space="0"/>
          <w:left w:val="nil"/>
          <w:bottom w:val="nil"/>
          <w:right w:val="nil"/>
        </w:tcBorders>
      </w:tcPr>
    </w:tblStylePr>
    <w:tblStylePr w:type="firstCol">
      <w:rPr>
        <w:b/>
        <w:color w:val="404040"/>
      </w:rPr>
    </w:tblStylePr>
    <w:tblStylePr w:type="lastCol">
      <w:rPr>
        <w:b/>
        <w:color w:val="404040"/>
      </w:rPr>
    </w:tblStylePr>
    <w:tblStylePr w:type="band1Vert">
      <w:tcPr>
        <w:shd w:val="clear" w:color="DAEBCF" w:themeColor="accent6" w:themeTint="40" w:fill="DAEBCF" w:themeFill="accent6" w:themeFillTint="40"/>
      </w:tcPr>
    </w:tblStylePr>
    <w:tblStylePr w:type="band1Horz">
      <w:tcPr>
        <w:shd w:val="clear" w:color="DAEBCF" w:themeColor="accent6" w:themeTint="40" w:fill="DAEBCF" w:themeFill="accent6" w:themeFillTint="40"/>
      </w:tcPr>
    </w:tblStylePr>
  </w:style>
  <w:style w:type="table" w:customStyle="1" w:styleId="113">
    <w:name w:val="List Table 2"/>
    <w:basedOn w:val="12"/>
    <w:uiPriority w:val="99"/>
    <w:pPr>
      <w:spacing w:after="0" w:line="240" w:lineRule="auto"/>
    </w:pPr>
    <w:tblPr>
      <w:tblBorders>
        <w:top w:val="single" w:color="6E6E6E" w:themeColor="text1" w:themeTint="90" w:sz="4" w:space="0"/>
        <w:bottom w:val="single" w:color="6E6E6E" w:themeColor="text1" w:themeTint="90" w:sz="4" w:space="0"/>
        <w:insideH w:val="single" w:color="6E6E6E" w:themeColor="text1" w:themeTint="90" w:sz="4" w:space="0"/>
      </w:tblBorders>
    </w:tblPr>
    <w:tblStylePr w:type="fir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lastRow">
      <w:rPr>
        <w:rFonts w:ascii="Arial" w:hAnsi="Arial"/>
        <w:b/>
        <w:color w:val="404040"/>
        <w:sz w:val="22"/>
      </w:rPr>
      <w:tcPr>
        <w:tcBorders>
          <w:top w:val="single" w:color="6E6E6E" w:themeColor="text1" w:themeTint="90" w:sz="4" w:space="0"/>
          <w:left w:val="nil"/>
          <w:bottom w:val="single" w:color="6E6E6E" w:themeColor="tex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14">
    <w:name w:val="List Table 2 - Accent 1"/>
    <w:basedOn w:val="12"/>
    <w:uiPriority w:val="99"/>
    <w:pPr>
      <w:spacing w:after="0" w:line="240" w:lineRule="auto"/>
    </w:pPr>
    <w:tblPr>
      <w:tblBorders>
        <w:top w:val="single" w:color="A2C6E7" w:themeColor="accent1" w:themeTint="90" w:sz="4" w:space="0"/>
        <w:bottom w:val="single" w:color="A2C6E7" w:themeColor="accent1" w:themeTint="90" w:sz="4" w:space="0"/>
        <w:insideH w:val="single" w:color="A2C6E7" w:themeColor="accent1" w:themeTint="90" w:sz="4" w:space="0"/>
      </w:tblBorders>
    </w:tblPr>
    <w:tblStylePr w:type="fir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lastRow">
      <w:rPr>
        <w:rFonts w:ascii="Arial" w:hAnsi="Arial"/>
        <w:b/>
        <w:color w:val="404040"/>
        <w:sz w:val="22"/>
      </w:rPr>
      <w:tcPr>
        <w:tcBorders>
          <w:top w:val="single" w:color="A2C6E7" w:themeColor="accent1" w:themeTint="90" w:sz="4" w:space="0"/>
          <w:left w:val="nil"/>
          <w:bottom w:val="single" w:color="A2C6E7" w:themeColor="accent1"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15">
    <w:name w:val="List Table 2 - Accent 2"/>
    <w:basedOn w:val="12"/>
    <w:uiPriority w:val="99"/>
    <w:pPr>
      <w:spacing w:after="0" w:line="240" w:lineRule="auto"/>
    </w:pPr>
    <w:tblPr>
      <w:tblBorders>
        <w:top w:val="single" w:color="F4B58A" w:themeColor="accent2" w:themeTint="90" w:sz="4" w:space="0"/>
        <w:bottom w:val="single" w:color="F4B58A" w:themeColor="accent2" w:themeTint="90" w:sz="4" w:space="0"/>
        <w:insideH w:val="single" w:color="F4B58A" w:themeColor="accent2" w:themeTint="90" w:sz="4" w:space="0"/>
      </w:tblBorders>
    </w:tblPr>
    <w:tblStylePr w:type="fir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lastRow">
      <w:rPr>
        <w:rFonts w:ascii="Arial" w:hAnsi="Arial"/>
        <w:b/>
        <w:color w:val="404040"/>
        <w:sz w:val="22"/>
      </w:rPr>
      <w:tcPr>
        <w:tcBorders>
          <w:top w:val="single" w:color="F4B58A" w:themeColor="accent2" w:themeTint="90" w:sz="4" w:space="0"/>
          <w:left w:val="nil"/>
          <w:bottom w:val="single" w:color="F4B58A" w:themeColor="accent2"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16">
    <w:name w:val="List Table 2 - Accent 3"/>
    <w:basedOn w:val="12"/>
    <w:uiPriority w:val="99"/>
    <w:pPr>
      <w:spacing w:after="0" w:line="240" w:lineRule="auto"/>
    </w:pPr>
    <w:tblPr>
      <w:tblBorders>
        <w:top w:val="single" w:color="CCCCCC" w:themeColor="accent3" w:themeTint="90" w:sz="4" w:space="0"/>
        <w:bottom w:val="single" w:color="CCCCCC" w:themeColor="accent3" w:themeTint="90" w:sz="4" w:space="0"/>
        <w:insideH w:val="single" w:color="CCCCCC" w:themeColor="accent3" w:themeTint="90" w:sz="4" w:space="0"/>
      </w:tblBorders>
    </w:tblPr>
    <w:tblStylePr w:type="fir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lastRow">
      <w:rPr>
        <w:rFonts w:ascii="Arial" w:hAnsi="Arial"/>
        <w:b/>
        <w:color w:val="404040"/>
        <w:sz w:val="22"/>
      </w:rPr>
      <w:tcPr>
        <w:tcBorders>
          <w:top w:val="single" w:color="CCCCCC" w:themeColor="accent3" w:themeTint="90" w:sz="4" w:space="0"/>
          <w:left w:val="nil"/>
          <w:bottom w:val="single" w:color="CCCCCC" w:themeColor="accent3"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17">
    <w:name w:val="List Table 2 - Accent 4"/>
    <w:basedOn w:val="12"/>
    <w:uiPriority w:val="99"/>
    <w:pPr>
      <w:spacing w:after="0" w:line="240" w:lineRule="auto"/>
    </w:pPr>
    <w:tblPr>
      <w:tblBorders>
        <w:top w:val="single" w:color="FFDB6E" w:themeColor="accent4" w:themeTint="90" w:sz="4" w:space="0"/>
        <w:bottom w:val="single" w:color="FFDB6E" w:themeColor="accent4" w:themeTint="90" w:sz="4" w:space="0"/>
        <w:insideH w:val="single" w:color="FFDB6E" w:themeColor="accent4" w:themeTint="90" w:sz="4" w:space="0"/>
      </w:tblBorders>
    </w:tblPr>
    <w:tblStylePr w:type="fir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lastRow">
      <w:rPr>
        <w:rFonts w:ascii="Arial" w:hAnsi="Arial"/>
        <w:b/>
        <w:color w:val="404040"/>
        <w:sz w:val="22"/>
      </w:rPr>
      <w:tcPr>
        <w:tcBorders>
          <w:top w:val="single" w:color="FFDB6E" w:themeColor="accent4" w:themeTint="90" w:sz="4" w:space="0"/>
          <w:left w:val="nil"/>
          <w:bottom w:val="single" w:color="FFDB6E" w:themeColor="accent4"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18">
    <w:name w:val="List Table 2 - Accent 5"/>
    <w:basedOn w:val="12"/>
    <w:uiPriority w:val="99"/>
    <w:pPr>
      <w:spacing w:after="0" w:line="240" w:lineRule="auto"/>
    </w:pPr>
    <w:tblPr>
      <w:tblBorders>
        <w:top w:val="single" w:color="95AFDD" w:themeColor="accent5" w:themeTint="90" w:sz="4" w:space="0"/>
        <w:bottom w:val="single" w:color="95AFDD" w:themeColor="accent5" w:themeTint="90" w:sz="4" w:space="0"/>
        <w:insideH w:val="single" w:color="95AFDD" w:themeColor="accent5" w:themeTint="90" w:sz="4" w:space="0"/>
      </w:tblBorders>
    </w:tblPr>
    <w:tblStylePr w:type="fir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lastRow">
      <w:rPr>
        <w:rFonts w:ascii="Arial" w:hAnsi="Arial"/>
        <w:b/>
        <w:color w:val="404040"/>
        <w:sz w:val="22"/>
      </w:rPr>
      <w:tcPr>
        <w:tcBorders>
          <w:top w:val="single" w:color="95AFDD" w:themeColor="accent5" w:themeTint="90" w:sz="4" w:space="0"/>
          <w:left w:val="nil"/>
          <w:bottom w:val="single" w:color="95AFDD" w:themeColor="accent5"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19">
    <w:name w:val="List Table 2 - Accent 6"/>
    <w:basedOn w:val="12"/>
    <w:uiPriority w:val="99"/>
    <w:pPr>
      <w:spacing w:after="0" w:line="240" w:lineRule="auto"/>
    </w:pPr>
    <w:tblPr>
      <w:tblBorders>
        <w:top w:val="single" w:color="ADD394" w:themeColor="accent6" w:themeTint="90" w:sz="4" w:space="0"/>
        <w:bottom w:val="single" w:color="ADD394" w:themeColor="accent6" w:themeTint="90" w:sz="4" w:space="0"/>
        <w:insideH w:val="single" w:color="ADD394" w:themeColor="accent6" w:themeTint="90" w:sz="4" w:space="0"/>
      </w:tblBorders>
    </w:tblPr>
    <w:tblStylePr w:type="fir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lastRow">
      <w:rPr>
        <w:rFonts w:ascii="Arial" w:hAnsi="Arial"/>
        <w:b/>
        <w:color w:val="404040"/>
        <w:sz w:val="22"/>
      </w:rPr>
      <w:tcPr>
        <w:tcBorders>
          <w:top w:val="single" w:color="ADD394" w:themeColor="accent6" w:themeTint="90" w:sz="4" w:space="0"/>
          <w:left w:val="nil"/>
          <w:bottom w:val="single" w:color="ADD394" w:themeColor="accent6" w:themeTint="90" w:sz="4" w:space="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20">
    <w:name w:val="List Table 3"/>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band1Horz">
      <w:rPr>
        <w:rFonts w:ascii="Arial" w:hAnsi="Arial"/>
        <w:color w:val="404040"/>
        <w:sz w:val="22"/>
      </w:rPr>
      <w:tcPr>
        <w:tcBorders>
          <w:top w:val="single" w:color="000000" w:themeColor="text1" w:sz="4" w:space="0"/>
          <w:bottom w:val="single" w:color="000000" w:themeColor="text1" w:sz="4" w:space="0"/>
        </w:tcBorders>
      </w:tcPr>
    </w:tblStylePr>
  </w:style>
  <w:style w:type="table" w:customStyle="1" w:styleId="121">
    <w:name w:val="List Table 3 - Accent 1"/>
    <w:basedOn w:val="12"/>
    <w:uiPriority w:val="99"/>
    <w:pPr>
      <w:spacing w:after="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5B9BD5" w:themeColor="accent1" w:sz="4" w:space="0"/>
          <w:right w:val="single" w:color="5B9BD5" w:themeColor="accent1" w:sz="4" w:space="0"/>
        </w:tcBorders>
      </w:tcPr>
    </w:tblStylePr>
    <w:tblStylePr w:type="band1Horz">
      <w:rPr>
        <w:rFonts w:ascii="Arial" w:hAnsi="Arial"/>
        <w:color w:val="404040"/>
        <w:sz w:val="22"/>
      </w:rPr>
      <w:tcPr>
        <w:tcBorders>
          <w:top w:val="single" w:color="5B9BD5" w:themeColor="accent1" w:sz="4" w:space="0"/>
          <w:bottom w:val="single" w:color="5B9BD5" w:themeColor="accent1" w:sz="4" w:space="0"/>
        </w:tcBorders>
      </w:tcPr>
    </w:tblStylePr>
  </w:style>
  <w:style w:type="table" w:customStyle="1" w:styleId="122">
    <w:name w:val="List Table 3 - Accent 2"/>
    <w:basedOn w:val="12"/>
    <w:uiPriority w:val="99"/>
    <w:pPr>
      <w:spacing w:after="0" w:line="240" w:lineRule="auto"/>
    </w:pPr>
    <w:tblPr>
      <w:tblBorders>
        <w:top w:val="single" w:color="F4B285" w:themeColor="accent2" w:themeTint="97" w:sz="4" w:space="0"/>
        <w:left w:val="single" w:color="F4B285" w:themeColor="accent2" w:themeTint="97" w:sz="4" w:space="0"/>
        <w:bottom w:val="single" w:color="F4B285" w:themeColor="accent2" w:themeTint="97" w:sz="4" w:space="0"/>
        <w:right w:val="single" w:color="F4B285" w:themeColor="accent2" w:themeTint="97" w:sz="4" w:space="0"/>
      </w:tblBorders>
    </w:tblPr>
    <w:tblStylePr w:type="firstRow">
      <w:rPr>
        <w:rFonts w:ascii="Arial" w:hAnsi="Arial"/>
        <w:b/>
        <w:color w:val="FFFFFF"/>
        <w:sz w:val="22"/>
      </w:rPr>
      <w:tcPr>
        <w:shd w:val="clear" w:color="F4B285" w:themeColor="accent2" w:themeTint="97" w:fill="F4B2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4B285" w:themeColor="accent2" w:themeTint="97" w:sz="4" w:space="0"/>
          <w:right w:val="single" w:color="F4B285" w:themeColor="accent2" w:themeTint="97" w:sz="4" w:space="0"/>
        </w:tcBorders>
      </w:tcPr>
    </w:tblStylePr>
    <w:tblStylePr w:type="band1Horz">
      <w:rPr>
        <w:rFonts w:ascii="Arial" w:hAnsi="Arial"/>
        <w:color w:val="404040"/>
        <w:sz w:val="22"/>
      </w:rPr>
      <w:tcPr>
        <w:tcBorders>
          <w:top w:val="single" w:color="F4B285" w:themeColor="accent2" w:themeTint="97" w:sz="4" w:space="0"/>
          <w:bottom w:val="single" w:color="F4B285" w:themeColor="accent2" w:themeTint="97" w:sz="4" w:space="0"/>
        </w:tcBorders>
      </w:tcPr>
    </w:tblStylePr>
  </w:style>
  <w:style w:type="table" w:customStyle="1" w:styleId="123">
    <w:name w:val="List Table 3 - Accent 3"/>
    <w:basedOn w:val="12"/>
    <w:uiPriority w:val="99"/>
    <w:pPr>
      <w:spacing w:after="0" w:line="240" w:lineRule="auto"/>
    </w:pPr>
    <w:tblPr>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blStylePr w:type="firstRow">
      <w:rPr>
        <w:rFonts w:ascii="Arial" w:hAnsi="Arial"/>
        <w:b/>
        <w:color w:val="FFFFFF"/>
        <w:sz w:val="22"/>
      </w:r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C9C9C9" w:themeColor="accent3" w:themeTint="98" w:sz="4" w:space="0"/>
          <w:right w:val="single" w:color="C9C9C9" w:themeColor="accent3" w:themeTint="98" w:sz="4" w:space="0"/>
        </w:tcBorders>
      </w:tcPr>
    </w:tblStylePr>
    <w:tblStylePr w:type="band1Horz">
      <w:rPr>
        <w:rFonts w:ascii="Arial" w:hAnsi="Arial"/>
        <w:color w:val="404040"/>
        <w:sz w:val="22"/>
      </w:rPr>
      <w:tcPr>
        <w:tcBorders>
          <w:top w:val="single" w:color="C9C9C9" w:themeColor="accent3" w:themeTint="98" w:sz="4" w:space="0"/>
          <w:bottom w:val="single" w:color="C9C9C9" w:themeColor="accent3" w:themeTint="98" w:sz="4" w:space="0"/>
        </w:tcBorders>
      </w:tcPr>
    </w:tblStylePr>
  </w:style>
  <w:style w:type="table" w:customStyle="1" w:styleId="124">
    <w:name w:val="List Table 3 - Accent 4"/>
    <w:basedOn w:val="12"/>
    <w:uiPriority w:val="99"/>
    <w:pPr>
      <w:spacing w:after="0" w:line="240" w:lineRule="auto"/>
    </w:pPr>
    <w:tblPr>
      <w:tblBorders>
        <w:top w:val="single" w:color="FFD864" w:themeColor="accent4" w:themeTint="9A" w:sz="4" w:space="0"/>
        <w:left w:val="single" w:color="FFD864" w:themeColor="accent4" w:themeTint="9A" w:sz="4" w:space="0"/>
        <w:bottom w:val="single" w:color="FFD864" w:themeColor="accent4" w:themeTint="9A" w:sz="4" w:space="0"/>
        <w:right w:val="single" w:color="FFD864" w:themeColor="accent4" w:themeTint="9A" w:sz="4" w:space="0"/>
      </w:tblBorders>
    </w:tblPr>
    <w:tblStylePr w:type="firstRow">
      <w:rPr>
        <w:rFonts w:ascii="Arial" w:hAnsi="Arial"/>
        <w:b/>
        <w:color w:val="FFFFFF"/>
        <w:sz w:val="22"/>
      </w:rPr>
      <w:tcPr>
        <w:shd w:val="clear" w:color="FFD864" w:themeColor="accent4" w:themeTint="9A" w:fill="FFD864"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FFD864" w:themeColor="accent4" w:themeTint="9A" w:sz="4" w:space="0"/>
          <w:right w:val="single" w:color="FFD864" w:themeColor="accent4" w:themeTint="9A" w:sz="4" w:space="0"/>
        </w:tcBorders>
      </w:tcPr>
    </w:tblStylePr>
    <w:tblStylePr w:type="band1Horz">
      <w:rPr>
        <w:rFonts w:ascii="Arial" w:hAnsi="Arial"/>
        <w:color w:val="404040"/>
        <w:sz w:val="22"/>
      </w:rPr>
      <w:tcPr>
        <w:tcBorders>
          <w:top w:val="single" w:color="FFD864" w:themeColor="accent4" w:themeTint="9A" w:sz="4" w:space="0"/>
          <w:bottom w:val="single" w:color="FFD864" w:themeColor="accent4" w:themeTint="9A" w:sz="4" w:space="0"/>
        </w:tcBorders>
      </w:tcPr>
    </w:tblStylePr>
  </w:style>
  <w:style w:type="table" w:customStyle="1" w:styleId="125">
    <w:name w:val="List Table 3 - Accent 5"/>
    <w:basedOn w:val="12"/>
    <w:uiPriority w:val="99"/>
    <w:pPr>
      <w:spacing w:after="0" w:line="240" w:lineRule="auto"/>
    </w:pPr>
    <w:tblPr>
      <w:tblBorders>
        <w:top w:val="single" w:color="8EA9DB" w:themeColor="accent5" w:themeTint="9A" w:sz="4" w:space="0"/>
        <w:left w:val="single" w:color="8EA9DB" w:themeColor="accent5" w:themeTint="9A" w:sz="4" w:space="0"/>
        <w:bottom w:val="single" w:color="8EA9DB" w:themeColor="accent5" w:themeTint="9A" w:sz="4" w:space="0"/>
        <w:right w:val="single" w:color="8EA9DB" w:themeColor="accent5" w:themeTint="9A" w:sz="4" w:space="0"/>
      </w:tblBorders>
    </w:tblPr>
    <w:tblStylePr w:type="firstRow">
      <w:rPr>
        <w:rFonts w:ascii="Arial" w:hAnsi="Arial"/>
        <w:b/>
        <w:color w:val="FFFFFF"/>
        <w:sz w:val="22"/>
      </w:rPr>
      <w:tcPr>
        <w:shd w:val="clear" w:color="8EA9DB" w:themeColor="accent5" w:themeTint="9A" w:fill="8E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8EA9DB" w:themeColor="accent5" w:themeTint="9A" w:sz="4" w:space="0"/>
          <w:right w:val="single" w:color="8EA9DB" w:themeColor="accent5" w:themeTint="9A" w:sz="4" w:space="0"/>
        </w:tcBorders>
      </w:tcPr>
    </w:tblStylePr>
    <w:tblStylePr w:type="band1Horz">
      <w:rPr>
        <w:rFonts w:ascii="Arial" w:hAnsi="Arial"/>
        <w:color w:val="404040"/>
        <w:sz w:val="22"/>
      </w:rPr>
      <w:tcPr>
        <w:tcBorders>
          <w:top w:val="single" w:color="8EA9DB" w:themeColor="accent5" w:themeTint="9A" w:sz="4" w:space="0"/>
          <w:bottom w:val="single" w:color="8EA9DB" w:themeColor="accent5" w:themeTint="9A" w:sz="4" w:space="0"/>
        </w:tcBorders>
      </w:tcPr>
    </w:tblStylePr>
  </w:style>
  <w:style w:type="table" w:customStyle="1" w:styleId="126">
    <w:name w:val="List Table 3 - Accent 6"/>
    <w:basedOn w:val="12"/>
    <w:uiPriority w:val="99"/>
    <w:pPr>
      <w:spacing w:after="0" w:line="240" w:lineRule="auto"/>
    </w:pPr>
    <w:tblPr>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blStylePr w:type="firstRow">
      <w:rPr>
        <w:rFonts w:ascii="Arial" w:hAnsi="Arial"/>
        <w:b/>
        <w:color w:val="FFFFFF"/>
        <w:sz w:val="22"/>
      </w:r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tcBorders>
          <w:left w:val="single" w:color="A9D08E" w:themeColor="accent6" w:themeTint="98" w:sz="4" w:space="0"/>
          <w:right w:val="single" w:color="A9D08E" w:themeColor="accent6" w:themeTint="98" w:sz="4" w:space="0"/>
        </w:tcBorders>
      </w:tcPr>
    </w:tblStylePr>
    <w:tblStylePr w:type="band1Horz">
      <w:rPr>
        <w:rFonts w:ascii="Arial" w:hAnsi="Arial"/>
        <w:color w:val="404040"/>
        <w:sz w:val="22"/>
      </w:rPr>
      <w:tcPr>
        <w:tcBorders>
          <w:top w:val="single" w:color="A9D08E" w:themeColor="accent6" w:themeTint="98" w:sz="4" w:space="0"/>
          <w:bottom w:val="single" w:color="A9D08E" w:themeColor="accent6" w:themeTint="98" w:sz="4" w:space="0"/>
        </w:tcBorders>
      </w:tcPr>
    </w:tblStylePr>
  </w:style>
  <w:style w:type="table" w:customStyle="1" w:styleId="127">
    <w:name w:val="List Table 4"/>
    <w:basedOn w:val="12"/>
    <w:uiPriority w:val="9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rFonts w:ascii="Arial" w:hAnsi="Arial"/>
        <w:b/>
        <w:color w:val="FFFFFF"/>
        <w:sz w:val="22"/>
      </w:r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BEBEBE" w:themeColor="text1" w:themeTint="40" w:fill="BEBEBE" w:themeFill="text1" w:themeFillTint="40"/>
      </w:tcPr>
    </w:tblStylePr>
    <w:tblStylePr w:type="band1Horz">
      <w:rPr>
        <w:rFonts w:ascii="Arial" w:hAnsi="Arial"/>
        <w:color w:val="404040"/>
        <w:sz w:val="22"/>
      </w:rPr>
      <w:tcPr>
        <w:shd w:val="clear" w:color="BEBEBE" w:themeColor="text1" w:themeTint="40" w:fill="BEBEBE" w:themeFill="text1" w:themeFillTint="40"/>
      </w:tcPr>
    </w:tblStylePr>
  </w:style>
  <w:style w:type="table" w:customStyle="1" w:styleId="128">
    <w:name w:val="List Table 4 - Accent 1"/>
    <w:basedOn w:val="12"/>
    <w:uiPriority w:val="99"/>
    <w:pPr>
      <w:spacing w:after="0" w:line="240" w:lineRule="auto"/>
    </w:pPr>
    <w:tblPr>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blStylePr w:type="firstRow">
      <w:rPr>
        <w:rFonts w:ascii="Arial" w:hAnsi="Arial"/>
        <w:b/>
        <w:color w:val="FFFFFF"/>
        <w:sz w:val="22"/>
      </w:r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5E5F4" w:themeColor="accent1" w:themeTint="40" w:fill="D5E5F4" w:themeFill="accent1" w:themeFillTint="40"/>
      </w:tcPr>
    </w:tblStylePr>
    <w:tblStylePr w:type="band1Horz">
      <w:rPr>
        <w:rFonts w:ascii="Arial" w:hAnsi="Arial"/>
        <w:color w:val="404040"/>
        <w:sz w:val="22"/>
      </w:rPr>
      <w:tcPr>
        <w:shd w:val="clear" w:color="D5E5F4" w:themeColor="accent1" w:themeTint="40" w:fill="D5E5F4" w:themeFill="accent1" w:themeFillTint="40"/>
      </w:tcPr>
    </w:tblStylePr>
  </w:style>
  <w:style w:type="table" w:customStyle="1" w:styleId="129">
    <w:name w:val="List Table 4 - Accent 2"/>
    <w:basedOn w:val="12"/>
    <w:uiPriority w:val="99"/>
    <w:pPr>
      <w:spacing w:after="0" w:line="240" w:lineRule="auto"/>
    </w:pPr>
    <w:tblPr>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blStylePr w:type="firstRow">
      <w:rPr>
        <w:rFonts w:ascii="Arial" w:hAnsi="Arial"/>
        <w:b/>
        <w:color w:val="FFFFFF"/>
        <w:sz w:val="22"/>
      </w:r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ADECB" w:themeColor="accent2" w:themeTint="40" w:fill="FADECB" w:themeFill="accent2" w:themeFillTint="40"/>
      </w:tcPr>
    </w:tblStylePr>
    <w:tblStylePr w:type="band1Horz">
      <w:rPr>
        <w:rFonts w:ascii="Arial" w:hAnsi="Arial"/>
        <w:color w:val="404040"/>
        <w:sz w:val="22"/>
      </w:rPr>
      <w:tcPr>
        <w:shd w:val="clear" w:color="FADECB" w:themeColor="accent2" w:themeTint="40" w:fill="FADECB" w:themeFill="accent2" w:themeFillTint="40"/>
      </w:tcPr>
    </w:tblStylePr>
  </w:style>
  <w:style w:type="table" w:customStyle="1" w:styleId="130">
    <w:name w:val="List Table 4 - Accent 3"/>
    <w:basedOn w:val="12"/>
    <w:uiPriority w:val="99"/>
    <w:pPr>
      <w:spacing w:after="0" w:line="240" w:lineRule="auto"/>
    </w:pPr>
    <w:tblPr>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blStylePr w:type="firstRow">
      <w:rPr>
        <w:rFonts w:ascii="Arial" w:hAnsi="Arial"/>
        <w:b/>
        <w:color w:val="FFFFFF"/>
        <w:sz w:val="22"/>
      </w:r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E8E8E8" w:themeColor="accent3" w:themeTint="40" w:fill="E8E8E8" w:themeFill="accent3" w:themeFillTint="40"/>
      </w:tcPr>
    </w:tblStylePr>
    <w:tblStylePr w:type="band1Horz">
      <w:rPr>
        <w:rFonts w:ascii="Arial" w:hAnsi="Arial"/>
        <w:color w:val="404040"/>
        <w:sz w:val="22"/>
      </w:rPr>
      <w:tcPr>
        <w:shd w:val="clear" w:color="E8E8E8" w:themeColor="accent3" w:themeTint="40" w:fill="E8E8E8" w:themeFill="accent3" w:themeFillTint="40"/>
      </w:tcPr>
    </w:tblStylePr>
  </w:style>
  <w:style w:type="table" w:customStyle="1" w:styleId="131">
    <w:name w:val="List Table 4 - Accent 4"/>
    <w:basedOn w:val="12"/>
    <w:uiPriority w:val="99"/>
    <w:pPr>
      <w:spacing w:after="0" w:line="240" w:lineRule="auto"/>
    </w:pPr>
    <w:tblPr>
      <w:tblBorders>
        <w:top w:val="single" w:color="FFDB6E" w:themeColor="accent4" w:themeTint="90" w:sz="4" w:space="0"/>
        <w:left w:val="single" w:color="FFDB6E" w:themeColor="accent4" w:themeTint="90" w:sz="4" w:space="0"/>
        <w:bottom w:val="single" w:color="FFDB6E" w:themeColor="accent4" w:themeTint="90" w:sz="4" w:space="0"/>
        <w:right w:val="single" w:color="FFDB6E" w:themeColor="accent4" w:themeTint="90" w:sz="4" w:space="0"/>
        <w:insideH w:val="single" w:color="FFDB6E" w:themeColor="accent4" w:themeTint="90" w:sz="4" w:space="0"/>
      </w:tblBorders>
    </w:tblPr>
    <w:tblStylePr w:type="firstRow">
      <w:rPr>
        <w:rFonts w:ascii="Arial" w:hAnsi="Arial"/>
        <w:b/>
        <w:color w:val="FFFFFF"/>
        <w:sz w:val="22"/>
      </w:r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FFEFBE" w:themeColor="accent4" w:themeTint="40" w:fill="FFEFBE" w:themeFill="accent4" w:themeFillTint="40"/>
      </w:tcPr>
    </w:tblStylePr>
    <w:tblStylePr w:type="band1Horz">
      <w:rPr>
        <w:rFonts w:ascii="Arial" w:hAnsi="Arial"/>
        <w:color w:val="404040"/>
        <w:sz w:val="22"/>
      </w:rPr>
      <w:tcPr>
        <w:shd w:val="clear" w:color="FFEFBE" w:themeColor="accent4" w:themeTint="40" w:fill="FFEFBE" w:themeFill="accent4" w:themeFillTint="40"/>
      </w:tcPr>
    </w:tblStylePr>
  </w:style>
  <w:style w:type="table" w:customStyle="1" w:styleId="132">
    <w:name w:val="List Table 4 - Accent 5"/>
    <w:basedOn w:val="12"/>
    <w:uiPriority w:val="99"/>
    <w:pPr>
      <w:spacing w:after="0" w:line="240" w:lineRule="auto"/>
    </w:pPr>
    <w:tblPr>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blStylePr w:type="firstRow">
      <w:rPr>
        <w:rFonts w:ascii="Arial" w:hAnsi="Arial"/>
        <w:b/>
        <w:color w:val="FFFFFF"/>
        <w:sz w:val="22"/>
      </w:r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0DBF0" w:themeColor="accent5" w:themeTint="40" w:fill="D0DBF0" w:themeFill="accent5" w:themeFillTint="40"/>
      </w:tcPr>
    </w:tblStylePr>
    <w:tblStylePr w:type="band1Horz">
      <w:rPr>
        <w:rFonts w:ascii="Arial" w:hAnsi="Arial"/>
        <w:color w:val="404040"/>
        <w:sz w:val="22"/>
      </w:rPr>
      <w:tcPr>
        <w:shd w:val="clear" w:color="D0DBF0" w:themeColor="accent5" w:themeTint="40" w:fill="D0DBF0" w:themeFill="accent5" w:themeFillTint="40"/>
      </w:tcPr>
    </w:tblStylePr>
  </w:style>
  <w:style w:type="table" w:customStyle="1" w:styleId="133">
    <w:name w:val="List Table 4 - Accent 6"/>
    <w:basedOn w:val="12"/>
    <w:uiPriority w:val="99"/>
    <w:pPr>
      <w:spacing w:after="0" w:line="240" w:lineRule="auto"/>
    </w:pPr>
    <w:tblPr>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blStylePr w:type="firstRow">
      <w:rPr>
        <w:rFonts w:ascii="Arial" w:hAnsi="Arial"/>
        <w:b/>
        <w:color w:val="FFFFFF"/>
        <w:sz w:val="22"/>
      </w:r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cPr>
        <w:shd w:val="clear" w:color="DAEBCF" w:themeColor="accent6" w:themeTint="40" w:fill="DAEBCF" w:themeFill="accent6" w:themeFillTint="40"/>
      </w:tcPr>
    </w:tblStylePr>
    <w:tblStylePr w:type="band1Horz">
      <w:rPr>
        <w:rFonts w:ascii="Arial" w:hAnsi="Arial"/>
        <w:color w:val="404040"/>
        <w:sz w:val="22"/>
      </w:rPr>
      <w:tcPr>
        <w:shd w:val="clear" w:color="DAEBCF" w:themeColor="accent6" w:themeTint="40" w:fill="DAEBCF" w:themeFill="accent6" w:themeFillTint="40"/>
      </w:tcPr>
    </w:tblStylePr>
  </w:style>
  <w:style w:type="table" w:customStyle="1" w:styleId="134">
    <w:name w:val="List Table 5 Dark"/>
    <w:basedOn w:val="12"/>
    <w:uiPriority w:val="99"/>
    <w:pPr>
      <w:spacing w:after="0" w:line="240" w:lineRule="auto"/>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blStylePr w:type="firstRow">
      <w:rPr>
        <w:rFonts w:ascii="Arial" w:hAnsi="Arial"/>
        <w:b/>
        <w:color w:val="FFFFFF" w:themeColor="light1"/>
        <w:sz w:val="22"/>
        <w14:textFill>
          <w14:solidFill>
            <w14:schemeClr w14:val="lt1"/>
          </w14:solidFill>
        </w14:textFill>
      </w:rPr>
      <w:tcPr>
        <w:tcBorders>
          <w:top w:val="single" w:color="7E7E7E" w:themeColor="text1" w:themeTint="80" w:sz="32" w:space="0"/>
          <w:bottom w:val="single" w:color="FFFFFF" w:themeColor="light1" w:sz="12" w:space="0"/>
        </w:tcBorders>
        <w:shd w:val="clear" w:color="7E7E7E" w:themeColor="text1" w:themeTint="80" w:fill="7E7E7E" w:themeFill="text1" w:themeFillTint="80"/>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7E7E7E" w:themeColor="text1" w:themeTint="80" w:sz="32" w:space="0"/>
          <w:right w:val="single" w:color="FFFFFF" w:themeColor="light1" w:sz="4" w:space="0"/>
        </w:tcBorders>
      </w:tcPr>
    </w:tblStylePr>
    <w:tblStylePr w:type="lastCol">
      <w:tcPr>
        <w:tcBorders>
          <w:left w:val="single" w:color="FFFFFF" w:themeColor="light1" w:sz="4" w:space="0"/>
          <w:right w:val="single" w:color="7E7E7E" w:themeColor="text1" w:themeTint="80" w:sz="32" w:space="0"/>
        </w:tcBorders>
      </w:tcPr>
    </w:tblStylePr>
    <w:tblStylePr w:type="band1Vert">
      <w:tcPr>
        <w:tcBorders>
          <w:left w:val="single" w:color="FFFFFF" w:themeColor="light1" w:sz="4" w:space="0"/>
          <w:right w:val="single" w:color="FFFFFF" w:themeColor="light1" w:sz="4" w:space="0"/>
        </w:tcBorders>
        <w:shd w:val="clear" w:color="7E7E7E" w:themeColor="text1" w:themeTint="80" w:fill="7E7E7E" w:themeFill="text1" w:themeFillTint="80"/>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7E7E7E" w:themeColor="text1" w:themeTint="80" w:fill="7E7E7E" w:themeFill="text1" w:themeFillTint="80"/>
      </w:tcPr>
    </w:tblStylePr>
    <w:tblStylePr w:type="band2Horz">
      <w:tcPr>
        <w:tcBorders>
          <w:top w:val="single" w:color="FFFFFF" w:themeColor="light1" w:sz="4" w:space="0"/>
          <w:bottom w:val="single" w:color="FFFFFF" w:themeColor="light1" w:sz="4" w:space="0"/>
        </w:tcBorders>
        <w:shd w:val="clear" w:color="7E7E7E" w:themeColor="text1" w:themeTint="80" w:fill="7E7E7E" w:themeFill="text1" w:themeFillTint="80"/>
      </w:tcPr>
    </w:tblStylePr>
  </w:style>
  <w:style w:type="table" w:customStyle="1" w:styleId="135">
    <w:name w:val="List Table 5 Dark - Accent 1"/>
    <w:basedOn w:val="12"/>
    <w:uiPriority w:val="99"/>
    <w:pPr>
      <w:spacing w:after="0" w:line="240" w:lineRule="auto"/>
    </w:pPr>
    <w:tblPr>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tblPr>
    <w:tblStylePr w:type="firstRow">
      <w:rPr>
        <w:rFonts w:ascii="Arial" w:hAnsi="Arial"/>
        <w:b/>
        <w:color w:val="FFFFFF" w:themeColor="light1"/>
        <w:sz w:val="22"/>
        <w14:textFill>
          <w14:solidFill>
            <w14:schemeClr w14:val="lt1"/>
          </w14:solidFill>
        </w14:textFill>
      </w:rPr>
      <w:tcPr>
        <w:tcBorders>
          <w:top w:val="single" w:color="5B9BD5" w:themeColor="accent1" w:sz="32" w:space="0"/>
          <w:bottom w:val="single" w:color="FFFFFF" w:themeColor="light1" w:sz="12" w:space="0"/>
        </w:tcBorders>
        <w:shd w:val="clear" w:color="5B9BD5" w:themeColor="accent1" w:fill="5B9BD5" w:themeFill="accent1"/>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5B9BD5" w:themeColor="accent1" w:sz="32" w:space="0"/>
          <w:right w:val="single" w:color="FFFFFF" w:themeColor="light1" w:sz="4" w:space="0"/>
        </w:tcBorders>
      </w:tcPr>
    </w:tblStylePr>
    <w:tblStylePr w:type="lastCol">
      <w:tcPr>
        <w:tcBorders>
          <w:left w:val="single" w:color="FFFFFF" w:themeColor="light1" w:sz="4" w:space="0"/>
          <w:right w:val="single" w:color="5B9BD5" w:themeColor="accent1" w:sz="32" w:space="0"/>
        </w:tcBorders>
      </w:tcPr>
    </w:tblStylePr>
    <w:tblStylePr w:type="band1Vert">
      <w:tcPr>
        <w:tcBorders>
          <w:left w:val="single" w:color="FFFFFF" w:themeColor="light1" w:sz="4" w:space="0"/>
          <w:right w:val="single" w:color="FFFFFF" w:themeColor="light1" w:sz="4" w:space="0"/>
        </w:tcBorders>
        <w:shd w:val="clear" w:color="5B9BD5" w:themeColor="accent1" w:fill="5B9BD5" w:themeFill="accent1"/>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5B9BD5" w:themeColor="accent1" w:fill="5B9BD5" w:themeFill="accent1"/>
      </w:tcPr>
    </w:tblStylePr>
    <w:tblStylePr w:type="band2Horz">
      <w:tcPr>
        <w:tcBorders>
          <w:top w:val="single" w:color="FFFFFF" w:themeColor="light1" w:sz="4" w:space="0"/>
          <w:bottom w:val="single" w:color="FFFFFF" w:themeColor="light1" w:sz="4" w:space="0"/>
        </w:tcBorders>
        <w:shd w:val="clear" w:color="5B9BD5" w:themeColor="accent1" w:fill="5B9BD5" w:themeFill="accent1"/>
      </w:tcPr>
    </w:tblStylePr>
  </w:style>
  <w:style w:type="table" w:customStyle="1" w:styleId="136">
    <w:name w:val="List Table 5 Dark - Accent 2"/>
    <w:basedOn w:val="12"/>
    <w:uiPriority w:val="99"/>
    <w:pPr>
      <w:spacing w:after="0" w:line="240" w:lineRule="auto"/>
    </w:pPr>
    <w:tblPr>
      <w:tblBorders>
        <w:top w:val="single" w:color="F4B285" w:themeColor="accent2" w:themeTint="97" w:sz="32" w:space="0"/>
        <w:left w:val="single" w:color="F4B285" w:themeColor="accent2" w:themeTint="97" w:sz="32" w:space="0"/>
        <w:bottom w:val="single" w:color="F4B285" w:themeColor="accent2" w:themeTint="97" w:sz="32" w:space="0"/>
        <w:right w:val="single" w:color="F4B285" w:themeColor="accent2" w:themeTint="97" w:sz="32" w:space="0"/>
      </w:tblBorders>
    </w:tblPr>
    <w:tblStylePr w:type="firstRow">
      <w:rPr>
        <w:rFonts w:ascii="Arial" w:hAnsi="Arial"/>
        <w:b/>
        <w:color w:val="FFFFFF" w:themeColor="light1"/>
        <w:sz w:val="22"/>
        <w14:textFill>
          <w14:solidFill>
            <w14:schemeClr w14:val="lt1"/>
          </w14:solidFill>
        </w14:textFill>
      </w:rPr>
      <w:tcPr>
        <w:tcBorders>
          <w:top w:val="single" w:color="F4B285" w:themeColor="accent2" w:themeTint="97" w:sz="32" w:space="0"/>
          <w:bottom w:val="single" w:color="FFFFFF" w:themeColor="light1" w:sz="12" w:space="0"/>
        </w:tcBorders>
        <w:shd w:val="clear" w:color="F4B285" w:themeColor="accent2" w:themeTint="97" w:fill="F4B285" w:themeFill="accent2" w:themeFillTint="97"/>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4B285" w:themeColor="accent2" w:themeTint="97" w:sz="32" w:space="0"/>
          <w:right w:val="single" w:color="FFFFFF" w:themeColor="light1" w:sz="4" w:space="0"/>
        </w:tcBorders>
      </w:tcPr>
    </w:tblStylePr>
    <w:tblStylePr w:type="lastCol">
      <w:tcPr>
        <w:tcBorders>
          <w:left w:val="single" w:color="FFFFFF" w:themeColor="light1" w:sz="4" w:space="0"/>
          <w:right w:val="single" w:color="F4B285" w:themeColor="accent2" w:themeTint="97" w:sz="32" w:space="0"/>
        </w:tcBorders>
      </w:tcPr>
    </w:tblStylePr>
    <w:tblStylePr w:type="band1Vert">
      <w:tcPr>
        <w:tcBorders>
          <w:left w:val="single" w:color="FFFFFF" w:themeColor="light1" w:sz="4" w:space="0"/>
          <w:right w:val="single" w:color="FFFFFF" w:themeColor="light1" w:sz="4" w:space="0"/>
        </w:tcBorders>
        <w:shd w:val="clear" w:color="F4B285" w:themeColor="accent2" w:themeTint="97" w:fill="F4B285" w:themeFill="accent2" w:themeFillTint="97"/>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tblStylePr w:type="band2Horz">
      <w:tcPr>
        <w:tcBorders>
          <w:top w:val="single" w:color="FFFFFF" w:themeColor="light1" w:sz="4" w:space="0"/>
          <w:bottom w:val="single" w:color="FFFFFF" w:themeColor="light1" w:sz="4" w:space="0"/>
        </w:tcBorders>
        <w:shd w:val="clear" w:color="F4B285" w:themeColor="accent2" w:themeTint="97" w:fill="F4B285" w:themeFill="accent2" w:themeFillTint="97"/>
      </w:tcPr>
    </w:tblStylePr>
  </w:style>
  <w:style w:type="table" w:customStyle="1" w:styleId="137">
    <w:name w:val="List Table 5 Dark - Accent 3"/>
    <w:basedOn w:val="12"/>
    <w:uiPriority w:val="99"/>
    <w:pPr>
      <w:spacing w:after="0" w:line="240" w:lineRule="auto"/>
    </w:pPr>
    <w:tblPr>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tblPr>
    <w:tblStylePr w:type="firstRow">
      <w:rPr>
        <w:rFonts w:ascii="Arial" w:hAnsi="Arial"/>
        <w:b/>
        <w:color w:val="FFFFFF" w:themeColor="light1"/>
        <w:sz w:val="22"/>
        <w14:textFill>
          <w14:solidFill>
            <w14:schemeClr w14:val="lt1"/>
          </w14:solidFill>
        </w14:textFill>
      </w:rPr>
      <w:tcPr>
        <w:tcBorders>
          <w:top w:val="single" w:color="C9C9C9" w:themeColor="accent3" w:themeTint="98" w:sz="32" w:space="0"/>
          <w:bottom w:val="single" w:color="FFFFFF" w:themeColor="light1" w:sz="12" w:space="0"/>
        </w:tcBorders>
        <w:shd w:val="clear" w:color="C9C9C9" w:themeColor="accent3" w:themeTint="98" w:fill="C9C9C9" w:themeFill="accent3"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C9C9C9" w:themeColor="accent3" w:themeTint="98" w:sz="32" w:space="0"/>
          <w:right w:val="single" w:color="FFFFFF" w:themeColor="light1" w:sz="4" w:space="0"/>
        </w:tcBorders>
      </w:tcPr>
    </w:tblStylePr>
    <w:tblStylePr w:type="lastCol">
      <w:tcPr>
        <w:tcBorders>
          <w:left w:val="single" w:color="FFFFFF" w:themeColor="light1" w:sz="4" w:space="0"/>
          <w:right w:val="single" w:color="C9C9C9" w:themeColor="accent3" w:themeTint="98" w:sz="32" w:space="0"/>
        </w:tcBorders>
      </w:tcPr>
    </w:tblStylePr>
    <w:tblStylePr w:type="band1Vert">
      <w:tcPr>
        <w:tcBorders>
          <w:left w:val="single" w:color="FFFFFF" w:themeColor="light1" w:sz="4" w:space="0"/>
          <w:right w:val="single" w:color="FFFFFF" w:themeColor="light1" w:sz="4" w:space="0"/>
        </w:tcBorders>
        <w:shd w:val="clear" w:color="C9C9C9" w:themeColor="accent3" w:themeTint="98" w:fill="C9C9C9" w:themeFill="accent3"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tblStylePr w:type="band2Horz">
      <w:tcPr>
        <w:tcBorders>
          <w:top w:val="single" w:color="FFFFFF" w:themeColor="light1" w:sz="4" w:space="0"/>
          <w:bottom w:val="single" w:color="FFFFFF" w:themeColor="light1" w:sz="4" w:space="0"/>
        </w:tcBorders>
        <w:shd w:val="clear" w:color="C9C9C9" w:themeColor="accent3" w:themeTint="98" w:fill="C9C9C9" w:themeFill="accent3" w:themeFillTint="98"/>
      </w:tcPr>
    </w:tblStylePr>
  </w:style>
  <w:style w:type="table" w:customStyle="1" w:styleId="138">
    <w:name w:val="List Table 5 Dark - Accent 4"/>
    <w:basedOn w:val="12"/>
    <w:uiPriority w:val="99"/>
    <w:pPr>
      <w:spacing w:after="0" w:line="240" w:lineRule="auto"/>
    </w:pPr>
    <w:tblPr>
      <w:tblBorders>
        <w:top w:val="single" w:color="FFD864" w:themeColor="accent4" w:themeTint="9A" w:sz="32" w:space="0"/>
        <w:left w:val="single" w:color="FFD864" w:themeColor="accent4" w:themeTint="9A" w:sz="32" w:space="0"/>
        <w:bottom w:val="single" w:color="FFD864" w:themeColor="accent4" w:themeTint="9A" w:sz="32" w:space="0"/>
        <w:right w:val="single" w:color="FFD864" w:themeColor="accent4" w:themeTint="9A" w:sz="32" w:space="0"/>
      </w:tblBorders>
    </w:tblPr>
    <w:tblStylePr w:type="firstRow">
      <w:rPr>
        <w:rFonts w:ascii="Arial" w:hAnsi="Arial"/>
        <w:b/>
        <w:color w:val="FFFFFF" w:themeColor="light1"/>
        <w:sz w:val="22"/>
        <w14:textFill>
          <w14:solidFill>
            <w14:schemeClr w14:val="lt1"/>
          </w14:solidFill>
        </w14:textFill>
      </w:rPr>
      <w:tcPr>
        <w:tcBorders>
          <w:top w:val="single" w:color="FFD864" w:themeColor="accent4" w:themeTint="9A" w:sz="32" w:space="0"/>
          <w:bottom w:val="single" w:color="FFFFFF" w:themeColor="light1" w:sz="12" w:space="0"/>
        </w:tcBorders>
        <w:shd w:val="clear" w:color="FFD864" w:themeColor="accent4" w:themeTint="9A" w:fill="FFD864" w:themeFill="accent4"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FFD864" w:themeColor="accent4" w:themeTint="9A" w:sz="32" w:space="0"/>
          <w:right w:val="single" w:color="FFFFFF" w:themeColor="light1" w:sz="4" w:space="0"/>
        </w:tcBorders>
      </w:tcPr>
    </w:tblStylePr>
    <w:tblStylePr w:type="lastCol">
      <w:tcPr>
        <w:tcBorders>
          <w:left w:val="single" w:color="FFFFFF" w:themeColor="light1" w:sz="4" w:space="0"/>
          <w:right w:val="single" w:color="FFD864" w:themeColor="accent4" w:themeTint="9A" w:sz="32" w:space="0"/>
        </w:tcBorders>
      </w:tcPr>
    </w:tblStylePr>
    <w:tblStylePr w:type="band1Vert">
      <w:tcPr>
        <w:tcBorders>
          <w:left w:val="single" w:color="FFFFFF" w:themeColor="light1" w:sz="4" w:space="0"/>
          <w:right w:val="single" w:color="FFFFFF" w:themeColor="light1" w:sz="4" w:space="0"/>
        </w:tcBorders>
        <w:shd w:val="clear" w:color="FFD864" w:themeColor="accent4" w:themeTint="9A" w:fill="FFD864" w:themeFill="accent4"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tblStylePr w:type="band2Horz">
      <w:tcPr>
        <w:tcBorders>
          <w:top w:val="single" w:color="FFFFFF" w:themeColor="light1" w:sz="4" w:space="0"/>
          <w:bottom w:val="single" w:color="FFFFFF" w:themeColor="light1" w:sz="4" w:space="0"/>
        </w:tcBorders>
        <w:shd w:val="clear" w:color="FFD864" w:themeColor="accent4" w:themeTint="9A" w:fill="FFD864" w:themeFill="accent4" w:themeFillTint="9A"/>
      </w:tcPr>
    </w:tblStylePr>
  </w:style>
  <w:style w:type="table" w:customStyle="1" w:styleId="139">
    <w:name w:val="List Table 5 Dark - Accent 5"/>
    <w:basedOn w:val="12"/>
    <w:uiPriority w:val="99"/>
    <w:pPr>
      <w:spacing w:after="0" w:line="240" w:lineRule="auto"/>
    </w:pPr>
    <w:tblPr>
      <w:tblBorders>
        <w:top w:val="single" w:color="8EA9DB" w:themeColor="accent5" w:themeTint="9A" w:sz="32" w:space="0"/>
        <w:left w:val="single" w:color="8EA9DB" w:themeColor="accent5" w:themeTint="9A" w:sz="32" w:space="0"/>
        <w:bottom w:val="single" w:color="8EA9DB" w:themeColor="accent5" w:themeTint="9A" w:sz="32" w:space="0"/>
        <w:right w:val="single" w:color="8EA9DB" w:themeColor="accent5" w:themeTint="9A" w:sz="32" w:space="0"/>
      </w:tblBorders>
    </w:tblPr>
    <w:tblStylePr w:type="firstRow">
      <w:rPr>
        <w:rFonts w:ascii="Arial" w:hAnsi="Arial"/>
        <w:b/>
        <w:color w:val="FFFFFF" w:themeColor="light1"/>
        <w:sz w:val="22"/>
        <w14:textFill>
          <w14:solidFill>
            <w14:schemeClr w14:val="lt1"/>
          </w14:solidFill>
        </w14:textFill>
      </w:rPr>
      <w:tcPr>
        <w:tcBorders>
          <w:top w:val="single" w:color="8EA9DB" w:themeColor="accent5" w:themeTint="9A" w:sz="32" w:space="0"/>
          <w:bottom w:val="single" w:color="FFFFFF" w:themeColor="light1" w:sz="12" w:space="0"/>
        </w:tcBorders>
        <w:shd w:val="clear" w:color="8EA9DB" w:themeColor="accent5" w:themeTint="9A" w:fill="8EA9DB" w:themeFill="accent5" w:themeFillTint="9A"/>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8EA9DB" w:themeColor="accent5" w:themeTint="9A" w:sz="32" w:space="0"/>
          <w:right w:val="single" w:color="FFFFFF" w:themeColor="light1" w:sz="4" w:space="0"/>
        </w:tcBorders>
      </w:tcPr>
    </w:tblStylePr>
    <w:tblStylePr w:type="lastCol">
      <w:tcPr>
        <w:tcBorders>
          <w:left w:val="single" w:color="FFFFFF" w:themeColor="light1" w:sz="4" w:space="0"/>
          <w:right w:val="single" w:color="8EA9DB" w:themeColor="accent5" w:themeTint="9A" w:sz="32" w:space="0"/>
        </w:tcBorders>
      </w:tcPr>
    </w:tblStylePr>
    <w:tblStylePr w:type="band1Vert">
      <w:tcPr>
        <w:tcBorders>
          <w:left w:val="single" w:color="FFFFFF" w:themeColor="light1" w:sz="4" w:space="0"/>
          <w:right w:val="single" w:color="FFFFFF" w:themeColor="light1" w:sz="4" w:space="0"/>
        </w:tcBorders>
        <w:shd w:val="clear" w:color="8EA9DB" w:themeColor="accent5" w:themeTint="9A" w:fill="8EA9DB" w:themeFill="accent5" w:themeFillTint="9A"/>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tblStylePr w:type="band2Horz">
      <w:tcPr>
        <w:tcBorders>
          <w:top w:val="single" w:color="FFFFFF" w:themeColor="light1" w:sz="4" w:space="0"/>
          <w:bottom w:val="single" w:color="FFFFFF" w:themeColor="light1" w:sz="4" w:space="0"/>
        </w:tcBorders>
        <w:shd w:val="clear" w:color="8EA9DB" w:themeColor="accent5" w:themeTint="9A" w:fill="8EA9DB" w:themeFill="accent5" w:themeFillTint="9A"/>
      </w:tcPr>
    </w:tblStylePr>
  </w:style>
  <w:style w:type="table" w:customStyle="1" w:styleId="140">
    <w:name w:val="List Table 5 Dark - Accent 6"/>
    <w:basedOn w:val="12"/>
    <w:uiPriority w:val="99"/>
    <w:pPr>
      <w:spacing w:after="0" w:line="240" w:lineRule="auto"/>
    </w:pPr>
    <w:tblPr>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tblPr>
    <w:tblStylePr w:type="firstRow">
      <w:rPr>
        <w:rFonts w:ascii="Arial" w:hAnsi="Arial"/>
        <w:b/>
        <w:color w:val="FFFFFF" w:themeColor="light1"/>
        <w:sz w:val="22"/>
        <w14:textFill>
          <w14:solidFill>
            <w14:schemeClr w14:val="lt1"/>
          </w14:solidFill>
        </w14:textFill>
      </w:rPr>
      <w:tcPr>
        <w:tcBorders>
          <w:top w:val="single" w:color="A9D08E" w:themeColor="accent6" w:themeTint="98" w:sz="32" w:space="0"/>
          <w:bottom w:val="single" w:color="FFFFFF" w:themeColor="light1" w:sz="12" w:space="0"/>
        </w:tcBorders>
        <w:shd w:val="clear" w:color="A9D08E" w:themeColor="accent6" w:themeTint="98" w:fill="A9D08E" w:themeFill="accent6" w:themeFillTint="98"/>
      </w:tcPr>
    </w:tblStylePr>
    <w:tblStylePr w:type="lastRow">
      <w:rPr>
        <w:rFonts w:ascii="Arial" w:hAnsi="Arial"/>
        <w:b/>
        <w:color w:val="FFFFFF" w:themeColor="light1"/>
        <w:sz w:val="22"/>
        <w14:textFill>
          <w14:solidFill>
            <w14:schemeClr w14:val="lt1"/>
          </w14:solidFill>
        </w14:textFill>
      </w:rPr>
    </w:tblStylePr>
    <w:tblStylePr w:type="firstCol">
      <w:rPr>
        <w:rFonts w:ascii="Arial" w:hAnsi="Arial"/>
        <w:b/>
        <w:color w:val="FFFFFF" w:themeColor="light1"/>
        <w:sz w:val="22"/>
        <w14:textFill>
          <w14:solidFill>
            <w14:schemeClr w14:val="lt1"/>
          </w14:solidFill>
        </w14:textFill>
      </w:rPr>
      <w:tcPr>
        <w:tcBorders>
          <w:left w:val="single" w:color="A9D08E" w:themeColor="accent6" w:themeTint="98" w:sz="32" w:space="0"/>
          <w:right w:val="single" w:color="FFFFFF" w:themeColor="light1" w:sz="4" w:space="0"/>
        </w:tcBorders>
      </w:tcPr>
    </w:tblStylePr>
    <w:tblStylePr w:type="lastCol">
      <w:tcPr>
        <w:tcBorders>
          <w:left w:val="single" w:color="FFFFFF" w:themeColor="light1" w:sz="4" w:space="0"/>
          <w:right w:val="single" w:color="A9D08E" w:themeColor="accent6" w:themeTint="98" w:sz="32" w:space="0"/>
        </w:tcBorders>
      </w:tcPr>
    </w:tblStylePr>
    <w:tblStylePr w:type="band1Vert">
      <w:tcPr>
        <w:tcBorders>
          <w:left w:val="single" w:color="FFFFFF" w:themeColor="light1" w:sz="4" w:space="0"/>
          <w:right w:val="single" w:color="FFFFFF" w:themeColor="light1" w:sz="4" w:space="0"/>
        </w:tcBorders>
        <w:shd w:val="clear" w:color="A9D08E" w:themeColor="accent6" w:themeTint="98" w:fill="A9D08E" w:themeFill="accent6" w:themeFillTint="98"/>
      </w:tcPr>
    </w:tblStylePr>
    <w:tblStylePr w:type="band2Vert">
      <w:tcPr>
        <w:tcBorders>
          <w:left w:val="single" w:color="FFFFFF" w:themeColor="light1" w:sz="4" w:space="0"/>
          <w:right w:val="single" w:color="FFFFFF" w:themeColor="light1" w:sz="4" w:space="0"/>
        </w:tcBorders>
      </w:tcPr>
    </w:tblStylePr>
    <w:tblStylePr w:type="band1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tblStylePr w:type="band2Horz">
      <w:tcPr>
        <w:tcBorders>
          <w:top w:val="single" w:color="FFFFFF" w:themeColor="light1" w:sz="4" w:space="0"/>
          <w:bottom w:val="single" w:color="FFFFFF" w:themeColor="light1" w:sz="4" w:space="0"/>
        </w:tcBorders>
        <w:shd w:val="clear" w:color="A9D08E" w:themeColor="accent6" w:themeTint="98" w:fill="A9D08E" w:themeFill="accent6" w:themeFillTint="98"/>
      </w:tcPr>
    </w:tblStylePr>
  </w:style>
  <w:style w:type="table" w:customStyle="1" w:styleId="141">
    <w:name w:val="List Table 6 Colorful"/>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color w:val="000000" w:themeColor="text1"/>
        <w14:textFill>
          <w14:solidFill>
            <w14:schemeClr w14:val="tx1"/>
          </w14:solidFill>
        </w14:textFill>
      </w:rPr>
      <w:tcPr>
        <w:tcBorders>
          <w:bottom w:val="single" w:color="7E7E7E" w:themeColor="text1" w:themeTint="80" w:sz="4" w:space="0"/>
        </w:tcBorders>
      </w:tcPr>
    </w:tblStylePr>
    <w:tblStylePr w:type="lastRow">
      <w:rPr>
        <w:b/>
        <w:color w:val="000000" w:themeColor="text1"/>
        <w14:textFill>
          <w14:solidFill>
            <w14:schemeClr w14:val="tx1"/>
          </w14:solidFill>
        </w14:textFill>
      </w:rPr>
      <w:tcPr>
        <w:tcBorders>
          <w:top w:val="single" w:color="7E7E7E" w:themeColor="text1" w:themeTint="80" w:sz="4" w:space="0"/>
        </w:tcBorders>
      </w:tcPr>
    </w:tblStylePr>
    <w:tblStylePr w:type="firstCol">
      <w:rPr>
        <w:b/>
        <w:color w:val="000000" w:themeColor="text1"/>
        <w14:textFill>
          <w14:solidFill>
            <w14:schemeClr w14:val="tx1"/>
          </w14:solidFill>
        </w14:textFill>
      </w:rPr>
    </w:tblStylePr>
    <w:tblStylePr w:type="lastCol">
      <w:rPr>
        <w:b/>
        <w:color w:val="000000" w:themeColor="text1"/>
        <w14:textFill>
          <w14:solidFill>
            <w14:schemeClr w14:val="tx1"/>
          </w14:solidFill>
        </w14:textFill>
      </w:rPr>
    </w:tblStylePr>
    <w:tblStylePr w:type="band1Vert">
      <w:tcPr>
        <w:shd w:val="clear" w:color="BEBEBE" w:themeColor="text1" w:themeTint="40" w:fill="BEBEBE" w:themeFill="text1" w:themeFillTint="40"/>
      </w:tcPr>
    </w:tblStylePr>
    <w:tblStylePr w:type="band1Horz">
      <w:rPr>
        <w:rFonts w:ascii="Arial" w:hAnsi="Arial"/>
        <w:color w:val="000000" w:themeColor="text1"/>
        <w:sz w:val="22"/>
        <w14:textFill>
          <w14:solidFill>
            <w14:schemeClr w14:val="tx1"/>
          </w14:solidFill>
        </w14:textFill>
      </w:rPr>
      <w:tcPr>
        <w:shd w:val="clear" w:color="BEBEBE" w:themeColor="text1" w:themeTint="40" w:fill="BEBEBE" w:themeFill="text1" w:themeFillTint="40"/>
      </w:tcPr>
    </w:tblStylePr>
    <w:tblStylePr w:type="band2Horz">
      <w:rPr>
        <w:rFonts w:ascii="Arial" w:hAnsi="Arial"/>
        <w:color w:val="000000" w:themeColor="text1"/>
        <w:sz w:val="22"/>
        <w14:textFill>
          <w14:solidFill>
            <w14:schemeClr w14:val="tx1"/>
          </w14:solidFill>
        </w14:textFill>
      </w:rPr>
    </w:tblStylePr>
  </w:style>
  <w:style w:type="table" w:customStyle="1" w:styleId="142">
    <w:name w:val="List Table 6 Colorful - Accent 1"/>
    <w:basedOn w:val="12"/>
    <w:uiPriority w:val="99"/>
    <w:pPr>
      <w:spacing w:after="0" w:line="240" w:lineRule="auto"/>
    </w:pPr>
    <w:tblPr>
      <w:tblBorders>
        <w:top w:val="single" w:color="5B9BD5" w:themeColor="accent1" w:sz="4" w:space="0"/>
        <w:bottom w:val="single" w:color="5B9BD5" w:themeColor="accent1" w:sz="4" w:space="0"/>
      </w:tblBorders>
    </w:tblPr>
    <w:tblStylePr w:type="firstRow">
      <w:rPr>
        <w:b/>
        <w:color w:val="245B8C" w:themeColor="accent1" w:themeShade="94"/>
      </w:rPr>
      <w:tcPr>
        <w:tcBorders>
          <w:bottom w:val="single" w:color="5B9BD5" w:themeColor="accent1" w:sz="4" w:space="0"/>
        </w:tcBorders>
      </w:tcPr>
    </w:tblStylePr>
    <w:tblStylePr w:type="lastRow">
      <w:rPr>
        <w:b/>
        <w:color w:val="245B8C" w:themeColor="accent1" w:themeShade="94"/>
      </w:rPr>
      <w:tcPr>
        <w:tcBorders>
          <w:top w:val="single" w:color="5B9BD5" w:themeColor="accent1" w:sz="4" w:space="0"/>
        </w:tcBorders>
      </w:tcPr>
    </w:tblStylePr>
    <w:tblStylePr w:type="firstCol">
      <w:rPr>
        <w:b/>
        <w:color w:val="245B8C" w:themeColor="accent1" w:themeShade="94"/>
      </w:rPr>
    </w:tblStylePr>
    <w:tblStylePr w:type="lastCol">
      <w:rPr>
        <w:b/>
        <w:color w:val="245B8C" w:themeColor="accent1" w:themeShade="94"/>
      </w:r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43">
    <w:name w:val="List Table 6 Colorful - Accent 2"/>
    <w:basedOn w:val="12"/>
    <w:uiPriority w:val="99"/>
    <w:pPr>
      <w:spacing w:after="0" w:line="240" w:lineRule="auto"/>
    </w:pPr>
    <w:tblPr>
      <w:tblBorders>
        <w:top w:val="single" w:color="F4B285" w:themeColor="accent2" w:themeTint="97" w:sz="4" w:space="0"/>
        <w:bottom w:val="single" w:color="F4B285" w:themeColor="accent2" w:themeTint="97" w:sz="4" w:space="0"/>
      </w:tblBorders>
    </w:tblPr>
    <w:tblStylePr w:type="firstRow">
      <w:rPr>
        <w:b/>
        <w:color w:val="F4B285" w:themeColor="accent2" w:themeTint="96"/>
        <w14:textFill>
          <w14:solidFill>
            <w14:schemeClr w14:val="accent2">
              <w14:lumMod w14:val="59000"/>
              <w14:lumOff w14:val="41000"/>
            </w14:schemeClr>
          </w14:solidFill>
        </w14:textFill>
      </w:rPr>
      <w:tcPr>
        <w:tcBorders>
          <w:bottom w:val="single" w:color="F4B285" w:themeColor="accent2" w:themeTint="97" w:sz="4" w:space="0"/>
        </w:tcBorders>
      </w:tcPr>
    </w:tblStylePr>
    <w:tblStylePr w:type="lastRow">
      <w:rPr>
        <w:b/>
        <w:color w:val="F4B285" w:themeColor="accent2" w:themeTint="96"/>
        <w14:textFill>
          <w14:solidFill>
            <w14:schemeClr w14:val="accent2">
              <w14:lumMod w14:val="59000"/>
              <w14:lumOff w14:val="41000"/>
            </w14:schemeClr>
          </w14:solidFill>
        </w14:textFill>
      </w:rPr>
      <w:tcPr>
        <w:tcBorders>
          <w:top w:val="single" w:color="F4B285" w:themeColor="accent2" w:themeTint="97" w:sz="4" w:space="0"/>
        </w:tcBorders>
      </w:tcPr>
    </w:tblStylePr>
    <w:tblStylePr w:type="firstCol">
      <w:rPr>
        <w:b/>
        <w:color w:val="F4B285" w:themeColor="accent2" w:themeTint="96"/>
        <w14:textFill>
          <w14:solidFill>
            <w14:schemeClr w14:val="accent2">
              <w14:lumMod w14:val="59000"/>
              <w14:lumOff w14:val="41000"/>
            </w14:schemeClr>
          </w14:solidFill>
        </w14:textFill>
      </w:rPr>
    </w:tblStylePr>
    <w:tblStylePr w:type="lastCol">
      <w:rPr>
        <w:b/>
        <w:color w:val="F4B285" w:themeColor="accent2" w:themeTint="96"/>
        <w14:textFill>
          <w14:solidFill>
            <w14:schemeClr w14:val="accent2">
              <w14:lumMod w14:val="59000"/>
              <w14:lumOff w14:val="41000"/>
            </w14:schemeClr>
          </w14:solidFill>
        </w14:textFill>
      </w:r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44">
    <w:name w:val="List Table 6 Colorful - Accent 3"/>
    <w:basedOn w:val="12"/>
    <w:uiPriority w:val="99"/>
    <w:pPr>
      <w:spacing w:after="0" w:line="240" w:lineRule="auto"/>
    </w:pPr>
    <w:tblPr>
      <w:tblBorders>
        <w:top w:val="single" w:color="C9C9C9" w:themeColor="accent3" w:themeTint="98" w:sz="4" w:space="0"/>
        <w:bottom w:val="single" w:color="C9C9C9" w:themeColor="accent3" w:themeTint="98" w:sz="4" w:space="0"/>
      </w:tblBorders>
    </w:tblPr>
    <w:tblStylePr w:type="firstRow">
      <w:rPr>
        <w:b/>
        <w:color w:val="C9C9C9" w:themeColor="accent3" w:themeTint="99"/>
        <w14:textFill>
          <w14:solidFill>
            <w14:schemeClr w14:val="accent3">
              <w14:lumMod w14:val="60000"/>
              <w14:lumOff w14:val="40000"/>
            </w14:schemeClr>
          </w14:solidFill>
        </w14:textFill>
      </w:rPr>
      <w:tcPr>
        <w:tcBorders>
          <w:bottom w:val="single" w:color="C9C9C9" w:themeColor="accent3" w:themeTint="98" w:sz="4" w:space="0"/>
        </w:tcBorders>
      </w:tcPr>
    </w:tblStylePr>
    <w:tblStylePr w:type="lastRow">
      <w:rPr>
        <w:b/>
        <w:color w:val="C9C9C9" w:themeColor="accent3" w:themeTint="99"/>
        <w14:textFill>
          <w14:solidFill>
            <w14:schemeClr w14:val="accent3">
              <w14:lumMod w14:val="60000"/>
              <w14:lumOff w14:val="40000"/>
            </w14:schemeClr>
          </w14:solidFill>
        </w14:textFill>
      </w:rPr>
      <w:tcPr>
        <w:tcBorders>
          <w:top w:val="single" w:color="C9C9C9" w:themeColor="accent3" w:themeTint="98" w:sz="4" w:space="0"/>
        </w:tcBorders>
      </w:tcPr>
    </w:tblStylePr>
    <w:tblStylePr w:type="firstCol">
      <w:rPr>
        <w:b/>
        <w:color w:val="C9C9C9" w:themeColor="accent3" w:themeTint="99"/>
        <w14:textFill>
          <w14:solidFill>
            <w14:schemeClr w14:val="accent3">
              <w14:lumMod w14:val="60000"/>
              <w14:lumOff w14:val="40000"/>
            </w14:schemeClr>
          </w14:solidFill>
        </w14:textFill>
      </w:rPr>
    </w:tblStylePr>
    <w:tblStylePr w:type="lastCol">
      <w:rPr>
        <w:b/>
        <w:color w:val="C9C9C9" w:themeColor="accent3" w:themeTint="99"/>
        <w14:textFill>
          <w14:solidFill>
            <w14:schemeClr w14:val="accent3">
              <w14:lumMod w14:val="60000"/>
              <w14:lumOff w14:val="40000"/>
            </w14:schemeClr>
          </w14:solidFill>
        </w14:textFill>
      </w:r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45">
    <w:name w:val="List Table 6 Colorful - Accent 4"/>
    <w:basedOn w:val="12"/>
    <w:uiPriority w:val="99"/>
    <w:pPr>
      <w:spacing w:after="0" w:line="240" w:lineRule="auto"/>
    </w:pPr>
    <w:tblPr>
      <w:tblBorders>
        <w:top w:val="single" w:color="FFD864" w:themeColor="accent4" w:themeTint="9A" w:sz="4" w:space="0"/>
        <w:bottom w:val="single" w:color="FFD864" w:themeColor="accent4" w:themeTint="9A" w:sz="4" w:space="0"/>
      </w:tblBorders>
    </w:tblPr>
    <w:tblStylePr w:type="firstRow">
      <w:rPr>
        <w:b/>
        <w:color w:val="FFD966" w:themeColor="accent4" w:themeTint="99"/>
        <w14:textFill>
          <w14:solidFill>
            <w14:schemeClr w14:val="accent4">
              <w14:lumMod w14:val="60000"/>
              <w14:lumOff w14:val="40000"/>
            </w14:schemeClr>
          </w14:solidFill>
        </w14:textFill>
      </w:rPr>
      <w:tcPr>
        <w:tcBorders>
          <w:bottom w:val="single" w:color="FFD864" w:themeColor="accent4" w:themeTint="9A" w:sz="4" w:space="0"/>
        </w:tcBorders>
      </w:tcPr>
    </w:tblStylePr>
    <w:tblStylePr w:type="lastRow">
      <w:rPr>
        <w:b/>
        <w:color w:val="FFD966" w:themeColor="accent4" w:themeTint="99"/>
        <w14:textFill>
          <w14:solidFill>
            <w14:schemeClr w14:val="accent4">
              <w14:lumMod w14:val="60000"/>
              <w14:lumOff w14:val="40000"/>
            </w14:schemeClr>
          </w14:solidFill>
        </w14:textFill>
      </w:rPr>
      <w:tcPr>
        <w:tcBorders>
          <w:top w:val="single" w:color="FFD864" w:themeColor="accent4" w:themeTint="9A" w:sz="4" w:space="0"/>
        </w:tcBorders>
      </w:tcPr>
    </w:tblStylePr>
    <w:tblStylePr w:type="firstCol">
      <w:rPr>
        <w:b/>
        <w:color w:val="FFD966" w:themeColor="accent4" w:themeTint="99"/>
        <w14:textFill>
          <w14:solidFill>
            <w14:schemeClr w14:val="accent4">
              <w14:lumMod w14:val="60000"/>
              <w14:lumOff w14:val="40000"/>
            </w14:schemeClr>
          </w14:solidFill>
        </w14:textFill>
      </w:rPr>
    </w:tblStylePr>
    <w:tblStylePr w:type="lastCol">
      <w:rPr>
        <w:b/>
        <w:color w:val="FFD966" w:themeColor="accent4" w:themeTint="99"/>
        <w14:textFill>
          <w14:solidFill>
            <w14:schemeClr w14:val="accent4">
              <w14:lumMod w14:val="60000"/>
              <w14:lumOff w14:val="40000"/>
            </w14:schemeClr>
          </w14:solidFill>
        </w14:textFill>
      </w:r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46">
    <w:name w:val="List Table 6 Colorful - Accent 5"/>
    <w:basedOn w:val="12"/>
    <w:uiPriority w:val="99"/>
    <w:pPr>
      <w:spacing w:after="0" w:line="240" w:lineRule="auto"/>
    </w:pPr>
    <w:tblPr>
      <w:tblBorders>
        <w:top w:val="single" w:color="8EA9DB" w:themeColor="accent5" w:themeTint="9A" w:sz="4" w:space="0"/>
        <w:bottom w:val="single" w:color="8EA9DB" w:themeColor="accent5" w:themeTint="9A" w:sz="4" w:space="0"/>
      </w:tblBorders>
    </w:tblPr>
    <w:tblStylePr w:type="firstRow">
      <w:rPr>
        <w:b/>
        <w:color w:val="8FAADC" w:themeColor="accent5" w:themeTint="99"/>
        <w14:textFill>
          <w14:solidFill>
            <w14:schemeClr w14:val="accent5">
              <w14:lumMod w14:val="60000"/>
              <w14:lumOff w14:val="40000"/>
            </w14:schemeClr>
          </w14:solidFill>
        </w14:textFill>
      </w:rPr>
      <w:tcPr>
        <w:tcBorders>
          <w:bottom w:val="single" w:color="8EA9DB" w:themeColor="accent5" w:themeTint="9A" w:sz="4" w:space="0"/>
        </w:tcBorders>
      </w:tcPr>
    </w:tblStylePr>
    <w:tblStylePr w:type="lastRow">
      <w:rPr>
        <w:b/>
        <w:color w:val="8FAADC" w:themeColor="accent5" w:themeTint="99"/>
        <w14:textFill>
          <w14:solidFill>
            <w14:schemeClr w14:val="accent5">
              <w14:lumMod w14:val="60000"/>
              <w14:lumOff w14:val="40000"/>
            </w14:schemeClr>
          </w14:solidFill>
        </w14:textFill>
      </w:rPr>
      <w:tcPr>
        <w:tcBorders>
          <w:top w:val="single" w:color="8EA9DB" w:themeColor="accent5" w:themeTint="9A" w:sz="4" w:space="0"/>
        </w:tcBorders>
      </w:tcPr>
    </w:tblStylePr>
    <w:tblStylePr w:type="firstCol">
      <w:rPr>
        <w:b/>
        <w:color w:val="8FAADC" w:themeColor="accent5" w:themeTint="99"/>
        <w14:textFill>
          <w14:solidFill>
            <w14:schemeClr w14:val="accent5">
              <w14:lumMod w14:val="60000"/>
              <w14:lumOff w14:val="40000"/>
            </w14:schemeClr>
          </w14:solidFill>
        </w14:textFill>
      </w:rPr>
    </w:tblStylePr>
    <w:tblStylePr w:type="lastCol">
      <w:rPr>
        <w:b/>
        <w:color w:val="8FAADC" w:themeColor="accent5" w:themeTint="99"/>
        <w14:textFill>
          <w14:solidFill>
            <w14:schemeClr w14:val="accent5">
              <w14:lumMod w14:val="60000"/>
              <w14:lumOff w14:val="40000"/>
            </w14:schemeClr>
          </w14:solidFill>
        </w14:textFill>
      </w:r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47">
    <w:name w:val="List Table 6 Colorful - Accent 6"/>
    <w:basedOn w:val="12"/>
    <w:uiPriority w:val="99"/>
    <w:pPr>
      <w:spacing w:after="0" w:line="240" w:lineRule="auto"/>
    </w:pPr>
    <w:tblPr>
      <w:tblBorders>
        <w:top w:val="single" w:color="A9D08E" w:themeColor="accent6" w:themeTint="98" w:sz="4" w:space="0"/>
        <w:bottom w:val="single" w:color="A9D08E" w:themeColor="accent6" w:themeTint="98" w:sz="4" w:space="0"/>
      </w:tblBorders>
    </w:tblPr>
    <w:tblStylePr w:type="firstRow">
      <w:rPr>
        <w:b/>
        <w:color w:val="A9D18E" w:themeColor="accent6" w:themeTint="99"/>
        <w14:textFill>
          <w14:solidFill>
            <w14:schemeClr w14:val="accent6">
              <w14:lumMod w14:val="60000"/>
              <w14:lumOff w14:val="40000"/>
            </w14:schemeClr>
          </w14:solidFill>
        </w14:textFill>
      </w:rPr>
      <w:tcPr>
        <w:tcBorders>
          <w:bottom w:val="single" w:color="A9D08E" w:themeColor="accent6" w:themeTint="98" w:sz="4" w:space="0"/>
        </w:tcBorders>
      </w:tcPr>
    </w:tblStylePr>
    <w:tblStylePr w:type="lastRow">
      <w:rPr>
        <w:b/>
        <w:color w:val="A9D18E" w:themeColor="accent6" w:themeTint="99"/>
        <w14:textFill>
          <w14:solidFill>
            <w14:schemeClr w14:val="accent6">
              <w14:lumMod w14:val="60000"/>
              <w14:lumOff w14:val="40000"/>
            </w14:schemeClr>
          </w14:solidFill>
        </w14:textFill>
      </w:rPr>
      <w:tcPr>
        <w:tcBorders>
          <w:top w:val="single" w:color="A9D08E" w:themeColor="accent6" w:themeTint="98" w:sz="4" w:space="0"/>
        </w:tcBorders>
      </w:tcPr>
    </w:tblStylePr>
    <w:tblStylePr w:type="firstCol">
      <w:rPr>
        <w:b/>
        <w:color w:val="A9D18E" w:themeColor="accent6" w:themeTint="99"/>
        <w14:textFill>
          <w14:solidFill>
            <w14:schemeClr w14:val="accent6">
              <w14:lumMod w14:val="60000"/>
              <w14:lumOff w14:val="40000"/>
            </w14:schemeClr>
          </w14:solidFill>
        </w14:textFill>
      </w:rPr>
    </w:tblStylePr>
    <w:tblStylePr w:type="lastCol">
      <w:rPr>
        <w:b/>
        <w:color w:val="A9D18E" w:themeColor="accent6" w:themeTint="99"/>
        <w14:textFill>
          <w14:solidFill>
            <w14:schemeClr w14:val="accent6">
              <w14:lumMod w14:val="60000"/>
              <w14:lumOff w14:val="40000"/>
            </w14:schemeClr>
          </w14:solidFill>
        </w14:textFill>
      </w:r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48">
    <w:name w:val="List Table 7 Colorful"/>
    <w:basedOn w:val="12"/>
    <w:uiPriority w:val="99"/>
    <w:pPr>
      <w:spacing w:after="0" w:line="240" w:lineRule="auto"/>
    </w:pPr>
    <w:tblPr>
      <w:tblBorders>
        <w:right w:val="single" w:color="7E7E7E" w:themeColor="text1" w:themeTint="80" w:sz="4" w:space="0"/>
      </w:tblBorders>
    </w:tblPr>
    <w:tblStylePr w:type="firstRow">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single" w:color="7E7E7E" w:themeColor="text1" w:themeTint="80" w:sz="4" w:space="0"/>
          <w:right w:val="nil"/>
        </w:tcBorders>
        <w:shd w:val="clear" w:color="FFFFFF" w:themeColor="light1" w:fill="FFFFFF" w:themeFill="light1"/>
      </w:tcPr>
    </w:tblStylePr>
    <w:tblStylePr w:type="lastRow">
      <w:rPr>
        <w:rFonts w:ascii="Arial" w:hAnsi="Arial"/>
        <w:i/>
        <w:color w:val="808080" w:themeColor="text1" w:themeTint="80"/>
        <w:sz w:val="22"/>
        <w14:textFill>
          <w14:solidFill>
            <w14:schemeClr w14:val="tx1">
              <w14:lumMod w14:val="50000"/>
              <w14:lumOff w14:val="50000"/>
            </w14:schemeClr>
          </w14:solidFill>
        </w14:textFill>
      </w:rPr>
      <w:tcPr>
        <w:tcBorders>
          <w:top w:val="single" w:color="7E7E7E" w:themeColor="text1" w:themeTint="80" w:sz="4" w:space="0"/>
          <w:left w:val="nil"/>
          <w:bottom w:val="nil"/>
          <w:right w:val="nil"/>
        </w:tcBorders>
        <w:shd w:val="clear" w:color="FFFFFF" w:themeColor="light1" w:fill="FFFFFF" w:themeFill="light1"/>
      </w:tcPr>
    </w:tblStylePr>
    <w:tblStylePr w:type="firstCol">
      <w:pPr>
        <w:jc w:val="right"/>
      </w:pPr>
      <w:rPr>
        <w:rFonts w:ascii="Arial" w:hAnsi="Arial"/>
        <w:i/>
        <w:color w:val="808080" w:themeColor="text1" w:themeTint="80"/>
        <w:sz w:val="22"/>
        <w14:textFill>
          <w14:solidFill>
            <w14:schemeClr w14:val="tx1">
              <w14:lumMod w14:val="50000"/>
              <w14:lumOff w14:val="50000"/>
            </w14:schemeClr>
          </w14:solidFill>
        </w14:textFill>
      </w:rPr>
      <w:tcPr>
        <w:tcBorders>
          <w:top w:val="nil"/>
          <w:left w:val="nil"/>
          <w:bottom w:val="nil"/>
          <w:right w:val="single" w:color="7E7E7E" w:themeColor="text1" w:themeTint="80" w:sz="4" w:space="0"/>
        </w:tcBorders>
        <w:shd w:val="clear" w:color="FFFFFF" w:fill="auto"/>
      </w:tcPr>
    </w:tblStylePr>
    <w:tblStylePr w:type="lastCol">
      <w:rPr>
        <w:rFonts w:ascii="Arial" w:hAnsi="Arial"/>
        <w:i/>
        <w:color w:val="808080" w:themeColor="text1" w:themeTint="80"/>
        <w:sz w:val="22"/>
        <w14:textFill>
          <w14:solidFill>
            <w14:schemeClr w14:val="tx1">
              <w14:lumMod w14:val="50000"/>
              <w14:lumOff w14:val="50000"/>
            </w14:schemeClr>
          </w14:solidFill>
        </w14:textFill>
      </w:rPr>
      <w:tcPr>
        <w:tcBorders>
          <w:top w:val="nil"/>
          <w:left w:val="single" w:color="7E7E7E" w:themeColor="text1" w:themeTint="80" w:sz="4" w:space="0"/>
          <w:bottom w:val="nil"/>
          <w:right w:val="nil"/>
        </w:tcBorders>
        <w:shd w:val="clear" w:color="FFFFFF" w:fill="auto"/>
      </w:tcPr>
    </w:tblStylePr>
    <w:tblStylePr w:type="band1Vert">
      <w:tcPr>
        <w:shd w:val="clear" w:color="BEBEBE" w:themeColor="text1" w:themeTint="40" w:fill="BEBEBE" w:themeFill="text1" w:themeFillTint="40"/>
      </w:tcPr>
    </w:tblStylePr>
    <w:tblStylePr w:type="band1Horz">
      <w:rPr>
        <w:rFonts w:ascii="Arial" w:hAnsi="Arial"/>
        <w:color w:val="808080" w:themeColor="text1" w:themeTint="80"/>
        <w:sz w:val="22"/>
        <w14:textFill>
          <w14:solidFill>
            <w14:schemeClr w14:val="tx1">
              <w14:lumMod w14:val="50000"/>
              <w14:lumOff w14:val="50000"/>
            </w14:schemeClr>
          </w14:solidFill>
        </w14:textFill>
      </w:rPr>
      <w:tcPr>
        <w:shd w:val="clear" w:color="BEBEBE" w:themeColor="text1" w:themeTint="40" w:fill="BEBEBE" w:themeFill="text1" w:themeFillTint="40"/>
      </w:tcPr>
    </w:tblStylePr>
    <w:tblStylePr w:type="band2Horz">
      <w:rPr>
        <w:rFonts w:ascii="Arial" w:hAnsi="Arial"/>
        <w:color w:val="808080" w:themeColor="text1" w:themeTint="80"/>
        <w:sz w:val="22"/>
        <w14:textFill>
          <w14:solidFill>
            <w14:schemeClr w14:val="tx1">
              <w14:lumMod w14:val="50000"/>
              <w14:lumOff w14:val="50000"/>
            </w14:schemeClr>
          </w14:solidFill>
        </w14:textFill>
      </w:rPr>
    </w:tblStylePr>
  </w:style>
  <w:style w:type="table" w:customStyle="1" w:styleId="149">
    <w:name w:val="List Table 7 Colorful - Accent 1"/>
    <w:basedOn w:val="12"/>
    <w:uiPriority w:val="99"/>
    <w:pPr>
      <w:spacing w:after="0" w:line="240" w:lineRule="auto"/>
    </w:pPr>
    <w:tblPr>
      <w:tblBorders>
        <w:right w:val="single" w:color="5B9BD5" w:themeColor="accent1" w:sz="4" w:space="0"/>
      </w:tblBorders>
    </w:tblPr>
    <w:tblStylePr w:type="firstRow">
      <w:rPr>
        <w:rFonts w:ascii="Arial" w:hAnsi="Arial"/>
        <w:i/>
        <w:color w:val="245B8C" w:themeColor="accent1" w:themeShade="94"/>
        <w:sz w:val="22"/>
      </w:rPr>
      <w:tcPr>
        <w:tcBorders>
          <w:top w:val="nil"/>
          <w:left w:val="nil"/>
          <w:bottom w:val="single" w:color="5B9BD5" w:themeColor="accent1" w:sz="4" w:space="0"/>
          <w:right w:val="nil"/>
        </w:tcBorders>
        <w:shd w:val="clear" w:color="FFFFFF" w:themeColor="light1" w:fill="FFFFFF" w:themeFill="light1"/>
      </w:tcPr>
    </w:tblStylePr>
    <w:tblStylePr w:type="lastRow">
      <w:rPr>
        <w:rFonts w:ascii="Arial" w:hAnsi="Arial"/>
        <w:i/>
        <w:color w:val="245B8C" w:themeColor="accent1" w:themeShade="94"/>
        <w:sz w:val="22"/>
      </w:rPr>
      <w:tcPr>
        <w:tcBorders>
          <w:top w:val="single" w:color="5B9BD5" w:themeColor="accent1" w:sz="4" w:space="0"/>
          <w:left w:val="nil"/>
          <w:bottom w:val="nil"/>
          <w:right w:val="nil"/>
        </w:tcBorders>
        <w:shd w:val="clear" w:color="FFFFFF" w:themeColor="light1" w:fill="FFFFFF" w:themeFill="light1"/>
      </w:tcPr>
    </w:tblStylePr>
    <w:tblStylePr w:type="firstCol">
      <w:pPr>
        <w:jc w:val="right"/>
      </w:pPr>
      <w:rPr>
        <w:rFonts w:ascii="Arial" w:hAnsi="Arial"/>
        <w:i/>
        <w:color w:val="245B8C" w:themeColor="accent1" w:themeShade="94"/>
        <w:sz w:val="22"/>
      </w:rPr>
      <w:tcPr>
        <w:tcBorders>
          <w:top w:val="nil"/>
          <w:left w:val="nil"/>
          <w:bottom w:val="nil"/>
          <w:right w:val="single" w:color="5B9BD5" w:themeColor="accent1" w:sz="4" w:space="0"/>
        </w:tcBorders>
        <w:shd w:val="clear" w:color="FFFFFF" w:fill="auto"/>
      </w:tcPr>
    </w:tblStylePr>
    <w:tblStylePr w:type="lastCol">
      <w:rPr>
        <w:rFonts w:ascii="Arial" w:hAnsi="Arial"/>
        <w:i/>
        <w:color w:val="245B8C" w:themeColor="accent1" w:themeShade="94"/>
        <w:sz w:val="22"/>
      </w:rPr>
      <w:tcPr>
        <w:tcBorders>
          <w:top w:val="nil"/>
          <w:left w:val="single" w:color="5B9BD5" w:themeColor="accent1" w:sz="4" w:space="0"/>
          <w:bottom w:val="nil"/>
          <w:right w:val="nil"/>
        </w:tcBorders>
        <w:shd w:val="clear" w:color="FFFFFF" w:fill="auto"/>
      </w:tcPr>
    </w:tblStylePr>
    <w:tblStylePr w:type="band1Vert">
      <w:tcPr>
        <w:shd w:val="clear" w:color="D5E5F4" w:themeColor="accent1" w:themeTint="40" w:fill="D5E5F4" w:themeFill="accent1" w:themeFillTint="40"/>
      </w:tcPr>
    </w:tblStylePr>
    <w:tblStylePr w:type="band1Horz">
      <w:rPr>
        <w:rFonts w:ascii="Arial" w:hAnsi="Arial"/>
        <w:color w:val="245B8C" w:themeColor="accent1" w:themeShade="94"/>
        <w:sz w:val="22"/>
      </w:rPr>
      <w:tcPr>
        <w:shd w:val="clear" w:color="D5E5F4" w:themeColor="accent1" w:themeTint="40" w:fill="D5E5F4" w:themeFill="accent1" w:themeFillTint="40"/>
      </w:tcPr>
    </w:tblStylePr>
    <w:tblStylePr w:type="band2Horz">
      <w:rPr>
        <w:rFonts w:ascii="Arial" w:hAnsi="Arial"/>
        <w:color w:val="245B8C" w:themeColor="accent1" w:themeShade="94"/>
        <w:sz w:val="22"/>
      </w:rPr>
    </w:tblStylePr>
  </w:style>
  <w:style w:type="table" w:customStyle="1" w:styleId="150">
    <w:name w:val="List Table 7 Colorful - Accent 2"/>
    <w:basedOn w:val="12"/>
    <w:uiPriority w:val="99"/>
    <w:pPr>
      <w:spacing w:after="0" w:line="240" w:lineRule="auto"/>
    </w:pPr>
    <w:tblPr>
      <w:tblBorders>
        <w:right w:val="single" w:color="F4B285" w:themeColor="accent2" w:themeTint="97" w:sz="4" w:space="0"/>
      </w:tblBorders>
    </w:tblPr>
    <w:tblStylePr w:type="firstRow">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single" w:color="F4B285" w:themeColor="accent2" w:themeTint="97" w:sz="4" w:space="0"/>
          <w:right w:val="nil"/>
        </w:tcBorders>
        <w:shd w:val="clear" w:color="FFFFFF" w:themeColor="light1" w:fill="FFFFFF" w:themeFill="light1"/>
      </w:tcPr>
    </w:tblStylePr>
    <w:tblStylePr w:type="lastRow">
      <w:rPr>
        <w:rFonts w:ascii="Arial" w:hAnsi="Arial"/>
        <w:i/>
        <w:color w:val="F4B285" w:themeColor="accent2" w:themeTint="96"/>
        <w:sz w:val="22"/>
        <w14:textFill>
          <w14:solidFill>
            <w14:schemeClr w14:val="accent2">
              <w14:lumMod w14:val="59000"/>
              <w14:lumOff w14:val="41000"/>
            </w14:schemeClr>
          </w14:solidFill>
        </w14:textFill>
      </w:rPr>
      <w:tcPr>
        <w:tcBorders>
          <w:top w:val="single" w:color="F4B285" w:themeColor="accent2" w:themeTint="97" w:sz="4" w:space="0"/>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nil"/>
          <w:bottom w:val="nil"/>
          <w:right w:val="single" w:color="F4B285" w:themeColor="accent2" w:themeTint="97" w:sz="4" w:space="0"/>
        </w:tcBorders>
        <w:shd w:val="clear" w:color="FFFFFF" w:fill="auto"/>
      </w:tcPr>
    </w:tblStylePr>
    <w:tblStylePr w:type="lastCol">
      <w:rPr>
        <w:rFonts w:ascii="Arial" w:hAnsi="Arial"/>
        <w:i/>
        <w:color w:val="F4B285" w:themeColor="accent2" w:themeTint="96"/>
        <w:sz w:val="22"/>
        <w14:textFill>
          <w14:solidFill>
            <w14:schemeClr w14:val="accent2">
              <w14:lumMod w14:val="59000"/>
              <w14:lumOff w14:val="41000"/>
            </w14:schemeClr>
          </w14:solidFill>
        </w14:textFill>
      </w:rPr>
      <w:tcPr>
        <w:tcBorders>
          <w:top w:val="nil"/>
          <w:left w:val="single" w:color="F4B285" w:themeColor="accent2" w:themeTint="97" w:sz="4" w:space="0"/>
          <w:bottom w:val="nil"/>
          <w:right w:val="nil"/>
        </w:tcBorders>
        <w:shd w:val="clear" w:color="FFFFFF" w:fill="auto"/>
      </w:tcPr>
    </w:tblStylePr>
    <w:tblStylePr w:type="band1Vert">
      <w:tcPr>
        <w:shd w:val="clear" w:color="FADECB" w:themeColor="accent2" w:themeTint="40" w:fill="FADECB" w:themeFill="accent2" w:themeFillTint="40"/>
      </w:tcPr>
    </w:tblStylePr>
    <w:tblStylePr w:type="band1Horz">
      <w:rPr>
        <w:rFonts w:ascii="Arial" w:hAnsi="Arial"/>
        <w:color w:val="F4B285" w:themeColor="accent2" w:themeTint="96"/>
        <w:sz w:val="22"/>
        <w14:textFill>
          <w14:solidFill>
            <w14:schemeClr w14:val="accent2">
              <w14:lumMod w14:val="59000"/>
              <w14:lumOff w14:val="41000"/>
            </w14:schemeClr>
          </w14:solidFill>
        </w14:textFill>
      </w:rPr>
      <w:tcPr>
        <w:shd w:val="clear" w:color="FADECB" w:themeColor="accent2" w:themeTint="40" w:fill="FADECB" w:themeFill="accent2" w:themeFillTint="40"/>
      </w:tcPr>
    </w:tblStylePr>
    <w:tblStylePr w:type="band2Horz">
      <w:rPr>
        <w:rFonts w:ascii="Arial" w:hAnsi="Arial"/>
        <w:color w:val="F4B285" w:themeColor="accent2" w:themeTint="96"/>
        <w:sz w:val="22"/>
        <w14:textFill>
          <w14:solidFill>
            <w14:schemeClr w14:val="accent2">
              <w14:lumMod w14:val="59000"/>
              <w14:lumOff w14:val="41000"/>
            </w14:schemeClr>
          </w14:solidFill>
        </w14:textFill>
      </w:rPr>
    </w:tblStylePr>
  </w:style>
  <w:style w:type="table" w:customStyle="1" w:styleId="151">
    <w:name w:val="List Table 7 Colorful - Accent 3"/>
    <w:basedOn w:val="12"/>
    <w:uiPriority w:val="99"/>
    <w:pPr>
      <w:spacing w:after="0" w:line="240" w:lineRule="auto"/>
    </w:pPr>
    <w:tblPr>
      <w:tblBorders>
        <w:right w:val="single" w:color="C9C9C9" w:themeColor="accent3" w:themeTint="98" w:sz="4" w:space="0"/>
      </w:tblBorders>
    </w:tblPr>
    <w:tblStylePr w:type="firstRow">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single" w:color="C9C9C9" w:themeColor="accent3" w:themeTint="98" w:sz="4" w:space="0"/>
          <w:right w:val="nil"/>
        </w:tcBorders>
        <w:shd w:val="clear" w:color="FFFFFF" w:themeColor="light1" w:fill="FFFFFF" w:themeFill="light1"/>
      </w:tcPr>
    </w:tblStylePr>
    <w:tblStylePr w:type="lastRow">
      <w:rPr>
        <w:rFonts w:ascii="Arial" w:hAnsi="Arial"/>
        <w:i/>
        <w:color w:val="C9C9C9" w:themeColor="accent3" w:themeTint="99"/>
        <w:sz w:val="22"/>
        <w14:textFill>
          <w14:solidFill>
            <w14:schemeClr w14:val="accent3">
              <w14:lumMod w14:val="60000"/>
              <w14:lumOff w14:val="40000"/>
            </w14:schemeClr>
          </w14:solidFill>
        </w14:textFill>
      </w:rPr>
      <w:tcPr>
        <w:tcBorders>
          <w:top w:val="single" w:color="C9C9C9" w:themeColor="accent3" w:themeTint="98" w:sz="4" w:space="0"/>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nil"/>
          <w:bottom w:val="nil"/>
          <w:right w:val="single" w:color="C9C9C9" w:themeColor="accent3" w:themeTint="98" w:sz="4" w:space="0"/>
        </w:tcBorders>
        <w:shd w:val="clear" w:color="FFFFFF" w:fill="auto"/>
      </w:tcPr>
    </w:tblStylePr>
    <w:tblStylePr w:type="lastCol">
      <w:rPr>
        <w:rFonts w:ascii="Arial" w:hAnsi="Arial"/>
        <w:i/>
        <w:color w:val="C9C9C9" w:themeColor="accent3" w:themeTint="99"/>
        <w:sz w:val="22"/>
        <w14:textFill>
          <w14:solidFill>
            <w14:schemeClr w14:val="accent3">
              <w14:lumMod w14:val="60000"/>
              <w14:lumOff w14:val="40000"/>
            </w14:schemeClr>
          </w14:solidFill>
        </w14:textFill>
      </w:rPr>
      <w:tcPr>
        <w:tcBorders>
          <w:top w:val="nil"/>
          <w:left w:val="single" w:color="C9C9C9" w:themeColor="accent3" w:themeTint="98" w:sz="4" w:space="0"/>
          <w:bottom w:val="nil"/>
          <w:right w:val="nil"/>
        </w:tcBorders>
        <w:shd w:val="clear" w:color="FFFFFF" w:fill="auto"/>
      </w:tcPr>
    </w:tblStylePr>
    <w:tblStylePr w:type="band1Vert">
      <w:tcPr>
        <w:shd w:val="clear" w:color="E8E8E8" w:themeColor="accent3" w:themeTint="40" w:fill="E8E8E8" w:themeFill="accent3" w:themeFillTint="40"/>
      </w:tcPr>
    </w:tblStylePr>
    <w:tblStylePr w:type="band1Horz">
      <w:rPr>
        <w:rFonts w:ascii="Arial" w:hAnsi="Arial"/>
        <w:color w:val="C9C9C9" w:themeColor="accent3" w:themeTint="99"/>
        <w:sz w:val="22"/>
        <w14:textFill>
          <w14:solidFill>
            <w14:schemeClr w14:val="accent3">
              <w14:lumMod w14:val="60000"/>
              <w14:lumOff w14:val="40000"/>
            </w14:schemeClr>
          </w14:solidFill>
        </w14:textFill>
      </w:rPr>
      <w:tcPr>
        <w:shd w:val="clear" w:color="E8E8E8" w:themeColor="accent3" w:themeTint="40" w:fill="E8E8E8" w:themeFill="accent3" w:themeFillTint="40"/>
      </w:tcPr>
    </w:tblStylePr>
    <w:tblStylePr w:type="band2Horz">
      <w:rPr>
        <w:rFonts w:ascii="Arial" w:hAnsi="Arial"/>
        <w:color w:val="C9C9C9" w:themeColor="accent3" w:themeTint="99"/>
        <w:sz w:val="22"/>
        <w14:textFill>
          <w14:solidFill>
            <w14:schemeClr w14:val="accent3">
              <w14:lumMod w14:val="60000"/>
              <w14:lumOff w14:val="40000"/>
            </w14:schemeClr>
          </w14:solidFill>
        </w14:textFill>
      </w:rPr>
    </w:tblStylePr>
  </w:style>
  <w:style w:type="table" w:customStyle="1" w:styleId="152">
    <w:name w:val="List Table 7 Colorful - Accent 4"/>
    <w:basedOn w:val="12"/>
    <w:uiPriority w:val="99"/>
    <w:pPr>
      <w:spacing w:after="0" w:line="240" w:lineRule="auto"/>
    </w:pPr>
    <w:tblPr>
      <w:tblBorders>
        <w:right w:val="single" w:color="FFD864" w:themeColor="accent4" w:themeTint="9A" w:sz="4" w:space="0"/>
      </w:tblBorders>
    </w:tblPr>
    <w:tblStylePr w:type="firstRow">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single" w:color="FFD864" w:themeColor="accent4" w:themeTint="9A" w:sz="4" w:space="0"/>
          <w:right w:val="nil"/>
        </w:tcBorders>
        <w:shd w:val="clear" w:color="FFFFFF" w:themeColor="light1" w:fill="FFFFFF" w:themeFill="light1"/>
      </w:tcPr>
    </w:tblStylePr>
    <w:tblStylePr w:type="lastRow">
      <w:rPr>
        <w:rFonts w:ascii="Arial" w:hAnsi="Arial"/>
        <w:i/>
        <w:color w:val="FFD966" w:themeColor="accent4" w:themeTint="99"/>
        <w:sz w:val="22"/>
        <w14:textFill>
          <w14:solidFill>
            <w14:schemeClr w14:val="accent4">
              <w14:lumMod w14:val="60000"/>
              <w14:lumOff w14:val="40000"/>
            </w14:schemeClr>
          </w14:solidFill>
        </w14:textFill>
      </w:rPr>
      <w:tcPr>
        <w:tcBorders>
          <w:top w:val="single" w:color="FFD864" w:themeColor="accent4" w:themeTint="9A" w:sz="4" w:space="0"/>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nil"/>
          <w:bottom w:val="nil"/>
          <w:right w:val="single" w:color="FFD864" w:themeColor="accent4" w:themeTint="9A" w:sz="4" w:space="0"/>
        </w:tcBorders>
        <w:shd w:val="clear" w:color="FFFFFF" w:fill="auto"/>
      </w:tcPr>
    </w:tblStylePr>
    <w:tblStylePr w:type="lastCol">
      <w:rPr>
        <w:rFonts w:ascii="Arial" w:hAnsi="Arial"/>
        <w:i/>
        <w:color w:val="FFD966" w:themeColor="accent4" w:themeTint="99"/>
        <w:sz w:val="22"/>
        <w14:textFill>
          <w14:solidFill>
            <w14:schemeClr w14:val="accent4">
              <w14:lumMod w14:val="60000"/>
              <w14:lumOff w14:val="40000"/>
            </w14:schemeClr>
          </w14:solidFill>
        </w14:textFill>
      </w:rPr>
      <w:tcPr>
        <w:tcBorders>
          <w:top w:val="nil"/>
          <w:left w:val="single" w:color="FFD864" w:themeColor="accent4" w:themeTint="9A" w:sz="4" w:space="0"/>
          <w:bottom w:val="nil"/>
          <w:right w:val="nil"/>
        </w:tcBorders>
        <w:shd w:val="clear" w:color="FFFFFF" w:fill="auto"/>
      </w:tcPr>
    </w:tblStylePr>
    <w:tblStylePr w:type="band1Vert">
      <w:tcPr>
        <w:shd w:val="clear" w:color="FFEFBE" w:themeColor="accent4" w:themeTint="40" w:fill="FFEFBE" w:themeFill="accent4" w:themeFillTint="40"/>
      </w:tcPr>
    </w:tblStylePr>
    <w:tblStylePr w:type="band1Horz">
      <w:rPr>
        <w:rFonts w:ascii="Arial" w:hAnsi="Arial"/>
        <w:color w:val="FFD966" w:themeColor="accent4" w:themeTint="99"/>
        <w:sz w:val="22"/>
        <w14:textFill>
          <w14:solidFill>
            <w14:schemeClr w14:val="accent4">
              <w14:lumMod w14:val="60000"/>
              <w14:lumOff w14:val="40000"/>
            </w14:schemeClr>
          </w14:solidFill>
        </w14:textFill>
      </w:rPr>
      <w:tcPr>
        <w:shd w:val="clear" w:color="FFEFBE" w:themeColor="accent4" w:themeTint="40" w:fill="FFEFBE" w:themeFill="accent4" w:themeFillTint="40"/>
      </w:tcPr>
    </w:tblStylePr>
    <w:tblStylePr w:type="band2Horz">
      <w:rPr>
        <w:rFonts w:ascii="Arial" w:hAnsi="Arial"/>
        <w:color w:val="FFD966" w:themeColor="accent4" w:themeTint="99"/>
        <w:sz w:val="22"/>
        <w14:textFill>
          <w14:solidFill>
            <w14:schemeClr w14:val="accent4">
              <w14:lumMod w14:val="60000"/>
              <w14:lumOff w14:val="40000"/>
            </w14:schemeClr>
          </w14:solidFill>
        </w14:textFill>
      </w:rPr>
    </w:tblStylePr>
  </w:style>
  <w:style w:type="table" w:customStyle="1" w:styleId="153">
    <w:name w:val="List Table 7 Colorful - Accent 5"/>
    <w:basedOn w:val="12"/>
    <w:uiPriority w:val="99"/>
    <w:pPr>
      <w:spacing w:after="0" w:line="240" w:lineRule="auto"/>
    </w:pPr>
    <w:tblPr>
      <w:tblBorders>
        <w:right w:val="single" w:color="8EA9DB" w:themeColor="accent5" w:themeTint="9A" w:sz="4" w:space="0"/>
      </w:tblBorders>
    </w:tblPr>
    <w:tblStylePr w:type="firstRow">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single" w:color="8EA9DB" w:themeColor="accent5" w:themeTint="9A" w:sz="4" w:space="0"/>
          <w:right w:val="nil"/>
        </w:tcBorders>
        <w:shd w:val="clear" w:color="FFFFFF" w:themeColor="light1" w:fill="FFFFFF" w:themeFill="light1"/>
      </w:tcPr>
    </w:tblStylePr>
    <w:tblStylePr w:type="lastRow">
      <w:rPr>
        <w:rFonts w:ascii="Arial" w:hAnsi="Arial"/>
        <w:i/>
        <w:color w:val="8FAADC" w:themeColor="accent5" w:themeTint="99"/>
        <w:sz w:val="22"/>
        <w14:textFill>
          <w14:solidFill>
            <w14:schemeClr w14:val="accent5">
              <w14:lumMod w14:val="60000"/>
              <w14:lumOff w14:val="40000"/>
            </w14:schemeClr>
          </w14:solidFill>
        </w14:textFill>
      </w:rPr>
      <w:tcPr>
        <w:tcBorders>
          <w:top w:val="single" w:color="8EA9DB" w:themeColor="accent5" w:themeTint="9A" w:sz="4" w:space="0"/>
          <w:left w:val="nil"/>
          <w:bottom w:val="nil"/>
          <w:right w:val="nil"/>
        </w:tcBorders>
        <w:shd w:val="clear" w:color="FFFFFF" w:themeColor="light1" w:fill="FFFFFF" w:themeFill="light1"/>
      </w:tcPr>
    </w:tblStylePr>
    <w:tblStylePr w:type="firstCol">
      <w:pPr>
        <w:jc w:val="right"/>
      </w:pPr>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nil"/>
          <w:bottom w:val="nil"/>
          <w:right w:val="single" w:color="8EA9DB" w:themeColor="accent5" w:themeTint="9A" w:sz="4" w:space="0"/>
        </w:tcBorders>
        <w:shd w:val="clear" w:color="FFFFFF" w:fill="auto"/>
      </w:tcPr>
    </w:tblStylePr>
    <w:tblStylePr w:type="lastCol">
      <w:rPr>
        <w:rFonts w:ascii="Arial" w:hAnsi="Arial"/>
        <w:i/>
        <w:color w:val="8FAADC" w:themeColor="accent5" w:themeTint="99"/>
        <w:sz w:val="22"/>
        <w14:textFill>
          <w14:solidFill>
            <w14:schemeClr w14:val="accent5">
              <w14:lumMod w14:val="60000"/>
              <w14:lumOff w14:val="40000"/>
            </w14:schemeClr>
          </w14:solidFill>
        </w14:textFill>
      </w:rPr>
      <w:tcPr>
        <w:tcBorders>
          <w:top w:val="nil"/>
          <w:left w:val="single" w:color="8EA9DB" w:themeColor="accent5" w:themeTint="9A" w:sz="4" w:space="0"/>
          <w:bottom w:val="nil"/>
          <w:right w:val="nil"/>
        </w:tcBorders>
        <w:shd w:val="clear" w:color="FFFFFF" w:fill="auto"/>
      </w:tcPr>
    </w:tblStylePr>
    <w:tblStylePr w:type="band1Vert">
      <w:tcPr>
        <w:shd w:val="clear" w:color="D0DBF0" w:themeColor="accent5" w:themeTint="40" w:fill="D0DBF0" w:themeFill="accent5" w:themeFillTint="40"/>
      </w:tcPr>
    </w:tblStylePr>
    <w:tblStylePr w:type="band1Horz">
      <w:rPr>
        <w:rFonts w:ascii="Arial" w:hAnsi="Arial"/>
        <w:color w:val="8FAADC" w:themeColor="accent5" w:themeTint="99"/>
        <w:sz w:val="22"/>
        <w14:textFill>
          <w14:solidFill>
            <w14:schemeClr w14:val="accent5">
              <w14:lumMod w14:val="60000"/>
              <w14:lumOff w14:val="40000"/>
            </w14:schemeClr>
          </w14:solidFill>
        </w14:textFill>
      </w:rPr>
      <w:tcPr>
        <w:shd w:val="clear" w:color="D0DBF0" w:themeColor="accent5" w:themeTint="40" w:fill="D0DBF0" w:themeFill="accent5" w:themeFillTint="40"/>
      </w:tcPr>
    </w:tblStylePr>
    <w:tblStylePr w:type="band2Horz">
      <w:rPr>
        <w:rFonts w:ascii="Arial" w:hAnsi="Arial"/>
        <w:color w:val="8FAADC" w:themeColor="accent5" w:themeTint="99"/>
        <w:sz w:val="22"/>
        <w14:textFill>
          <w14:solidFill>
            <w14:schemeClr w14:val="accent5">
              <w14:lumMod w14:val="60000"/>
              <w14:lumOff w14:val="40000"/>
            </w14:schemeClr>
          </w14:solidFill>
        </w14:textFill>
      </w:rPr>
    </w:tblStylePr>
  </w:style>
  <w:style w:type="table" w:customStyle="1" w:styleId="154">
    <w:name w:val="List Table 7 Colorful - Accent 6"/>
    <w:basedOn w:val="12"/>
    <w:uiPriority w:val="99"/>
    <w:pPr>
      <w:spacing w:after="0" w:line="240" w:lineRule="auto"/>
    </w:pPr>
    <w:tblPr>
      <w:tblBorders>
        <w:right w:val="single" w:color="A9D08E" w:themeColor="accent6" w:themeTint="98" w:sz="4" w:space="0"/>
      </w:tblBorders>
    </w:tblPr>
    <w:tblStylePr w:type="firstRow">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single" w:color="A9D08E" w:themeColor="accent6" w:themeTint="98" w:sz="4" w:space="0"/>
          <w:right w:val="nil"/>
        </w:tcBorders>
        <w:shd w:val="clear" w:color="FFFFFF" w:themeColor="light1" w:fill="FFFFFF" w:themeFill="light1"/>
      </w:tcPr>
    </w:tblStylePr>
    <w:tblStylePr w:type="lastRow">
      <w:rPr>
        <w:rFonts w:ascii="Arial" w:hAnsi="Arial"/>
        <w:i/>
        <w:color w:val="A9D18E" w:themeColor="accent6" w:themeTint="99"/>
        <w:sz w:val="22"/>
        <w14:textFill>
          <w14:solidFill>
            <w14:schemeClr w14:val="accent6">
              <w14:lumMod w14:val="60000"/>
              <w14:lumOff w14:val="40000"/>
            </w14:schemeClr>
          </w14:solidFill>
        </w14:textFill>
      </w:rPr>
      <w:tcPr>
        <w:tcBorders>
          <w:top w:val="single" w:color="A9D08E" w:themeColor="accent6" w:themeTint="98" w:sz="4" w:space="0"/>
          <w:left w:val="nil"/>
          <w:bottom w:val="nil"/>
          <w:right w:val="nil"/>
        </w:tcBorders>
        <w:shd w:val="clear" w:color="FFFFFF" w:themeColor="light1" w:fill="FFFFFF" w:themeFill="light1"/>
      </w:tcPr>
    </w:tblStylePr>
    <w:tblStylePr w:type="firstCol">
      <w:pPr>
        <w:jc w:val="right"/>
      </w:pPr>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nil"/>
          <w:bottom w:val="nil"/>
          <w:right w:val="single" w:color="A9D08E" w:themeColor="accent6" w:themeTint="98" w:sz="4" w:space="0"/>
        </w:tcBorders>
        <w:shd w:val="clear" w:color="FFFFFF" w:fill="auto"/>
      </w:tcPr>
    </w:tblStylePr>
    <w:tblStylePr w:type="lastCol">
      <w:rPr>
        <w:rFonts w:ascii="Arial" w:hAnsi="Arial"/>
        <w:i/>
        <w:color w:val="A9D18E" w:themeColor="accent6" w:themeTint="99"/>
        <w:sz w:val="22"/>
        <w14:textFill>
          <w14:solidFill>
            <w14:schemeClr w14:val="accent6">
              <w14:lumMod w14:val="60000"/>
              <w14:lumOff w14:val="40000"/>
            </w14:schemeClr>
          </w14:solidFill>
        </w14:textFill>
      </w:rPr>
      <w:tcPr>
        <w:tcBorders>
          <w:top w:val="nil"/>
          <w:left w:val="single" w:color="A9D08E" w:themeColor="accent6" w:themeTint="98" w:sz="4" w:space="0"/>
          <w:bottom w:val="nil"/>
          <w:right w:val="nil"/>
        </w:tcBorders>
        <w:shd w:val="clear" w:color="FFFFFF" w:fill="auto"/>
      </w:tcPr>
    </w:tblStylePr>
    <w:tblStylePr w:type="band1Vert">
      <w:tcPr>
        <w:shd w:val="clear" w:color="DAEBCF" w:themeColor="accent6" w:themeTint="40" w:fill="DAEBCF" w:themeFill="accent6" w:themeFillTint="40"/>
      </w:tcPr>
    </w:tblStylePr>
    <w:tblStylePr w:type="band1Horz">
      <w:rPr>
        <w:rFonts w:ascii="Arial" w:hAnsi="Arial"/>
        <w:color w:val="A9D18E" w:themeColor="accent6" w:themeTint="99"/>
        <w:sz w:val="22"/>
        <w14:textFill>
          <w14:solidFill>
            <w14:schemeClr w14:val="accent6">
              <w14:lumMod w14:val="60000"/>
              <w14:lumOff w14:val="40000"/>
            </w14:schemeClr>
          </w14:solidFill>
        </w14:textFill>
      </w:rPr>
      <w:tcPr>
        <w:shd w:val="clear" w:color="DAEBCF" w:themeColor="accent6" w:themeTint="40" w:fill="DAEBCF" w:themeFill="accent6" w:themeFillTint="40"/>
      </w:tcPr>
    </w:tblStylePr>
    <w:tblStylePr w:type="band2Horz">
      <w:rPr>
        <w:rFonts w:ascii="Arial" w:hAnsi="Arial"/>
        <w:color w:val="A9D18E" w:themeColor="accent6" w:themeTint="99"/>
        <w:sz w:val="22"/>
        <w14:textFill>
          <w14:solidFill>
            <w14:schemeClr w14:val="accent6">
              <w14:lumMod w14:val="60000"/>
              <w14:lumOff w14:val="40000"/>
            </w14:schemeClr>
          </w14:solidFill>
        </w14:textFill>
      </w:rPr>
    </w:tblStylePr>
  </w:style>
  <w:style w:type="table" w:customStyle="1" w:styleId="155">
    <w:name w:val="Lined - Accent"/>
    <w:basedOn w:val="12"/>
    <w:uiPriority w:val="99"/>
    <w:pPr>
      <w:spacing w:after="0" w:line="240" w:lineRule="auto"/>
    </w:pPr>
    <w:rPr>
      <w:color w:val="404040"/>
    </w:rPr>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56">
    <w:name w:val="Lined - Accent 1"/>
    <w:basedOn w:val="12"/>
    <w:uiPriority w:val="99"/>
    <w:pPr>
      <w:spacing w:after="0" w:line="240" w:lineRule="auto"/>
    </w:pPr>
    <w:rPr>
      <w:color w:val="404040"/>
    </w:rPr>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57">
    <w:name w:val="Lined - Accent 2"/>
    <w:basedOn w:val="12"/>
    <w:uiPriority w:val="99"/>
    <w:pPr>
      <w:spacing w:after="0" w:line="240" w:lineRule="auto"/>
    </w:pPr>
    <w:rPr>
      <w:color w:val="404040"/>
    </w:rPr>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58">
    <w:name w:val="Lined - Accent 3"/>
    <w:basedOn w:val="12"/>
    <w:uiPriority w:val="99"/>
    <w:pPr>
      <w:spacing w:after="0" w:line="240" w:lineRule="auto"/>
    </w:pPr>
    <w:rPr>
      <w:color w:val="404040"/>
    </w:rPr>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59">
    <w:name w:val="Lined - Accent 4"/>
    <w:basedOn w:val="12"/>
    <w:uiPriority w:val="99"/>
    <w:pPr>
      <w:spacing w:after="0" w:line="240" w:lineRule="auto"/>
    </w:pPr>
    <w:rPr>
      <w:color w:val="404040"/>
    </w:rPr>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0">
    <w:name w:val="Lined - Accent 5"/>
    <w:basedOn w:val="12"/>
    <w:uiPriority w:val="99"/>
    <w:pPr>
      <w:spacing w:after="0" w:line="240" w:lineRule="auto"/>
    </w:pPr>
    <w:rPr>
      <w:color w:val="404040"/>
    </w:rPr>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1">
    <w:name w:val="Lined - Accent 6"/>
    <w:basedOn w:val="12"/>
    <w:uiPriority w:val="99"/>
    <w:pPr>
      <w:spacing w:after="0" w:line="240" w:lineRule="auto"/>
    </w:pPr>
    <w:rPr>
      <w:color w:val="404040"/>
    </w:rPr>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2">
    <w:name w:val="Bordered &amp; Lined - Accent"/>
    <w:basedOn w:val="12"/>
    <w:uiPriority w:val="99"/>
    <w:pPr>
      <w:spacing w:after="0" w:line="240" w:lineRule="auto"/>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blStylePr w:type="firstRow">
      <w:rPr>
        <w:rFonts w:ascii="Arial" w:hAnsi="Arial"/>
        <w:color w:val="F2F2F2"/>
        <w:sz w:val="22"/>
      </w:rPr>
      <w:tcPr>
        <w:shd w:val="clear" w:color="7E7E7E" w:themeColor="text1" w:themeTint="80" w:fill="7E7E7E" w:themeFill="text1" w:themeFillTint="80"/>
      </w:tcPr>
    </w:tblStylePr>
    <w:tblStylePr w:type="lastRow">
      <w:rPr>
        <w:rFonts w:ascii="Arial" w:hAnsi="Arial"/>
        <w:color w:val="F2F2F2"/>
        <w:sz w:val="22"/>
      </w:rPr>
      <w:tcPr>
        <w:shd w:val="clear" w:color="7E7E7E" w:themeColor="text1" w:themeTint="80" w:fill="7E7E7E" w:themeFill="text1" w:themeFillTint="80"/>
      </w:tcPr>
    </w:tblStylePr>
    <w:tblStylePr w:type="firstCol">
      <w:rPr>
        <w:rFonts w:ascii="Arial" w:hAnsi="Arial"/>
        <w:color w:val="F2F2F2"/>
        <w:sz w:val="22"/>
      </w:rPr>
      <w:tcPr>
        <w:shd w:val="clear" w:color="7E7E7E" w:themeColor="text1" w:themeTint="80" w:fill="7E7E7E" w:themeFill="text1" w:themeFillTint="80"/>
      </w:tcPr>
    </w:tblStylePr>
    <w:tblStylePr w:type="lastCol">
      <w:rPr>
        <w:rFonts w:ascii="Arial" w:hAnsi="Arial"/>
        <w:color w:val="F2F2F2"/>
        <w:sz w:val="22"/>
      </w:rPr>
      <w:tcPr>
        <w:shd w:val="clear" w:color="7E7E7E" w:themeColor="text1" w:themeTint="80" w:fill="7E7E7E" w:themeFill="text1" w:themeFillTint="80"/>
      </w:tcPr>
    </w:tblStylePr>
    <w:tblStylePr w:type="band1Vert">
      <w:rPr>
        <w:rFonts w:ascii="Arial" w:hAnsi="Arial"/>
        <w:color w:val="404040"/>
        <w:sz w:val="22"/>
      </w:rPr>
    </w:tblStylePr>
    <w:tblStylePr w:type="band2Vert">
      <w:rPr>
        <w:rFonts w:ascii="Arial" w:hAnsi="Arial"/>
        <w:color w:val="404040"/>
        <w:sz w:val="22"/>
      </w:rPr>
      <w:tcPr>
        <w:shd w:val="clear" w:color="F1F1F1" w:themeColor="text1" w:themeTint="0D" w:fill="F1F1F1" w:themeFill="text1" w:themeFillTint="0D"/>
      </w:tcPr>
    </w:tblStylePr>
    <w:tblStylePr w:type="band1Horz">
      <w:rPr>
        <w:rFonts w:ascii="Arial" w:hAnsi="Arial"/>
        <w:color w:val="404040"/>
        <w:sz w:val="22"/>
      </w:rPr>
    </w:tblStylePr>
    <w:tblStylePr w:type="band2Horz">
      <w:rPr>
        <w:rFonts w:ascii="Arial" w:hAnsi="Arial"/>
        <w:color w:val="404040"/>
        <w:sz w:val="22"/>
      </w:rPr>
      <w:tcPr>
        <w:shd w:val="clear" w:color="F1F1F1" w:themeColor="text1" w:themeTint="0D" w:fill="F1F1F1" w:themeFill="text1" w:themeFillTint="0D"/>
      </w:tcPr>
    </w:tblStylePr>
  </w:style>
  <w:style w:type="table" w:customStyle="1" w:styleId="163">
    <w:name w:val="Bordered &amp; Lined - Accent 1"/>
    <w:basedOn w:val="12"/>
    <w:uiPriority w:val="99"/>
    <w:pPr>
      <w:spacing w:after="0" w:line="240" w:lineRule="auto"/>
    </w:pPr>
    <w:rPr>
      <w:color w:val="404040"/>
    </w:rPr>
    <w:tblPr>
      <w:tblBorders>
        <w:top w:val="single" w:color="245B8D" w:themeColor="accent1" w:themeShade="95" w:sz="4" w:space="0"/>
        <w:left w:val="single" w:color="245B8D" w:themeColor="accent1" w:themeShade="95" w:sz="4" w:space="0"/>
        <w:bottom w:val="single" w:color="245B8D" w:themeColor="accent1" w:themeShade="95" w:sz="4" w:space="0"/>
        <w:right w:val="single" w:color="245B8D" w:themeColor="accent1" w:themeShade="95" w:sz="4" w:space="0"/>
        <w:insideH w:val="single" w:color="245B8D" w:themeColor="accent1" w:themeShade="95" w:sz="4" w:space="0"/>
        <w:insideV w:val="single" w:color="245B8D" w:themeColor="accent1" w:themeShade="95" w:sz="4" w:space="0"/>
      </w:tblBorders>
    </w:tblPr>
    <w:tblStylePr w:type="firstRow">
      <w:rPr>
        <w:rFonts w:ascii="Arial" w:hAnsi="Arial"/>
        <w:color w:val="F2F2F2"/>
        <w:sz w:val="22"/>
      </w:rPr>
      <w:tcPr>
        <w:shd w:val="clear" w:color="68A3D8" w:themeColor="accent1" w:themeTint="EA" w:fill="68A3D8" w:themeFill="accent1" w:themeFillTint="EA"/>
      </w:tcPr>
    </w:tblStylePr>
    <w:tblStylePr w:type="lastRow">
      <w:rPr>
        <w:rFonts w:ascii="Arial" w:hAnsi="Arial"/>
        <w:color w:val="F2F2F2"/>
        <w:sz w:val="22"/>
      </w:rPr>
      <w:tcPr>
        <w:shd w:val="clear" w:color="68A3D8" w:themeColor="accent1" w:themeTint="EA" w:fill="68A3D8" w:themeFill="accent1" w:themeFillTint="EA"/>
      </w:tcPr>
    </w:tblStylePr>
    <w:tblStylePr w:type="firstCol">
      <w:rPr>
        <w:rFonts w:ascii="Arial" w:hAnsi="Arial"/>
        <w:color w:val="F2F2F2"/>
        <w:sz w:val="22"/>
      </w:rPr>
      <w:tcPr>
        <w:shd w:val="clear" w:color="68A3D8" w:themeColor="accent1" w:themeTint="EA" w:fill="68A3D8" w:themeFill="accent1" w:themeFillTint="EA"/>
      </w:tcPr>
    </w:tblStylePr>
    <w:tblStylePr w:type="lastCol">
      <w:rPr>
        <w:rFonts w:ascii="Arial" w:hAnsi="Arial"/>
        <w:color w:val="F2F2F2"/>
        <w:sz w:val="22"/>
      </w:rPr>
      <w:tcPr>
        <w:shd w:val="clear" w:color="68A3D8" w:themeColor="accent1" w:themeTint="EA" w:fill="68A3D8" w:themeFill="accent1" w:themeFillTint="EA"/>
      </w:tcPr>
    </w:tblStylePr>
    <w:tblStylePr w:type="band1Vert">
      <w:rPr>
        <w:rFonts w:ascii="Arial" w:hAnsi="Arial"/>
        <w:color w:val="404040"/>
        <w:sz w:val="22"/>
      </w:rPr>
    </w:tblStylePr>
    <w:tblStylePr w:type="band2Vert">
      <w:rPr>
        <w:rFonts w:ascii="Arial" w:hAnsi="Arial"/>
        <w:color w:val="404040"/>
        <w:sz w:val="22"/>
      </w:r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cPr>
        <w:shd w:val="clear" w:color="CBDFF1" w:themeColor="accent1" w:themeTint="50" w:fill="CBDFF1" w:themeFill="accent1" w:themeFillTint="50"/>
      </w:tcPr>
    </w:tblStylePr>
  </w:style>
  <w:style w:type="table" w:customStyle="1" w:styleId="164">
    <w:name w:val="Bordered &amp; Lined - Accent 2"/>
    <w:basedOn w:val="12"/>
    <w:uiPriority w:val="99"/>
    <w:pPr>
      <w:spacing w:after="0" w:line="240" w:lineRule="auto"/>
    </w:pPr>
    <w:rPr>
      <w:color w:val="404040"/>
    </w:rPr>
    <w:tblPr>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blStylePr w:type="firstRow">
      <w:rPr>
        <w:rFonts w:ascii="Arial" w:hAnsi="Arial"/>
        <w:color w:val="F2F2F2"/>
        <w:sz w:val="22"/>
      </w:rPr>
      <w:tcPr>
        <w:shd w:val="clear" w:color="F4B285" w:themeColor="accent2" w:themeTint="97" w:fill="F4B285" w:themeFill="accent2" w:themeFillTint="97"/>
      </w:tcPr>
    </w:tblStylePr>
    <w:tblStylePr w:type="lastRow">
      <w:rPr>
        <w:rFonts w:ascii="Arial" w:hAnsi="Arial"/>
        <w:color w:val="F2F2F2"/>
        <w:sz w:val="22"/>
      </w:rPr>
      <w:tcPr>
        <w:shd w:val="clear" w:color="F4B285" w:themeColor="accent2" w:themeTint="97" w:fill="F4B285" w:themeFill="accent2" w:themeFillTint="97"/>
      </w:tcPr>
    </w:tblStylePr>
    <w:tblStylePr w:type="firstCol">
      <w:rPr>
        <w:rFonts w:ascii="Arial" w:hAnsi="Arial"/>
        <w:color w:val="F2F2F2"/>
        <w:sz w:val="22"/>
      </w:rPr>
      <w:tcPr>
        <w:shd w:val="clear" w:color="F4B285" w:themeColor="accent2" w:themeTint="97" w:fill="F4B285" w:themeFill="accent2" w:themeFillTint="97"/>
      </w:tcPr>
    </w:tblStylePr>
    <w:tblStylePr w:type="lastCol">
      <w:rPr>
        <w:rFonts w:ascii="Arial" w:hAnsi="Arial"/>
        <w:color w:val="F2F2F2"/>
        <w:sz w:val="22"/>
      </w:rPr>
      <w:tcPr>
        <w:shd w:val="clear" w:color="F4B285" w:themeColor="accent2" w:themeTint="97" w:fill="F4B285" w:themeFill="accent2" w:themeFillTint="97"/>
      </w:tcPr>
    </w:tblStylePr>
    <w:tblStylePr w:type="band1Vert">
      <w:rPr>
        <w:rFonts w:ascii="Arial" w:hAnsi="Arial"/>
        <w:color w:val="404040"/>
        <w:sz w:val="22"/>
      </w:rPr>
    </w:tblStylePr>
    <w:tblStylePr w:type="band2Vert">
      <w:rPr>
        <w:rFonts w:ascii="Arial" w:hAnsi="Arial"/>
        <w:color w:val="404040"/>
        <w:sz w:val="22"/>
      </w:r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cPr>
        <w:shd w:val="clear" w:color="FBE5D6" w:themeColor="accent2" w:themeTint="32" w:fill="FBE5D6" w:themeFill="accent2" w:themeFillTint="32"/>
      </w:tcPr>
    </w:tblStylePr>
  </w:style>
  <w:style w:type="table" w:customStyle="1" w:styleId="165">
    <w:name w:val="Bordered &amp; Lined - Accent 3"/>
    <w:basedOn w:val="12"/>
    <w:uiPriority w:val="99"/>
    <w:pPr>
      <w:spacing w:after="0" w:line="240" w:lineRule="auto"/>
    </w:pPr>
    <w:rPr>
      <w:color w:val="404040"/>
    </w:rPr>
    <w:tblPr>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blStylePr w:type="firstRow">
      <w:rPr>
        <w:rFonts w:ascii="Arial" w:hAnsi="Arial"/>
        <w:color w:val="F2F2F2"/>
        <w:sz w:val="22"/>
      </w:rPr>
      <w:tcPr>
        <w:shd w:val="clear" w:color="A5A5A5" w:themeColor="accent3" w:themeTint="FE" w:fill="A5A5A5" w:themeFill="accent3" w:themeFillTint="FE"/>
      </w:tcPr>
    </w:tblStylePr>
    <w:tblStylePr w:type="lastRow">
      <w:rPr>
        <w:rFonts w:ascii="Arial" w:hAnsi="Arial"/>
        <w:color w:val="F2F2F2"/>
        <w:sz w:val="22"/>
      </w:rPr>
      <w:tcPr>
        <w:shd w:val="clear" w:color="A5A5A5" w:themeColor="accent3" w:themeTint="FE" w:fill="A5A5A5" w:themeFill="accent3" w:themeFillTint="FE"/>
      </w:tcPr>
    </w:tblStylePr>
    <w:tblStylePr w:type="firstCol">
      <w:rPr>
        <w:rFonts w:ascii="Arial" w:hAnsi="Arial"/>
        <w:color w:val="F2F2F2"/>
        <w:sz w:val="22"/>
      </w:rPr>
      <w:tcPr>
        <w:shd w:val="clear" w:color="A5A5A5" w:themeColor="accent3" w:themeTint="FE" w:fill="A5A5A5" w:themeFill="accent3" w:themeFillTint="FE"/>
      </w:tcPr>
    </w:tblStylePr>
    <w:tblStylePr w:type="lastCol">
      <w:rPr>
        <w:rFonts w:ascii="Arial" w:hAnsi="Arial"/>
        <w:color w:val="F2F2F2"/>
        <w:sz w:val="22"/>
      </w:r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cPr>
        <w:shd w:val="clear" w:color="ECECEC" w:themeColor="accent3" w:themeTint="34" w:fill="ECECEC" w:themeFill="accent3" w:themeFillTint="34"/>
      </w:tcPr>
    </w:tblStylePr>
  </w:style>
  <w:style w:type="table" w:customStyle="1" w:styleId="166">
    <w:name w:val="Bordered &amp; Lined - Accent 4"/>
    <w:basedOn w:val="12"/>
    <w:uiPriority w:val="99"/>
    <w:pPr>
      <w:spacing w:after="0" w:line="240" w:lineRule="auto"/>
    </w:pPr>
    <w:rPr>
      <w:color w:val="404040"/>
    </w:rPr>
    <w:tblPr>
      <w:tblBorders>
        <w:top w:val="single" w:color="947000" w:themeColor="accent4" w:themeShade="95" w:sz="4" w:space="0"/>
        <w:left w:val="single" w:color="947000" w:themeColor="accent4" w:themeShade="95" w:sz="4" w:space="0"/>
        <w:bottom w:val="single" w:color="947000" w:themeColor="accent4" w:themeShade="95" w:sz="4" w:space="0"/>
        <w:right w:val="single" w:color="947000" w:themeColor="accent4" w:themeShade="95" w:sz="4" w:space="0"/>
        <w:insideH w:val="single" w:color="947000" w:themeColor="accent4" w:themeShade="95" w:sz="4" w:space="0"/>
        <w:insideV w:val="single" w:color="947000" w:themeColor="accent4" w:themeShade="95" w:sz="4" w:space="0"/>
      </w:tblBorders>
    </w:tblPr>
    <w:tblStylePr w:type="firstRow">
      <w:rPr>
        <w:rFonts w:ascii="Arial" w:hAnsi="Arial"/>
        <w:color w:val="F2F2F2"/>
        <w:sz w:val="22"/>
      </w:rPr>
      <w:tcPr>
        <w:shd w:val="clear" w:color="FFD864" w:themeColor="accent4" w:themeTint="9A" w:fill="FFD864" w:themeFill="accent4" w:themeFillTint="9A"/>
      </w:tcPr>
    </w:tblStylePr>
    <w:tblStylePr w:type="lastRow">
      <w:rPr>
        <w:rFonts w:ascii="Arial" w:hAnsi="Arial"/>
        <w:color w:val="F2F2F2"/>
        <w:sz w:val="22"/>
      </w:rPr>
      <w:tcPr>
        <w:shd w:val="clear" w:color="FFD864" w:themeColor="accent4" w:themeTint="9A" w:fill="FFD864" w:themeFill="accent4" w:themeFillTint="9A"/>
      </w:tcPr>
    </w:tblStylePr>
    <w:tblStylePr w:type="firstCol">
      <w:rPr>
        <w:rFonts w:ascii="Arial" w:hAnsi="Arial"/>
        <w:color w:val="F2F2F2"/>
        <w:sz w:val="22"/>
      </w:rPr>
      <w:tcPr>
        <w:shd w:val="clear" w:color="FFD864" w:themeColor="accent4" w:themeTint="9A" w:fill="FFD864" w:themeFill="accent4" w:themeFillTint="9A"/>
      </w:tcPr>
    </w:tblStylePr>
    <w:tblStylePr w:type="lastCol">
      <w:rPr>
        <w:rFonts w:ascii="Arial" w:hAnsi="Arial"/>
        <w:color w:val="F2F2F2"/>
        <w:sz w:val="22"/>
      </w:rPr>
      <w:tcPr>
        <w:shd w:val="clear" w:color="FFD864" w:themeColor="accent4" w:themeTint="9A" w:fill="FFD864" w:themeFill="accent4" w:themeFillTint="9A"/>
      </w:tcPr>
    </w:tblStylePr>
    <w:tblStylePr w:type="band1Vert">
      <w:rPr>
        <w:rFonts w:ascii="Arial" w:hAnsi="Arial"/>
        <w:color w:val="404040"/>
        <w:sz w:val="22"/>
      </w:rPr>
    </w:tblStylePr>
    <w:tblStylePr w:type="band2Vert">
      <w:rPr>
        <w:rFonts w:ascii="Arial" w:hAnsi="Arial"/>
        <w:color w:val="404040"/>
        <w:sz w:val="22"/>
      </w:rPr>
      <w:tcPr>
        <w:shd w:val="clear" w:color="FEF2CA" w:themeColor="accent4" w:themeTint="34" w:fill="FEF2CA" w:themeFill="accent4" w:themeFillTint="34"/>
      </w:tcPr>
    </w:tblStylePr>
    <w:tblStylePr w:type="band1Horz">
      <w:rPr>
        <w:rFonts w:ascii="Arial" w:hAnsi="Arial"/>
        <w:color w:val="404040"/>
        <w:sz w:val="22"/>
      </w:rPr>
    </w:tblStylePr>
    <w:tblStylePr w:type="band2Horz">
      <w:rPr>
        <w:rFonts w:ascii="Arial" w:hAnsi="Arial"/>
        <w:color w:val="404040"/>
        <w:sz w:val="22"/>
      </w:rPr>
      <w:tcPr>
        <w:shd w:val="clear" w:color="FEF2CA" w:themeColor="accent4" w:themeTint="34" w:fill="FEF2CA" w:themeFill="accent4" w:themeFillTint="34"/>
      </w:tcPr>
    </w:tblStylePr>
  </w:style>
  <w:style w:type="table" w:customStyle="1" w:styleId="167">
    <w:name w:val="Bordered &amp; Lined - Accent 5"/>
    <w:basedOn w:val="12"/>
    <w:uiPriority w:val="99"/>
    <w:pPr>
      <w:spacing w:after="0" w:line="240" w:lineRule="auto"/>
    </w:pPr>
    <w:rPr>
      <w:color w:val="404040"/>
    </w:rPr>
    <w:tblPr>
      <w:tblBorders>
        <w:top w:val="single" w:color="244175" w:themeColor="accent5" w:themeShade="95" w:sz="4" w:space="0"/>
        <w:left w:val="single" w:color="244175" w:themeColor="accent5" w:themeShade="95" w:sz="4" w:space="0"/>
        <w:bottom w:val="single" w:color="244175" w:themeColor="accent5" w:themeShade="95" w:sz="4" w:space="0"/>
        <w:right w:val="single" w:color="244175" w:themeColor="accent5" w:themeShade="95" w:sz="4" w:space="0"/>
        <w:insideH w:val="single" w:color="244175" w:themeColor="accent5" w:themeShade="95" w:sz="4" w:space="0"/>
        <w:insideV w:val="single" w:color="244175" w:themeColor="accent5" w:themeShade="95" w:sz="4" w:space="0"/>
      </w:tblBorders>
    </w:tblPr>
    <w:tblStylePr w:type="firstRow">
      <w:rPr>
        <w:rFonts w:ascii="Arial" w:hAnsi="Arial"/>
        <w:color w:val="F2F2F2"/>
        <w:sz w:val="22"/>
      </w:rPr>
      <w:tcPr>
        <w:shd w:val="clear" w:color="4472C4" w:themeColor="accent5" w:fill="4472C4" w:themeFill="accent5"/>
      </w:tcPr>
    </w:tblStylePr>
    <w:tblStylePr w:type="lastRow">
      <w:rPr>
        <w:rFonts w:ascii="Arial" w:hAnsi="Arial"/>
        <w:color w:val="F2F2F2"/>
        <w:sz w:val="22"/>
      </w:rPr>
      <w:tcPr>
        <w:shd w:val="clear" w:color="4472C4" w:themeColor="accent5" w:fill="4472C4" w:themeFill="accent5"/>
      </w:tcPr>
    </w:tblStylePr>
    <w:tblStylePr w:type="firstCol">
      <w:rPr>
        <w:rFonts w:ascii="Arial" w:hAnsi="Arial"/>
        <w:color w:val="F2F2F2"/>
        <w:sz w:val="22"/>
      </w:rPr>
      <w:tcPr>
        <w:shd w:val="clear" w:color="4472C4" w:themeColor="accent5" w:fill="4472C4" w:themeFill="accent5"/>
      </w:tcPr>
    </w:tblStylePr>
    <w:tblStylePr w:type="lastCol">
      <w:rPr>
        <w:rFonts w:ascii="Arial" w:hAnsi="Arial"/>
        <w:color w:val="F2F2F2"/>
        <w:sz w:val="22"/>
      </w:r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cPr>
        <w:shd w:val="clear" w:color="D8E2F2" w:themeColor="accent5" w:themeTint="34" w:fill="D8E2F2" w:themeFill="accent5" w:themeFillTint="34"/>
      </w:tcPr>
    </w:tblStylePr>
    <w:tblStylePr w:type="band1Horz">
      <w:rPr>
        <w:rFonts w:ascii="Arial" w:hAnsi="Arial"/>
        <w:color w:val="404040"/>
        <w:sz w:val="22"/>
      </w:rPr>
    </w:tblStylePr>
    <w:tblStylePr w:type="band2Horz">
      <w:rPr>
        <w:rFonts w:ascii="Arial" w:hAnsi="Arial"/>
        <w:color w:val="404040"/>
        <w:sz w:val="22"/>
      </w:rPr>
      <w:tcPr>
        <w:shd w:val="clear" w:color="D8E2F2" w:themeColor="accent5" w:themeTint="34" w:fill="D8E2F2" w:themeFill="accent5" w:themeFillTint="34"/>
      </w:tcPr>
    </w:tblStylePr>
  </w:style>
  <w:style w:type="table" w:customStyle="1" w:styleId="168">
    <w:name w:val="Bordered &amp; Lined - Accent 6"/>
    <w:basedOn w:val="12"/>
    <w:uiPriority w:val="99"/>
    <w:pPr>
      <w:spacing w:after="0" w:line="240" w:lineRule="auto"/>
    </w:pPr>
    <w:rPr>
      <w:color w:val="404040"/>
    </w:rPr>
    <w:tblPr>
      <w:tblBorders>
        <w:top w:val="single" w:color="416529" w:themeColor="accent6" w:themeShade="95" w:sz="4" w:space="0"/>
        <w:left w:val="single" w:color="416529" w:themeColor="accent6" w:themeShade="95" w:sz="4" w:space="0"/>
        <w:bottom w:val="single" w:color="416529" w:themeColor="accent6" w:themeShade="95" w:sz="4" w:space="0"/>
        <w:right w:val="single" w:color="416529" w:themeColor="accent6" w:themeShade="95" w:sz="4" w:space="0"/>
        <w:insideH w:val="single" w:color="416529" w:themeColor="accent6" w:themeShade="95" w:sz="4" w:space="0"/>
        <w:insideV w:val="single" w:color="416529" w:themeColor="accent6" w:themeShade="95" w:sz="4" w:space="0"/>
      </w:tblBorders>
    </w:tblPr>
    <w:tblStylePr w:type="firstRow">
      <w:rPr>
        <w:rFonts w:ascii="Arial" w:hAnsi="Arial"/>
        <w:color w:val="F2F2F2"/>
        <w:sz w:val="22"/>
      </w:rPr>
      <w:tcPr>
        <w:shd w:val="clear" w:color="70AD47" w:themeColor="accent6" w:fill="70AD47" w:themeFill="accent6"/>
      </w:tcPr>
    </w:tblStylePr>
    <w:tblStylePr w:type="lastRow">
      <w:rPr>
        <w:rFonts w:ascii="Arial" w:hAnsi="Arial"/>
        <w:color w:val="F2F2F2"/>
        <w:sz w:val="22"/>
      </w:rPr>
      <w:tcPr>
        <w:shd w:val="clear" w:color="70AD47" w:themeColor="accent6" w:fill="70AD47" w:themeFill="accent6"/>
      </w:tcPr>
    </w:tblStylePr>
    <w:tblStylePr w:type="firstCol">
      <w:rPr>
        <w:rFonts w:ascii="Arial" w:hAnsi="Arial"/>
        <w:color w:val="F2F2F2"/>
        <w:sz w:val="22"/>
      </w:rPr>
      <w:tcPr>
        <w:shd w:val="clear" w:color="70AD47" w:themeColor="accent6" w:fill="70AD47" w:themeFill="accent6"/>
      </w:tcPr>
    </w:tblStylePr>
    <w:tblStylePr w:type="lastCol">
      <w:rPr>
        <w:rFonts w:ascii="Arial" w:hAnsi="Arial"/>
        <w:color w:val="F2F2F2"/>
        <w:sz w:val="22"/>
      </w:r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cPr>
        <w:shd w:val="clear" w:color="E1EFD8" w:themeColor="accent6" w:themeTint="34" w:fill="E1EFD8" w:themeFill="accent6" w:themeFillTint="34"/>
      </w:tcPr>
    </w:tblStylePr>
  </w:style>
  <w:style w:type="table" w:customStyle="1" w:styleId="169">
    <w:name w:val="Bordered"/>
    <w:basedOn w:val="12"/>
    <w:uiPriority w:val="99"/>
    <w:pPr>
      <w:spacing w:after="0" w:line="240" w:lineRule="auto"/>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blStylePr w:type="firstRow">
      <w:rPr>
        <w:rFonts w:ascii="Arial" w:hAnsi="Arial"/>
        <w:color w:val="404040"/>
        <w:sz w:val="22"/>
      </w:rPr>
      <w:tcPr>
        <w:tcBorders>
          <w:bottom w:val="single" w:color="7E7E7E" w:themeColor="text1" w:themeTint="80" w:sz="12" w:space="0"/>
        </w:tcBorders>
      </w:tcPr>
    </w:tblStylePr>
    <w:tblStylePr w:type="lastRow">
      <w:rPr>
        <w:rFonts w:ascii="Arial" w:hAnsi="Arial"/>
        <w:color w:val="404040"/>
        <w:sz w:val="22"/>
      </w:rPr>
      <w:tcPr>
        <w:tcBorders>
          <w:top w:val="single" w:color="7E7E7E" w:themeColor="text1" w:themeTint="80"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7E7E7E" w:themeColor="text1" w:themeTint="80" w:sz="12" w:space="0"/>
        </w:tcBorders>
      </w:tcPr>
    </w:tblStylePr>
    <w:tblStylePr w:type="band1Horz">
      <w:rPr>
        <w:rFonts w:ascii="Arial" w:hAnsi="Arial"/>
        <w:color w:val="404040"/>
        <w:sz w:val="22"/>
      </w:r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style>
  <w:style w:type="table" w:customStyle="1" w:styleId="170">
    <w:name w:val="Bordered - Accent 1"/>
    <w:basedOn w:val="12"/>
    <w:uiPriority w:val="99"/>
    <w:pPr>
      <w:spacing w:after="0" w:line="240" w:lineRule="auto"/>
    </w:pPr>
    <w:tblPr>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blStylePr w:type="firstRow">
      <w:rPr>
        <w:rFonts w:ascii="Arial" w:hAnsi="Arial"/>
        <w:color w:val="404040"/>
        <w:sz w:val="22"/>
      </w:rPr>
      <w:tcPr>
        <w:tcBorders>
          <w:bottom w:val="single" w:color="5B9BD5" w:themeColor="accent1" w:sz="12" w:space="0"/>
        </w:tcBorders>
      </w:tcPr>
    </w:tblStylePr>
    <w:tblStylePr w:type="lastRow">
      <w:rPr>
        <w:rFonts w:ascii="Arial" w:hAnsi="Arial"/>
        <w:color w:val="404040"/>
        <w:sz w:val="22"/>
      </w:rPr>
      <w:tcPr>
        <w:tcBorders>
          <w:top w:val="single" w:color="5B9BD5" w:themeColor="accent1"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5B9BD5" w:themeColor="accent1" w:sz="12" w:space="0"/>
        </w:tcBorders>
      </w:tcPr>
    </w:tblStylePr>
    <w:tblStylePr w:type="band1Horz">
      <w:rPr>
        <w:rFonts w:ascii="Arial" w:hAnsi="Arial"/>
        <w:color w:val="404040"/>
        <w:sz w:val="22"/>
      </w:r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style>
  <w:style w:type="table" w:customStyle="1" w:styleId="171">
    <w:name w:val="Bordered - Accent 2"/>
    <w:basedOn w:val="12"/>
    <w:uiPriority w:val="99"/>
    <w:pPr>
      <w:spacing w:after="0" w:line="240" w:lineRule="auto"/>
    </w:pPr>
    <w:tblPr>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blStylePr w:type="firstRow">
      <w:rPr>
        <w:rFonts w:ascii="Arial" w:hAnsi="Arial"/>
        <w:color w:val="404040"/>
        <w:sz w:val="22"/>
      </w:rPr>
      <w:tcPr>
        <w:tcBorders>
          <w:bottom w:val="single" w:color="F4B285" w:themeColor="accent2" w:themeTint="97" w:sz="12" w:space="0"/>
        </w:tcBorders>
      </w:tcPr>
    </w:tblStylePr>
    <w:tblStylePr w:type="lastRow">
      <w:rPr>
        <w:rFonts w:ascii="Arial" w:hAnsi="Arial"/>
        <w:color w:val="404040"/>
        <w:sz w:val="22"/>
      </w:rPr>
      <w:tcPr>
        <w:tcBorders>
          <w:top w:val="single" w:color="F4B285" w:themeColor="accent2" w:themeTint="97"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4B285" w:themeColor="accent2" w:themeTint="97" w:sz="12" w:space="0"/>
        </w:tcBorders>
      </w:tcPr>
    </w:tblStylePr>
    <w:tblStylePr w:type="band1Horz">
      <w:rPr>
        <w:rFonts w:ascii="Arial" w:hAnsi="Arial"/>
        <w:color w:val="404040"/>
        <w:sz w:val="22"/>
      </w:r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style>
  <w:style w:type="table" w:customStyle="1" w:styleId="172">
    <w:name w:val="Bordered - Accent 3"/>
    <w:basedOn w:val="12"/>
    <w:uiPriority w:val="99"/>
    <w:pPr>
      <w:spacing w:after="0" w:line="240" w:lineRule="auto"/>
    </w:pPr>
    <w:tblPr>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blStylePr w:type="firstRow">
      <w:rPr>
        <w:rFonts w:ascii="Arial" w:hAnsi="Arial"/>
        <w:color w:val="404040"/>
        <w:sz w:val="22"/>
      </w:rPr>
      <w:tcPr>
        <w:tcBorders>
          <w:bottom w:val="single" w:color="C9C9C9" w:themeColor="accent3" w:themeTint="98" w:sz="12" w:space="0"/>
        </w:tcBorders>
      </w:tcPr>
    </w:tblStylePr>
    <w:tblStylePr w:type="lastRow">
      <w:rPr>
        <w:rFonts w:ascii="Arial" w:hAnsi="Arial"/>
        <w:color w:val="404040"/>
        <w:sz w:val="22"/>
      </w:rPr>
      <w:tcPr>
        <w:tcBorders>
          <w:top w:val="single" w:color="C9C9C9" w:themeColor="accent3"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C9C9C9" w:themeColor="accent3" w:themeTint="98" w:sz="12" w:space="0"/>
        </w:tcBorders>
      </w:tcPr>
    </w:tblStylePr>
    <w:tblStylePr w:type="band1Horz">
      <w:rPr>
        <w:rFonts w:ascii="Arial" w:hAnsi="Arial"/>
        <w:color w:val="404040"/>
        <w:sz w:val="22"/>
      </w:r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style>
  <w:style w:type="table" w:customStyle="1" w:styleId="173">
    <w:name w:val="Bordered - Accent 4"/>
    <w:basedOn w:val="12"/>
    <w:uiPriority w:val="99"/>
    <w:pPr>
      <w:spacing w:after="0" w:line="240" w:lineRule="auto"/>
    </w:pPr>
    <w:tblPr>
      <w:tbl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insideH w:val="single" w:color="FFE597" w:themeColor="accent4" w:themeTint="67" w:sz="4" w:space="0"/>
        <w:insideV w:val="single" w:color="FFE597" w:themeColor="accent4" w:themeTint="67" w:sz="4" w:space="0"/>
      </w:tblBorders>
    </w:tblPr>
    <w:tblStylePr w:type="firstRow">
      <w:rPr>
        <w:rFonts w:ascii="Arial" w:hAnsi="Arial"/>
        <w:color w:val="404040"/>
        <w:sz w:val="22"/>
      </w:rPr>
      <w:tcPr>
        <w:tcBorders>
          <w:bottom w:val="single" w:color="FFD864" w:themeColor="accent4" w:themeTint="9A" w:sz="12" w:space="0"/>
        </w:tcBorders>
      </w:tcPr>
    </w:tblStylePr>
    <w:tblStylePr w:type="lastRow">
      <w:rPr>
        <w:rFonts w:ascii="Arial" w:hAnsi="Arial"/>
        <w:color w:val="404040"/>
        <w:sz w:val="22"/>
      </w:rPr>
      <w:tcPr>
        <w:tcBorders>
          <w:top w:val="single" w:color="FFD864" w:themeColor="accent4"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FFD864" w:themeColor="accent4" w:themeTint="9A" w:sz="12" w:space="0"/>
        </w:tcBorders>
      </w:tcPr>
    </w:tblStylePr>
    <w:tblStylePr w:type="band1Horz">
      <w:rPr>
        <w:rFonts w:ascii="Arial" w:hAnsi="Arial"/>
        <w:color w:val="404040"/>
        <w:sz w:val="22"/>
      </w:rPr>
      <w:tcPr>
        <w:tcBorders>
          <w:top w:val="single" w:color="FFE597" w:themeColor="accent4" w:themeTint="67" w:sz="4" w:space="0"/>
          <w:left w:val="single" w:color="FFE597" w:themeColor="accent4" w:themeTint="67" w:sz="4" w:space="0"/>
          <w:bottom w:val="single" w:color="FFE597" w:themeColor="accent4" w:themeTint="67" w:sz="4" w:space="0"/>
          <w:right w:val="single" w:color="FFE597" w:themeColor="accent4" w:themeTint="67" w:sz="4" w:space="0"/>
        </w:tcBorders>
      </w:tcPr>
    </w:tblStylePr>
  </w:style>
  <w:style w:type="table" w:customStyle="1" w:styleId="174">
    <w:name w:val="Bordered - Accent 5"/>
    <w:basedOn w:val="12"/>
    <w:uiPriority w:val="99"/>
    <w:pPr>
      <w:spacing w:after="0" w:line="240" w:lineRule="auto"/>
    </w:pPr>
    <w:tblPr>
      <w:tbl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insideH w:val="single" w:color="B3C6E7" w:themeColor="accent5" w:themeTint="67" w:sz="4" w:space="0"/>
        <w:insideV w:val="single" w:color="B3C6E7" w:themeColor="accent5" w:themeTint="67" w:sz="4" w:space="0"/>
      </w:tblBorders>
    </w:tblPr>
    <w:tblStylePr w:type="firstRow">
      <w:rPr>
        <w:rFonts w:ascii="Arial" w:hAnsi="Arial"/>
        <w:color w:val="404040"/>
        <w:sz w:val="22"/>
      </w:rPr>
      <w:tcPr>
        <w:tcBorders>
          <w:bottom w:val="single" w:color="8EA9DB" w:themeColor="accent5" w:themeTint="9A" w:sz="12" w:space="0"/>
        </w:tcBorders>
      </w:tcPr>
    </w:tblStylePr>
    <w:tblStylePr w:type="lastRow">
      <w:rPr>
        <w:rFonts w:ascii="Arial" w:hAnsi="Arial"/>
        <w:color w:val="404040"/>
        <w:sz w:val="22"/>
      </w:rPr>
      <w:tcPr>
        <w:tcBorders>
          <w:top w:val="single" w:color="8EA9DB" w:themeColor="accent5" w:themeTint="9A"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8EA9DB" w:themeColor="accent5" w:themeTint="9A" w:sz="12" w:space="0"/>
        </w:tcBorders>
      </w:tcPr>
    </w:tblStylePr>
    <w:tblStylePr w:type="band1Horz">
      <w:rPr>
        <w:rFonts w:ascii="Arial" w:hAnsi="Arial"/>
        <w:color w:val="404040"/>
        <w:sz w:val="22"/>
      </w:rPr>
      <w:tcPr>
        <w:tcBorders>
          <w:top w:val="single" w:color="B3C6E7" w:themeColor="accent5" w:themeTint="67" w:sz="4" w:space="0"/>
          <w:left w:val="single" w:color="B3C6E7" w:themeColor="accent5" w:themeTint="67" w:sz="4" w:space="0"/>
          <w:bottom w:val="single" w:color="B3C6E7" w:themeColor="accent5" w:themeTint="67" w:sz="4" w:space="0"/>
          <w:right w:val="single" w:color="B3C6E7" w:themeColor="accent5" w:themeTint="67" w:sz="4" w:space="0"/>
        </w:tcBorders>
      </w:tcPr>
    </w:tblStylePr>
  </w:style>
  <w:style w:type="table" w:customStyle="1" w:styleId="175">
    <w:name w:val="Bordered - Accent 6"/>
    <w:basedOn w:val="12"/>
    <w:uiPriority w:val="99"/>
    <w:pPr>
      <w:spacing w:after="0" w:line="240" w:lineRule="auto"/>
    </w:pPr>
    <w:tblPr>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blStylePr w:type="firstRow">
      <w:rPr>
        <w:rFonts w:ascii="Arial" w:hAnsi="Arial"/>
        <w:color w:val="404040"/>
        <w:sz w:val="22"/>
      </w:rPr>
      <w:tcPr>
        <w:tcBorders>
          <w:bottom w:val="single" w:color="A9D08E" w:themeColor="accent6" w:themeTint="98" w:sz="12" w:space="0"/>
        </w:tcBorders>
      </w:tcPr>
    </w:tblStylePr>
    <w:tblStylePr w:type="lastRow">
      <w:rPr>
        <w:rFonts w:ascii="Arial" w:hAnsi="Arial"/>
        <w:color w:val="404040"/>
        <w:sz w:val="22"/>
      </w:rPr>
      <w:tcPr>
        <w:tcBorders>
          <w:top w:val="single" w:color="A9D08E" w:themeColor="accent6" w:themeTint="98" w:sz="12" w:space="0"/>
        </w:tcBorders>
      </w:tcPr>
    </w:tblStylePr>
    <w:tblStylePr w:type="firstCol">
      <w:rPr>
        <w:rFonts w:ascii="Arial" w:hAnsi="Arial"/>
        <w:color w:val="404040"/>
        <w:sz w:val="22"/>
      </w:rPr>
    </w:tblStylePr>
    <w:tblStylePr w:type="lastCol">
      <w:rPr>
        <w:rFonts w:ascii="Arial" w:hAnsi="Arial"/>
        <w:color w:val="404040"/>
        <w:sz w:val="22"/>
      </w:rPr>
      <w:tcPr>
        <w:tcBorders>
          <w:left w:val="single" w:color="A9D08E" w:themeColor="accent6" w:themeTint="98" w:sz="12" w:space="0"/>
        </w:tcBorders>
      </w:tcPr>
    </w:tblStylePr>
    <w:tblStylePr w:type="band1Horz">
      <w:rPr>
        <w:rFonts w:ascii="Arial" w:hAnsi="Arial"/>
        <w:color w:val="404040"/>
        <w:sz w:val="22"/>
      </w:r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style>
  <w:style w:type="character" w:customStyle="1" w:styleId="176">
    <w:name w:val="Footnote Text Char"/>
    <w:link w:val="18"/>
    <w:uiPriority w:val="99"/>
    <w:rPr>
      <w:sz w:val="18"/>
    </w:rPr>
  </w:style>
  <w:style w:type="character" w:customStyle="1" w:styleId="177">
    <w:name w:val="Endnote Text Char"/>
    <w:link w:val="16"/>
    <w:uiPriority w:val="99"/>
    <w:rPr>
      <w:sz w:val="20"/>
    </w:rPr>
  </w:style>
  <w:style w:type="paragraph" w:customStyle="1" w:styleId="178">
    <w:name w:val="TOC Heading"/>
    <w:unhideWhenUsed/>
    <w:uiPriority w:val="39"/>
    <w:rPr>
      <w:rFonts w:hint="default" w:asciiTheme="minorHAnsi" w:hAnsiTheme="minorHAnsi" w:eastAsiaTheme="minorHAnsi" w:cstheme="minorBidi"/>
      <w:lang w:val="ru-RU" w:eastAsia="ru-RU" w:bidi="ar-SA"/>
    </w:rPr>
  </w:style>
  <w:style w:type="character" w:customStyle="1" w:styleId="179">
    <w:name w:val="Заголовок 1 Знак"/>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180">
    <w:name w:val="Заголовок 2 Знак"/>
    <w:basedOn w:val="11"/>
    <w:link w:val="3"/>
    <w:semiHidden/>
    <w:qFormat/>
    <w:uiPriority w:val="9"/>
    <w:rPr>
      <w:rFonts w:asciiTheme="majorHAnsi" w:hAnsiTheme="majorHAnsi" w:eastAsiaTheme="majorEastAsia" w:cstheme="majorBidi"/>
      <w:color w:val="2E75B6" w:themeColor="accent1" w:themeShade="BF"/>
      <w:sz w:val="32"/>
      <w:szCs w:val="32"/>
    </w:rPr>
  </w:style>
  <w:style w:type="character" w:customStyle="1" w:styleId="181">
    <w:name w:val="Заголовок 3 Знак"/>
    <w:basedOn w:val="11"/>
    <w:link w:val="4"/>
    <w:semiHidden/>
    <w:qFormat/>
    <w:uiPriority w:val="9"/>
    <w:rPr>
      <w:rFonts w:eastAsiaTheme="majorEastAsia" w:cstheme="majorBidi"/>
      <w:color w:val="2E75B6" w:themeColor="accent1" w:themeShade="BF"/>
      <w:sz w:val="28"/>
      <w:szCs w:val="28"/>
    </w:rPr>
  </w:style>
  <w:style w:type="character" w:customStyle="1" w:styleId="182">
    <w:name w:val="Заголовок 4 Знак"/>
    <w:basedOn w:val="11"/>
    <w:link w:val="5"/>
    <w:semiHidden/>
    <w:qFormat/>
    <w:uiPriority w:val="9"/>
    <w:rPr>
      <w:rFonts w:eastAsiaTheme="majorEastAsia" w:cstheme="majorBidi"/>
      <w:i/>
      <w:iCs/>
      <w:color w:val="2E75B6" w:themeColor="accent1" w:themeShade="BF"/>
      <w:sz w:val="28"/>
    </w:rPr>
  </w:style>
  <w:style w:type="character" w:customStyle="1" w:styleId="183">
    <w:name w:val="Заголовок 5 Знак"/>
    <w:basedOn w:val="11"/>
    <w:link w:val="6"/>
    <w:semiHidden/>
    <w:qFormat/>
    <w:uiPriority w:val="9"/>
    <w:rPr>
      <w:rFonts w:eastAsiaTheme="majorEastAsia" w:cstheme="majorBidi"/>
      <w:color w:val="2E75B6" w:themeColor="accent1" w:themeShade="BF"/>
      <w:sz w:val="28"/>
    </w:rPr>
  </w:style>
  <w:style w:type="character" w:customStyle="1" w:styleId="184">
    <w:name w:val="Заголовок 6 Знак"/>
    <w:basedOn w:val="11"/>
    <w:link w:val="7"/>
    <w:semiHidden/>
    <w:qFormat/>
    <w:uiPriority w:val="9"/>
    <w:rPr>
      <w:rFonts w:eastAsiaTheme="majorEastAsia" w:cstheme="majorBidi"/>
      <w:i/>
      <w:iCs/>
      <w:color w:val="595959" w:themeColor="text1" w:themeTint="A6"/>
      <w:sz w:val="28"/>
      <w14:textFill>
        <w14:solidFill>
          <w14:schemeClr w14:val="tx1">
            <w14:lumMod w14:val="65000"/>
            <w14:lumOff w14:val="35000"/>
          </w14:schemeClr>
        </w14:solidFill>
      </w14:textFill>
    </w:rPr>
  </w:style>
  <w:style w:type="character" w:customStyle="1" w:styleId="185">
    <w:name w:val="Заголовок 7 Знак"/>
    <w:basedOn w:val="11"/>
    <w:link w:val="8"/>
    <w:semiHidden/>
    <w:qFormat/>
    <w:uiPriority w:val="9"/>
    <w:rPr>
      <w:rFonts w:eastAsiaTheme="majorEastAsia" w:cstheme="majorBidi"/>
      <w:color w:val="595959" w:themeColor="text1" w:themeTint="A6"/>
      <w:sz w:val="28"/>
      <w14:textFill>
        <w14:solidFill>
          <w14:schemeClr w14:val="tx1">
            <w14:lumMod w14:val="65000"/>
            <w14:lumOff w14:val="35000"/>
          </w14:schemeClr>
        </w14:solidFill>
      </w14:textFill>
    </w:rPr>
  </w:style>
  <w:style w:type="character" w:customStyle="1" w:styleId="186">
    <w:name w:val="Заголовок 8 Знак"/>
    <w:basedOn w:val="11"/>
    <w:link w:val="9"/>
    <w:semiHidden/>
    <w:qFormat/>
    <w:uiPriority w:val="9"/>
    <w:rPr>
      <w:rFonts w:eastAsiaTheme="majorEastAsia" w:cstheme="majorBidi"/>
      <w:i/>
      <w:iCs/>
      <w:color w:val="262626" w:themeColor="text1" w:themeTint="D9"/>
      <w:sz w:val="28"/>
      <w14:textFill>
        <w14:solidFill>
          <w14:schemeClr w14:val="tx1">
            <w14:lumMod w14:val="85000"/>
            <w14:lumOff w14:val="15000"/>
          </w14:schemeClr>
        </w14:solidFill>
      </w14:textFill>
    </w:rPr>
  </w:style>
  <w:style w:type="character" w:customStyle="1" w:styleId="187">
    <w:name w:val="Заголовок 9 Знак"/>
    <w:basedOn w:val="11"/>
    <w:link w:val="10"/>
    <w:semiHidden/>
    <w:qFormat/>
    <w:uiPriority w:val="9"/>
    <w:rPr>
      <w:rFonts w:eastAsiaTheme="majorEastAsia" w:cstheme="majorBidi"/>
      <w:color w:val="262626" w:themeColor="text1" w:themeTint="D9"/>
      <w:sz w:val="28"/>
      <w14:textFill>
        <w14:solidFill>
          <w14:schemeClr w14:val="tx1">
            <w14:lumMod w14:val="85000"/>
            <w14:lumOff w14:val="15000"/>
          </w14:schemeClr>
        </w14:solidFill>
      </w14:textFill>
    </w:rPr>
  </w:style>
  <w:style w:type="character" w:customStyle="1" w:styleId="188">
    <w:name w:val="Название Знак"/>
    <w:basedOn w:val="11"/>
    <w:link w:val="30"/>
    <w:qFormat/>
    <w:uiPriority w:val="10"/>
    <w:rPr>
      <w:rFonts w:asciiTheme="majorHAnsi" w:hAnsiTheme="majorHAnsi" w:eastAsiaTheme="majorEastAsia" w:cstheme="majorBidi"/>
      <w:spacing w:val="-10"/>
      <w:sz w:val="56"/>
      <w:szCs w:val="56"/>
    </w:rPr>
  </w:style>
  <w:style w:type="character" w:customStyle="1" w:styleId="189">
    <w:name w:val="Подзаголовок Знак"/>
    <w:basedOn w:val="1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0">
    <w:name w:val="Quote"/>
    <w:basedOn w:val="1"/>
    <w:next w:val="1"/>
    <w:link w:val="191"/>
    <w:qFormat/>
    <w:uiPriority w:val="29"/>
    <w:pPr>
      <w:spacing w:before="160" w:line="240" w:lineRule="auto"/>
      <w:jc w:val="center"/>
    </w:pPr>
    <w:rPr>
      <w:rFonts w:ascii="Times New Roman" w:hAnsi="Times New Roman"/>
      <w:i/>
      <w:iCs/>
      <w:color w:val="404040" w:themeColor="text1" w:themeTint="BF"/>
      <w:sz w:val="28"/>
      <w14:textFill>
        <w14:solidFill>
          <w14:schemeClr w14:val="tx1">
            <w14:lumMod w14:val="75000"/>
            <w14:lumOff w14:val="25000"/>
          </w14:schemeClr>
        </w14:solidFill>
      </w14:textFill>
    </w:rPr>
  </w:style>
  <w:style w:type="character" w:customStyle="1" w:styleId="191">
    <w:name w:val="Цитата 2 Знак"/>
    <w:basedOn w:val="11"/>
    <w:link w:val="190"/>
    <w:qFormat/>
    <w:uiPriority w:val="29"/>
    <w:rPr>
      <w:rFonts w:ascii="Times New Roman" w:hAnsi="Times New Roman"/>
      <w:i/>
      <w:iCs/>
      <w:color w:val="404040" w:themeColor="text1" w:themeTint="BF"/>
      <w:sz w:val="28"/>
      <w14:textFill>
        <w14:solidFill>
          <w14:schemeClr w14:val="tx1">
            <w14:lumMod w14:val="75000"/>
            <w14:lumOff w14:val="25000"/>
          </w14:schemeClr>
        </w14:solidFill>
      </w14:textFill>
    </w:rPr>
  </w:style>
  <w:style w:type="paragraph" w:styleId="192">
    <w:name w:val="List Paragraph"/>
    <w:basedOn w:val="1"/>
    <w:qFormat/>
    <w:uiPriority w:val="34"/>
    <w:pPr>
      <w:spacing w:line="240" w:lineRule="auto"/>
      <w:ind w:left="720"/>
      <w:contextualSpacing/>
    </w:pPr>
    <w:rPr>
      <w:rFonts w:ascii="Times New Roman" w:hAnsi="Times New Roman"/>
      <w:sz w:val="28"/>
    </w:rPr>
  </w:style>
  <w:style w:type="character" w:customStyle="1" w:styleId="193">
    <w:name w:val="Сильное выделение1"/>
    <w:basedOn w:val="11"/>
    <w:qFormat/>
    <w:uiPriority w:val="21"/>
    <w:rPr>
      <w:i/>
      <w:iCs/>
      <w:color w:val="2E75B6" w:themeColor="accent1" w:themeShade="BF"/>
    </w:rPr>
  </w:style>
  <w:style w:type="paragraph" w:styleId="194">
    <w:name w:val="Intense Quote"/>
    <w:basedOn w:val="1"/>
    <w:next w:val="1"/>
    <w:link w:val="195"/>
    <w:qFormat/>
    <w:uiPriority w:val="30"/>
    <w:pPr>
      <w:pBdr>
        <w:top w:val="single" w:color="2E75B5" w:themeColor="accent1" w:themeShade="BF" w:sz="4" w:space="10"/>
        <w:bottom w:val="single" w:color="2E75B5" w:themeColor="accent1" w:themeShade="BF" w:sz="4" w:space="10"/>
      </w:pBdr>
      <w:spacing w:before="360" w:after="360" w:line="240" w:lineRule="auto"/>
      <w:ind w:left="864" w:right="864"/>
      <w:jc w:val="center"/>
    </w:pPr>
    <w:rPr>
      <w:rFonts w:ascii="Times New Roman" w:hAnsi="Times New Roman"/>
      <w:i/>
      <w:iCs/>
      <w:color w:val="2E75B6" w:themeColor="accent1" w:themeShade="BF"/>
      <w:sz w:val="28"/>
    </w:rPr>
  </w:style>
  <w:style w:type="character" w:customStyle="1" w:styleId="195">
    <w:name w:val="Выделенная цитата Знак"/>
    <w:basedOn w:val="11"/>
    <w:link w:val="194"/>
    <w:qFormat/>
    <w:uiPriority w:val="30"/>
    <w:rPr>
      <w:rFonts w:ascii="Times New Roman" w:hAnsi="Times New Roman"/>
      <w:i/>
      <w:iCs/>
      <w:color w:val="2E75B6" w:themeColor="accent1" w:themeShade="BF"/>
      <w:sz w:val="28"/>
    </w:rPr>
  </w:style>
  <w:style w:type="character" w:customStyle="1" w:styleId="196">
    <w:name w:val="Сильная ссылка1"/>
    <w:basedOn w:val="11"/>
    <w:qFormat/>
    <w:uiPriority w:val="32"/>
    <w:rPr>
      <w:b/>
      <w:bCs/>
      <w:smallCaps/>
      <w:color w:val="2E75B6" w:themeColor="accent1" w:themeShade="BF"/>
      <w:spacing w:val="5"/>
    </w:rPr>
  </w:style>
  <w:style w:type="paragraph" w:customStyle="1" w:styleId="197">
    <w:name w:val="Таблицы (моноширинный)"/>
    <w:basedOn w:val="1"/>
    <w:next w:val="1"/>
    <w:qFormat/>
    <w:uiPriority w:val="0"/>
    <w:pPr>
      <w:widowControl w:val="0"/>
      <w:spacing w:after="0" w:line="240" w:lineRule="auto"/>
      <w:jc w:val="both"/>
    </w:pPr>
    <w:rPr>
      <w:rFonts w:ascii="Courier New" w:hAnsi="Courier New" w:eastAsia="Times New Roman" w:cs="Courier New"/>
      <w:sz w:val="20"/>
      <w:szCs w:val="20"/>
      <w:lang w:eastAsia="ru-RU"/>
    </w:rPr>
  </w:style>
  <w:style w:type="character" w:customStyle="1" w:styleId="198">
    <w:name w:val="Unresolved Mention"/>
    <w:basedOn w:val="11"/>
    <w:semiHidden/>
    <w:unhideWhenUsed/>
    <w:qFormat/>
    <w:uiPriority w:val="99"/>
    <w:rPr>
      <w:color w:val="605E5C"/>
      <w:shd w:val="clear" w:color="auto" w:fill="E1DFDD"/>
    </w:rPr>
  </w:style>
  <w:style w:type="character" w:customStyle="1" w:styleId="199">
    <w:name w:val="Верхний колонтитул Знак"/>
    <w:basedOn w:val="11"/>
    <w:link w:val="20"/>
    <w:qFormat/>
    <w:uiPriority w:val="99"/>
  </w:style>
  <w:style w:type="character" w:customStyle="1" w:styleId="200">
    <w:name w:val="Нижний колонтитул Знак"/>
    <w:basedOn w:val="11"/>
    <w:link w:val="31"/>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BBC65-F47C-4362-8F0B-3463D0957635}">
  <ds:schemaRefs/>
</ds:datastoreItem>
</file>

<file path=docProps/app.xml><?xml version="1.0" encoding="utf-8"?>
<Properties xmlns="http://schemas.openxmlformats.org/officeDocument/2006/extended-properties" xmlns:vt="http://schemas.openxmlformats.org/officeDocument/2006/docPropsVTypes">
  <Template>Normal</Template>
  <Pages>33</Pages>
  <Words>9816</Words>
  <Characters>73776</Characters>
  <TotalTime>0</TotalTime>
  <ScaleCrop>false</ScaleCrop>
  <LinksUpToDate>false</LinksUpToDate>
  <CharactersWithSpaces>83407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2026-06-05T05:01:00Z</dcterms:created>
  <dc:creator>driink</dc:creator>
  <cp:lastModifiedBy>Evgeny Chebanov</cp:lastModifiedBy>
  <dcterms:modified xsi:type="dcterms:W3CDTF">2026-08-19T04:05:12Z</dcterms:modified>
  <cp:revision>75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eyJoZGlkIjoiZThmNjAzMWJlZjFkMmQwODUwMTJkYzE2ODFiYmFmYTciLCJ1c2VySWQiOiI4NDI0OTA4NTQwNjIifQ==</vt:lpwstr>
  </property>
  <property fmtid="{D5CDD505-2E9C-101B-9397-08002B2CF9AE}" pid="3" name="KSOProductBuildVer">
    <vt:lpwstr>1049-12.1.0.28032</vt:lpwstr>
  </property>
  <property fmtid="{D5CDD505-2E9C-101B-9397-08002B2CF9AE}" pid="4" name="ICV">
    <vt:lpwstr>4478DDFB4C794E66BACD8CCD1D324980_12</vt:lpwstr>
  </property>
</Properties>
</file>