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smallCaps/>
          <w:color w:val="080808"/>
          <w:sz w:val="28"/>
          <w:szCs w:val="28"/>
          <w:lang w:val="uk-UA"/>
        </w:rPr>
        <w:t>МІНІСТЕРСТВО ОСВІТИ І НАУКИ УКРАЇНИ</w:t>
      </w: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smallCaps/>
          <w:color w:val="080808"/>
          <w:sz w:val="28"/>
          <w:szCs w:val="28"/>
          <w:lang w:val="uk-UA"/>
        </w:rPr>
        <w:t>КИЇВСЬКИЙ НАЦІОНАЛЬНИЙ УНІВЕРСИТЕТ УКРАЇНИ</w:t>
      </w:r>
      <w:r w:rsidRPr="00C73878">
        <w:rPr>
          <w:rFonts w:ascii="Times New Roman" w:eastAsia="Times New Roman" w:hAnsi="Times New Roman" w:cs="Times New Roman"/>
          <w:smallCaps/>
          <w:color w:val="080808"/>
          <w:sz w:val="28"/>
          <w:szCs w:val="28"/>
          <w:lang w:val="uk-UA"/>
        </w:rPr>
        <w:br/>
        <w:t>«КИЇВСЬКИЙ ПОЛІТЕХНІЧНИЙ ІНСТИТУТ ІМЕНІ ІГОРЯ СІКОРСЬКОГО»</w:t>
      </w: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Факультет прикладної математики</w:t>
      </w: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Кафедра програмного забезпечення комп’ютерних систем</w:t>
      </w: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color w:val="080808"/>
          <w:sz w:val="40"/>
          <w:szCs w:val="40"/>
          <w:lang w:val="uk-UA"/>
        </w:rPr>
      </w:pPr>
      <w:r w:rsidRPr="00C73878">
        <w:rPr>
          <w:rFonts w:ascii="Times New Roman" w:eastAsia="Times New Roman" w:hAnsi="Times New Roman" w:cs="Times New Roman"/>
          <w:b/>
          <w:smallCaps/>
          <w:color w:val="080808"/>
          <w:sz w:val="40"/>
          <w:szCs w:val="40"/>
          <w:lang w:val="uk-UA"/>
        </w:rPr>
        <w:t>ЗВІТ</w:t>
      </w: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t>з лабораторної роботи № 5</w:t>
      </w: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t>«СТВОРЕННЯ АНІМАЦІЙ У ЗАСТОСУНКАХ ANDROID»</w:t>
      </w: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t>Виконав:</w:t>
      </w: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студент 3-го курсу, групи КП-91, спеціальності 121 – Інженерія програмного забезпечення</w:t>
      </w: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  <w:t>Маховой Олександр Вікторович</w:t>
      </w:r>
    </w:p>
    <w:p w:rsidR="00D36AEA" w:rsidRPr="00C73878" w:rsidRDefault="00D36AEA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t>Перевірив:</w:t>
      </w: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к. т. н, старший викладач</w:t>
      </w:r>
    </w:p>
    <w:p w:rsidR="00D36AEA" w:rsidRPr="00C73878" w:rsidRDefault="00C73878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</w:pPr>
      <w:proofErr w:type="spellStart"/>
      <w:r w:rsidRPr="00C73878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  <w:t>Хайдуров</w:t>
      </w:r>
      <w:proofErr w:type="spellEnd"/>
      <w:r w:rsidRPr="00C73878"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  <w:t xml:space="preserve"> Владислав Володимирович</w:t>
      </w: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24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Київ – 2021</w:t>
      </w:r>
    </w:p>
    <w:p w:rsidR="00D36AEA" w:rsidRPr="00C73878" w:rsidRDefault="00C73878">
      <w:pPr>
        <w:spacing w:line="360" w:lineRule="auto"/>
        <w:ind w:left="566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ЗМІСТ</w:t>
      </w:r>
    </w:p>
    <w:sdt>
      <w:sdtPr>
        <w:rPr>
          <w:lang w:val="uk-UA"/>
        </w:rPr>
        <w:id w:val="-1258828848"/>
        <w:docPartObj>
          <w:docPartGallery w:val="Table of Contents"/>
          <w:docPartUnique/>
        </w:docPartObj>
      </w:sdtPr>
      <w:sdtContent>
        <w:p w:rsidR="00D36AEA" w:rsidRPr="00C73878" w:rsidRDefault="00C73878">
          <w:pPr>
            <w:tabs>
              <w:tab w:val="right" w:pos="9025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</w:pP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TOC \h \u \z </w:instrText>
          </w:r>
          <w:r w:rsidRPr="00C73878">
            <w:rPr>
              <w:lang w:val="uk-UA"/>
            </w:rPr>
            <w:fldChar w:fldCharType="separate"/>
          </w:r>
          <w:hyperlink w:anchor="_g3m3w97lczix">
            <w:r w:rsidRPr="00C73878">
              <w:rPr>
                <w:rFonts w:ascii="Times New Roman" w:eastAsia="Times New Roman" w:hAnsi="Times New Roman" w:cs="Times New Roman"/>
                <w:b/>
                <w:color w:val="080808"/>
                <w:sz w:val="28"/>
                <w:szCs w:val="28"/>
                <w:lang w:val="uk-UA"/>
              </w:rPr>
              <w:t>ВСТУП</w:t>
            </w:r>
          </w:hyperlink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_g3m3w97lczix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3</w:t>
          </w:r>
          <w:r w:rsidRPr="00C73878">
            <w:rPr>
              <w:lang w:val="uk-UA"/>
            </w:rPr>
            <w:fldChar w:fldCharType="end"/>
          </w:r>
        </w:p>
        <w:p w:rsidR="00D36AEA" w:rsidRPr="00C73878" w:rsidRDefault="00C73878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</w:pPr>
          <w:hyperlink w:anchor="_buh4naa4v55s">
            <w:r w:rsidRPr="00C73878">
              <w:rPr>
                <w:rFonts w:ascii="Times New Roman" w:eastAsia="Times New Roman" w:hAnsi="Times New Roman" w:cs="Times New Roman"/>
                <w:color w:val="080808"/>
                <w:sz w:val="28"/>
                <w:szCs w:val="28"/>
                <w:lang w:val="uk-UA"/>
              </w:rPr>
              <w:t>1. Постановка задачі</w:t>
            </w:r>
          </w:hyperlink>
          <w:r w:rsidRPr="00C73878"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_buh4naa4v55s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4</w:t>
          </w:r>
          <w:r w:rsidRPr="00C73878">
            <w:rPr>
              <w:lang w:val="uk-UA"/>
            </w:rPr>
            <w:fldChar w:fldCharType="end"/>
          </w:r>
        </w:p>
        <w:p w:rsidR="00D36AEA" w:rsidRPr="00C73878" w:rsidRDefault="00C73878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</w:pPr>
          <w:hyperlink w:anchor="_xfn3ibhalz3h">
            <w:r w:rsidRPr="00C73878">
              <w:rPr>
                <w:rFonts w:ascii="Times New Roman" w:eastAsia="Times New Roman" w:hAnsi="Times New Roman" w:cs="Times New Roman"/>
                <w:color w:val="080808"/>
                <w:sz w:val="28"/>
                <w:szCs w:val="28"/>
                <w:lang w:val="uk-UA"/>
              </w:rPr>
              <w:t>2. Короткі теоретичні відомості</w:t>
            </w:r>
          </w:hyperlink>
          <w:r w:rsidRPr="00C73878"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_xfn3ibhalz3h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5</w:t>
          </w:r>
          <w:r w:rsidRPr="00C73878">
            <w:rPr>
              <w:lang w:val="uk-UA"/>
            </w:rPr>
            <w:fldChar w:fldCharType="end"/>
          </w:r>
        </w:p>
        <w:p w:rsidR="00D36AEA" w:rsidRPr="00C73878" w:rsidRDefault="00C73878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</w:pPr>
          <w:hyperlink w:anchor="_5vx8958s0i4y">
            <w:r w:rsidRPr="00C73878">
              <w:rPr>
                <w:rFonts w:ascii="Times New Roman" w:eastAsia="Times New Roman" w:hAnsi="Times New Roman" w:cs="Times New Roman"/>
                <w:color w:val="080808"/>
                <w:sz w:val="28"/>
                <w:szCs w:val="28"/>
                <w:lang w:val="uk-UA"/>
              </w:rPr>
              <w:t>3. Програмна реалізація задачі</w:t>
            </w:r>
          </w:hyperlink>
          <w:r w:rsidRPr="00C73878">
            <w:rPr>
              <w:rFonts w:ascii="Times New Roman" w:eastAsia="Times New Roman" w:hAnsi="Times New Roman" w:cs="Times New Roman"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_5vx8958s0i4y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6</w:t>
          </w:r>
          <w:r w:rsidRPr="00C73878">
            <w:rPr>
              <w:lang w:val="uk-UA"/>
            </w:rPr>
            <w:fldChar w:fldCharType="end"/>
          </w:r>
        </w:p>
        <w:p w:rsidR="00D36AEA" w:rsidRPr="00C73878" w:rsidRDefault="00C73878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</w:pPr>
          <w:hyperlink w:anchor="_d4hicg2cja8p">
            <w:r w:rsidRPr="00C73878">
              <w:rPr>
                <w:rFonts w:ascii="Times New Roman" w:eastAsia="Times New Roman" w:hAnsi="Times New Roman" w:cs="Times New Roman"/>
                <w:b/>
                <w:color w:val="080808"/>
                <w:sz w:val="28"/>
                <w:szCs w:val="28"/>
                <w:lang w:val="uk-UA"/>
              </w:rPr>
              <w:t>ВИСНОВКИ</w:t>
            </w:r>
          </w:hyperlink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_d4hicg2cja8p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38</w:t>
          </w:r>
          <w:r w:rsidRPr="00C73878">
            <w:rPr>
              <w:lang w:val="uk-UA"/>
            </w:rPr>
            <w:fldChar w:fldCharType="end"/>
          </w:r>
        </w:p>
        <w:p w:rsidR="00D36AEA" w:rsidRPr="00C73878" w:rsidRDefault="00C73878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</w:pPr>
          <w:hyperlink w:anchor="_q75rbm6vnfle">
            <w:r w:rsidRPr="00C73878">
              <w:rPr>
                <w:rFonts w:ascii="Times New Roman" w:eastAsia="Times New Roman" w:hAnsi="Times New Roman" w:cs="Times New Roman"/>
                <w:b/>
                <w:color w:val="080808"/>
                <w:sz w:val="28"/>
                <w:szCs w:val="28"/>
                <w:lang w:val="uk-UA"/>
              </w:rPr>
              <w:t>СПИСОК ВИКОРИСТАНОЇ ЛІТЕРАТУРИ</w:t>
            </w:r>
          </w:hyperlink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ab/>
          </w:r>
          <w:r w:rsidRPr="00C73878">
            <w:rPr>
              <w:lang w:val="uk-UA"/>
            </w:rPr>
            <w:fldChar w:fldCharType="begin"/>
          </w:r>
          <w:r w:rsidRPr="00C73878">
            <w:rPr>
              <w:lang w:val="uk-UA"/>
            </w:rPr>
            <w:instrText xml:space="preserve"> PAGEREF _q75rbm6vnfle \h </w:instrText>
          </w:r>
          <w:r w:rsidRPr="00C73878">
            <w:rPr>
              <w:lang w:val="uk-UA"/>
            </w:rPr>
          </w:r>
          <w:r w:rsidRPr="00C73878">
            <w:rPr>
              <w:lang w:val="uk-UA"/>
            </w:rPr>
            <w:fldChar w:fldCharType="separate"/>
          </w:r>
          <w:r w:rsidRPr="00C73878">
            <w:rPr>
              <w:rFonts w:ascii="Times New Roman" w:eastAsia="Times New Roman" w:hAnsi="Times New Roman" w:cs="Times New Roman"/>
              <w:b/>
              <w:color w:val="080808"/>
              <w:sz w:val="28"/>
              <w:szCs w:val="28"/>
              <w:lang w:val="uk-UA"/>
            </w:rPr>
            <w:t>39</w:t>
          </w:r>
          <w:r w:rsidRPr="00C73878">
            <w:rPr>
              <w:lang w:val="uk-UA"/>
            </w:rPr>
            <w:fldChar w:fldCharType="end"/>
          </w:r>
          <w:r w:rsidRPr="00C73878">
            <w:rPr>
              <w:lang w:val="uk-UA"/>
            </w:rPr>
            <w:fldChar w:fldCharType="end"/>
          </w:r>
        </w:p>
      </w:sdtContent>
    </w:sdt>
    <w:p w:rsidR="00D36AEA" w:rsidRPr="00C73878" w:rsidRDefault="00D36AEA">
      <w:pPr>
        <w:spacing w:after="160" w:line="259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line="360" w:lineRule="auto"/>
        <w:ind w:left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lang w:val="uk-UA"/>
        </w:rPr>
        <w:br w:type="page"/>
      </w:r>
    </w:p>
    <w:p w:rsidR="00D36AEA" w:rsidRPr="00C73878" w:rsidRDefault="00C73878">
      <w:pPr>
        <w:pStyle w:val="1"/>
        <w:spacing w:before="480" w:after="0" w:line="360" w:lineRule="auto"/>
        <w:ind w:left="566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0" w:name="_g3m3w97lczix" w:colFirst="0" w:colLast="0"/>
      <w:bookmarkEnd w:id="0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ВСТУП</w:t>
      </w:r>
    </w:p>
    <w:p w:rsidR="00D36AEA" w:rsidRPr="00C73878" w:rsidRDefault="00C73878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Для розробки майже будь-якого мобільного додатку необхідно добре розуміти як зробити приємний інтерфейс, а для цього необхідно розуміти як працюють анімації в мобільних додатках. В даній лабораторній роботі була проведена робота з анімаціями.</w:t>
      </w:r>
      <w:r w:rsidRPr="00C73878">
        <w:rPr>
          <w:lang w:val="uk-UA"/>
        </w:rPr>
        <w:br w:type="page"/>
      </w:r>
    </w:p>
    <w:p w:rsidR="00D36AEA" w:rsidRPr="00C73878" w:rsidRDefault="00C73878">
      <w:pPr>
        <w:pStyle w:val="1"/>
        <w:spacing w:before="480" w:after="0" w:line="360" w:lineRule="auto"/>
        <w:ind w:firstLine="720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1" w:name="_buh4naa4v55s" w:colFirst="0" w:colLast="0"/>
      <w:bookmarkEnd w:id="1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1. Постановка задачі</w:t>
      </w:r>
    </w:p>
    <w:p w:rsidR="00D36AEA" w:rsidRPr="00C73878" w:rsidRDefault="00C738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Ознайомитись із усіма теоретичними відомостями до лабораторної роботи.</w:t>
      </w:r>
    </w:p>
    <w:p w:rsidR="00D36AEA" w:rsidRPr="00C73878" w:rsidRDefault="00C738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Переглянути усі практичні завдання при роботі з графічними об’єктами та методами їх створення.</w:t>
      </w:r>
    </w:p>
    <w:p w:rsidR="00D36AEA" w:rsidRPr="00C73878" w:rsidRDefault="00C738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Створити проекти з усіма розглянутими у лабораторній роботі анімаціями продемонструвати їх роботу. Виконати відповідні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скріншоти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та додати їх до звіту лабораторної роботи.</w:t>
      </w:r>
    </w:p>
    <w:p w:rsidR="00D36AEA" w:rsidRPr="00C73878" w:rsidRDefault="00C738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Створити мобільний застосунок, у якому квадрат рухається (заданий довжиною сторони у пікселях у програмі) по колу (параметри кола задаються розробником у програмі), причому центр квадрата лежить на самому колі і квадрат не обертається відносно свого центра. Кольори обрати на власний розсуд. У додатку передбачити зміну швидкості (кроку пересування) квадрата по колу.</w:t>
      </w:r>
    </w:p>
    <w:p w:rsidR="00D36AEA" w:rsidRPr="00C73878" w:rsidRDefault="00C73878">
      <w:pPr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Створити програмний додаток, відтворює «килим»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Серпинського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: </w:t>
      </w:r>
      <w:hyperlink r:id="rId5">
        <w:r w:rsidRPr="00C73878">
          <w:rPr>
            <w:rFonts w:ascii="Times New Roman" w:eastAsia="Times New Roman" w:hAnsi="Times New Roman" w:cs="Times New Roman"/>
            <w:color w:val="080808"/>
            <w:sz w:val="28"/>
            <w:szCs w:val="28"/>
            <w:u w:val="single"/>
            <w:lang w:val="uk-UA"/>
          </w:rPr>
          <w:t>http://hpc-education.ru/files/lectures/</w:t>
        </w:r>
        <w:r w:rsidRPr="00C73878">
          <w:rPr>
            <w:rFonts w:ascii="Times New Roman" w:eastAsia="Times New Roman" w:hAnsi="Times New Roman" w:cs="Times New Roman"/>
            <w:color w:val="080808"/>
            <w:sz w:val="28"/>
            <w:szCs w:val="28"/>
            <w:u w:val="single"/>
            <w:lang w:val="uk-UA"/>
          </w:rPr>
          <w:t>2</w:t>
        </w:r>
        <w:r w:rsidRPr="00C73878">
          <w:rPr>
            <w:rFonts w:ascii="Times New Roman" w:eastAsia="Times New Roman" w:hAnsi="Times New Roman" w:cs="Times New Roman"/>
            <w:color w:val="080808"/>
            <w:sz w:val="28"/>
            <w:szCs w:val="28"/>
            <w:u w:val="single"/>
            <w:lang w:val="uk-UA"/>
          </w:rPr>
          <w:t>011/ershov/ershov_2011_slides02.pdf</w:t>
        </w:r>
      </w:hyperlink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. Відтворення «килиму» можна виконувати як з анімацією, так і без неї (за бажанням розробника). За додаткові бали можна реалізувати й інші (по 1 балу за кожен) клітинні автомати з даного джерела.</w:t>
      </w:r>
    </w:p>
    <w:p w:rsidR="00D36AEA" w:rsidRPr="00C73878" w:rsidRDefault="00C73878">
      <w:pPr>
        <w:pStyle w:val="1"/>
        <w:spacing w:before="480" w:line="360" w:lineRule="auto"/>
        <w:ind w:firstLine="566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2" w:name="_nwlmzswl7nmx" w:colFirst="0" w:colLast="0"/>
      <w:bookmarkEnd w:id="2"/>
      <w:r w:rsidRPr="00C73878">
        <w:rPr>
          <w:lang w:val="uk-UA"/>
        </w:rPr>
        <w:br w:type="page"/>
      </w:r>
    </w:p>
    <w:p w:rsidR="00D36AEA" w:rsidRPr="00C73878" w:rsidRDefault="00C73878">
      <w:pPr>
        <w:pStyle w:val="1"/>
        <w:spacing w:before="480" w:line="360" w:lineRule="auto"/>
        <w:ind w:firstLine="566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3" w:name="_xfn3ibhalz3h" w:colFirst="0" w:colLast="0"/>
      <w:bookmarkEnd w:id="3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2. Короткі теоретичні відомості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Пакет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android.graphics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має всі необхідні бібліотеки для роботи з двовимірною графікою. Існує кілька підходів для малювання графіки. 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Для малювання простої графіки, яка не буде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динамічно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змінюватися під час роботи програми, зазвичай використовують клас, що успадковує від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View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і задіють метод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onDraw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().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Клас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Color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відповідає за колір. Кольори можна описувати чотирма числами в форматі ARGB, по одному для кожного каналу (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Alpha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Red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Green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Blue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). 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У графіці важливу роль відіграє колір, який представлений класом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Color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. Клас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Color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містить кілька констант і методів для конвертації і вилучення колірного компонента. 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Кольори можна описувати чотирма числами в форматі ARGB, по одному для кожного каналу (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Alpha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Red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Green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Blue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). Кожен з каналів є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восьмибітних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 xml:space="preserve"> цілим числом і може приймати значення від 0 до 256. Зазвичай колір упаковують в 32-бітове ціле число. Варто зазначити, що використовувати цілі числа для квітів ефективніше, ніж екземпляри класу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Color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.</w:t>
      </w:r>
    </w:p>
    <w:p w:rsidR="00D36AEA" w:rsidRPr="00C73878" w:rsidRDefault="00D36AEA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lang w:val="uk-UA"/>
        </w:rPr>
        <w:br w:type="page"/>
      </w:r>
    </w:p>
    <w:p w:rsidR="00D36AEA" w:rsidRPr="00C73878" w:rsidRDefault="00C73878">
      <w:pPr>
        <w:pStyle w:val="1"/>
        <w:spacing w:before="480" w:line="360" w:lineRule="auto"/>
        <w:ind w:firstLine="566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4" w:name="_5vx8958s0i4y" w:colFirst="0" w:colLast="0"/>
      <w:bookmarkEnd w:id="4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3. Програмна реалізація задачі</w:t>
      </w:r>
    </w:p>
    <w:p w:rsidR="00C73878" w:rsidRPr="00C73878" w:rsidRDefault="00C73878" w:rsidP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Файли програми lab5_1: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spacing w:line="360" w:lineRule="auto"/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5A6393">
              <w:rPr>
                <w:rFonts w:ascii="Times New Roman" w:eastAsia="Times New Roman" w:hAnsi="Times New Roman" w:cs="Times New Roman"/>
                <w:color w:val="080808"/>
                <w:sz w:val="28"/>
                <w:szCs w:val="20"/>
                <w:lang w:val="uk-UA"/>
              </w:rPr>
              <w:t>Main</w:t>
            </w:r>
            <w:proofErr w:type="spellEnd"/>
            <w:r w:rsidRPr="005A6393">
              <w:rPr>
                <w:rFonts w:ascii="Times New Roman" w:eastAsia="Times New Roman" w:hAnsi="Times New Roman" w:cs="Times New Roman"/>
                <w:color w:val="080808"/>
                <w:sz w:val="28"/>
                <w:szCs w:val="20"/>
                <w:lang w:val="uk-UA"/>
              </w:rPr>
              <w:t xml:space="preserve"> Activity.java: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androidx.appcompat.app.AppCompatActivity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android.os.Bundle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android.view.MotionEvent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MainActivity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AppCompatActivity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private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onCreate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Bundle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savedInstanceState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super.onCreate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savedInstanceState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MyView9(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this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setContentView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D36AEA" w:rsidRPr="00C73878" w:rsidRDefault="00D36AEA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lang w:val="uk-UA"/>
              </w:rPr>
              <w:t>MyView.java: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MyView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MyView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Color.RED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(20);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x++;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(x,200,300,500,paint);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C73878" w:rsidRPr="00C73878" w:rsidRDefault="00C73878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highlight w:val="white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highlight w:val="white"/>
                <w:lang w:val="uk-UA"/>
              </w:rPr>
              <w:t>MyView2.java: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MyView2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MyView2(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Color.RED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(20);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x = 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)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&lt; 0)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(x,200,widthRect + x,500,paint);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</w:tc>
      </w:tr>
    </w:tbl>
    <w:p w:rsidR="00D36AEA" w:rsidRPr="00C73878" w:rsidRDefault="00D36AEA" w:rsidP="00C73878">
      <w:pPr>
        <w:spacing w:line="240" w:lineRule="auto"/>
        <w:rPr>
          <w:rFonts w:ascii="Consolas" w:eastAsia="Courier New" w:hAnsi="Consolas" w:cs="Courier New"/>
          <w:color w:val="080808"/>
          <w:sz w:val="20"/>
          <w:szCs w:val="20"/>
          <w:highlight w:val="white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lang w:val="uk-UA"/>
              </w:rPr>
              <w:t>MyView3.java: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MyView3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200;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20;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MyView3(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Color.RED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x = 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y = y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+=30;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+=30;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+=30;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+=30;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x,y,widthRect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x,heightRect+y,paint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D36AEA" w:rsidRPr="00C73878" w:rsidRDefault="00D36AEA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highlight w:val="white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highlight w:val="white"/>
                <w:lang w:val="uk-UA"/>
              </w:rPr>
              <w:t>MyView4.java: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MyView4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200;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20;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MyView4(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()*100);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Color.rgb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x = 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y = y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(y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(y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x,y,widthRect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x,heightRect+y,paint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}</w:t>
            </w:r>
          </w:p>
        </w:tc>
      </w:tr>
    </w:tbl>
    <w:p w:rsidR="00D36AEA" w:rsidRPr="00C73878" w:rsidRDefault="00D36AEA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highlight w:val="white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lang w:val="uk-UA"/>
              </w:rPr>
              <w:t>MyView5.java: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MyView5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200;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x2 = 800;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y2 = 500;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widthRect2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heightRect2 = 200;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vx2 = -10;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vy2 = -10;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20;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MyView5(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()*100);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Color.rgb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x = 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y = y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x,y,widthRect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x,heightRect+y,paint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x2 = x2 + vx2;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y2 = y2 + vy2;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(x2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vx2 = vx2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(x2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vx2 = vx2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(y2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vy2 = vy2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(y2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vy2 = vy2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(x2,y2,widthRect2 +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    x2,heightRect2+y2,paint);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D36AEA" w:rsidRPr="00C73878" w:rsidRDefault="00D36AEA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highlight w:val="white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highlight w:val="white"/>
                <w:lang w:val="uk-UA"/>
              </w:rPr>
              <w:t>MyView6.java: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lastRenderedPageBreak/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MyView6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300;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200;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20;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0;int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MyView6(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()*100);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()*255);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()*100 - 50);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Math.random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()*100 - 50);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Color.rgb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x = 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y = y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(x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vx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(y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(y &lt; 0)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vy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* -1;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modifyRect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x,y,widthRect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x,heightRect+y,paint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xSecond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= x + 600;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xSecond,y,widthRect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+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xSecond,heightRect+y,paint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canvas.drawCircle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xSecond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/2 +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madX,y+heightRect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/2 + madY,10,paint);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canvas.drawCircle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(x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widthRect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/2 +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madX,y+heightRect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/2 +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        madY,10,paint);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highlight w:val="white"/>
                <w:lang w:val="uk-UA"/>
              </w:rPr>
              <w:t>}</w:t>
            </w:r>
          </w:p>
        </w:tc>
      </w:tr>
    </w:tbl>
    <w:p w:rsidR="00D36AEA" w:rsidRPr="00C73878" w:rsidRDefault="00D36AEA" w:rsidP="00C73878">
      <w:pPr>
        <w:spacing w:line="240" w:lineRule="auto"/>
        <w:ind w:firstLine="566"/>
        <w:rPr>
          <w:rFonts w:ascii="Consolas" w:eastAsia="Courier New" w:hAnsi="Consolas" w:cs="Courier New"/>
          <w:color w:val="080808"/>
          <w:sz w:val="20"/>
          <w:szCs w:val="20"/>
          <w:highlight w:val="white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spacing w:line="360" w:lineRule="auto"/>
              <w:rPr>
                <w:rFonts w:ascii="Times New Roman" w:eastAsia="Times New Roman" w:hAnsi="Times New Roman" w:cs="Times New Roman"/>
                <w:color w:val="080808"/>
                <w:sz w:val="20"/>
                <w:szCs w:val="20"/>
                <w:lang w:val="uk-UA"/>
              </w:rPr>
            </w:pPr>
            <w:r w:rsidRPr="005A6393">
              <w:rPr>
                <w:rFonts w:ascii="Times New Roman" w:eastAsia="Times New Roman" w:hAnsi="Times New Roman" w:cs="Times New Roman"/>
                <w:color w:val="080808"/>
                <w:sz w:val="28"/>
                <w:szCs w:val="20"/>
                <w:lang w:val="uk-UA"/>
              </w:rPr>
              <w:t>MyView7.java: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package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android.view.GestureDetector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android.view.MotionEvent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MyView7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x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y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side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201;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20;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xEnd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yEnd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255;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1;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radius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MyView7(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super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Color.rgb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radius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 * 0.4);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== 360)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+=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radius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*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Math.cos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Math.toRadians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)));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circleCenterY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radius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*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Math.sin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Math.toRadians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degrees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)));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x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-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side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y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-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side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xEnd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positionX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side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yEnd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positionY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+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side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/2;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canvas.drawRect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x,y,xEnd,yEnd,paint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increaseStep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&lt; 8)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++;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reduceStep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()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(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&gt; 0) {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step</w:t>
            </w:r>
            <w:proofErr w:type="spellEnd"/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--;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spacing w:line="360" w:lineRule="auto"/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Times New Roman" w:hAnsi="Consolas" w:cs="Times New Roman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D36AEA" w:rsidRPr="005A6393" w:rsidRDefault="00D36AEA" w:rsidP="00C73878">
      <w:pPr>
        <w:spacing w:line="360" w:lineRule="auto"/>
        <w:ind w:firstLine="566"/>
        <w:rPr>
          <w:rFonts w:ascii="Consolas" w:eastAsia="Times New Roman" w:hAnsi="Consolas" w:cs="Times New Roman"/>
          <w:color w:val="080808"/>
          <w:sz w:val="20"/>
          <w:szCs w:val="20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73878" w:rsidRPr="00C73878" w:rsidTr="00C73878">
        <w:tc>
          <w:tcPr>
            <w:tcW w:w="9019" w:type="dxa"/>
          </w:tcPr>
          <w:p w:rsidR="00C73878" w:rsidRPr="005A6393" w:rsidRDefault="00C73878" w:rsidP="00C73878">
            <w:pPr>
              <w:rPr>
                <w:rFonts w:ascii="Times New Roman" w:eastAsia="Courier New" w:hAnsi="Times New Roman" w:cs="Times New Roman"/>
                <w:color w:val="080808"/>
                <w:sz w:val="20"/>
                <w:szCs w:val="20"/>
                <w:lang w:val="uk-UA"/>
              </w:rPr>
            </w:pPr>
            <w:r w:rsidRPr="005A6393">
              <w:rPr>
                <w:rFonts w:ascii="Times New Roman" w:eastAsia="Courier New" w:hAnsi="Times New Roman" w:cs="Times New Roman"/>
                <w:color w:val="080808"/>
                <w:sz w:val="28"/>
                <w:szCs w:val="20"/>
                <w:lang w:val="uk-UA"/>
              </w:rPr>
              <w:t>MyView8:</w:t>
            </w:r>
          </w:p>
        </w:tc>
      </w:tr>
      <w:tr w:rsidR="00C73878" w:rsidRPr="00C73878" w:rsidTr="00C73878">
        <w:tc>
          <w:tcPr>
            <w:tcW w:w="9019" w:type="dxa"/>
          </w:tcPr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lastRenderedPageBreak/>
              <w:t>package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com.example.lab5_1;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android.content.Context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android.graphics.Paint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android.view.GestureDetector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android.view.MotionEvent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import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android.view.View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class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MyView8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extends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View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p1x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p1y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p2x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p2y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p3x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p3y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255;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10;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double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i = 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public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MyView8(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context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@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Override</w:t>
            </w:r>
            <w:proofErr w:type="spellEnd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protected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super.onDraw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new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paint.setColor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Color.rgb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red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green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blue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paint.setStyle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Paint.Style.STROKE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paint.setStrokeWidth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strokeWidth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p3x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) (p3x *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Math.sin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Math.toRadians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(60)));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p2y = 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() -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)/2;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p1y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canvas.getHeight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 - p2y;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p3y = p1y;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p2x =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()/2;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(p1x,p1y,p2x,p2y,paint);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(p2x,p2y,p3x,p3y,paint);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(p1x,p1y,p3x,p3y,paint);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drawTriangle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, p1x, p2x, p3x, p1y, p2y, p3y);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i+=0.1;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invalidate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private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void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drawTriangle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p1x,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p2x,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p3x,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p1y,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p2y,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p3y)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old_p1x = p1x;</w:t>
            </w:r>
            <w:bookmarkStart w:id="5" w:name="_GoBack"/>
            <w:bookmarkEnd w:id="5"/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old_p2x = p2x;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old_p3x = p3x;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old_p1y = p1y;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old_p2y = p2y;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int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old_p3y = p3y;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p1x = (old_p1x + old_p2x)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lastRenderedPageBreak/>
              <w:t xml:space="preserve">        p1y = (old_p1y + old_p2y)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p2x = (old_p1x + old_p3x)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p2y = (old_p1y + old_p3y)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p3x = (old_p3x + old_p2x)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p3y = (old_p3y + old_p2y) / 2;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(p1x,p1y,p2x,p2y,paint);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(p2x,p2y,p3x,p3y,paint);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canvas.drawLine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(p1x,p1y,p3x,p3y,paint);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if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(p2x - p1x &gt;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canvas.getWidth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()/(2*i)) {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drawTriangle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, p1x, old_p2x, p3x, p1y, old_p2y, p3y);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drawTriangle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, old_p1x, p1x, p2x, old_p1y, p1y, p2y);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drawTriangle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(</w:t>
            </w:r>
            <w:proofErr w:type="spellStart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canvas</w:t>
            </w:r>
            <w:proofErr w:type="spellEnd"/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, p2x, p3x, old_p3x, p2y, p3y, old_p3y);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 xml:space="preserve">    }</w:t>
            </w:r>
          </w:p>
          <w:p w:rsidR="00C73878" w:rsidRPr="00C73878" w:rsidRDefault="00C73878" w:rsidP="00C73878">
            <w:pPr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</w:pPr>
            <w:r w:rsidRPr="00C73878">
              <w:rPr>
                <w:rFonts w:ascii="Consolas" w:eastAsia="Courier New" w:hAnsi="Consolas" w:cs="Courier New"/>
                <w:color w:val="080808"/>
                <w:sz w:val="20"/>
                <w:szCs w:val="20"/>
                <w:lang w:val="uk-UA"/>
              </w:rPr>
              <w:t>}</w:t>
            </w:r>
          </w:p>
        </w:tc>
      </w:tr>
    </w:tbl>
    <w:p w:rsidR="00D36AEA" w:rsidRPr="00C73878" w:rsidRDefault="00D36AEA">
      <w:pPr>
        <w:spacing w:after="160" w:line="240" w:lineRule="auto"/>
        <w:ind w:firstLine="566"/>
        <w:rPr>
          <w:rFonts w:ascii="Consolas" w:eastAsia="Courier New" w:hAnsi="Consolas" w:cs="Courier New"/>
          <w:color w:val="080808"/>
          <w:lang w:val="uk-UA"/>
        </w:rPr>
      </w:pPr>
    </w:p>
    <w:p w:rsidR="00D36AEA" w:rsidRPr="00C73878" w:rsidRDefault="00D36AEA">
      <w:pPr>
        <w:spacing w:after="160" w:line="240" w:lineRule="auto"/>
        <w:ind w:firstLine="566"/>
        <w:rPr>
          <w:rFonts w:ascii="Courier New" w:eastAsia="Courier New" w:hAnsi="Courier New" w:cs="Courier New"/>
          <w:color w:val="080808"/>
          <w:highlight w:val="white"/>
          <w:lang w:val="uk-UA"/>
        </w:rPr>
      </w:pPr>
    </w:p>
    <w:p w:rsidR="00D36AEA" w:rsidRPr="00C73878" w:rsidRDefault="00C73878">
      <w:pPr>
        <w:spacing w:after="160" w:line="240" w:lineRule="auto"/>
        <w:ind w:firstLine="566"/>
        <w:jc w:val="center"/>
        <w:rPr>
          <w:rFonts w:ascii="Times New Roman" w:eastAsia="Times New Roman" w:hAnsi="Times New Roman" w:cs="Times New Roman"/>
          <w:i/>
          <w:color w:val="080808"/>
          <w:sz w:val="28"/>
          <w:szCs w:val="28"/>
          <w:lang w:val="uk-UA"/>
        </w:rPr>
      </w:pPr>
      <w:r w:rsidRPr="00C73878">
        <w:rPr>
          <w:lang w:val="uk-UA"/>
        </w:rPr>
        <w:br w:type="page"/>
      </w:r>
    </w:p>
    <w:p w:rsidR="00D36AEA" w:rsidRPr="00C73878" w:rsidRDefault="00C73878">
      <w:pPr>
        <w:spacing w:after="160" w:line="240" w:lineRule="auto"/>
        <w:ind w:firstLine="566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4. Результати роботи програми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drawing>
          <wp:inline distT="114300" distB="114300" distL="114300" distR="114300">
            <wp:extent cx="3932316" cy="796641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316" cy="796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Перша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95750" cy="82391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2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2.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Перша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62400" cy="82962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9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3.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Перша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№3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95750" cy="83153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31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4.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Друга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00500" cy="82391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2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5.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Друга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29075" cy="83153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31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6.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Третя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86225" cy="82296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7.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Третя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29075" cy="83153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31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8.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Четверта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86225" cy="8343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34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9.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Четверта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105275" cy="833437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3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10.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П’ята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52875" cy="83820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11.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П’ята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133850" cy="832485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12.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Шоста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90975" cy="81534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15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13.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Шоста анімація,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62400" cy="820102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0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14.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Обертання квадрата по колу,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62400" cy="82581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5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15.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Обертання квадрата по колу,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49550" cy="8420652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550" cy="8420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16.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Побудова килима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Серпинського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№1</w:t>
      </w:r>
    </w:p>
    <w:p w:rsidR="00D36AEA" w:rsidRPr="00C73878" w:rsidRDefault="00C73878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val="uk-UA"/>
        </w:rPr>
        <w:lastRenderedPageBreak/>
        <w:drawing>
          <wp:inline distT="114300" distB="114300" distL="114300" distR="114300">
            <wp:extent cx="3962400" cy="82391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6AEA" w:rsidRPr="00C73878" w:rsidRDefault="00C73878">
      <w:pPr>
        <w:spacing w:after="160" w:line="360" w:lineRule="auto"/>
        <w:ind w:firstLine="566"/>
        <w:jc w:val="center"/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</w:pPr>
      <w:r w:rsidRPr="00C73878">
        <w:rPr>
          <w:rFonts w:ascii="Times New Roman" w:eastAsia="Times New Roman" w:hAnsi="Times New Roman" w:cs="Times New Roman"/>
          <w:i/>
          <w:color w:val="080808"/>
          <w:sz w:val="24"/>
          <w:szCs w:val="24"/>
          <w:lang w:val="uk-UA"/>
        </w:rPr>
        <w:t>Рис. 16.</w:t>
      </w:r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Побудова килима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Серпинського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, </w:t>
      </w:r>
      <w:proofErr w:type="spellStart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>скріншот</w:t>
      </w:r>
      <w:proofErr w:type="spellEnd"/>
      <w:r w:rsidRPr="00C73878">
        <w:rPr>
          <w:rFonts w:ascii="Times New Roman" w:eastAsia="Times New Roman" w:hAnsi="Times New Roman" w:cs="Times New Roman"/>
          <w:color w:val="080808"/>
          <w:sz w:val="24"/>
          <w:szCs w:val="24"/>
          <w:lang w:val="uk-UA"/>
        </w:rPr>
        <w:t xml:space="preserve"> №2</w:t>
      </w:r>
    </w:p>
    <w:p w:rsidR="00D36AEA" w:rsidRPr="00C73878" w:rsidRDefault="00C73878">
      <w:pPr>
        <w:pStyle w:val="1"/>
        <w:spacing w:before="480" w:line="360" w:lineRule="auto"/>
        <w:jc w:val="center"/>
        <w:rPr>
          <w:rFonts w:ascii="Calibri" w:eastAsia="Calibri" w:hAnsi="Calibri" w:cs="Calibri"/>
          <w:b/>
          <w:color w:val="080808"/>
          <w:sz w:val="48"/>
          <w:szCs w:val="48"/>
          <w:lang w:val="uk-UA"/>
        </w:rPr>
      </w:pPr>
      <w:bookmarkStart w:id="6" w:name="_d4hicg2cja8p" w:colFirst="0" w:colLast="0"/>
      <w:bookmarkEnd w:id="6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ВИСНОВКИ</w:t>
      </w:r>
    </w:p>
    <w:p w:rsidR="00D36AEA" w:rsidRPr="00C73878" w:rsidRDefault="00C73878">
      <w:pPr>
        <w:spacing w:after="160" w:line="360" w:lineRule="auto"/>
        <w:ind w:firstLine="566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r w:rsidRPr="00C73878"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  <w:t>В ході виконання даної лабораторної роботи було створено додаток, який реалізує різні анімації.</w:t>
      </w:r>
      <w:r w:rsidRPr="00C73878">
        <w:rPr>
          <w:lang w:val="uk-UA"/>
        </w:rPr>
        <w:br w:type="page"/>
      </w:r>
    </w:p>
    <w:p w:rsidR="00D36AEA" w:rsidRPr="00C73878" w:rsidRDefault="00C73878">
      <w:pPr>
        <w:pStyle w:val="1"/>
        <w:spacing w:before="480" w:line="360" w:lineRule="auto"/>
        <w:ind w:firstLine="566"/>
        <w:jc w:val="center"/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</w:pPr>
      <w:bookmarkStart w:id="7" w:name="_q75rbm6vnfle" w:colFirst="0" w:colLast="0"/>
      <w:bookmarkEnd w:id="7"/>
      <w:r w:rsidRPr="00C73878">
        <w:rPr>
          <w:rFonts w:ascii="Times New Roman" w:eastAsia="Times New Roman" w:hAnsi="Times New Roman" w:cs="Times New Roman"/>
          <w:b/>
          <w:color w:val="080808"/>
          <w:sz w:val="28"/>
          <w:szCs w:val="28"/>
          <w:lang w:val="uk-UA"/>
        </w:rPr>
        <w:lastRenderedPageBreak/>
        <w:t>СПИСОК ВИКОРИСТАНОЇ ЛІТЕРАТУРИ</w:t>
      </w:r>
    </w:p>
    <w:p w:rsidR="00D36AEA" w:rsidRPr="00C73878" w:rsidRDefault="00C73878">
      <w:pPr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  <w:hyperlink r:id="rId23">
        <w:r w:rsidRPr="00C73878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uk-UA"/>
          </w:rPr>
          <w:t>http://hpc-education.ru/files/lectures/2011/ershov/ershov_2011_slides02.pdf</w:t>
        </w:r>
      </w:hyperlink>
    </w:p>
    <w:p w:rsidR="00D36AEA" w:rsidRPr="00C73878" w:rsidRDefault="00D36AEA">
      <w:pPr>
        <w:spacing w:after="160"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left="720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spacing w:after="160" w:line="360" w:lineRule="auto"/>
        <w:ind w:left="720"/>
        <w:rPr>
          <w:rFonts w:ascii="Times New Roman" w:eastAsia="Times New Roman" w:hAnsi="Times New Roman" w:cs="Times New Roman"/>
          <w:color w:val="080808"/>
          <w:sz w:val="28"/>
          <w:szCs w:val="28"/>
          <w:lang w:val="uk-UA"/>
        </w:rPr>
      </w:pPr>
    </w:p>
    <w:p w:rsidR="00D36AEA" w:rsidRPr="00C73878" w:rsidRDefault="00D36AEA">
      <w:pPr>
        <w:rPr>
          <w:color w:val="080808"/>
          <w:lang w:val="uk-UA"/>
        </w:rPr>
      </w:pPr>
    </w:p>
    <w:p w:rsidR="00D36AEA" w:rsidRPr="00C73878" w:rsidRDefault="00D36AEA">
      <w:pPr>
        <w:rPr>
          <w:color w:val="080808"/>
          <w:lang w:val="uk-UA"/>
        </w:rPr>
      </w:pPr>
    </w:p>
    <w:p w:rsidR="00D36AEA" w:rsidRPr="00C73878" w:rsidRDefault="00D36AEA">
      <w:pPr>
        <w:rPr>
          <w:color w:val="080808"/>
          <w:lang w:val="uk-UA"/>
        </w:rPr>
      </w:pPr>
    </w:p>
    <w:p w:rsidR="00D36AEA" w:rsidRPr="00C73878" w:rsidRDefault="00D36AEA">
      <w:pPr>
        <w:rPr>
          <w:color w:val="080808"/>
          <w:lang w:val="uk-UA"/>
        </w:rPr>
      </w:pPr>
    </w:p>
    <w:sectPr w:rsidR="00D36AEA" w:rsidRPr="00C738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CA5EBC"/>
    <w:multiLevelType w:val="multilevel"/>
    <w:tmpl w:val="5B2C43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B2101A"/>
    <w:multiLevelType w:val="multilevel"/>
    <w:tmpl w:val="CC406D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AEA"/>
    <w:rsid w:val="005A6393"/>
    <w:rsid w:val="00C73878"/>
    <w:rsid w:val="00D36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2300B"/>
  <w15:docId w15:val="{4546E157-7E2E-4129-878D-D6E487B64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C7387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hpc-education.ru/files/lectures/2011/ershov/ershov_2011_slides02.pdf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hpc-education.ru/files/lectures/2011/ershov/ershov_2011_slides02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34</Pages>
  <Words>2584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Алкександр Маховой</cp:lastModifiedBy>
  <cp:revision>2</cp:revision>
  <dcterms:created xsi:type="dcterms:W3CDTF">2021-12-10T19:12:00Z</dcterms:created>
  <dcterms:modified xsi:type="dcterms:W3CDTF">2021-12-10T19:24:00Z</dcterms:modified>
</cp:coreProperties>
</file>