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E83" w:rsidRPr="00A809D0" w:rsidRDefault="00756EED" w:rsidP="00A809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OLE_LINK2"/>
      <w:r w:rsidRPr="00A809D0">
        <w:rPr>
          <w:rFonts w:ascii="Times New Roman" w:hAnsi="Times New Roman" w:cs="Times New Roman"/>
          <w:b/>
          <w:sz w:val="32"/>
          <w:szCs w:val="32"/>
        </w:rPr>
        <w:t>Фаза переноса (сгибание), управление клапаном на сгибание</w:t>
      </w:r>
    </w:p>
    <w:bookmarkEnd w:id="0"/>
    <w:p w:rsidR="00756EED" w:rsidRDefault="00756EED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object w:dxaOrig="45" w:dyaOrig="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43.95pt;width:470.05pt;height:309.75pt;z-index:251659264;mso-wrap-distance-top:5.65pt;mso-wrap-distance-bottom:5.65pt;mso-position-horizontal:center;mso-position-horizontal-relative:text;mso-position-vertical-relative:text">
            <v:imagedata r:id="rId4" o:title=""/>
            <w10:wrap type="topAndBottom"/>
          </v:shape>
          <o:OLEObject Type="Link" ProgID="Visio.Drawing.11" ShapeID="_x0000_s1026" DrawAspect="Content" r:id="rId5" UpdateMode="Always">
            <o:LinkType>EnhancedMetaFile</o:LinkType>
            <o:LockedField>false</o:LockedField>
            <o:FieldCodes>\f 0</o:FieldCodes>
          </o:OLEObject>
        </w:object>
      </w:r>
      <w:bookmarkStart w:id="1" w:name="OLE_LINK3"/>
      <w:r>
        <w:rPr>
          <w:rFonts w:ascii="Times New Roman" w:hAnsi="Times New Roman" w:cs="Times New Roman"/>
          <w:sz w:val="28"/>
          <w:szCs w:val="28"/>
        </w:rPr>
        <w:t>Управление клапаном на сгибание в фазе переноса происходит по закону, изображенному на рисунке.</w:t>
      </w:r>
      <w:bookmarkEnd w:id="1"/>
    </w:p>
    <w:p w:rsidR="00756EED" w:rsidRDefault="00756EED">
      <w:pPr>
        <w:rPr>
          <w:rFonts w:ascii="Times New Roman" w:hAnsi="Times New Roman" w:cs="Times New Roman"/>
          <w:sz w:val="28"/>
          <w:szCs w:val="28"/>
        </w:rPr>
      </w:pPr>
    </w:p>
    <w:p w:rsidR="00756EED" w:rsidRDefault="00756EED" w:rsidP="002C1C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bookmarkStart w:id="2" w:name="OLE_LINK4"/>
      <w:r>
        <w:rPr>
          <w:rFonts w:ascii="Times New Roman" w:hAnsi="Times New Roman" w:cs="Times New Roman"/>
          <w:sz w:val="28"/>
          <w:szCs w:val="28"/>
        </w:rPr>
        <w:t xml:space="preserve">В начале фазы </w:t>
      </w:r>
      <w:r w:rsidR="00C92E0F">
        <w:rPr>
          <w:rFonts w:ascii="Times New Roman" w:hAnsi="Times New Roman" w:cs="Times New Roman"/>
          <w:sz w:val="28"/>
          <w:szCs w:val="28"/>
        </w:rPr>
        <w:t xml:space="preserve">сгибания </w:t>
      </w:r>
      <w:r>
        <w:rPr>
          <w:rFonts w:ascii="Times New Roman" w:hAnsi="Times New Roman" w:cs="Times New Roman"/>
          <w:sz w:val="28"/>
          <w:szCs w:val="28"/>
        </w:rPr>
        <w:t xml:space="preserve">колено полностью выпрямлено (угол </w:t>
      </w:r>
      <w:r w:rsidRPr="00756EED">
        <w:rPr>
          <w:rFonts w:ascii="Arial" w:hAnsi="Arial" w:cs="Arial"/>
          <w:sz w:val="28"/>
          <w:szCs w:val="28"/>
          <w:lang w:val="en-US"/>
        </w:rPr>
        <w:t>Ψ</w:t>
      </w:r>
      <w:r w:rsidRPr="00756EED">
        <w:rPr>
          <w:rFonts w:ascii="Times New Roman" w:hAnsi="Times New Roman" w:cs="Times New Roman"/>
          <w:sz w:val="28"/>
          <w:szCs w:val="28"/>
        </w:rPr>
        <w:t xml:space="preserve"> = </w:t>
      </w:r>
      <w:r w:rsidRPr="00A809D0">
        <w:rPr>
          <w:rFonts w:ascii="Times New Roman" w:hAnsi="Times New Roman" w:cs="Times New Roman"/>
          <w:i/>
          <w:sz w:val="28"/>
          <w:szCs w:val="28"/>
        </w:rPr>
        <w:t>0</w:t>
      </w:r>
      <w:r w:rsidRPr="00A809D0">
        <w:rPr>
          <w:rFonts w:ascii="Arial" w:hAnsi="Arial" w:cs="Arial"/>
          <w:i/>
          <w:sz w:val="28"/>
          <w:szCs w:val="28"/>
        </w:rPr>
        <w:t>º</w:t>
      </w:r>
      <w:r>
        <w:rPr>
          <w:rFonts w:ascii="Times New Roman" w:hAnsi="Times New Roman" w:cs="Times New Roman"/>
          <w:sz w:val="28"/>
          <w:szCs w:val="28"/>
        </w:rPr>
        <w:t xml:space="preserve">). В этот момент клапан находится в положении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6EED">
        <w:rPr>
          <w:rFonts w:ascii="Times New Roman" w:hAnsi="Times New Roman" w:cs="Times New Roman"/>
          <w:sz w:val="28"/>
          <w:szCs w:val="28"/>
        </w:rPr>
        <w:t xml:space="preserve"> = </w:t>
      </w:r>
      <w:r w:rsidRPr="00A809D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809D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A809D0">
        <w:rPr>
          <w:rFonts w:ascii="Times New Roman" w:hAnsi="Times New Roman" w:cs="Times New Roman"/>
          <w:sz w:val="28"/>
          <w:szCs w:val="28"/>
        </w:rPr>
        <w:t xml:space="preserve"> Положение клапана не изменяется до тех пор пока угол коленного шарнира </w:t>
      </w:r>
      <w:r w:rsidR="00A809D0" w:rsidRPr="00756EED">
        <w:rPr>
          <w:rFonts w:ascii="Arial" w:hAnsi="Arial" w:cs="Arial"/>
          <w:sz w:val="28"/>
          <w:szCs w:val="28"/>
          <w:lang w:val="en-US"/>
        </w:rPr>
        <w:t>Ψ</w:t>
      </w:r>
      <w:r w:rsidR="00A809D0" w:rsidRPr="00756E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A809D0" w:rsidRPr="00A809D0">
        <w:rPr>
          <w:rFonts w:ascii="Times New Roman" w:hAnsi="Times New Roman" w:cs="Times New Roman"/>
          <w:sz w:val="28"/>
          <w:szCs w:val="28"/>
        </w:rPr>
        <w:t>&lt;</w:t>
      </w:r>
      <w:r w:rsidR="00A809D0" w:rsidRPr="00756EED">
        <w:rPr>
          <w:rFonts w:ascii="Times New Roman" w:hAnsi="Times New Roman" w:cs="Times New Roman"/>
          <w:sz w:val="28"/>
          <w:szCs w:val="28"/>
        </w:rPr>
        <w:t xml:space="preserve"> </w:t>
      </w:r>
      <w:r w:rsidR="00A809D0" w:rsidRPr="00A809D0">
        <w:rPr>
          <w:rFonts w:ascii="Arial" w:hAnsi="Arial" w:cs="Arial"/>
          <w:i/>
          <w:sz w:val="28"/>
          <w:szCs w:val="28"/>
          <w:lang w:val="en-US"/>
        </w:rPr>
        <w:t>Ψ</w:t>
      </w:r>
      <w:proofErr w:type="gramEnd"/>
      <w:r w:rsidR="00A809D0" w:rsidRPr="00A809D0">
        <w:rPr>
          <w:rFonts w:ascii="Arial" w:hAnsi="Arial" w:cs="Arial"/>
          <w:i/>
          <w:sz w:val="28"/>
          <w:szCs w:val="28"/>
          <w:vertAlign w:val="subscript"/>
        </w:rPr>
        <w:t>1</w:t>
      </w:r>
      <w:r w:rsidR="00A809D0" w:rsidRPr="00A809D0">
        <w:rPr>
          <w:rFonts w:ascii="Arial" w:hAnsi="Arial" w:cs="Arial"/>
          <w:i/>
          <w:sz w:val="28"/>
          <w:szCs w:val="28"/>
        </w:rPr>
        <w:t>º</w:t>
      </w:r>
      <w:r w:rsidR="00054C9B">
        <w:rPr>
          <w:rFonts w:ascii="Arial" w:hAnsi="Arial" w:cs="Arial"/>
          <w:i/>
          <w:sz w:val="28"/>
          <w:szCs w:val="28"/>
        </w:rPr>
        <w:t xml:space="preserve"> </w:t>
      </w:r>
      <w:r w:rsidR="00054C9B" w:rsidRPr="00054C9B">
        <w:rPr>
          <w:rFonts w:ascii="Arial" w:hAnsi="Arial" w:cs="Arial"/>
          <w:sz w:val="28"/>
          <w:szCs w:val="28"/>
        </w:rPr>
        <w:t xml:space="preserve">(зона </w:t>
      </w:r>
      <w:r w:rsidR="002C1C38">
        <w:rPr>
          <w:rFonts w:ascii="Arial" w:hAnsi="Arial" w:cs="Arial"/>
          <w:sz w:val="28"/>
          <w:szCs w:val="28"/>
          <w:lang w:val="en-US"/>
        </w:rPr>
        <w:t>I</w:t>
      </w:r>
      <w:r w:rsidR="00054C9B" w:rsidRPr="00054C9B">
        <w:rPr>
          <w:rFonts w:ascii="Arial" w:hAnsi="Arial" w:cs="Arial"/>
          <w:sz w:val="28"/>
          <w:szCs w:val="28"/>
        </w:rPr>
        <w:t>)</w:t>
      </w:r>
      <w:r w:rsidR="00A809D0" w:rsidRPr="00054C9B">
        <w:rPr>
          <w:rFonts w:ascii="Arial" w:hAnsi="Arial" w:cs="Arial"/>
          <w:sz w:val="28"/>
          <w:szCs w:val="28"/>
        </w:rPr>
        <w:t>.</w:t>
      </w:r>
    </w:p>
    <w:p w:rsidR="00A809D0" w:rsidRDefault="00054C9B" w:rsidP="002C1C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C9B">
        <w:rPr>
          <w:rFonts w:ascii="Times New Roman" w:hAnsi="Times New Roman" w:cs="Times New Roman"/>
          <w:sz w:val="28"/>
          <w:szCs w:val="28"/>
        </w:rPr>
        <w:t xml:space="preserve">В процессе сгибания, </w:t>
      </w:r>
      <w:r w:rsidR="002C1C38">
        <w:rPr>
          <w:rFonts w:ascii="Times New Roman" w:hAnsi="Times New Roman" w:cs="Times New Roman"/>
          <w:sz w:val="28"/>
          <w:szCs w:val="28"/>
        </w:rPr>
        <w:t xml:space="preserve">при переходе в зону </w:t>
      </w:r>
      <w:r w:rsidR="002C1C38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2C1C38">
        <w:rPr>
          <w:rFonts w:ascii="Times New Roman" w:hAnsi="Times New Roman" w:cs="Times New Roman"/>
          <w:sz w:val="28"/>
          <w:szCs w:val="28"/>
        </w:rPr>
        <w:t>, положение клапана определяется в зависимости от угла сгиба коленного сустава по линейному закону.</w:t>
      </w:r>
    </w:p>
    <w:p w:rsidR="00C92E0F" w:rsidRPr="00C92E0F" w:rsidRDefault="00C92E0F" w:rsidP="002C1C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попадании в зону </w:t>
      </w: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C92E0F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756EED">
        <w:rPr>
          <w:rFonts w:ascii="Arial" w:hAnsi="Arial" w:cs="Arial"/>
          <w:sz w:val="28"/>
          <w:szCs w:val="28"/>
          <w:lang w:val="en-US"/>
        </w:rPr>
        <w:t>Ψ</w:t>
      </w:r>
      <w:r w:rsidRPr="00756EED">
        <w:rPr>
          <w:rFonts w:ascii="Times New Roman" w:hAnsi="Times New Roman" w:cs="Times New Roman"/>
          <w:sz w:val="28"/>
          <w:szCs w:val="28"/>
        </w:rPr>
        <w:t xml:space="preserve"> </w:t>
      </w:r>
      <w:r w:rsidRPr="00C92E0F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756EED">
        <w:rPr>
          <w:rFonts w:ascii="Times New Roman" w:hAnsi="Times New Roman" w:cs="Times New Roman"/>
          <w:sz w:val="28"/>
          <w:szCs w:val="28"/>
        </w:rPr>
        <w:t xml:space="preserve"> </w:t>
      </w:r>
      <w:r w:rsidRPr="00A809D0">
        <w:rPr>
          <w:rFonts w:ascii="Arial" w:hAnsi="Arial" w:cs="Arial"/>
          <w:i/>
          <w:sz w:val="28"/>
          <w:szCs w:val="28"/>
          <w:lang w:val="en-US"/>
        </w:rPr>
        <w:t>Ψ</w:t>
      </w:r>
      <w:r w:rsidRPr="00C92E0F">
        <w:rPr>
          <w:rFonts w:ascii="Arial" w:hAnsi="Arial" w:cs="Arial"/>
          <w:i/>
          <w:sz w:val="28"/>
          <w:szCs w:val="28"/>
          <w:vertAlign w:val="subscript"/>
        </w:rPr>
        <w:t>2</w:t>
      </w:r>
      <w:r w:rsidRPr="00A809D0">
        <w:rPr>
          <w:rFonts w:ascii="Arial" w:hAnsi="Arial" w:cs="Arial"/>
          <w:i/>
          <w:sz w:val="28"/>
          <w:szCs w:val="28"/>
        </w:rPr>
        <w:t>º</w:t>
      </w:r>
      <w:r w:rsidRPr="00C92E0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положение клапана не изменяется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92E0F">
        <w:rPr>
          <w:rFonts w:ascii="Times New Roman" w:hAnsi="Times New Roman" w:cs="Times New Roman"/>
          <w:sz w:val="28"/>
          <w:szCs w:val="28"/>
        </w:rPr>
        <w:t xml:space="preserve"> = </w:t>
      </w:r>
      <w:r w:rsidRPr="00A809D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C92E0F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bookmarkEnd w:id="2"/>
    <w:p w:rsidR="002C1C38" w:rsidRPr="002C1C38" w:rsidRDefault="002C1C38" w:rsidP="002C1C38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отметить, что положение клапанов не может измениться мгновенно, существует транспортное запаздывание. В данных, представленных для анализа приведены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реальн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13BE" w:rsidRDefault="00D81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13BE" w:rsidRDefault="00D813BE" w:rsidP="00D813B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09D0">
        <w:rPr>
          <w:rFonts w:ascii="Times New Roman" w:hAnsi="Times New Roman" w:cs="Times New Roman"/>
          <w:b/>
          <w:sz w:val="32"/>
          <w:szCs w:val="32"/>
        </w:rPr>
        <w:lastRenderedPageBreak/>
        <w:t>Фаза переноса (</w:t>
      </w:r>
      <w:r>
        <w:rPr>
          <w:rFonts w:ascii="Times New Roman" w:hAnsi="Times New Roman" w:cs="Times New Roman"/>
          <w:b/>
          <w:sz w:val="32"/>
          <w:szCs w:val="32"/>
        </w:rPr>
        <w:t>разг</w:t>
      </w:r>
      <w:r w:rsidRPr="00A809D0">
        <w:rPr>
          <w:rFonts w:ascii="Times New Roman" w:hAnsi="Times New Roman" w:cs="Times New Roman"/>
          <w:b/>
          <w:sz w:val="32"/>
          <w:szCs w:val="32"/>
        </w:rPr>
        <w:t xml:space="preserve">ибание), управление клапаном на </w:t>
      </w:r>
      <w:r>
        <w:rPr>
          <w:rFonts w:ascii="Times New Roman" w:hAnsi="Times New Roman" w:cs="Times New Roman"/>
          <w:b/>
          <w:sz w:val="32"/>
          <w:szCs w:val="32"/>
        </w:rPr>
        <w:t>раз</w:t>
      </w:r>
      <w:r w:rsidRPr="00A809D0">
        <w:rPr>
          <w:rFonts w:ascii="Times New Roman" w:hAnsi="Times New Roman" w:cs="Times New Roman"/>
          <w:b/>
          <w:sz w:val="32"/>
          <w:szCs w:val="32"/>
        </w:rPr>
        <w:t>гибание</w:t>
      </w:r>
    </w:p>
    <w:p w:rsidR="00D813BE" w:rsidRPr="00A809D0" w:rsidRDefault="00D813BE" w:rsidP="00D813BE">
      <w:pPr>
        <w:ind w:firstLine="567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клапаном на </w:t>
      </w:r>
      <w:r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>гибание в фазе переноса происходит по закону, изображенному на рисунке.</w:t>
      </w:r>
    </w:p>
    <w:p w:rsidR="00147D8C" w:rsidRDefault="00C92E0F" w:rsidP="00A809D0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16"/>
          <w:szCs w:val="16"/>
        </w:rPr>
        <w:object w:dxaOrig="45" w:dyaOrig="46">
          <v:shape id="_x0000_s1027" type="#_x0000_t75" style="position:absolute;left:0;text-align:left;margin-left:-1.35pt;margin-top:5.15pt;width:470.5pt;height:311.5pt;z-index:251661312;mso-wrap-distance-top:5.65pt;mso-wrap-distance-bottom:5.65pt;mso-position-horizontal-relative:text;mso-position-vertical-relative:text" o:allowoverlap="f">
            <v:imagedata r:id="rId6" o:title=""/>
            <w10:wrap type="topAndBottom"/>
          </v:shape>
          <o:OLEObject Type="Link" ProgID="Visio.Drawing.11" ShapeID="_x0000_s1027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:rsidR="00C92E0F" w:rsidRDefault="00C92E0F" w:rsidP="00C92E0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начале фазы </w:t>
      </w:r>
      <w:r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гибания клапан находится в положении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56EED">
        <w:rPr>
          <w:rFonts w:ascii="Times New Roman" w:hAnsi="Times New Roman" w:cs="Times New Roman"/>
          <w:sz w:val="28"/>
          <w:szCs w:val="28"/>
        </w:rPr>
        <w:t xml:space="preserve"> = </w:t>
      </w:r>
      <w:bookmarkStart w:id="3" w:name="OLE_LINK5"/>
      <w:r w:rsidRPr="00A809D0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A809D0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. Положение клапана не изменяется до тех пор пока угол коленного шарнира </w:t>
      </w:r>
      <w:proofErr w:type="gramStart"/>
      <w:r w:rsidRPr="00756EED">
        <w:rPr>
          <w:rFonts w:ascii="Arial" w:hAnsi="Arial" w:cs="Arial"/>
          <w:sz w:val="28"/>
          <w:szCs w:val="28"/>
          <w:lang w:val="en-US"/>
        </w:rPr>
        <w:t>Ψ</w:t>
      </w:r>
      <w:r w:rsidRPr="00756EED">
        <w:rPr>
          <w:rFonts w:ascii="Times New Roman" w:hAnsi="Times New Roman" w:cs="Times New Roman"/>
          <w:sz w:val="28"/>
          <w:szCs w:val="28"/>
        </w:rPr>
        <w:t xml:space="preserve"> </w:t>
      </w:r>
      <w:r w:rsidRPr="00C92E0F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756EED">
        <w:rPr>
          <w:rFonts w:ascii="Times New Roman" w:hAnsi="Times New Roman" w:cs="Times New Roman"/>
          <w:sz w:val="28"/>
          <w:szCs w:val="28"/>
        </w:rPr>
        <w:t xml:space="preserve"> </w:t>
      </w:r>
      <w:r w:rsidRPr="00A809D0">
        <w:rPr>
          <w:rFonts w:ascii="Arial" w:hAnsi="Arial" w:cs="Arial"/>
          <w:i/>
          <w:sz w:val="28"/>
          <w:szCs w:val="28"/>
          <w:lang w:val="en-US"/>
        </w:rPr>
        <w:t>Ψ</w:t>
      </w:r>
      <w:r w:rsidRPr="00A809D0">
        <w:rPr>
          <w:rFonts w:ascii="Arial" w:hAnsi="Arial" w:cs="Arial"/>
          <w:i/>
          <w:sz w:val="28"/>
          <w:szCs w:val="28"/>
          <w:vertAlign w:val="subscript"/>
        </w:rPr>
        <w:t>1</w:t>
      </w:r>
      <w:r w:rsidRPr="00A809D0">
        <w:rPr>
          <w:rFonts w:ascii="Arial" w:hAnsi="Arial" w:cs="Arial"/>
          <w:i/>
          <w:sz w:val="28"/>
          <w:szCs w:val="28"/>
        </w:rPr>
        <w:t>º</w:t>
      </w:r>
      <w:r>
        <w:rPr>
          <w:rFonts w:ascii="Arial" w:hAnsi="Arial" w:cs="Arial"/>
          <w:i/>
          <w:sz w:val="28"/>
          <w:szCs w:val="28"/>
        </w:rPr>
        <w:t xml:space="preserve"> </w:t>
      </w:r>
      <w:r w:rsidRPr="00054C9B">
        <w:rPr>
          <w:rFonts w:ascii="Arial" w:hAnsi="Arial" w:cs="Arial"/>
          <w:sz w:val="28"/>
          <w:szCs w:val="28"/>
        </w:rPr>
        <w:t xml:space="preserve">(зона </w:t>
      </w:r>
      <w:r>
        <w:rPr>
          <w:rFonts w:ascii="Arial" w:hAnsi="Arial" w:cs="Arial"/>
          <w:sz w:val="28"/>
          <w:szCs w:val="28"/>
          <w:lang w:val="en-US"/>
        </w:rPr>
        <w:t>I</w:t>
      </w:r>
      <w:r w:rsidRPr="00054C9B">
        <w:rPr>
          <w:rFonts w:ascii="Arial" w:hAnsi="Arial" w:cs="Arial"/>
          <w:sz w:val="28"/>
          <w:szCs w:val="28"/>
        </w:rPr>
        <w:t>).</w:t>
      </w:r>
    </w:p>
    <w:p w:rsidR="00C92E0F" w:rsidRDefault="00C92E0F" w:rsidP="00C92E0F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C9B">
        <w:rPr>
          <w:rFonts w:ascii="Times New Roman" w:hAnsi="Times New Roman" w:cs="Times New Roman"/>
          <w:sz w:val="28"/>
          <w:szCs w:val="28"/>
        </w:rPr>
        <w:t xml:space="preserve">В процессе </w:t>
      </w:r>
      <w:r>
        <w:rPr>
          <w:rFonts w:ascii="Times New Roman" w:hAnsi="Times New Roman" w:cs="Times New Roman"/>
          <w:sz w:val="28"/>
          <w:szCs w:val="28"/>
        </w:rPr>
        <w:t>раз</w:t>
      </w:r>
      <w:r w:rsidRPr="00054C9B">
        <w:rPr>
          <w:rFonts w:ascii="Times New Roman" w:hAnsi="Times New Roman" w:cs="Times New Roman"/>
          <w:sz w:val="28"/>
          <w:szCs w:val="28"/>
        </w:rPr>
        <w:t xml:space="preserve">гибания, </w:t>
      </w:r>
      <w:r>
        <w:rPr>
          <w:rFonts w:ascii="Times New Roman" w:hAnsi="Times New Roman" w:cs="Times New Roman"/>
          <w:sz w:val="28"/>
          <w:szCs w:val="28"/>
        </w:rPr>
        <w:t xml:space="preserve">при переходе в зону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>, положение клапана определяется в зависимости от угла сгиба коленного сустава по ли</w:t>
      </w:r>
      <w:r>
        <w:rPr>
          <w:rFonts w:ascii="Times New Roman" w:hAnsi="Times New Roman" w:cs="Times New Roman"/>
          <w:sz w:val="28"/>
          <w:szCs w:val="28"/>
        </w:rPr>
        <w:t>нейному закону.</w:t>
      </w:r>
    </w:p>
    <w:p w:rsidR="00AB7923" w:rsidRDefault="00AB7923">
      <w:pPr>
        <w:rPr>
          <w:rFonts w:ascii="Times New Roman" w:hAnsi="Times New Roman" w:cs="Times New Roman"/>
          <w:sz w:val="28"/>
          <w:szCs w:val="28"/>
        </w:rPr>
      </w:pPr>
    </w:p>
    <w:p w:rsidR="00AB7923" w:rsidRDefault="00AB7923">
      <w:pPr>
        <w:rPr>
          <w:rFonts w:ascii="Times New Roman" w:hAnsi="Times New Roman" w:cs="Times New Roman"/>
          <w:sz w:val="28"/>
          <w:szCs w:val="28"/>
        </w:rPr>
        <w:sectPr w:rsidR="00AB79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47D8C" w:rsidRDefault="00C92E0F" w:rsidP="00C92E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2E0F">
        <w:rPr>
          <w:rFonts w:ascii="Times New Roman" w:hAnsi="Times New Roman" w:cs="Times New Roman"/>
          <w:b/>
          <w:sz w:val="32"/>
          <w:szCs w:val="32"/>
        </w:rPr>
        <w:lastRenderedPageBreak/>
        <w:t>Описание экспериментальных данных</w:t>
      </w:r>
    </w:p>
    <w:tbl>
      <w:tblPr>
        <w:tblW w:w="15452" w:type="dxa"/>
        <w:tblInd w:w="-43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623"/>
        <w:gridCol w:w="850"/>
        <w:gridCol w:w="833"/>
        <w:gridCol w:w="833"/>
        <w:gridCol w:w="833"/>
        <w:gridCol w:w="834"/>
        <w:gridCol w:w="833"/>
        <w:gridCol w:w="833"/>
        <w:gridCol w:w="833"/>
        <w:gridCol w:w="834"/>
        <w:gridCol w:w="7313"/>
      </w:tblGrid>
      <w:tr w:rsidR="00992C37" w:rsidTr="00B31576">
        <w:trPr>
          <w:trHeight w:val="365"/>
        </w:trPr>
        <w:tc>
          <w:tcPr>
            <w:tcW w:w="623" w:type="dxa"/>
            <w:vMerge w:val="restart"/>
            <w:textDirection w:val="btLr"/>
            <w:vAlign w:val="center"/>
          </w:tcPr>
          <w:p w:rsidR="00992C37" w:rsidRPr="002057E1" w:rsidRDefault="00992C37" w:rsidP="00992C3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57E1">
              <w:rPr>
                <w:rFonts w:ascii="Times New Roman" w:hAnsi="Times New Roman" w:cs="Times New Roman"/>
                <w:b/>
                <w:sz w:val="28"/>
                <w:szCs w:val="28"/>
              </w:rPr>
              <w:t>Файл</w:t>
            </w:r>
          </w:p>
        </w:tc>
        <w:tc>
          <w:tcPr>
            <w:tcW w:w="850" w:type="dxa"/>
            <w:vMerge w:val="restart"/>
            <w:textDirection w:val="btLr"/>
            <w:vAlign w:val="center"/>
          </w:tcPr>
          <w:p w:rsidR="00992C37" w:rsidRPr="002057E1" w:rsidRDefault="00992C37" w:rsidP="002057E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57E1">
              <w:rPr>
                <w:rFonts w:ascii="Times New Roman" w:hAnsi="Times New Roman" w:cs="Times New Roman"/>
                <w:b/>
                <w:sz w:val="28"/>
                <w:szCs w:val="28"/>
              </w:rPr>
              <w:t>Скорость км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</w:rPr>
              <w:t>ч</w:t>
            </w:r>
          </w:p>
        </w:tc>
        <w:tc>
          <w:tcPr>
            <w:tcW w:w="6666" w:type="dxa"/>
            <w:gridSpan w:val="8"/>
            <w:vAlign w:val="center"/>
          </w:tcPr>
          <w:p w:rsidR="00992C37" w:rsidRPr="002057E1" w:rsidRDefault="00992C37" w:rsidP="00992C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57E1">
              <w:rPr>
                <w:rFonts w:ascii="Times New Roman" w:hAnsi="Times New Roman" w:cs="Times New Roman"/>
                <w:b/>
                <w:sz w:val="28"/>
                <w:szCs w:val="28"/>
              </w:rPr>
              <w:t>Настройки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клапанов</w:t>
            </w:r>
          </w:p>
        </w:tc>
        <w:tc>
          <w:tcPr>
            <w:tcW w:w="7313" w:type="dxa"/>
            <w:vMerge w:val="restart"/>
            <w:vAlign w:val="center"/>
          </w:tcPr>
          <w:p w:rsidR="00992C37" w:rsidRPr="002057E1" w:rsidRDefault="00992C37" w:rsidP="00205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57E1">
              <w:rPr>
                <w:rFonts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 w:rsidR="00992C37" w:rsidTr="00B31576">
        <w:trPr>
          <w:trHeight w:val="283"/>
        </w:trPr>
        <w:tc>
          <w:tcPr>
            <w:tcW w:w="623" w:type="dxa"/>
            <w:vMerge/>
            <w:textDirection w:val="btLr"/>
            <w:vAlign w:val="center"/>
          </w:tcPr>
          <w:p w:rsidR="00992C37" w:rsidRPr="002057E1" w:rsidRDefault="00992C37" w:rsidP="00992C37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Merge/>
            <w:textDirection w:val="btLr"/>
            <w:vAlign w:val="center"/>
          </w:tcPr>
          <w:p w:rsidR="00992C37" w:rsidRPr="002057E1" w:rsidRDefault="00992C37" w:rsidP="002057E1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333" w:type="dxa"/>
            <w:gridSpan w:val="4"/>
            <w:shd w:val="clear" w:color="auto" w:fill="F2F2F2" w:themeFill="background1" w:themeFillShade="F2"/>
            <w:vAlign w:val="center"/>
          </w:tcPr>
          <w:p w:rsidR="00992C37" w:rsidRPr="002057E1" w:rsidRDefault="00992C37" w:rsidP="00205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Сгибание</w:t>
            </w:r>
          </w:p>
        </w:tc>
        <w:tc>
          <w:tcPr>
            <w:tcW w:w="3333" w:type="dxa"/>
            <w:gridSpan w:val="4"/>
            <w:shd w:val="clear" w:color="auto" w:fill="D9D9D9" w:themeFill="background1" w:themeFillShade="D9"/>
            <w:vAlign w:val="center"/>
          </w:tcPr>
          <w:p w:rsidR="00992C37" w:rsidRPr="002057E1" w:rsidRDefault="00992C37" w:rsidP="00992C3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Разгибание</w:t>
            </w:r>
          </w:p>
        </w:tc>
        <w:tc>
          <w:tcPr>
            <w:tcW w:w="7313" w:type="dxa"/>
            <w:vMerge/>
            <w:vAlign w:val="center"/>
          </w:tcPr>
          <w:p w:rsidR="00992C37" w:rsidRPr="002057E1" w:rsidRDefault="00992C37" w:rsidP="002057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B7923" w:rsidTr="00B129E1">
        <w:trPr>
          <w:trHeight w:val="450"/>
        </w:trPr>
        <w:tc>
          <w:tcPr>
            <w:tcW w:w="623" w:type="dxa"/>
            <w:vMerge/>
            <w:tcBorders>
              <w:bottom w:val="single" w:sz="8" w:space="0" w:color="auto"/>
            </w:tcBorders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%</w:t>
            </w: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%</w:t>
            </w: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57E1">
              <w:rPr>
                <w:rFonts w:ascii="Arial" w:hAnsi="Arial" w:cs="Arial"/>
                <w:b/>
                <w:sz w:val="28"/>
                <w:szCs w:val="28"/>
                <w:lang w:val="en-US"/>
              </w:rPr>
              <w:t>Ψ</w:t>
            </w:r>
            <w:r w:rsidRPr="002057E1">
              <w:rPr>
                <w:rFonts w:ascii="Arial" w:hAnsi="Arial" w:cs="Arial"/>
                <w:b/>
                <w:sz w:val="28"/>
                <w:szCs w:val="28"/>
                <w:vertAlign w:val="subscript"/>
              </w:rPr>
              <w:t>1</w:t>
            </w:r>
            <w:r w:rsidRPr="002057E1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057E1">
              <w:rPr>
                <w:rFonts w:ascii="Arial" w:hAnsi="Arial" w:cs="Arial"/>
                <w:b/>
                <w:sz w:val="28"/>
                <w:szCs w:val="28"/>
              </w:rPr>
              <w:t>º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57E1">
              <w:rPr>
                <w:rFonts w:ascii="Arial" w:hAnsi="Arial" w:cs="Arial"/>
                <w:b/>
                <w:sz w:val="28"/>
                <w:szCs w:val="28"/>
                <w:lang w:val="en-US"/>
              </w:rPr>
              <w:t>Ψ</w:t>
            </w:r>
            <w:r>
              <w:rPr>
                <w:rFonts w:ascii="Arial" w:hAnsi="Arial" w:cs="Arial"/>
                <w:b/>
                <w:sz w:val="28"/>
                <w:szCs w:val="28"/>
                <w:vertAlign w:val="subscript"/>
              </w:rPr>
              <w:t>2</w:t>
            </w:r>
            <w:r w:rsidRPr="002057E1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057E1">
              <w:rPr>
                <w:rFonts w:ascii="Arial" w:hAnsi="Arial" w:cs="Arial"/>
                <w:b/>
                <w:sz w:val="28"/>
                <w:szCs w:val="28"/>
              </w:rPr>
              <w:t>º</w:t>
            </w: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1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%</w:t>
            </w: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2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057E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%</w:t>
            </w: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57E1">
              <w:rPr>
                <w:rFonts w:ascii="Arial" w:hAnsi="Arial" w:cs="Arial"/>
                <w:b/>
                <w:sz w:val="28"/>
                <w:szCs w:val="28"/>
                <w:lang w:val="en-US"/>
              </w:rPr>
              <w:t>Ψ</w:t>
            </w:r>
            <w:r w:rsidRPr="002057E1">
              <w:rPr>
                <w:rFonts w:ascii="Arial" w:hAnsi="Arial" w:cs="Arial"/>
                <w:b/>
                <w:sz w:val="28"/>
                <w:szCs w:val="28"/>
                <w:vertAlign w:val="subscript"/>
              </w:rPr>
              <w:t>1</w:t>
            </w:r>
            <w:r w:rsidRPr="002057E1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057E1">
              <w:rPr>
                <w:rFonts w:ascii="Arial" w:hAnsi="Arial" w:cs="Arial"/>
                <w:b/>
                <w:sz w:val="28"/>
                <w:szCs w:val="28"/>
              </w:rPr>
              <w:t>º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57E1">
              <w:rPr>
                <w:rFonts w:ascii="Arial" w:hAnsi="Arial" w:cs="Arial"/>
                <w:b/>
                <w:sz w:val="28"/>
                <w:szCs w:val="28"/>
                <w:lang w:val="en-US"/>
              </w:rPr>
              <w:t>Ψ</w:t>
            </w:r>
            <w:r>
              <w:rPr>
                <w:rFonts w:ascii="Arial" w:hAnsi="Arial" w:cs="Arial"/>
                <w:b/>
                <w:sz w:val="28"/>
                <w:szCs w:val="28"/>
                <w:vertAlign w:val="subscript"/>
              </w:rPr>
              <w:t>2</w:t>
            </w:r>
            <w:r w:rsidRPr="002057E1">
              <w:rPr>
                <w:rFonts w:ascii="Arial" w:hAnsi="Arial" w:cs="Arial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2057E1">
              <w:rPr>
                <w:rFonts w:ascii="Arial" w:hAnsi="Arial" w:cs="Arial"/>
                <w:b/>
                <w:sz w:val="28"/>
                <w:szCs w:val="28"/>
              </w:rPr>
              <w:t>º</w:t>
            </w:r>
          </w:p>
        </w:tc>
        <w:tc>
          <w:tcPr>
            <w:tcW w:w="7313" w:type="dxa"/>
            <w:tcBorders>
              <w:bottom w:val="single" w:sz="8" w:space="0" w:color="auto"/>
            </w:tcBorders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06803" w:rsidTr="00B129E1">
        <w:trPr>
          <w:trHeight w:val="322"/>
        </w:trPr>
        <w:tc>
          <w:tcPr>
            <w:tcW w:w="623" w:type="dxa"/>
            <w:tcBorders>
              <w:top w:val="single" w:sz="8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834" w:type="dxa"/>
            <w:tcBorders>
              <w:top w:val="single" w:sz="8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B31576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B31576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B31576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34" w:type="dxa"/>
            <w:tcBorders>
              <w:top w:val="single" w:sz="8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B31576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8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</w:rPr>
              <w:t>Комфортная ходьба</w:t>
            </w:r>
          </w:p>
        </w:tc>
      </w:tr>
      <w:tr w:rsidR="006D7098" w:rsidTr="00B129E1">
        <w:trPr>
          <w:trHeight w:val="322"/>
        </w:trPr>
        <w:tc>
          <w:tcPr>
            <w:tcW w:w="6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B129E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B7923" w:rsidRPr="002057E1" w:rsidRDefault="00AB7923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803" w:rsidTr="00B129E1">
        <w:trPr>
          <w:trHeight w:val="322"/>
        </w:trPr>
        <w:tc>
          <w:tcPr>
            <w:tcW w:w="62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098" w:rsidTr="00B129E1">
        <w:trPr>
          <w:trHeight w:val="322"/>
        </w:trPr>
        <w:tc>
          <w:tcPr>
            <w:tcW w:w="6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AB7923" w:rsidRPr="002057E1" w:rsidRDefault="00AB7923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803" w:rsidTr="00B129E1">
        <w:trPr>
          <w:trHeight w:val="350"/>
        </w:trPr>
        <w:tc>
          <w:tcPr>
            <w:tcW w:w="62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D7098" w:rsidTr="00B129E1">
        <w:trPr>
          <w:trHeight w:val="350"/>
        </w:trPr>
        <w:tc>
          <w:tcPr>
            <w:tcW w:w="623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AB7923" w:rsidRPr="00992C37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AB7923" w:rsidRPr="002057E1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AB7923" w:rsidRPr="002057E1" w:rsidRDefault="00AB7923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803" w:rsidTr="00906803">
        <w:trPr>
          <w:trHeight w:val="242"/>
        </w:trPr>
        <w:tc>
          <w:tcPr>
            <w:tcW w:w="623" w:type="dxa"/>
            <w:tcBorders>
              <w:top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992C37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33" w:type="dxa"/>
            <w:tcBorders>
              <w:top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33" w:type="dxa"/>
            <w:tcBorders>
              <w:top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33" w:type="dxa"/>
            <w:tcBorders>
              <w:top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34" w:type="dxa"/>
            <w:tcBorders>
              <w:top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3" w:type="dxa"/>
            <w:tcBorders>
              <w:top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33" w:type="dxa"/>
            <w:tcBorders>
              <w:top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4" w:type="dxa"/>
            <w:tcBorders>
              <w:top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</w:rPr>
              <w:t>Комфортная ходьба</w:t>
            </w:r>
          </w:p>
        </w:tc>
      </w:tr>
      <w:tr w:rsidR="00AB7923" w:rsidTr="00906803">
        <w:trPr>
          <w:trHeight w:val="225"/>
        </w:trPr>
        <w:tc>
          <w:tcPr>
            <w:tcW w:w="623" w:type="dxa"/>
            <w:vAlign w:val="center"/>
          </w:tcPr>
          <w:p w:rsidR="00AB7923" w:rsidRPr="00992C37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33" w:type="dxa"/>
            <w:shd w:val="clear" w:color="auto" w:fill="F2F2F2" w:themeFill="background1" w:themeFillShade="F2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34" w:type="dxa"/>
            <w:shd w:val="clear" w:color="auto" w:fill="F2F2F2" w:themeFill="background1" w:themeFillShade="F2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shd w:val="clear" w:color="auto" w:fill="D9D9D9" w:themeFill="background1" w:themeFillShade="D9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3" w:type="dxa"/>
            <w:shd w:val="clear" w:color="auto" w:fill="D9D9D9" w:themeFill="background1" w:themeFillShade="D9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33" w:type="dxa"/>
            <w:shd w:val="clear" w:color="auto" w:fill="D9D9D9" w:themeFill="background1" w:themeFillShade="D9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4" w:type="dxa"/>
            <w:shd w:val="clear" w:color="auto" w:fill="D9D9D9" w:themeFill="background1" w:themeFillShade="D9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vAlign w:val="center"/>
          </w:tcPr>
          <w:p w:rsidR="00AB7923" w:rsidRPr="002057E1" w:rsidRDefault="00AB7923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803" w:rsidTr="00B129E1">
        <w:trPr>
          <w:trHeight w:val="208"/>
        </w:trPr>
        <w:tc>
          <w:tcPr>
            <w:tcW w:w="623" w:type="dxa"/>
            <w:tcBorders>
              <w:bottom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992C37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B7923" w:rsidRPr="002057E1" w:rsidRDefault="00AB7923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833" w:type="dxa"/>
            <w:tcBorders>
              <w:bottom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834" w:type="dxa"/>
            <w:tcBorders>
              <w:bottom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bottom w:val="single" w:sz="8" w:space="0" w:color="auto"/>
            </w:tcBorders>
            <w:shd w:val="clear" w:color="auto" w:fill="EDEDED" w:themeFill="accent3" w:themeFillTint="33"/>
            <w:vAlign w:val="center"/>
          </w:tcPr>
          <w:p w:rsidR="00AB7923" w:rsidRPr="002057E1" w:rsidRDefault="00AB7923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576" w:rsidTr="00B129E1">
        <w:trPr>
          <w:trHeight w:val="242"/>
        </w:trPr>
        <w:tc>
          <w:tcPr>
            <w:tcW w:w="62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31576" w:rsidRPr="00992C37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31576" w:rsidRPr="002057E1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34" w:type="dxa"/>
            <w:tcBorders>
              <w:top w:val="single" w:sz="8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33" w:type="dxa"/>
            <w:tcBorders>
              <w:top w:val="single" w:sz="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34" w:type="dxa"/>
            <w:tcBorders>
              <w:top w:val="single" w:sz="8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B31576" w:rsidRPr="002057E1" w:rsidRDefault="00B31576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057E1">
              <w:rPr>
                <w:rFonts w:ascii="Times New Roman" w:hAnsi="Times New Roman" w:cs="Times New Roman"/>
                <w:sz w:val="28"/>
                <w:szCs w:val="28"/>
              </w:rPr>
              <w:t>Комфортная ходьба</w:t>
            </w:r>
          </w:p>
        </w:tc>
      </w:tr>
      <w:tr w:rsidR="00906803" w:rsidTr="00B129E1">
        <w:trPr>
          <w:trHeight w:val="191"/>
        </w:trPr>
        <w:tc>
          <w:tcPr>
            <w:tcW w:w="62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992C37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42865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B31576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576" w:rsidTr="00B129E1">
        <w:trPr>
          <w:trHeight w:val="191"/>
        </w:trPr>
        <w:tc>
          <w:tcPr>
            <w:tcW w:w="62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576" w:rsidRPr="00992C37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576" w:rsidRPr="002057E1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B31576" w:rsidRPr="002057E1" w:rsidRDefault="00B31576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6803" w:rsidTr="00B129E1">
        <w:trPr>
          <w:trHeight w:val="191"/>
        </w:trPr>
        <w:tc>
          <w:tcPr>
            <w:tcW w:w="62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992C37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2" w:space="0" w:color="auto"/>
              <w:bottom w:val="single" w:sz="2" w:space="0" w:color="auto"/>
            </w:tcBorders>
            <w:shd w:val="clear" w:color="auto" w:fill="EDEDED" w:themeFill="accent3" w:themeFillTint="33"/>
            <w:vAlign w:val="center"/>
          </w:tcPr>
          <w:p w:rsidR="00B31576" w:rsidRPr="002057E1" w:rsidRDefault="00B31576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1576" w:rsidTr="00B129E1">
        <w:trPr>
          <w:trHeight w:val="191"/>
        </w:trPr>
        <w:tc>
          <w:tcPr>
            <w:tcW w:w="623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31576" w:rsidRDefault="00B129E1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850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31576" w:rsidRPr="002057E1" w:rsidRDefault="00B3157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33" w:type="dxa"/>
            <w:tcBorders>
              <w:top w:val="single" w:sz="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34" w:type="dxa"/>
            <w:tcBorders>
              <w:top w:val="single" w:sz="2" w:space="0" w:color="auto"/>
              <w:bottom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B31576" w:rsidRPr="002057E1" w:rsidRDefault="00A052D6" w:rsidP="00AB79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13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B31576" w:rsidRPr="002057E1" w:rsidRDefault="00B31576" w:rsidP="00AB79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92E0F" w:rsidRDefault="00C92E0F" w:rsidP="00C92E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4" w:name="_GoBack"/>
      <w:bookmarkEnd w:id="4"/>
    </w:p>
    <w:sectPr w:rsidR="00C92E0F" w:rsidSect="006D7098">
      <w:pgSz w:w="16838" w:h="11906" w:orient="landscape"/>
      <w:pgMar w:top="1701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ED"/>
    <w:rsid w:val="00054C9B"/>
    <w:rsid w:val="000C426B"/>
    <w:rsid w:val="00147D8C"/>
    <w:rsid w:val="00165448"/>
    <w:rsid w:val="002057E1"/>
    <w:rsid w:val="002C1C38"/>
    <w:rsid w:val="00553914"/>
    <w:rsid w:val="006D7098"/>
    <w:rsid w:val="00756EED"/>
    <w:rsid w:val="00906803"/>
    <w:rsid w:val="00992C37"/>
    <w:rsid w:val="00A052D6"/>
    <w:rsid w:val="00A42865"/>
    <w:rsid w:val="00A809D0"/>
    <w:rsid w:val="00AB7923"/>
    <w:rsid w:val="00B129E1"/>
    <w:rsid w:val="00B31576"/>
    <w:rsid w:val="00C36A67"/>
    <w:rsid w:val="00C92E0F"/>
    <w:rsid w:val="00D813BE"/>
    <w:rsid w:val="00DE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766223B"/>
  <w15:chartTrackingRefBased/>
  <w15:docId w15:val="{2672F144-0CB3-43B5-8753-02873F94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file:///D:\YandexDisk\Flash\Project\Knee\Doc\&#1059;&#1085;&#1080;&#1074;&#1077;&#1088;\&#1059;&#1087;&#1088;&#1072;&#1074;&#1083;&#1077;&#1085;&#1080;&#1077;%20&#1082;&#1083;&#1072;&#1087;&#1072;&#1085;&#1072;&#1084;&#1080;%20(&#1086;&#1087;&#1080;&#1089;&#1072;&#1085;&#1080;&#1077;)\&#1088;&#1072;&#1079;&#1075;&#1080;&#1073;&#1072;&#1085;&#1080;&#1077;.v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file:///D:\YandexDisk\Flash\Project\Knee\Doc\&#1059;&#1085;&#1080;&#1074;&#1077;&#1088;\&#1059;&#1087;&#1088;&#1072;&#1074;&#1083;&#1077;&#1085;&#1080;&#1077;%20&#1082;&#1083;&#1072;&#1087;&#1072;&#1085;&#1072;&#1084;&#1080;%20(&#1086;&#1087;&#1080;&#1089;&#1072;&#1085;&#1080;&#1077;)\&#1089;&#1075;&#1080;&#1073;&#1072;&#1085;&#1080;&#1077;.vsd" TargetMode="Externa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11</cp:revision>
  <dcterms:created xsi:type="dcterms:W3CDTF">2024-10-09T13:30:00Z</dcterms:created>
  <dcterms:modified xsi:type="dcterms:W3CDTF">2024-10-10T07:17:00Z</dcterms:modified>
</cp:coreProperties>
</file>