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7sawdtq7ct36"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highlight w:val="cyan"/>
              </w:rPr>
            </w:pPr>
            <w:r w:rsidDel="00000000" w:rsidR="00000000" w:rsidRPr="00000000">
              <w:rPr>
                <w:b w:val="1"/>
                <w:color w:val="1f3864"/>
                <w:sz w:val="28"/>
                <w:szCs w:val="28"/>
                <w:rtl w:val="0"/>
              </w:rPr>
              <w:t xml:space="preserve">1. Resumen avance Proyecto APT</w:t>
            </w: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50.0" w:type="dxa"/>
        <w:jc w:val="left"/>
        <w:tblInd w:w="-67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5"/>
        <w:gridCol w:w="5505"/>
        <w:tblGridChange w:id="0">
          <w:tblGrid>
            <w:gridCol w:w="4245"/>
            <w:gridCol w:w="550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Durante esta etapa de avance, como equipo hemos continuado con el desarrollo del sistema de gestión y recepción de viviendas, centrando nuestros esfuerzos en fortalecer las funcionalidades principales de la plataforma. Se completó la estructura del módulo de ingreso de datos, la conexión con la base de datos y la visualización de la información ingresada por los usuarios.</w:t>
            </w:r>
          </w:p>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Además, se realizaron ajustes en el diseño de la interfaz para optimizar la experiencia de usuario, mejorando la disposición de los formularios y la claridad de los mensajes del sistema. También se avanzó en la validación de la información registrada, asegurando la integridad y consistencia de los datos.</w:t>
            </w:r>
          </w:p>
          <w:p w:rsidR="00000000" w:rsidDel="00000000" w:rsidP="00000000" w:rsidRDefault="00000000" w:rsidRPr="00000000" w14:paraId="00000010">
            <w:pPr>
              <w:spacing w:after="240" w:before="240" w:lineRule="auto"/>
              <w:jc w:val="both"/>
              <w:rPr>
                <w:i w:val="1"/>
                <w:sz w:val="20"/>
                <w:szCs w:val="20"/>
              </w:rPr>
            </w:pPr>
            <w:r w:rsidDel="00000000" w:rsidR="00000000" w:rsidRPr="00000000">
              <w:rPr>
                <w:sz w:val="20"/>
                <w:szCs w:val="20"/>
                <w:rtl w:val="0"/>
              </w:rPr>
              <w:t xml:space="preserve">Durante este período se llevaron a cabo reuniones semanales de coordinación donde se revisaron los avances individuales, se resolvieron incidencias técnicas y se redefinieron pequeñas tareas para cumplir los plazos establecidos en el plan de trabajo. En general, el equipo ha mantenido una comunicación fluida y un ritmo de progreso constante en función de los objetivos planteados inicialmente.</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las funcionalidades principales del sistema de recepción de viviendas.</w:t>
            </w:r>
          </w:p>
          <w:p w:rsidR="00000000" w:rsidDel="00000000" w:rsidP="00000000" w:rsidRDefault="00000000" w:rsidRPr="00000000" w14:paraId="00000013">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Garantizar la correcta comunicación entre los módulos de registro y almacenamiento de datos.</w:t>
            </w:r>
          </w:p>
          <w:p w:rsidR="00000000" w:rsidDel="00000000" w:rsidP="00000000" w:rsidRDefault="00000000" w:rsidRPr="00000000" w14:paraId="00000014">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Asegurar una interfaz clara y funcional para los usuarios finales.</w:t>
            </w:r>
          </w:p>
          <w:p w:rsidR="00000000" w:rsidDel="00000000" w:rsidP="00000000" w:rsidRDefault="00000000" w:rsidRPr="00000000" w14:paraId="00000015">
            <w:pPr>
              <w:numPr>
                <w:ilvl w:val="0"/>
                <w:numId w:val="1"/>
              </w:numPr>
              <w:ind w:left="720" w:hanging="360"/>
              <w:jc w:val="both"/>
              <w:rPr>
                <w:i w:val="1"/>
                <w:sz w:val="20"/>
                <w:szCs w:val="20"/>
              </w:rPr>
            </w:pPr>
            <w:r w:rsidDel="00000000" w:rsidR="00000000" w:rsidRPr="00000000">
              <w:rPr>
                <w:i w:val="1"/>
                <w:sz w:val="20"/>
                <w:szCs w:val="20"/>
                <w:rtl w:val="0"/>
              </w:rPr>
              <w:t xml:space="preserve">Consolidar una versión estable del sistema que permita demostrar su funcionamiento ante el docente guía.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El proyecto se ha desarrollado bajo la metodología Ágil Scrum, dividiendo el trabajo en sprints semanales donde cada integrante asume tareas específicas. Se realizan reuniones de seguimiento para evaluar avances y resolver imprevistos.</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Esta metodología ha permitido mantener una organización efectiva del trabajo, priorizar actividades críticas y aplicar mejoras continuas sobre los resultados obtenidos</w:t>
            </w:r>
          </w:p>
        </w:tc>
      </w:tr>
      <w:tr>
        <w:trPr>
          <w:cantSplit w:val="0"/>
          <w:trHeight w:val="13528.270263671875" w:hRule="atLeast"/>
          <w:tblHeader w:val="0"/>
        </w:trPr>
        <w:tc>
          <w:tcPr>
            <w:vAlign w:val="center"/>
          </w:tcPr>
          <w:p w:rsidR="00000000" w:rsidDel="00000000" w:rsidP="00000000" w:rsidRDefault="00000000" w:rsidRPr="00000000" w14:paraId="00000019">
            <w:pPr>
              <w:numPr>
                <w:ilvl w:val="0"/>
                <w:numId w:val="2"/>
              </w:numPr>
              <w:ind w:left="720" w:hanging="360"/>
              <w:rPr>
                <w:rFonts w:ascii="Calibri" w:cs="Calibri" w:eastAsia="Calibri" w:hAnsi="Calibri"/>
                <w:color w:val="1f3864"/>
                <w:u w:val="none"/>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ind w:left="0" w:firstLine="0"/>
              <w:jc w:val="both"/>
              <w:rPr>
                <w:b w:val="1"/>
                <w:i w:val="1"/>
                <w:color w:val="999999"/>
                <w:sz w:val="26"/>
                <w:szCs w:val="26"/>
              </w:rPr>
            </w:pPr>
            <w:r w:rsidDel="00000000" w:rsidR="00000000" w:rsidRPr="00000000">
              <w:rPr>
                <w:b w:val="1"/>
                <w:i w:val="1"/>
                <w:color w:val="999999"/>
                <w:sz w:val="26"/>
                <w:szCs w:val="26"/>
                <w:rtl w:val="0"/>
              </w:rPr>
              <w:t xml:space="preserve">Evidencias Comprobables en el Informe 2.3</w:t>
            </w:r>
          </w:p>
          <w:p w:rsidR="00000000" w:rsidDel="00000000" w:rsidP="00000000" w:rsidRDefault="00000000" w:rsidRPr="00000000" w14:paraId="0000001B">
            <w:pPr>
              <w:numPr>
                <w:ilvl w:val="0"/>
                <w:numId w:val="2"/>
              </w:numPr>
              <w:spacing w:after="0" w:afterAutospacing="0" w:before="240" w:lineRule="auto"/>
              <w:ind w:left="720" w:hanging="360"/>
              <w:jc w:val="both"/>
              <w:rPr>
                <w:rFonts w:ascii="Arial" w:cs="Arial" w:eastAsia="Arial" w:hAnsi="Arial"/>
              </w:rPr>
            </w:pPr>
            <w:r w:rsidDel="00000000" w:rsidR="00000000" w:rsidRPr="00000000">
              <w:rPr>
                <w:i w:val="1"/>
                <w:sz w:val="20"/>
                <w:szCs w:val="20"/>
                <w:rtl w:val="0"/>
              </w:rPr>
              <w:t xml:space="preserve">Capturas de pantalla del sistema en funcionamiento, incluyendo los formularios de ingreso y visualización de viviendas.</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Código fuente actualizado disponible en el repositorio compartido del grupo.</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Registros de reuniones de coordinación, evidenciados mediante las minutas Nº001 y Nº002.</w:t>
            </w:r>
          </w:p>
          <w:p w:rsidR="00000000" w:rsidDel="00000000" w:rsidP="00000000" w:rsidRDefault="00000000" w:rsidRPr="00000000" w14:paraId="0000001E">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Documento de pruebas funcionales, que incluye resultados, observaciones y ajustes realizados.</w:t>
            </w:r>
          </w:p>
          <w:p w:rsidR="00000000" w:rsidDel="00000000" w:rsidP="00000000" w:rsidRDefault="00000000" w:rsidRPr="00000000" w14:paraId="0000001F">
            <w:pPr>
              <w:numPr>
                <w:ilvl w:val="0"/>
                <w:numId w:val="2"/>
              </w:numPr>
              <w:spacing w:after="24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Informe parcial de avance técnico, con detalle del progreso alcanzado hasta la fecha.</w:t>
            </w:r>
          </w:p>
          <w:p w:rsidR="00000000" w:rsidDel="00000000" w:rsidP="00000000" w:rsidRDefault="00000000" w:rsidRPr="00000000" w14:paraId="00000020">
            <w:pPr>
              <w:pStyle w:val="Heading3"/>
              <w:keepNext w:val="0"/>
              <w:keepLines w:val="0"/>
              <w:spacing w:after="80" w:before="280" w:lineRule="auto"/>
              <w:jc w:val="both"/>
              <w:rPr>
                <w:b w:val="1"/>
                <w:i w:val="1"/>
                <w:color w:val="000000"/>
                <w:sz w:val="26"/>
                <w:szCs w:val="26"/>
              </w:rPr>
            </w:pPr>
            <w:bookmarkStart w:colFirst="0" w:colLast="0" w:name="_heading=h.w4ezvaakfgqd" w:id="1"/>
            <w:bookmarkEnd w:id="1"/>
            <w:r w:rsidDel="00000000" w:rsidR="00000000" w:rsidRPr="00000000">
              <w:rPr>
                <w:b w:val="1"/>
                <w:i w:val="1"/>
                <w:color w:val="000000"/>
                <w:sz w:val="26"/>
                <w:szCs w:val="26"/>
                <w:rtl w:val="0"/>
              </w:rPr>
              <w:t xml:space="preserve">Avances Técnicos</w:t>
            </w:r>
          </w:p>
          <w:p w:rsidR="00000000" w:rsidDel="00000000" w:rsidP="00000000" w:rsidRDefault="00000000" w:rsidRPr="00000000" w14:paraId="00000021">
            <w:pPr>
              <w:pStyle w:val="Heading3"/>
              <w:keepNext w:val="0"/>
              <w:keepLines w:val="0"/>
              <w:numPr>
                <w:ilvl w:val="0"/>
                <w:numId w:val="2"/>
              </w:numPr>
              <w:spacing w:after="0" w:afterAutospacing="0" w:before="280" w:lineRule="auto"/>
              <w:ind w:left="720" w:hanging="360"/>
              <w:jc w:val="both"/>
              <w:rPr>
                <w:i w:val="1"/>
                <w:color w:val="000000"/>
                <w:sz w:val="20"/>
                <w:szCs w:val="20"/>
              </w:rPr>
            </w:pPr>
            <w:bookmarkStart w:colFirst="0" w:colLast="0" w:name="_heading=h.j9lo3fnb312c" w:id="2"/>
            <w:bookmarkEnd w:id="2"/>
            <w:r w:rsidDel="00000000" w:rsidR="00000000" w:rsidRPr="00000000">
              <w:rPr>
                <w:i w:val="1"/>
                <w:color w:val="000000"/>
                <w:sz w:val="20"/>
                <w:szCs w:val="20"/>
                <w:rtl w:val="0"/>
              </w:rPr>
              <w:t xml:space="preserve">Capturas o prototipos de las pantallas del sistema web (mockups, interfaz HTML/CSS).</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Arial" w:cs="Arial" w:eastAsia="Arial" w:hAnsi="Arial"/>
              </w:rPr>
            </w:pPr>
            <w:r w:rsidDel="00000000" w:rsidR="00000000" w:rsidRPr="00000000">
              <w:rPr>
                <w:i w:val="1"/>
                <w:sz w:val="20"/>
                <w:szCs w:val="20"/>
                <w:rtl w:val="0"/>
              </w:rPr>
              <w:t xml:space="preserve">Estructura base del proyecto, disponible en el repositorio GitHub, incluyendo carpetas, archivos y conexión a la base de datos.</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Arial" w:cs="Arial" w:eastAsia="Arial" w:hAnsi="Arial"/>
              </w:rPr>
            </w:pPr>
            <w:r w:rsidDel="00000000" w:rsidR="00000000" w:rsidRPr="00000000">
              <w:rPr>
                <w:i w:val="1"/>
                <w:sz w:val="20"/>
                <w:szCs w:val="20"/>
                <w:rtl w:val="0"/>
              </w:rPr>
              <w:t xml:space="preserve">Diagramas técnicos, tales como la arquitectura del sistema, el modelo entidad–relación o el diseño de la base de datos.</w:t>
            </w:r>
          </w:p>
          <w:p w:rsidR="00000000" w:rsidDel="00000000" w:rsidP="00000000" w:rsidRDefault="00000000" w:rsidRPr="00000000" w14:paraId="00000024">
            <w:pPr>
              <w:numPr>
                <w:ilvl w:val="0"/>
                <w:numId w:val="2"/>
              </w:numPr>
              <w:spacing w:after="240" w:before="0" w:beforeAutospacing="0" w:lineRule="auto"/>
              <w:ind w:left="720" w:hanging="360"/>
              <w:rPr>
                <w:rFonts w:ascii="Arial" w:cs="Arial" w:eastAsia="Arial" w:hAnsi="Arial"/>
              </w:rPr>
            </w:pPr>
            <w:r w:rsidDel="00000000" w:rsidR="00000000" w:rsidRPr="00000000">
              <w:rPr>
                <w:i w:val="1"/>
                <w:sz w:val="20"/>
                <w:szCs w:val="20"/>
                <w:rtl w:val="0"/>
              </w:rPr>
              <w:t xml:space="preserve">Primeros módulos funcionales o simulados, por ejemplo, el formulario de observaciones o la tabla de seguimiento.</w:t>
            </w:r>
            <w:r w:rsidDel="00000000" w:rsidR="00000000" w:rsidRPr="00000000">
              <w:rPr>
                <w:rtl w:val="0"/>
              </w:rPr>
            </w:r>
          </w:p>
          <w:p w:rsidR="00000000" w:rsidDel="00000000" w:rsidP="00000000" w:rsidRDefault="00000000" w:rsidRPr="00000000" w14:paraId="00000025">
            <w:pPr>
              <w:pStyle w:val="Heading3"/>
              <w:keepNext w:val="0"/>
              <w:keepLines w:val="0"/>
              <w:spacing w:after="80" w:before="280" w:lineRule="auto"/>
              <w:jc w:val="both"/>
              <w:rPr>
                <w:i w:val="1"/>
                <w:color w:val="000000"/>
                <w:sz w:val="20"/>
                <w:szCs w:val="20"/>
              </w:rPr>
            </w:pPr>
            <w:bookmarkStart w:colFirst="0" w:colLast="0" w:name="_heading=h.fbpfuafdsqw4" w:id="3"/>
            <w:bookmarkEnd w:id="3"/>
            <w:r w:rsidDel="00000000" w:rsidR="00000000" w:rsidRPr="00000000">
              <w:rPr>
                <w:b w:val="1"/>
                <w:i w:val="1"/>
                <w:color w:val="000000"/>
                <w:sz w:val="26"/>
                <w:szCs w:val="26"/>
                <w:rtl w:val="0"/>
              </w:rPr>
              <w:t xml:space="preserve">Avances de Gestión</w:t>
            </w: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Rule="auto"/>
              <w:ind w:left="720" w:hanging="360"/>
              <w:rPr>
                <w:rFonts w:ascii="Arial" w:cs="Arial" w:eastAsia="Arial" w:hAnsi="Arial"/>
              </w:rPr>
            </w:pPr>
            <w:r w:rsidDel="00000000" w:rsidR="00000000" w:rsidRPr="00000000">
              <w:rPr>
                <w:i w:val="1"/>
                <w:sz w:val="20"/>
                <w:szCs w:val="20"/>
                <w:rtl w:val="0"/>
              </w:rPr>
              <w:t xml:space="preserve">Cronograma actualizado (diagrama de Gantt) que muestra las actividades completadas y las próximas etapas.</w:t>
            </w:r>
          </w:p>
          <w:p w:rsidR="00000000" w:rsidDel="00000000" w:rsidP="00000000" w:rsidRDefault="00000000" w:rsidRPr="00000000" w14:paraId="00000027">
            <w:pPr>
              <w:numPr>
                <w:ilvl w:val="0"/>
                <w:numId w:val="2"/>
              </w:numPr>
              <w:spacing w:after="24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Actas o minutas de reuniones, que evidencian la coordinación del equipo y los ajustes a la propuesta inicial.</w:t>
            </w:r>
          </w:p>
          <w:p w:rsidR="00000000" w:rsidDel="00000000" w:rsidP="00000000" w:rsidRDefault="00000000" w:rsidRPr="00000000" w14:paraId="00000028">
            <w:pPr>
              <w:spacing w:after="240" w:before="240" w:lineRule="auto"/>
              <w:ind w:left="0" w:firstLine="0"/>
              <w:jc w:val="both"/>
              <w:rPr>
                <w:b w:val="1"/>
                <w:i w:val="1"/>
                <w:color w:val="000000"/>
                <w:sz w:val="26"/>
                <w:szCs w:val="26"/>
              </w:rPr>
            </w:pPr>
            <w:r w:rsidDel="00000000" w:rsidR="00000000" w:rsidRPr="00000000">
              <w:rPr>
                <w:b w:val="1"/>
                <w:i w:val="1"/>
                <w:color w:val="000000"/>
                <w:sz w:val="26"/>
                <w:szCs w:val="26"/>
                <w:rtl w:val="0"/>
              </w:rPr>
              <w:t xml:space="preserve">Avances Documentales</w:t>
            </w:r>
          </w:p>
          <w:p w:rsidR="00000000" w:rsidDel="00000000" w:rsidP="00000000" w:rsidRDefault="00000000" w:rsidRPr="00000000" w14:paraId="00000029">
            <w:pPr>
              <w:numPr>
                <w:ilvl w:val="0"/>
                <w:numId w:val="3"/>
              </w:numPr>
              <w:spacing w:after="0" w:afterAutospacing="0" w:before="240" w:lineRule="auto"/>
              <w:ind w:left="720" w:hanging="360"/>
              <w:jc w:val="both"/>
              <w:rPr>
                <w:i w:val="1"/>
                <w:sz w:val="20"/>
                <w:szCs w:val="20"/>
              </w:rPr>
            </w:pPr>
            <w:r w:rsidDel="00000000" w:rsidR="00000000" w:rsidRPr="00000000">
              <w:rPr>
                <w:i w:val="1"/>
                <w:sz w:val="20"/>
                <w:szCs w:val="20"/>
                <w:rtl w:val="0"/>
              </w:rPr>
              <w:t xml:space="preserve">Fragmentos del informe técnico correspondientes a secciones ya desarrolladas.</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i w:val="1"/>
                <w:sz w:val="20"/>
                <w:szCs w:val="20"/>
              </w:rPr>
            </w:pPr>
            <w:r w:rsidDel="00000000" w:rsidR="00000000" w:rsidRPr="00000000">
              <w:rPr>
                <w:i w:val="1"/>
                <w:sz w:val="20"/>
                <w:szCs w:val="20"/>
                <w:rtl w:val="0"/>
              </w:rPr>
              <w:t xml:space="preserve">Retroalimentación del docente y registro de los ajustes implementados en base a sus observaciones.</w:t>
            </w:r>
          </w:p>
          <w:p w:rsidR="00000000" w:rsidDel="00000000" w:rsidP="00000000" w:rsidRDefault="00000000" w:rsidRPr="00000000" w14:paraId="0000002B">
            <w:pPr>
              <w:numPr>
                <w:ilvl w:val="0"/>
                <w:numId w:val="3"/>
              </w:numPr>
              <w:spacing w:after="240" w:before="0" w:beforeAutospacing="0" w:lineRule="auto"/>
              <w:ind w:left="720" w:hanging="360"/>
              <w:jc w:val="both"/>
              <w:rPr>
                <w:i w:val="1"/>
                <w:sz w:val="20"/>
                <w:szCs w:val="20"/>
              </w:rPr>
            </w:pPr>
            <w:r w:rsidDel="00000000" w:rsidR="00000000" w:rsidRPr="00000000">
              <w:rPr>
                <w:i w:val="1"/>
                <w:sz w:val="20"/>
                <w:szCs w:val="20"/>
                <w:rtl w:val="0"/>
              </w:rPr>
              <w:t xml:space="preserve">Documentación complementaria, que incluye planificación, diseño y primeras pruebas del sistema.</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C">
            <w:pPr>
              <w:rPr>
                <w:b w:val="1"/>
                <w:color w:val="1f3864"/>
                <w:sz w:val="34"/>
                <w:szCs w:val="34"/>
                <w:highlight w:val="green"/>
              </w:rPr>
            </w:pPr>
            <w:r w:rsidDel="00000000" w:rsidR="00000000" w:rsidRPr="00000000">
              <w:rPr>
                <w:b w:val="1"/>
                <w:color w:val="1f3864"/>
                <w:sz w:val="28"/>
                <w:szCs w:val="28"/>
                <w:rtl w:val="0"/>
              </w:rPr>
              <w:t xml:space="preserve">2. Monitoreo del Plan de Trabajo: </w:t>
            </w: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3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0"/>
        <w:gridCol w:w="1230"/>
        <w:gridCol w:w="1230"/>
        <w:gridCol w:w="1230"/>
        <w:gridCol w:w="945"/>
        <w:gridCol w:w="1800"/>
        <w:gridCol w:w="1110"/>
        <w:gridCol w:w="1620"/>
        <w:tblGridChange w:id="0">
          <w:tblGrid>
            <w:gridCol w:w="1230"/>
            <w:gridCol w:w="1230"/>
            <w:gridCol w:w="1230"/>
            <w:gridCol w:w="1230"/>
            <w:gridCol w:w="945"/>
            <w:gridCol w:w="1800"/>
            <w:gridCol w:w="1110"/>
            <w:gridCol w:w="1620"/>
          </w:tblGrid>
        </w:tblGridChange>
      </w:tblGrid>
      <w:tr>
        <w:trPr>
          <w:cantSplit w:val="0"/>
          <w:trHeight w:val="585" w:hRule="atLeast"/>
          <w:tblHeader w:val="0"/>
        </w:trPr>
        <w:tc>
          <w:tcPr>
            <w:gridSpan w:val="8"/>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1065" w:hRule="atLeast"/>
          <w:tblHeader w:val="0"/>
        </w:trPr>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E">
            <w:pPr>
              <w:rPr>
                <w:sz w:val="18"/>
                <w:szCs w:val="18"/>
              </w:rPr>
            </w:pPr>
            <w:r w:rsidDel="00000000" w:rsidR="00000000" w:rsidRPr="00000000">
              <w:rPr>
                <w:sz w:val="18"/>
                <w:szCs w:val="18"/>
                <w:rtl w:val="0"/>
              </w:rPr>
              <w:t xml:space="preserve">Aplicar metodologías de desarrollo de software</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Diseñar soluciones informáticas según requerimiento</w:t>
            </w:r>
          </w:p>
          <w:p w:rsidR="00000000" w:rsidDel="00000000" w:rsidP="00000000" w:rsidRDefault="00000000" w:rsidRPr="00000000" w14:paraId="00000041">
            <w:pPr>
              <w:rPr>
                <w:sz w:val="18"/>
                <w:szCs w:val="18"/>
              </w:rPr>
            </w:pPr>
            <w:r w:rsidDel="00000000" w:rsidR="00000000" w:rsidRPr="00000000">
              <w:rPr>
                <w:sz w:val="18"/>
                <w:szCs w:val="18"/>
                <w:rtl w:val="0"/>
              </w:rPr>
              <w:t xml:space="preserve">Gestionar bases de datos relacionales</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Colaborar en equipos de trabajo multidisciplinarios</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Evaluar la funcionalidad del sistema</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sz w:val="18"/>
                <w:szCs w:val="18"/>
                <w:rtl w:val="0"/>
              </w:rPr>
              <w:t xml:space="preserve">Comunicar resultados técnicos</w:t>
            </w:r>
          </w:p>
          <w:p w:rsidR="00000000" w:rsidDel="00000000" w:rsidP="00000000" w:rsidRDefault="00000000" w:rsidRPr="00000000" w14:paraId="00000049">
            <w:pPr>
              <w:rPr>
                <w:b w:val="1"/>
                <w:sz w:val="18"/>
                <w:szCs w:val="18"/>
              </w:rPr>
            </w:pPr>
            <w:r w:rsidDel="00000000" w:rsidR="00000000" w:rsidRPr="00000000">
              <w:rPr>
                <w:rtl w:val="0"/>
              </w:rPr>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Implementar módulo de registro de viviendas</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sz w:val="18"/>
                <w:szCs w:val="18"/>
                <w:rtl w:val="0"/>
              </w:rPr>
              <w:t xml:space="preserve">Crear interfaz de usuario para registro y consulta</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sz w:val="18"/>
                <w:szCs w:val="18"/>
                <w:rtl w:val="0"/>
              </w:rPr>
              <w:t xml:space="preserve">Conectar aplicación con base de datos local y realizar pruebas</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Realizar reuniones de seguimiento y ajustes del cronograma</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Ejecutar pruebas y registrar errores detectados</w:t>
            </w:r>
          </w:p>
          <w:p w:rsidR="00000000" w:rsidDel="00000000" w:rsidP="00000000" w:rsidRDefault="00000000" w:rsidRPr="00000000" w14:paraId="00000053">
            <w:pPr>
              <w:rPr>
                <w:sz w:val="18"/>
                <w:szCs w:val="18"/>
              </w:rPr>
            </w:pPr>
            <w:r w:rsidDel="00000000" w:rsidR="00000000" w:rsidRPr="00000000">
              <w:rPr>
                <w:sz w:val="18"/>
                <w:szCs w:val="18"/>
                <w:rtl w:val="0"/>
              </w:rPr>
              <w:t xml:space="preserve">Elaborar informe parcial de avance y evidencias</w:t>
            </w:r>
          </w:p>
        </w:tc>
        <w:tc>
          <w:tcPr/>
          <w:p w:rsidR="00000000" w:rsidDel="00000000" w:rsidP="00000000" w:rsidRDefault="00000000" w:rsidRPr="00000000" w14:paraId="00000054">
            <w:pPr>
              <w:rPr>
                <w:sz w:val="18"/>
                <w:szCs w:val="18"/>
              </w:rPr>
            </w:pPr>
            <w:r w:rsidDel="00000000" w:rsidR="00000000" w:rsidRPr="00000000">
              <w:rPr>
                <w:sz w:val="18"/>
                <w:szCs w:val="18"/>
                <w:rtl w:val="0"/>
              </w:rPr>
              <w:t xml:space="preserve">VS Code, Python, base de datos SQLite</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sz w:val="18"/>
                <w:szCs w:val="18"/>
                <w:rtl w:val="0"/>
              </w:rPr>
              <w:t xml:space="preserve">HTML, CSS, Flask, navegador web</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sz w:val="18"/>
                <w:szCs w:val="18"/>
                <w:rtl w:val="0"/>
              </w:rPr>
              <w:t xml:space="preserve">SQLite, entorno local</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sz w:val="18"/>
                <w:szCs w:val="18"/>
                <w:rtl w:val="0"/>
              </w:rPr>
              <w:t xml:space="preserve">Minutas, Trello, Word</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sz w:val="18"/>
                <w:szCs w:val="18"/>
                <w:rtl w:val="0"/>
              </w:rPr>
              <w:t xml:space="preserve">Documento de pruebas, navegador</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sz w:val="18"/>
                <w:szCs w:val="18"/>
                <w:rtl w:val="0"/>
              </w:rPr>
              <w:t xml:space="preserve">Word, capturas de pantalla</w:t>
            </w:r>
          </w:p>
        </w:tc>
        <w:tc>
          <w:tcPr/>
          <w:p w:rsidR="00000000" w:rsidDel="00000000" w:rsidP="00000000" w:rsidRDefault="00000000" w:rsidRPr="00000000" w14:paraId="00000063">
            <w:pPr>
              <w:rPr>
                <w:sz w:val="18"/>
                <w:szCs w:val="18"/>
              </w:rPr>
            </w:pPr>
            <w:r w:rsidDel="00000000" w:rsidR="00000000" w:rsidRPr="00000000">
              <w:rPr>
                <w:sz w:val="18"/>
                <w:szCs w:val="18"/>
                <w:rtl w:val="0"/>
              </w:rPr>
              <w:t xml:space="preserve">2 SEMANAS</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2 SEMANAS</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1 SEMANA</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1 SEMANA</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sz w:val="18"/>
                <w:szCs w:val="18"/>
                <w:rtl w:val="0"/>
              </w:rPr>
              <w:t xml:space="preserve">1 SEMANA</w:t>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sz w:val="18"/>
                <w:szCs w:val="18"/>
                <w:rtl w:val="0"/>
              </w:rPr>
              <w:t xml:space="preserve">1 SEMANA</w:t>
            </w:r>
          </w:p>
          <w:p w:rsidR="00000000" w:rsidDel="00000000" w:rsidP="00000000" w:rsidRDefault="00000000" w:rsidRPr="00000000" w14:paraId="00000078">
            <w:pPr>
              <w:rPr>
                <w:sz w:val="18"/>
                <w:szCs w:val="18"/>
              </w:rPr>
            </w:pPr>
            <w:r w:rsidDel="00000000" w:rsidR="00000000" w:rsidRPr="00000000">
              <w:rPr>
                <w:rtl w:val="0"/>
              </w:rPr>
            </w:r>
          </w:p>
        </w:tc>
        <w:tc>
          <w:tcPr/>
          <w:p w:rsidR="00000000" w:rsidDel="00000000" w:rsidP="00000000" w:rsidRDefault="00000000" w:rsidRPr="00000000" w14:paraId="00000079">
            <w:pPr>
              <w:rPr>
                <w:sz w:val="18"/>
                <w:szCs w:val="18"/>
              </w:rPr>
            </w:pPr>
            <w:r w:rsidDel="00000000" w:rsidR="00000000" w:rsidRPr="00000000">
              <w:rPr>
                <w:i w:val="1"/>
                <w:color w:val="548dd4"/>
                <w:sz w:val="18"/>
                <w:szCs w:val="18"/>
                <w:rtl w:val="0"/>
              </w:rPr>
              <w:t xml:space="preserve">J</w:t>
            </w:r>
            <w:r w:rsidDel="00000000" w:rsidR="00000000" w:rsidRPr="00000000">
              <w:rPr>
                <w:sz w:val="18"/>
                <w:szCs w:val="18"/>
                <w:rtl w:val="0"/>
              </w:rPr>
              <w:t xml:space="preserve">aime Aravena</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Equipo Completo</w:t>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sz w:val="18"/>
                <w:szCs w:val="18"/>
                <w:rtl w:val="0"/>
              </w:rPr>
              <w:t xml:space="preserve">Rodrigo/Jaime</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sz w:val="18"/>
                <w:szCs w:val="18"/>
                <w:rtl w:val="0"/>
              </w:rPr>
              <w:t xml:space="preserve">Yaritza/Sebastian</w:t>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sz w:val="18"/>
                <w:szCs w:val="18"/>
                <w:rtl w:val="0"/>
              </w:rPr>
              <w:t xml:space="preserve">Equipo Completo</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sz w:val="18"/>
                <w:szCs w:val="18"/>
                <w:rtl w:val="0"/>
              </w:rPr>
              <w:t xml:space="preserve">Jaime Aravena</w:t>
            </w:r>
          </w:p>
        </w:tc>
        <w:tc>
          <w:tcPr/>
          <w:p w:rsidR="00000000" w:rsidDel="00000000" w:rsidP="00000000" w:rsidRDefault="00000000" w:rsidRPr="00000000" w14:paraId="0000008B">
            <w:pPr>
              <w:rPr>
                <w:sz w:val="18"/>
                <w:szCs w:val="18"/>
              </w:rPr>
            </w:pPr>
            <w:r w:rsidDel="00000000" w:rsidR="00000000" w:rsidRPr="00000000">
              <w:rPr>
                <w:sz w:val="18"/>
                <w:szCs w:val="18"/>
                <w:rtl w:val="0"/>
              </w:rPr>
              <w:t xml:space="preserve">Se completó la funcionalidad principal con validación de datos.</w:t>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sz w:val="18"/>
                <w:szCs w:val="18"/>
                <w:rtl w:val="0"/>
              </w:rPr>
              <w:t xml:space="preserve">Se mejoró la presentación visual y se ajustaron formularios.</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sz w:val="18"/>
                <w:szCs w:val="18"/>
                <w:rtl w:val="0"/>
              </w:rPr>
              <w:t xml:space="preserve">Conexión funcional y datos persistentes.</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sz w:val="18"/>
                <w:szCs w:val="18"/>
                <w:rtl w:val="0"/>
              </w:rPr>
              <w:t xml:space="preserve">Reuniones realizadas, se documentaron acuerdos.</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sz w:val="18"/>
                <w:szCs w:val="18"/>
                <w:rtl w:val="0"/>
              </w:rPr>
              <w:t xml:space="preserve">Se detectaron y corrigieron errores leves en formularios.</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Informe en redacción final.</w:t>
            </w:r>
          </w:p>
        </w:tc>
        <w:tc>
          <w:tcPr/>
          <w:p w:rsidR="00000000" w:rsidDel="00000000" w:rsidP="00000000" w:rsidRDefault="00000000" w:rsidRPr="00000000" w14:paraId="00000099">
            <w:pPr>
              <w:rPr>
                <w:i w:val="1"/>
                <w:color w:val="0000ff"/>
                <w:sz w:val="16"/>
                <w:szCs w:val="16"/>
              </w:rPr>
            </w:pPr>
            <w:r w:rsidDel="00000000" w:rsidR="00000000" w:rsidRPr="00000000">
              <w:rPr>
                <w:i w:val="1"/>
                <w:color w:val="0000ff"/>
                <w:sz w:val="16"/>
                <w:szCs w:val="16"/>
                <w:rtl w:val="0"/>
              </w:rPr>
              <w:t xml:space="preserve">Completado</w:t>
            </w:r>
          </w:p>
          <w:p w:rsidR="00000000" w:rsidDel="00000000" w:rsidP="00000000" w:rsidRDefault="00000000" w:rsidRPr="00000000" w14:paraId="0000009A">
            <w:pPr>
              <w:rPr>
                <w:i w:val="1"/>
                <w:color w:val="0000ff"/>
                <w:sz w:val="16"/>
                <w:szCs w:val="16"/>
              </w:rPr>
            </w:pPr>
            <w:r w:rsidDel="00000000" w:rsidR="00000000" w:rsidRPr="00000000">
              <w:rPr>
                <w:rtl w:val="0"/>
              </w:rPr>
            </w:r>
          </w:p>
          <w:p w:rsidR="00000000" w:rsidDel="00000000" w:rsidP="00000000" w:rsidRDefault="00000000" w:rsidRPr="00000000" w14:paraId="0000009B">
            <w:pPr>
              <w:rPr>
                <w:i w:val="1"/>
                <w:color w:val="0000ff"/>
                <w:sz w:val="16"/>
                <w:szCs w:val="16"/>
              </w:rPr>
            </w:pPr>
            <w:r w:rsidDel="00000000" w:rsidR="00000000" w:rsidRPr="00000000">
              <w:rPr>
                <w:rtl w:val="0"/>
              </w:rPr>
            </w:r>
          </w:p>
          <w:p w:rsidR="00000000" w:rsidDel="00000000" w:rsidP="00000000" w:rsidRDefault="00000000" w:rsidRPr="00000000" w14:paraId="0000009C">
            <w:pPr>
              <w:rPr>
                <w:i w:val="1"/>
                <w:color w:val="0000ff"/>
                <w:sz w:val="16"/>
                <w:szCs w:val="16"/>
              </w:rPr>
            </w:pPr>
            <w:r w:rsidDel="00000000" w:rsidR="00000000" w:rsidRPr="00000000">
              <w:rPr>
                <w:rtl w:val="0"/>
              </w:rPr>
            </w:r>
          </w:p>
          <w:p w:rsidR="00000000" w:rsidDel="00000000" w:rsidP="00000000" w:rsidRDefault="00000000" w:rsidRPr="00000000" w14:paraId="0000009D">
            <w:pPr>
              <w:rPr>
                <w:i w:val="1"/>
                <w:color w:val="0000ff"/>
                <w:sz w:val="16"/>
                <w:szCs w:val="16"/>
              </w:rPr>
            </w:pPr>
            <w:r w:rsidDel="00000000" w:rsidR="00000000" w:rsidRPr="00000000">
              <w:rPr>
                <w:i w:val="1"/>
                <w:color w:val="0000ff"/>
                <w:sz w:val="16"/>
                <w:szCs w:val="16"/>
                <w:rtl w:val="0"/>
              </w:rPr>
              <w:t xml:space="preserve">Completado</w:t>
            </w:r>
          </w:p>
          <w:p w:rsidR="00000000" w:rsidDel="00000000" w:rsidP="00000000" w:rsidRDefault="00000000" w:rsidRPr="00000000" w14:paraId="0000009E">
            <w:pPr>
              <w:rPr>
                <w:i w:val="1"/>
                <w:color w:val="0000ff"/>
                <w:sz w:val="16"/>
                <w:szCs w:val="16"/>
              </w:rPr>
            </w:pPr>
            <w:r w:rsidDel="00000000" w:rsidR="00000000" w:rsidRPr="00000000">
              <w:rPr>
                <w:rtl w:val="0"/>
              </w:rPr>
            </w:r>
          </w:p>
          <w:p w:rsidR="00000000" w:rsidDel="00000000" w:rsidP="00000000" w:rsidRDefault="00000000" w:rsidRPr="00000000" w14:paraId="0000009F">
            <w:pPr>
              <w:rPr>
                <w:i w:val="1"/>
                <w:color w:val="0000ff"/>
                <w:sz w:val="16"/>
                <w:szCs w:val="16"/>
              </w:rPr>
            </w:pPr>
            <w:r w:rsidDel="00000000" w:rsidR="00000000" w:rsidRPr="00000000">
              <w:rPr>
                <w:rtl w:val="0"/>
              </w:rPr>
            </w:r>
          </w:p>
          <w:p w:rsidR="00000000" w:rsidDel="00000000" w:rsidP="00000000" w:rsidRDefault="00000000" w:rsidRPr="00000000" w14:paraId="000000A0">
            <w:pPr>
              <w:rPr>
                <w:i w:val="1"/>
                <w:color w:val="0000ff"/>
                <w:sz w:val="16"/>
                <w:szCs w:val="16"/>
              </w:rPr>
            </w:pPr>
            <w:r w:rsidDel="00000000" w:rsidR="00000000" w:rsidRPr="00000000">
              <w:rPr>
                <w:rtl w:val="0"/>
              </w:rPr>
            </w:r>
          </w:p>
          <w:p w:rsidR="00000000" w:rsidDel="00000000" w:rsidP="00000000" w:rsidRDefault="00000000" w:rsidRPr="00000000" w14:paraId="000000A1">
            <w:pPr>
              <w:rPr>
                <w:i w:val="1"/>
                <w:color w:val="0000ff"/>
                <w:sz w:val="16"/>
                <w:szCs w:val="16"/>
              </w:rPr>
            </w:pPr>
            <w:r w:rsidDel="00000000" w:rsidR="00000000" w:rsidRPr="00000000">
              <w:rPr>
                <w:i w:val="1"/>
                <w:color w:val="0000ff"/>
                <w:sz w:val="16"/>
                <w:szCs w:val="16"/>
                <w:rtl w:val="0"/>
              </w:rPr>
              <w:t xml:space="preserve">Completado</w:t>
            </w:r>
          </w:p>
          <w:p w:rsidR="00000000" w:rsidDel="00000000" w:rsidP="00000000" w:rsidRDefault="00000000" w:rsidRPr="00000000" w14:paraId="000000A2">
            <w:pPr>
              <w:rPr>
                <w:i w:val="1"/>
                <w:color w:val="0000ff"/>
                <w:sz w:val="16"/>
                <w:szCs w:val="16"/>
              </w:rPr>
            </w:pPr>
            <w:r w:rsidDel="00000000" w:rsidR="00000000" w:rsidRPr="00000000">
              <w:rPr>
                <w:rtl w:val="0"/>
              </w:rPr>
            </w:r>
          </w:p>
          <w:p w:rsidR="00000000" w:rsidDel="00000000" w:rsidP="00000000" w:rsidRDefault="00000000" w:rsidRPr="00000000" w14:paraId="000000A3">
            <w:pPr>
              <w:rPr>
                <w:i w:val="1"/>
                <w:color w:val="0000ff"/>
                <w:sz w:val="16"/>
                <w:szCs w:val="16"/>
              </w:rPr>
            </w:pPr>
            <w:r w:rsidDel="00000000" w:rsidR="00000000" w:rsidRPr="00000000">
              <w:rPr>
                <w:rtl w:val="0"/>
              </w:rPr>
            </w:r>
          </w:p>
          <w:p w:rsidR="00000000" w:rsidDel="00000000" w:rsidP="00000000" w:rsidRDefault="00000000" w:rsidRPr="00000000" w14:paraId="000000A4">
            <w:pPr>
              <w:rPr>
                <w:i w:val="1"/>
                <w:color w:val="0000ff"/>
                <w:sz w:val="16"/>
                <w:szCs w:val="16"/>
              </w:rPr>
            </w:pPr>
            <w:r w:rsidDel="00000000" w:rsidR="00000000" w:rsidRPr="00000000">
              <w:rPr>
                <w:rtl w:val="0"/>
              </w:rPr>
            </w:r>
          </w:p>
          <w:p w:rsidR="00000000" w:rsidDel="00000000" w:rsidP="00000000" w:rsidRDefault="00000000" w:rsidRPr="00000000" w14:paraId="000000A5">
            <w:pPr>
              <w:rPr>
                <w:i w:val="1"/>
                <w:color w:val="0000ff"/>
                <w:sz w:val="16"/>
                <w:szCs w:val="16"/>
              </w:rPr>
            </w:pPr>
            <w:r w:rsidDel="00000000" w:rsidR="00000000" w:rsidRPr="00000000">
              <w:rPr>
                <w:rtl w:val="0"/>
              </w:rPr>
            </w:r>
          </w:p>
          <w:p w:rsidR="00000000" w:rsidDel="00000000" w:rsidP="00000000" w:rsidRDefault="00000000" w:rsidRPr="00000000" w14:paraId="000000A6">
            <w:pPr>
              <w:rPr>
                <w:i w:val="1"/>
                <w:color w:val="0000ff"/>
                <w:sz w:val="16"/>
                <w:szCs w:val="16"/>
              </w:rPr>
            </w:pPr>
            <w:r w:rsidDel="00000000" w:rsidR="00000000" w:rsidRPr="00000000">
              <w:rPr>
                <w:i w:val="1"/>
                <w:color w:val="0000ff"/>
                <w:sz w:val="16"/>
                <w:szCs w:val="16"/>
                <w:rtl w:val="0"/>
              </w:rPr>
              <w:t xml:space="preserve">En Ejecución</w:t>
            </w:r>
          </w:p>
          <w:p w:rsidR="00000000" w:rsidDel="00000000" w:rsidP="00000000" w:rsidRDefault="00000000" w:rsidRPr="00000000" w14:paraId="000000A7">
            <w:pPr>
              <w:rPr>
                <w:i w:val="1"/>
                <w:color w:val="0000ff"/>
                <w:sz w:val="16"/>
                <w:szCs w:val="16"/>
              </w:rPr>
            </w:pPr>
            <w:r w:rsidDel="00000000" w:rsidR="00000000" w:rsidRPr="00000000">
              <w:rPr>
                <w:rtl w:val="0"/>
              </w:rPr>
            </w:r>
          </w:p>
          <w:p w:rsidR="00000000" w:rsidDel="00000000" w:rsidP="00000000" w:rsidRDefault="00000000" w:rsidRPr="00000000" w14:paraId="000000A8">
            <w:pPr>
              <w:rPr>
                <w:i w:val="1"/>
                <w:color w:val="0000ff"/>
                <w:sz w:val="16"/>
                <w:szCs w:val="16"/>
              </w:rPr>
            </w:pPr>
            <w:r w:rsidDel="00000000" w:rsidR="00000000" w:rsidRPr="00000000">
              <w:rPr>
                <w:rtl w:val="0"/>
              </w:rPr>
            </w:r>
          </w:p>
          <w:p w:rsidR="00000000" w:rsidDel="00000000" w:rsidP="00000000" w:rsidRDefault="00000000" w:rsidRPr="00000000" w14:paraId="000000A9">
            <w:pPr>
              <w:rPr>
                <w:i w:val="1"/>
                <w:color w:val="0000ff"/>
                <w:sz w:val="16"/>
                <w:szCs w:val="16"/>
              </w:rPr>
            </w:pPr>
            <w:r w:rsidDel="00000000" w:rsidR="00000000" w:rsidRPr="00000000">
              <w:rPr>
                <w:rtl w:val="0"/>
              </w:rPr>
            </w:r>
          </w:p>
          <w:p w:rsidR="00000000" w:rsidDel="00000000" w:rsidP="00000000" w:rsidRDefault="00000000" w:rsidRPr="00000000" w14:paraId="000000AA">
            <w:pPr>
              <w:rPr>
                <w:i w:val="1"/>
                <w:color w:val="0000ff"/>
                <w:sz w:val="16"/>
                <w:szCs w:val="16"/>
              </w:rPr>
            </w:pPr>
            <w:r w:rsidDel="00000000" w:rsidR="00000000" w:rsidRPr="00000000">
              <w:rPr>
                <w:i w:val="1"/>
                <w:color w:val="0000ff"/>
                <w:sz w:val="16"/>
                <w:szCs w:val="16"/>
                <w:rtl w:val="0"/>
              </w:rPr>
              <w:t xml:space="preserve">En Proceso</w:t>
            </w:r>
          </w:p>
          <w:p w:rsidR="00000000" w:rsidDel="00000000" w:rsidP="00000000" w:rsidRDefault="00000000" w:rsidRPr="00000000" w14:paraId="000000AB">
            <w:pPr>
              <w:rPr>
                <w:i w:val="1"/>
                <w:color w:val="0000ff"/>
                <w:sz w:val="16"/>
                <w:szCs w:val="16"/>
              </w:rPr>
            </w:pPr>
            <w:r w:rsidDel="00000000" w:rsidR="00000000" w:rsidRPr="00000000">
              <w:rPr>
                <w:rtl w:val="0"/>
              </w:rPr>
            </w:r>
          </w:p>
          <w:p w:rsidR="00000000" w:rsidDel="00000000" w:rsidP="00000000" w:rsidRDefault="00000000" w:rsidRPr="00000000" w14:paraId="000000AC">
            <w:pPr>
              <w:rPr>
                <w:i w:val="1"/>
                <w:color w:val="0000ff"/>
                <w:sz w:val="16"/>
                <w:szCs w:val="16"/>
              </w:rPr>
            </w:pPr>
            <w:r w:rsidDel="00000000" w:rsidR="00000000" w:rsidRPr="00000000">
              <w:rPr>
                <w:rtl w:val="0"/>
              </w:rPr>
            </w:r>
          </w:p>
          <w:p w:rsidR="00000000" w:rsidDel="00000000" w:rsidP="00000000" w:rsidRDefault="00000000" w:rsidRPr="00000000" w14:paraId="000000AD">
            <w:pPr>
              <w:rPr>
                <w:i w:val="1"/>
                <w:color w:val="0000ff"/>
                <w:sz w:val="16"/>
                <w:szCs w:val="16"/>
              </w:rPr>
            </w:pPr>
            <w:r w:rsidDel="00000000" w:rsidR="00000000" w:rsidRPr="00000000">
              <w:rPr>
                <w:rtl w:val="0"/>
              </w:rPr>
            </w:r>
          </w:p>
          <w:p w:rsidR="00000000" w:rsidDel="00000000" w:rsidP="00000000" w:rsidRDefault="00000000" w:rsidRPr="00000000" w14:paraId="000000AE">
            <w:pPr>
              <w:rPr>
                <w:i w:val="1"/>
                <w:color w:val="0000ff"/>
                <w:sz w:val="16"/>
                <w:szCs w:val="16"/>
              </w:rPr>
            </w:pPr>
            <w:r w:rsidDel="00000000" w:rsidR="00000000" w:rsidRPr="00000000">
              <w:rPr>
                <w:i w:val="1"/>
                <w:color w:val="0000ff"/>
                <w:sz w:val="16"/>
                <w:szCs w:val="16"/>
                <w:rtl w:val="0"/>
              </w:rPr>
              <w:t xml:space="preserve">En Proceso</w:t>
            </w:r>
          </w:p>
        </w:tc>
        <w:tc>
          <w:tcPr/>
          <w:p w:rsidR="00000000" w:rsidDel="00000000" w:rsidP="00000000" w:rsidRDefault="00000000" w:rsidRPr="00000000" w14:paraId="000000AF">
            <w:pPr>
              <w:rPr>
                <w:i w:val="1"/>
                <w:color w:val="548dd4"/>
                <w:sz w:val="18"/>
                <w:szCs w:val="18"/>
              </w:rPr>
            </w:pPr>
            <w:r w:rsidDel="00000000" w:rsidR="00000000" w:rsidRPr="00000000">
              <w:rPr>
                <w:i w:val="1"/>
                <w:color w:val="548dd4"/>
                <w:sz w:val="18"/>
                <w:szCs w:val="18"/>
                <w:rtl w:val="0"/>
              </w:rPr>
              <w:t xml:space="preserve">-</w:t>
            </w:r>
          </w:p>
          <w:p w:rsidR="00000000" w:rsidDel="00000000" w:rsidP="00000000" w:rsidRDefault="00000000" w:rsidRPr="00000000" w14:paraId="000000B0">
            <w:pPr>
              <w:rPr>
                <w:i w:val="1"/>
                <w:color w:val="548dd4"/>
                <w:sz w:val="18"/>
                <w:szCs w:val="18"/>
              </w:rPr>
            </w:pPr>
            <w:r w:rsidDel="00000000" w:rsidR="00000000" w:rsidRPr="00000000">
              <w:rPr>
                <w:rtl w:val="0"/>
              </w:rPr>
            </w:r>
          </w:p>
          <w:p w:rsidR="00000000" w:rsidDel="00000000" w:rsidP="00000000" w:rsidRDefault="00000000" w:rsidRPr="00000000" w14:paraId="000000B1">
            <w:pPr>
              <w:rPr>
                <w:i w:val="1"/>
                <w:color w:val="548dd4"/>
                <w:sz w:val="18"/>
                <w:szCs w:val="18"/>
              </w:rPr>
            </w:pPr>
            <w:r w:rsidDel="00000000" w:rsidR="00000000" w:rsidRPr="00000000">
              <w:rPr>
                <w:rtl w:val="0"/>
              </w:rPr>
            </w:r>
          </w:p>
          <w:p w:rsidR="00000000" w:rsidDel="00000000" w:rsidP="00000000" w:rsidRDefault="00000000" w:rsidRPr="00000000" w14:paraId="000000B2">
            <w:pPr>
              <w:rPr>
                <w:i w:val="1"/>
                <w:color w:val="548dd4"/>
                <w:sz w:val="18"/>
                <w:szCs w:val="18"/>
              </w:rPr>
            </w:pPr>
            <w:r w:rsidDel="00000000" w:rsidR="00000000" w:rsidRPr="00000000">
              <w:rPr>
                <w:rtl w:val="0"/>
              </w:rPr>
            </w:r>
          </w:p>
          <w:p w:rsidR="00000000" w:rsidDel="00000000" w:rsidP="00000000" w:rsidRDefault="00000000" w:rsidRPr="00000000" w14:paraId="000000B3">
            <w:pPr>
              <w:rPr>
                <w:i w:val="1"/>
                <w:color w:val="548dd4"/>
                <w:sz w:val="18"/>
                <w:szCs w:val="18"/>
              </w:rPr>
            </w:pPr>
            <w:r w:rsidDel="00000000" w:rsidR="00000000" w:rsidRPr="00000000">
              <w:rPr>
                <w:i w:val="1"/>
                <w:color w:val="548dd4"/>
                <w:sz w:val="18"/>
                <w:szCs w:val="18"/>
                <w:rtl w:val="0"/>
              </w:rPr>
              <w:t xml:space="preserve">Se optimizó el diseño según feedback del docente.</w:t>
            </w:r>
          </w:p>
          <w:p w:rsidR="00000000" w:rsidDel="00000000" w:rsidP="00000000" w:rsidRDefault="00000000" w:rsidRPr="00000000" w14:paraId="000000B4">
            <w:pPr>
              <w:rPr>
                <w:i w:val="1"/>
                <w:color w:val="548dd4"/>
                <w:sz w:val="18"/>
                <w:szCs w:val="18"/>
              </w:rPr>
            </w:pPr>
            <w:r w:rsidDel="00000000" w:rsidR="00000000" w:rsidRPr="00000000">
              <w:rPr>
                <w:rtl w:val="0"/>
              </w:rPr>
            </w:r>
          </w:p>
          <w:p w:rsidR="00000000" w:rsidDel="00000000" w:rsidP="00000000" w:rsidRDefault="00000000" w:rsidRPr="00000000" w14:paraId="000000B5">
            <w:pPr>
              <w:rPr>
                <w:i w:val="1"/>
                <w:color w:val="548dd4"/>
                <w:sz w:val="18"/>
                <w:szCs w:val="18"/>
              </w:rPr>
            </w:pPr>
            <w:r w:rsidDel="00000000" w:rsidR="00000000" w:rsidRPr="00000000">
              <w:rPr>
                <w:i w:val="1"/>
                <w:color w:val="548dd4"/>
                <w:sz w:val="18"/>
                <w:szCs w:val="18"/>
                <w:rtl w:val="0"/>
              </w:rPr>
              <w:t xml:space="preserve">-</w:t>
            </w:r>
          </w:p>
          <w:p w:rsidR="00000000" w:rsidDel="00000000" w:rsidP="00000000" w:rsidRDefault="00000000" w:rsidRPr="00000000" w14:paraId="000000B6">
            <w:pPr>
              <w:rPr>
                <w:i w:val="1"/>
                <w:color w:val="548dd4"/>
                <w:sz w:val="18"/>
                <w:szCs w:val="18"/>
              </w:rPr>
            </w:pPr>
            <w:r w:rsidDel="00000000" w:rsidR="00000000" w:rsidRPr="00000000">
              <w:rPr>
                <w:rtl w:val="0"/>
              </w:rPr>
            </w:r>
          </w:p>
          <w:p w:rsidR="00000000" w:rsidDel="00000000" w:rsidP="00000000" w:rsidRDefault="00000000" w:rsidRPr="00000000" w14:paraId="000000B7">
            <w:pPr>
              <w:rPr>
                <w:i w:val="1"/>
                <w:color w:val="548dd4"/>
                <w:sz w:val="18"/>
                <w:szCs w:val="18"/>
              </w:rPr>
            </w:pPr>
            <w:r w:rsidDel="00000000" w:rsidR="00000000" w:rsidRPr="00000000">
              <w:rPr>
                <w:rtl w:val="0"/>
              </w:rPr>
            </w:r>
          </w:p>
          <w:p w:rsidR="00000000" w:rsidDel="00000000" w:rsidP="00000000" w:rsidRDefault="00000000" w:rsidRPr="00000000" w14:paraId="000000B8">
            <w:pPr>
              <w:rPr>
                <w:i w:val="1"/>
                <w:color w:val="548dd4"/>
                <w:sz w:val="18"/>
                <w:szCs w:val="18"/>
              </w:rPr>
            </w:pPr>
            <w:r w:rsidDel="00000000" w:rsidR="00000000" w:rsidRPr="00000000">
              <w:rPr>
                <w:rtl w:val="0"/>
              </w:rPr>
            </w:r>
          </w:p>
          <w:p w:rsidR="00000000" w:rsidDel="00000000" w:rsidP="00000000" w:rsidRDefault="00000000" w:rsidRPr="00000000" w14:paraId="000000B9">
            <w:pPr>
              <w:rPr>
                <w:i w:val="1"/>
                <w:color w:val="548dd4"/>
                <w:sz w:val="18"/>
                <w:szCs w:val="18"/>
              </w:rPr>
            </w:pPr>
            <w:r w:rsidDel="00000000" w:rsidR="00000000" w:rsidRPr="00000000">
              <w:rPr>
                <w:i w:val="1"/>
                <w:color w:val="548dd4"/>
                <w:sz w:val="18"/>
                <w:szCs w:val="18"/>
                <w:rtl w:val="0"/>
              </w:rPr>
              <w:t xml:space="preserve">Reprogramación de tareas menores.</w:t>
            </w:r>
          </w:p>
          <w:p w:rsidR="00000000" w:rsidDel="00000000" w:rsidP="00000000" w:rsidRDefault="00000000" w:rsidRPr="00000000" w14:paraId="000000BA">
            <w:pPr>
              <w:rPr>
                <w:i w:val="1"/>
                <w:color w:val="548dd4"/>
                <w:sz w:val="18"/>
                <w:szCs w:val="18"/>
              </w:rPr>
            </w:pPr>
            <w:r w:rsidDel="00000000" w:rsidR="00000000" w:rsidRPr="00000000">
              <w:rPr>
                <w:rtl w:val="0"/>
              </w:rPr>
            </w:r>
          </w:p>
          <w:tbl>
            <w:tblPr>
              <w:tblStyle w:val="Table4"/>
              <w:tblW w:w="1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tblGridChange w:id="0">
                <w:tblGrid>
                  <w:gridCol w:w="10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i w:val="1"/>
                      <w:color w:val="548dd4"/>
                      <w:sz w:val="18"/>
                      <w:szCs w:val="18"/>
                    </w:rPr>
                  </w:pPr>
                  <w:r w:rsidDel="00000000" w:rsidR="00000000" w:rsidRPr="00000000">
                    <w:rPr>
                      <w:rtl w:val="0"/>
                    </w:rPr>
                  </w:r>
                </w:p>
                <w:p w:rsidR="00000000" w:rsidDel="00000000" w:rsidP="00000000" w:rsidRDefault="00000000" w:rsidRPr="00000000" w14:paraId="000000BC">
                  <w:pPr>
                    <w:rPr>
                      <w:i w:val="1"/>
                      <w:color w:val="548dd4"/>
                      <w:sz w:val="18"/>
                      <w:szCs w:val="18"/>
                    </w:rPr>
                  </w:pPr>
                  <w:r w:rsidDel="00000000" w:rsidR="00000000" w:rsidRPr="00000000">
                    <w:rPr>
                      <w:i w:val="1"/>
                      <w:color w:val="548dd4"/>
                      <w:sz w:val="18"/>
                      <w:szCs w:val="18"/>
                      <w:rtl w:val="0"/>
                    </w:rPr>
                    <w:t xml:space="preserve">Ajustes menores en validaciones.</w:t>
                  </w:r>
                </w:p>
                <w:tbl>
                  <w:tblPr>
                    <w:tblStyle w:val="Table5"/>
                    <w:tblW w:w="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tblGridChange w:id="0">
                      <w:tblGrid>
                        <w:gridCol w:w="8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i w:val="1"/>
                            <w:color w:val="548dd4"/>
                            <w:sz w:val="18"/>
                            <w:szCs w:val="18"/>
                          </w:rPr>
                        </w:pPr>
                        <w:r w:rsidDel="00000000" w:rsidR="00000000" w:rsidRPr="00000000">
                          <w:rPr>
                            <w:i w:val="1"/>
                            <w:color w:val="548dd4"/>
                            <w:sz w:val="18"/>
                            <w:szCs w:val="18"/>
                            <w:rtl w:val="0"/>
                          </w:rPr>
                          <w:t xml:space="preserve">Ajuste de formato solicitado por el docente.</w:t>
                        </w:r>
                      </w:p>
                    </w:tc>
                  </w:tr>
                </w:tbl>
                <w:p w:rsidR="00000000" w:rsidDel="00000000" w:rsidP="00000000" w:rsidRDefault="00000000" w:rsidRPr="00000000" w14:paraId="000000BE">
                  <w:pPr>
                    <w:rPr>
                      <w:i w:val="1"/>
                      <w:color w:val="548dd4"/>
                      <w:sz w:val="18"/>
                      <w:szCs w:val="18"/>
                    </w:rPr>
                  </w:pPr>
                  <w:r w:rsidDel="00000000" w:rsidR="00000000" w:rsidRPr="00000000">
                    <w:rPr>
                      <w:rtl w:val="0"/>
                    </w:rPr>
                  </w:r>
                </w:p>
              </w:tc>
            </w:tr>
          </w:tbl>
          <w:p w:rsidR="00000000" w:rsidDel="00000000" w:rsidP="00000000" w:rsidRDefault="00000000" w:rsidRPr="00000000" w14:paraId="000000BF">
            <w:pPr>
              <w:rPr>
                <w:i w:val="1"/>
                <w:color w:val="548dd4"/>
                <w:sz w:val="18"/>
                <w:szCs w:val="18"/>
              </w:rPr>
            </w:pPr>
            <w:r w:rsidDel="00000000" w:rsidR="00000000" w:rsidRPr="00000000">
              <w:rPr>
                <w:rtl w:val="0"/>
              </w:rPr>
            </w:r>
          </w:p>
          <w:p w:rsidR="00000000" w:rsidDel="00000000" w:rsidP="00000000" w:rsidRDefault="00000000" w:rsidRPr="00000000" w14:paraId="000000C0">
            <w:pPr>
              <w:rPr>
                <w:i w:val="1"/>
                <w:color w:val="548dd4"/>
                <w:sz w:val="18"/>
                <w:szCs w:val="18"/>
              </w:rPr>
            </w:pPr>
            <w:r w:rsidDel="00000000" w:rsidR="00000000" w:rsidRPr="00000000">
              <w:rPr>
                <w:rtl w:val="0"/>
              </w:rPr>
            </w:r>
          </w:p>
        </w:tc>
      </w:tr>
    </w:tbl>
    <w:p w:rsidR="00000000" w:rsidDel="00000000" w:rsidP="00000000" w:rsidRDefault="00000000" w:rsidRPr="00000000" w14:paraId="000000C1">
      <w:pPr>
        <w:rPr>
          <w:color w:val="595959"/>
          <w:sz w:val="24"/>
          <w:szCs w:val="24"/>
        </w:rPr>
      </w:pPr>
      <w:r w:rsidDel="00000000" w:rsidR="00000000" w:rsidRPr="00000000">
        <w:rPr>
          <w:rtl w:val="0"/>
        </w:rPr>
      </w:r>
    </w:p>
    <w:p w:rsidR="00000000" w:rsidDel="00000000" w:rsidP="00000000" w:rsidRDefault="00000000" w:rsidRPr="00000000" w14:paraId="000000C2">
      <w:pPr>
        <w:rPr>
          <w:color w:val="595959"/>
          <w:sz w:val="24"/>
          <w:szCs w:val="24"/>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shd w:fill="9fc5e8" w:val="clear"/>
              </w:rPr>
            </w:pPr>
            <w:r w:rsidDel="00000000" w:rsidR="00000000" w:rsidRPr="00000000">
              <w:rPr>
                <w:b w:val="1"/>
                <w:color w:val="1f3864"/>
                <w:sz w:val="28"/>
                <w:szCs w:val="28"/>
                <w:rtl w:val="0"/>
              </w:rPr>
              <w:t xml:space="preserve">3. Ajustes a partir del monitoreo</w:t>
            </w: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5">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C7">
            <w:pPr>
              <w:jc w:val="both"/>
              <w:rPr>
                <w:color w:val="1f3864"/>
              </w:rPr>
            </w:pPr>
            <w:r w:rsidDel="00000000" w:rsidR="00000000" w:rsidRPr="00000000">
              <w:rPr>
                <w:color w:val="1f3864"/>
                <w:rtl w:val="0"/>
              </w:rPr>
              <w:t xml:space="preserve">Uno de los principales factores que ha facilitado el desarrollo de mi plan de trabajo ha sido la buena coordinación del equipo y la constancia en las reuniones semanales, lo que permitió mantener una comunicación fluida y resolver de manera rápida las incidencias técnicas que surgieron. El uso de herramientas como Trello y GitHub también contribuyó a organizar las tareas y mantener un control claro de los avances de cada integrante.</w:t>
            </w:r>
          </w:p>
          <w:p w:rsidR="00000000" w:rsidDel="00000000" w:rsidP="00000000" w:rsidRDefault="00000000" w:rsidRPr="00000000" w14:paraId="000000C8">
            <w:pPr>
              <w:jc w:val="both"/>
              <w:rPr>
                <w:rFonts w:ascii="Calibri" w:cs="Calibri" w:eastAsia="Calibri" w:hAnsi="Calibri"/>
                <w:i w:val="1"/>
                <w:color w:val="548dd4"/>
                <w:sz w:val="20"/>
                <w:szCs w:val="20"/>
              </w:rPr>
            </w:pPr>
            <w:r w:rsidDel="00000000" w:rsidR="00000000" w:rsidRPr="00000000">
              <w:rPr>
                <w:color w:val="1f3864"/>
                <w:rtl w:val="0"/>
              </w:rPr>
              <w:t xml:space="preserve">Entre las dificultades encontradas, el tiempo disponible para integrar los módulos de frontend y backend fue un desafío, ya que algunos componentes requerían ajustes para asegurar la correcta comunicación entre las capas del sistema. Para superar esto, se planificaron horas adicionales de trabajo colaborativo, enfocadas en resolver los errores de conexión y pruebas de validación de datos. Además, se establecieron revisiones cruzadas de código para detectar inconsistencias de manera más eficiente.</w:t>
            </w:r>
            <w:r w:rsidDel="00000000" w:rsidR="00000000" w:rsidRPr="00000000">
              <w:rPr>
                <w:rtl w:val="0"/>
              </w:rPr>
            </w:r>
          </w:p>
        </w:tc>
      </w:tr>
    </w:tbl>
    <w:p w:rsidR="00000000" w:rsidDel="00000000" w:rsidP="00000000" w:rsidRDefault="00000000" w:rsidRPr="00000000" w14:paraId="000000C9">
      <w:pPr>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CB">
            <w:pPr>
              <w:jc w:val="both"/>
              <w:rPr>
                <w:color w:val="1f3864"/>
              </w:rPr>
            </w:pPr>
            <w:r w:rsidDel="00000000" w:rsidR="00000000" w:rsidRPr="00000000">
              <w:rPr>
                <w:color w:val="1f3864"/>
                <w:rtl w:val="0"/>
              </w:rPr>
              <w:t xml:space="preserve">Durante el monitoreo del plan de trabajo, se realizaron ajustes menores en las actividades relacionadas con la interfaz de usuario y la validación de formularios, a partir de la retroalimentación entregada por el docente. Estos cambios se enfocaron en mejorar la usabilidad del sistema y alinear el diseño visual con los lineamientos de TECHO Chile.</w:t>
            </w:r>
          </w:p>
          <w:p w:rsidR="00000000" w:rsidDel="00000000" w:rsidP="00000000" w:rsidRDefault="00000000" w:rsidRPr="00000000" w14:paraId="000000CC">
            <w:pPr>
              <w:jc w:val="both"/>
              <w:rPr>
                <w:color w:val="1f3864"/>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i w:val="1"/>
                <w:color w:val="548dd4"/>
                <w:sz w:val="20"/>
                <w:szCs w:val="20"/>
              </w:rPr>
            </w:pPr>
            <w:r w:rsidDel="00000000" w:rsidR="00000000" w:rsidRPr="00000000">
              <w:rPr>
                <w:color w:val="1f3864"/>
                <w:rtl w:val="0"/>
              </w:rPr>
              <w:t xml:space="preserve">No se eliminaron actividades del plan original, ya que todas se consideraron necesarias para cumplir los objetivos de esta fase. Sin embargo, se reprogramaron algunas tareas secundarias (como el diseño de reportes automáticos) para ser completadas en la siguiente etapa del proyecto, priorizando la entrega de los módulos funcionales requeridos para esta fase.</w:t>
            </w:r>
            <w:r w:rsidDel="00000000" w:rsidR="00000000" w:rsidRPr="00000000">
              <w:rPr>
                <w:rtl w:val="0"/>
              </w:rPr>
            </w:r>
          </w:p>
        </w:tc>
      </w:tr>
    </w:tbl>
    <w:p w:rsidR="00000000" w:rsidDel="00000000" w:rsidP="00000000" w:rsidRDefault="00000000" w:rsidRPr="00000000" w14:paraId="000000C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D1">
            <w:pPr>
              <w:jc w:val="both"/>
              <w:rPr>
                <w:color w:val="1f3864"/>
              </w:rPr>
            </w:pPr>
            <w:r w:rsidDel="00000000" w:rsidR="00000000" w:rsidRPr="00000000">
              <w:rPr>
                <w:color w:val="1f3864"/>
                <w:rtl w:val="0"/>
              </w:rPr>
              <w:t xml:space="preserve">Las actividades que aún no se han iniciado corresponden al módulo de reportes y a la optimización del sistema de autenticación, ya que se decidió concentrar los esfuerzos en estabilizar las funcionalidades principales del registro y visualización de viviendas.</w:t>
            </w:r>
          </w:p>
          <w:p w:rsidR="00000000" w:rsidDel="00000000" w:rsidP="00000000" w:rsidRDefault="00000000" w:rsidRPr="00000000" w14:paraId="000000D2">
            <w:pPr>
              <w:jc w:val="both"/>
              <w:rPr>
                <w:rFonts w:ascii="Calibri" w:cs="Calibri" w:eastAsia="Calibri" w:hAnsi="Calibri"/>
                <w:color w:val="1f3864"/>
              </w:rPr>
            </w:pPr>
            <w:r w:rsidDel="00000000" w:rsidR="00000000" w:rsidRPr="00000000">
              <w:rPr>
                <w:color w:val="1f3864"/>
                <w:rtl w:val="0"/>
              </w:rPr>
              <w:t xml:space="preserve">El retraso se debe principalmente a la necesidad de realizar pruebas adicionales en la conexión de datos y en la interfaz. Para evitar que esto afecte el proyecto APT, se implementará una estrategia de sprints técnicos adicionales, dedicados exclusivamente a completar estas funcionalidades, junto con una revisión semanal de avances que permita asegurar el cumplimiento de los nuevos plazos establecidos.</w:t>
            </w:r>
            <w:r w:rsidDel="00000000" w:rsidR="00000000" w:rsidRPr="00000000">
              <w:rPr>
                <w:rtl w:val="0"/>
              </w:rPr>
            </w:r>
          </w:p>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zutehowQajzBIkgoOCXFudoLg==">CgMxLjAyDmguN3Nhd2R0cTdjdDM2Mg5oLnc0ZXp2YWFrZmdxZDIOaC5qOWxvM2ZuYjMxMmMyDmguZmJwZnVhZmRzcXc0OAByITFwTm5ETnY4V3JDZlUwWnNRRWhpM3BNT1lsb3Y2QjlYNw==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