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074836"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1D4A176F" w14:textId="09BCDFA0" w:rsidR="00074836" w:rsidRPr="00074836" w:rsidRDefault="00074836" w:rsidP="00074836">
            <w:pPr>
              <w:jc w:val="both"/>
              <w:rPr>
                <w:rFonts w:eastAsiaTheme="majorEastAsia"/>
                <w:color w:val="767171" w:themeColor="background2" w:themeShade="80"/>
                <w:sz w:val="24"/>
                <w:szCs w:val="24"/>
              </w:rPr>
            </w:pPr>
            <w:r>
              <w:rPr>
                <w:rFonts w:eastAsiaTheme="majorEastAsia"/>
                <w:color w:val="767171" w:themeColor="background2" w:themeShade="80"/>
                <w:sz w:val="24"/>
                <w:szCs w:val="24"/>
              </w:rPr>
              <w:t>No mucho, debido a que mis intereses profesionales ya fueron establecidos años atrás, sí es verdad que te ayuda a ver cosas que quizá en el día a día laboral no vas a ver con tanta frecuencia, o inclusive ver roles y responsabilidades que ya están establecidas al menos en mi espacio laboral, pero por lo demás, todo sigue igual.</w:t>
            </w: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38B515B4" w14:textId="35986DAE" w:rsidR="00761B8A" w:rsidRDefault="00ED377D" w:rsidP="4496426B">
            <w:pPr>
              <w:jc w:val="both"/>
              <w:rPr>
                <w:rFonts w:ascii="Calibri" w:hAnsi="Calibri"/>
                <w:b/>
                <w:bCs/>
                <w:color w:val="1F4E79" w:themeColor="accent1" w:themeShade="80"/>
              </w:rPr>
            </w:pPr>
            <w:r w:rsidRPr="00ED377D">
              <w:rPr>
                <w:rFonts w:eastAsiaTheme="majorEastAsia"/>
                <w:color w:val="767171" w:themeColor="background2" w:themeShade="80"/>
                <w:sz w:val="24"/>
                <w:szCs w:val="24"/>
              </w:rPr>
              <w:t>El Proyecto APT reafirmó los intereses profesionales que ya tenía definidos desde hace años. Aunque no provocó un cambio significativo en mis objetivos, sí me permitió ampliar la visión sobre ciertas áreas y roles que normalmente no encuentro en mi día a día laboral. Gracias a eso, pude confirmar que mis intereses siguen bien encaminados, aun cuando descubrí nuevas perspectivas y responsabilidades que complementan lo que ya conocía.</w:t>
            </w: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ED377D"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3C24E2B1" w14:textId="55B93668" w:rsidR="00ED377D" w:rsidRPr="00ED377D" w:rsidRDefault="00ED377D" w:rsidP="00ED377D">
            <w:pPr>
              <w:jc w:val="both"/>
              <w:rPr>
                <w:rFonts w:eastAsiaTheme="majorEastAsia"/>
                <w:color w:val="767171" w:themeColor="background2" w:themeShade="80"/>
                <w:sz w:val="24"/>
                <w:szCs w:val="24"/>
              </w:rPr>
            </w:pPr>
            <w:r w:rsidRPr="00ED377D">
              <w:rPr>
                <w:rFonts w:eastAsiaTheme="majorEastAsia"/>
                <w:color w:val="767171" w:themeColor="background2" w:themeShade="80"/>
                <w:sz w:val="24"/>
                <w:szCs w:val="24"/>
              </w:rPr>
              <w:t>Sí, después de realizar mi Proyecto APT pude identificar con mayor claridad tanto mis fortalezas como mis debilidades. Aunque mis fortalezas principales se mantienen, ahora tengo una comprensión más precisa de cómo puedo aplicarlas en diferentes contextos. En cuanto a mis debilidades</w:t>
            </w:r>
            <w:r>
              <w:rPr>
                <w:rFonts w:eastAsiaTheme="majorEastAsia"/>
                <w:color w:val="767171" w:themeColor="background2" w:themeShade="80"/>
                <w:sz w:val="24"/>
                <w:szCs w:val="24"/>
              </w:rPr>
              <w:t xml:space="preserve">, </w:t>
            </w:r>
            <w:r w:rsidRPr="00ED377D">
              <w:rPr>
                <w:rFonts w:eastAsiaTheme="majorEastAsia"/>
                <w:color w:val="767171" w:themeColor="background2" w:themeShade="80"/>
                <w:sz w:val="24"/>
                <w:szCs w:val="24"/>
              </w:rPr>
              <w:t>la gestión del tiempo</w:t>
            </w:r>
            <w:r>
              <w:rPr>
                <w:rFonts w:eastAsiaTheme="majorEastAsia"/>
                <w:color w:val="767171" w:themeColor="background2" w:themeShade="80"/>
                <w:sz w:val="24"/>
                <w:szCs w:val="24"/>
              </w:rPr>
              <w:t xml:space="preserve"> y</w:t>
            </w:r>
            <w:r w:rsidRPr="00ED377D">
              <w:rPr>
                <w:rFonts w:eastAsiaTheme="majorEastAsia"/>
                <w:color w:val="767171" w:themeColor="background2" w:themeShade="80"/>
                <w:sz w:val="24"/>
                <w:szCs w:val="24"/>
              </w:rPr>
              <w:t xml:space="preserve"> la organización, el proyecto me permitió reconocer situaciones específicas donde estas áreas me afectan y qué tan importante es trabajarlas para mejorar mi desempeño.</w:t>
            </w:r>
          </w:p>
          <w:p w14:paraId="409E2634" w14:textId="77777777" w:rsidR="00761B8A" w:rsidRPr="00B51D86"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2FEC8DF6" w14:textId="350EB356" w:rsidR="00B51D86" w:rsidRPr="00B51D86" w:rsidRDefault="00B51D86" w:rsidP="00B51D86">
            <w:pPr>
              <w:jc w:val="both"/>
              <w:rPr>
                <w:rFonts w:eastAsiaTheme="majorEastAsia"/>
                <w:color w:val="767171" w:themeColor="background2" w:themeShade="80"/>
                <w:sz w:val="24"/>
                <w:szCs w:val="24"/>
              </w:rPr>
            </w:pPr>
            <w:r w:rsidRPr="00B51D86">
              <w:rPr>
                <w:rFonts w:eastAsiaTheme="majorEastAsia"/>
                <w:color w:val="767171" w:themeColor="background2" w:themeShade="80"/>
                <w:sz w:val="24"/>
                <w:szCs w:val="24"/>
              </w:rPr>
              <w:lastRenderedPageBreak/>
              <w:t>Planeo seguir desarrollando mis fortalezas aplicándolas de manera más intencional en mis actividades diarias y en nuevos proyectos. También buscaré oportunidades para asumir responsabilidades donde mis habilidades ya consolidadas puedan ser útiles, lo cual me permitirá reforzarlas y seguir creciendo. Además, continuaré capacitándome y aprendiendo de experiencias prácticas para mantener mis fortalezas activas y en constante mejora.</w:t>
            </w: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70A6DEF6" w14:textId="5611D12D" w:rsidR="00761B8A" w:rsidRDefault="00B51D86" w:rsidP="4496426B">
            <w:pPr>
              <w:jc w:val="both"/>
              <w:rPr>
                <w:rFonts w:ascii="Calibri" w:hAnsi="Calibri"/>
                <w:b/>
                <w:bCs/>
                <w:color w:val="1F4E79" w:themeColor="accent1" w:themeShade="80"/>
              </w:rPr>
            </w:pPr>
            <w:r w:rsidRPr="00B51D86">
              <w:rPr>
                <w:rFonts w:eastAsiaTheme="majorEastAsia"/>
                <w:color w:val="767171" w:themeColor="background2" w:themeShade="80"/>
                <w:sz w:val="24"/>
                <w:szCs w:val="24"/>
              </w:rPr>
              <w:t>Para mejorar mis debilidades, que son la gestión del tiempo</w:t>
            </w:r>
            <w:r>
              <w:rPr>
                <w:rFonts w:eastAsiaTheme="majorEastAsia"/>
                <w:color w:val="767171" w:themeColor="background2" w:themeShade="80"/>
                <w:sz w:val="24"/>
                <w:szCs w:val="24"/>
              </w:rPr>
              <w:t xml:space="preserve"> y</w:t>
            </w:r>
            <w:r w:rsidRPr="00B51D86">
              <w:rPr>
                <w:rFonts w:eastAsiaTheme="majorEastAsia"/>
                <w:color w:val="767171" w:themeColor="background2" w:themeShade="80"/>
                <w:sz w:val="24"/>
                <w:szCs w:val="24"/>
              </w:rPr>
              <w:t xml:space="preserve"> la organización, planeo implementar nuevos hábitos que me permitan avanzar de manera gradual pero constante. En cuanto a la gestión del tiempo, comenzaré a utilizar una agenda o calendario digital para planificar mis actividades y dividir las tareas grandes en pasos más pequeños y manejables. Para mejorar mi organización, mantendré un espacio de trabajo ordenado y usaré listas de tareas y carpetas digitales que me ayuden a clasificar mejor la información</w:t>
            </w:r>
            <w:r>
              <w:rPr>
                <w:rFonts w:eastAsiaTheme="majorEastAsia"/>
                <w:color w:val="767171" w:themeColor="background2" w:themeShade="80"/>
                <w:sz w:val="24"/>
                <w:szCs w:val="24"/>
              </w:rPr>
              <w:t>.</w:t>
            </w: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51C8234" w14:textId="77777777" w:rsidR="00761B8A" w:rsidRPr="00761B8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21FD3" w14:textId="77777777" w:rsidR="008A4E66" w:rsidRDefault="008A4E66" w:rsidP="00DF38AE">
      <w:pPr>
        <w:spacing w:after="0" w:line="240" w:lineRule="auto"/>
      </w:pPr>
      <w:r>
        <w:separator/>
      </w:r>
    </w:p>
  </w:endnote>
  <w:endnote w:type="continuationSeparator" w:id="0">
    <w:p w14:paraId="02C126FE" w14:textId="77777777" w:rsidR="008A4E66" w:rsidRDefault="008A4E6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16AEA" w14:textId="77777777" w:rsidR="008A4E66" w:rsidRDefault="008A4E66" w:rsidP="00DF38AE">
      <w:pPr>
        <w:spacing w:after="0" w:line="240" w:lineRule="auto"/>
      </w:pPr>
      <w:r>
        <w:separator/>
      </w:r>
    </w:p>
  </w:footnote>
  <w:footnote w:type="continuationSeparator" w:id="0">
    <w:p w14:paraId="0EEC40A9" w14:textId="77777777" w:rsidR="008A4E66" w:rsidRDefault="008A4E66"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046641004">
    <w:abstractNumId w:val="3"/>
  </w:num>
  <w:num w:numId="2" w16cid:durableId="2140300078">
    <w:abstractNumId w:val="8"/>
  </w:num>
  <w:num w:numId="3" w16cid:durableId="653724244">
    <w:abstractNumId w:val="12"/>
  </w:num>
  <w:num w:numId="4" w16cid:durableId="189421415">
    <w:abstractNumId w:val="28"/>
  </w:num>
  <w:num w:numId="5" w16cid:durableId="1358001026">
    <w:abstractNumId w:val="30"/>
  </w:num>
  <w:num w:numId="6" w16cid:durableId="1450853684">
    <w:abstractNumId w:val="4"/>
  </w:num>
  <w:num w:numId="7" w16cid:durableId="1391265659">
    <w:abstractNumId w:val="11"/>
  </w:num>
  <w:num w:numId="8" w16cid:durableId="214968531">
    <w:abstractNumId w:val="19"/>
  </w:num>
  <w:num w:numId="9" w16cid:durableId="1143153846">
    <w:abstractNumId w:val="15"/>
  </w:num>
  <w:num w:numId="10" w16cid:durableId="498274535">
    <w:abstractNumId w:val="9"/>
  </w:num>
  <w:num w:numId="11" w16cid:durableId="71314425">
    <w:abstractNumId w:val="24"/>
  </w:num>
  <w:num w:numId="12" w16cid:durableId="181012888">
    <w:abstractNumId w:val="35"/>
  </w:num>
  <w:num w:numId="13" w16cid:durableId="678577911">
    <w:abstractNumId w:val="29"/>
  </w:num>
  <w:num w:numId="14" w16cid:durableId="448084713">
    <w:abstractNumId w:val="1"/>
  </w:num>
  <w:num w:numId="15" w16cid:durableId="1041828601">
    <w:abstractNumId w:val="36"/>
  </w:num>
  <w:num w:numId="16" w16cid:durableId="1359157552">
    <w:abstractNumId w:val="21"/>
  </w:num>
  <w:num w:numId="17" w16cid:durableId="855121507">
    <w:abstractNumId w:val="17"/>
  </w:num>
  <w:num w:numId="18" w16cid:durableId="200283392">
    <w:abstractNumId w:val="31"/>
  </w:num>
  <w:num w:numId="19" w16cid:durableId="780762042">
    <w:abstractNumId w:val="10"/>
  </w:num>
  <w:num w:numId="20" w16cid:durableId="1644654239">
    <w:abstractNumId w:val="39"/>
  </w:num>
  <w:num w:numId="21" w16cid:durableId="84038626">
    <w:abstractNumId w:val="34"/>
  </w:num>
  <w:num w:numId="22" w16cid:durableId="2094937102">
    <w:abstractNumId w:val="13"/>
  </w:num>
  <w:num w:numId="23" w16cid:durableId="1404371285">
    <w:abstractNumId w:val="14"/>
  </w:num>
  <w:num w:numId="24" w16cid:durableId="1680618819">
    <w:abstractNumId w:val="5"/>
  </w:num>
  <w:num w:numId="25" w16cid:durableId="2088188948">
    <w:abstractNumId w:val="16"/>
  </w:num>
  <w:num w:numId="26" w16cid:durableId="489061537">
    <w:abstractNumId w:val="20"/>
  </w:num>
  <w:num w:numId="27" w16cid:durableId="520899858">
    <w:abstractNumId w:val="23"/>
  </w:num>
  <w:num w:numId="28" w16cid:durableId="225728204">
    <w:abstractNumId w:val="0"/>
  </w:num>
  <w:num w:numId="29" w16cid:durableId="1885866895">
    <w:abstractNumId w:val="18"/>
  </w:num>
  <w:num w:numId="30" w16cid:durableId="1750957635">
    <w:abstractNumId w:val="22"/>
  </w:num>
  <w:num w:numId="31" w16cid:durableId="290670010">
    <w:abstractNumId w:val="2"/>
  </w:num>
  <w:num w:numId="32" w16cid:durableId="577398647">
    <w:abstractNumId w:val="7"/>
  </w:num>
  <w:num w:numId="33" w16cid:durableId="881789257">
    <w:abstractNumId w:val="32"/>
  </w:num>
  <w:num w:numId="34" w16cid:durableId="1727336151">
    <w:abstractNumId w:val="38"/>
  </w:num>
  <w:num w:numId="35" w16cid:durableId="2121680302">
    <w:abstractNumId w:val="6"/>
  </w:num>
  <w:num w:numId="36" w16cid:durableId="1625697352">
    <w:abstractNumId w:val="25"/>
  </w:num>
  <w:num w:numId="37" w16cid:durableId="1333870211">
    <w:abstractNumId w:val="37"/>
  </w:num>
  <w:num w:numId="38" w16cid:durableId="1095900203">
    <w:abstractNumId w:val="27"/>
  </w:num>
  <w:num w:numId="39" w16cid:durableId="1071123158">
    <w:abstractNumId w:val="26"/>
  </w:num>
  <w:num w:numId="40" w16cid:durableId="141585359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4836"/>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1818"/>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4E66"/>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1D86"/>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377D"/>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377D"/>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Pages>
  <Words>603</Words>
  <Characters>3318</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Trinidad González</cp:lastModifiedBy>
  <cp:revision>45</cp:revision>
  <cp:lastPrinted>2019-12-16T20:10:00Z</cp:lastPrinted>
  <dcterms:created xsi:type="dcterms:W3CDTF">2021-12-31T12:50:00Z</dcterms:created>
  <dcterms:modified xsi:type="dcterms:W3CDTF">2025-11-30T22:48:00Z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