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ОТЧЁТ ПО ПРАКТИЧЕСКОЙ РАБОТЕ № 2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Основы Python: коллекции, функции, циклы и расширенные возможности Python</w:t>
      </w:r>
    </w:p>
    <w:p>
      <w:r>
        <w:rPr>
          <w:rFonts w:ascii="Times New Roman" w:hAnsi="Times New Roman"/>
          <w:b/>
          <w:sz w:val="24"/>
        </w:rPr>
        <w:t>1. Общие сведения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Дисциплина: Технологии разработки приложений на базе фреймворков.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Институт: Институт перспективных технологий и индустриального программирования; кафедра индустриального программирования.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Преподаватель: Ящун Татьяна Викторовна. Семестр: 5, 2026–2027.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Группа: ЭФБО-13-24. ФИО студента: Коржов Сергей Сергеевич. Год выполнения: 2026.</w:t>
      </w:r>
    </w:p>
    <w:p>
      <w:r>
        <w:rPr>
          <w:rFonts w:ascii="Times New Roman" w:hAnsi="Times New Roman"/>
          <w:b/>
          <w:sz w:val="24"/>
        </w:rPr>
        <w:t>2. Выполненные материалы Яндекс Практикума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Материалы курса «Бэкенд-разработка» выполнены самостоятельно (аккаунт edu.mirea.ru).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Раздел 01 (продолжение): Коллекции; Итерации и циклы; проект «Холодильник».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Раздел 03, тема «Python: новый уровень»: «Новая задача»; «Пользовательские модули и пакеты»; «Интроспекция»; «Документирование кода»; «Исключения»; «Доработка проекта»; «Работа с файлами»; «Контекстные менеджеры»; «Новый интерфейс для проекта»; «Практика по теме».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Раздел 03, тема «Расширенные возможности Python»: «Пространство имён и области видимости»; «Итераторы и генераторы»; «Lambda-функции». Тема «Декораторы» — на ПР3.</w:t>
      </w:r>
    </w:p>
    <w:p>
      <w:r>
        <w:rPr>
          <w:rFonts w:ascii="Times New Roman" w:hAnsi="Times New Roman"/>
          <w:b/>
          <w:sz w:val="24"/>
        </w:rPr>
        <w:t>3. Индивидуальный сквозной проект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Название: QueryFlow — система учета вопросов и ответов (User, Question, Answer, Category).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Функции ПР2 (основные): categories — add_category, find_category, is_category_active, filter_active_categories, sort_categories; questions — can_publish_question, get_question_status, format_question_card (ПР1), add_question, find_questions, filter_questions_by_category, close_question, sort_questions_by_date и др.; answers — add_answer, get_answers_for_question, count_answers, remove_answer; users — add_user, find_users, get_user_name; storage — load/save JSON через with; utils — безопасный ввод; main — меню сценариев.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Структура модулей: main.py, categories.py, questions.py, answers.py, users.py, storage.py, utils.py, data/*.json, tests/, README.md, requirements.txt.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Формат хранения данных: JSON в каталоге data/.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Ссылка на Git-репозиторий: локальный репозиторий queryflow. Удалённый URL: ________________</w:t>
      </w:r>
    </w:p>
    <w:p>
      <w:r>
        <w:rPr>
          <w:rFonts w:ascii="Times New Roman" w:hAnsi="Times New Roman"/>
          <w:b/>
          <w:sz w:val="24"/>
        </w:rPr>
        <w:t>4. Результат работы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В результате выполнения ПР2: завершены темы раздела 01 и материалы раздела 03; код разделён на модули; данные переведены в JSON; реализованы функции обработки коллекций, меню и обработка исключений; выполнены тестирование (pytest: 11 тестов) и проверка flake8; обновлён README.md; результат зафиксирован в локальном Git.</w:t>
      </w:r>
    </w:p>
    <w:p>
      <w:r>
        <w:rPr>
          <w:rFonts w:ascii="Times New Roman" w:hAnsi="Times New Roman"/>
          <w:b/>
          <w:sz w:val="24"/>
        </w:rPr>
        <w:t>5. Вывод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В ходе ПР2 сквозной проект QueryFlow превращён из одиночного сценария ПР1 в модульную консольную программу с коллекциями, JSON-хранилищем, меню и автотестами. Это подготавливает переход к ПР3 (ООП: классы User, Question, Answer, Category) и дальнейшей веб-реализации на Django.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