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DB127" w14:textId="77777777" w:rsidR="00500742" w:rsidRDefault="00500742" w:rsidP="00500742">
      <w:pPr>
        <w:pStyle w:val="BodyText"/>
      </w:pPr>
    </w:p>
    <w:p w14:paraId="4E61F02C" w14:textId="77777777" w:rsidR="00500742" w:rsidRDefault="00500742" w:rsidP="00500742">
      <w:pPr>
        <w:pStyle w:val="BodyText"/>
      </w:pPr>
    </w:p>
    <w:p w14:paraId="1E479B02"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3C125918" w14:textId="77777777" w:rsidR="00500742" w:rsidRDefault="00500742" w:rsidP="00500742">
      <w:pPr>
        <w:pStyle w:val="BodyText"/>
      </w:pPr>
    </w:p>
    <w:p w14:paraId="26F0BE7E" w14:textId="77777777" w:rsidR="00500742" w:rsidRDefault="00500742" w:rsidP="00500742">
      <w:pPr>
        <w:pStyle w:val="BodyText"/>
      </w:pPr>
    </w:p>
    <w:p w14:paraId="7CC8BA44" w14:textId="77777777" w:rsidR="00500742" w:rsidRDefault="00500742" w:rsidP="00500742">
      <w:pPr>
        <w:pStyle w:val="BodyText"/>
      </w:pPr>
    </w:p>
    <w:p w14:paraId="3B9EC262" w14:textId="77777777" w:rsidR="00500742" w:rsidRDefault="00500742" w:rsidP="00500742">
      <w:pPr>
        <w:pStyle w:val="BodyText"/>
      </w:pPr>
    </w:p>
    <w:p w14:paraId="5493F0DC" w14:textId="77777777" w:rsidR="00500742" w:rsidRDefault="00500742" w:rsidP="00500742">
      <w:pPr>
        <w:pStyle w:val="BodyText"/>
      </w:pPr>
    </w:p>
    <w:p w14:paraId="4A8BF7CC" w14:textId="77777777" w:rsidR="00500742" w:rsidRDefault="00500742" w:rsidP="00500742">
      <w:pPr>
        <w:pStyle w:val="BodyText"/>
      </w:pPr>
    </w:p>
    <w:p w14:paraId="76AE18B6"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41A74FD2" w14:textId="77777777" w:rsidTr="007206CD">
        <w:trPr>
          <w:trHeight w:val="1583"/>
        </w:trPr>
        <w:tc>
          <w:tcPr>
            <w:tcW w:w="9359" w:type="dxa"/>
          </w:tcPr>
          <w:p w14:paraId="0FF6E286" w14:textId="77777777" w:rsidR="00500742" w:rsidRPr="007F4104" w:rsidRDefault="00426215" w:rsidP="007206CD">
            <w:pPr>
              <w:pStyle w:val="CommentSubject"/>
            </w:pPr>
            <w:r>
              <w:t>Business Template</w:t>
            </w:r>
          </w:p>
          <w:p w14:paraId="0D5CF172" w14:textId="77777777"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instrText xml:space="preserve"> DOCPROPERTY  Title  \* MERGEFORMAT </w:instrText>
              <w:fldChar w:fldCharType="separate"/>
            </w:r>
            <w:r>
              <w:rPr>
                <w:rFonts w:ascii="Arial" w:hAnsi="Arial" w:cs="Arial"/>
                <w:b/>
                <w:bCs/>
                <w:sz w:val="44"/>
                <w:szCs w:val="44"/>
              </w:rPr>
              <w:t>NOVATECH ELECTRONICS RETAIL &amp; WHOLESALE</w:t>
            </w:r>
            <w:r>
              <w:t xml:space="preserve"> </w:t>
              <w:fldChar w:fldCharType="end"/>
            </w:r>
          </w:p>
        </w:tc>
      </w:tr>
      <w:tr w:rsidR="00500742" w:rsidRPr="00114D08" w14:paraId="1174CFC0" w14:textId="77777777" w:rsidTr="007206CD">
        <w:tc>
          <w:tcPr>
            <w:tcW w:w="9359" w:type="dxa"/>
          </w:tcPr>
          <w:p w14:paraId="4AAE07FA" w14:textId="77777777" w:rsidR="00500742" w:rsidRPr="00426215" w:rsidRDefault="00426215" w:rsidP="00426215">
            <w:pPr>
              <w:pStyle w:val="ProjectName"/>
              <w:jc w:val="center"/>
              <w:rPr>
                <w:rFonts w:ascii="Arial" w:hAnsi="Arial" w:cs="Arial"/>
                <w:b/>
                <w:bCs/>
                <w:sz w:val="18"/>
                <w:szCs w:val="18"/>
              </w:rPr>
            </w:pPr>
            <w:r>
              <w:rPr>
                <w:rFonts w:ascii="Arial" w:hAnsi="Arial" w:cs="Arial"/>
                <w:b/>
                <w:bCs/>
                <w:sz w:val="18"/>
                <w:szCs w:val="18"/>
              </w:rPr>
              <w:t>Logo / Image</w:t>
            </w:r>
          </w:p>
        </w:tc>
      </w:tr>
    </w:tbl>
    <w:p w14:paraId="4952A8A1" w14:textId="77777777" w:rsidR="00500742" w:rsidRDefault="00500742" w:rsidP="00500742">
      <w:pPr>
        <w:pStyle w:val="BodyText"/>
      </w:pPr>
    </w:p>
    <w:p w14:paraId="031C04F4" w14:textId="77777777" w:rsidR="00500742" w:rsidRDefault="00500742" w:rsidP="00500742">
      <w:pPr>
        <w:widowControl/>
        <w:spacing w:line="240" w:lineRule="auto"/>
        <w:rPr>
          <w:rFonts w:ascii="Trebuchet MS" w:hAnsi="Trebuchet MS"/>
          <w:color w:val="464547"/>
        </w:rPr>
      </w:pPr>
      <w:r>
        <w:br w:type="page"/>
      </w:r>
    </w:p>
    <w:p w14:paraId="64F6BDA9" w14:textId="77777777" w:rsidR="00500742" w:rsidRDefault="00500742" w:rsidP="00500742">
      <w:pPr>
        <w:pStyle w:val="BodyText"/>
      </w:pPr>
    </w:p>
    <w:p w14:paraId="68D6DF00" w14:textId="77777777" w:rsidR="00500742" w:rsidRPr="00713C48" w:rsidRDefault="00500742" w:rsidP="00500742">
      <w:pPr>
        <w:pStyle w:val="TOCHeading"/>
      </w:pPr>
      <w:bookmarkStart w:id="0" w:name="_Toc456598587"/>
      <w:bookmarkStart w:id="1" w:name="_Toc456600918"/>
      <w:bookmarkStart w:id="2" w:name="_Toc2484421"/>
      <w:bookmarkStart w:id="3" w:name="_Toc4475558"/>
      <w:r>
        <w:t>Contents</w:t>
      </w:r>
    </w:p>
    <w:p w14:paraId="1635F558" w14:textId="77777777"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instrText xml:space="preserve"> TOC \o "2-3" \h \z \t "Heading 1,1,Appendix Level 1,1,Appendix Level 2,2,Appendix Level 3,3" </w:instrText>
        <w:fldChar w:fldCharType="separate"/>
      </w:r>
      <w:hyperlink w:anchor="_Toc155614186" w:history="1">
        <w:r>
          <w:rPr>
            <w:rStyle w:val="Hyperlink"/>
            <w:rFonts w:eastAsia="MS Gothic"/>
            <w:noProof/>
          </w:rPr>
          <w:t>1</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Description</w:t>
        </w:r>
        <w:r>
          <w:rPr>
            <w:noProof/>
            <w:webHidden/>
          </w:rPr>
          <w:tab/>
          <w:fldChar w:fldCharType="begin"/>
          <w:instrText xml:space="preserve"> PAGEREF _Toc155614186 \h </w:instrText>
          <w:fldChar w:fldCharType="separate"/>
          <w:t>3</w:t>
          <w:fldChar w:fldCharType="end"/>
        </w:r>
      </w:hyperlink>
    </w:p>
    <w:p w14:paraId="2F11EB7D"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Business background</w:t>
        </w:r>
        <w:r>
          <w:rPr>
            <w:noProof/>
            <w:webHidden/>
          </w:rPr>
          <w:tab/>
          <w:fldChar w:fldCharType="begin"/>
          <w:instrText xml:space="preserve"> PAGEREF _Toc155614187 \h </w:instrText>
          <w:fldChar w:fldCharType="separate"/>
          <w:t>3</w:t>
          <w:fldChar w:fldCharType="end"/>
        </w:r>
      </w:hyperlink>
    </w:p>
    <w:p w14:paraId="5D83EEEE"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Problems because of poor data management</w:t>
        </w:r>
        <w:r>
          <w:rPr>
            <w:noProof/>
            <w:webHidden/>
          </w:rPr>
          <w:tab/>
          <w:fldChar w:fldCharType="begin"/>
          <w:instrText xml:space="preserve"> PAGEREF _Toc155614188 \h </w:instrText>
          <w:fldChar w:fldCharType="separate"/>
          <w:t>3</w:t>
          <w:fldChar w:fldCharType="end"/>
        </w:r>
      </w:hyperlink>
    </w:p>
    <w:p w14:paraId="2971F61B"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Benefits from implementing a Data Warehouse</w:t>
        </w:r>
        <w:r>
          <w:rPr>
            <w:noProof/>
            <w:webHidden/>
          </w:rPr>
          <w:tab/>
          <w:fldChar w:fldCharType="begin"/>
          <w:instrText xml:space="preserve"> PAGEREF _Toc155614189 \h </w:instrText>
          <w:fldChar w:fldCharType="separate"/>
          <w:t>3</w:t>
          <w:fldChar w:fldCharType="end"/>
        </w:r>
      </w:hyperlink>
    </w:p>
    <w:p w14:paraId="13FB34E4"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DATASETS DESCRIPTION</w:t>
        </w:r>
        <w:r>
          <w:rPr>
            <w:noProof/>
            <w:webHidden/>
          </w:rPr>
          <w:tab/>
          <w:fldChar w:fldCharType="begin"/>
          <w:instrText xml:space="preserve"> PAGEREF _Toc155614190 \h </w:instrText>
          <w:fldChar w:fldCharType="separate"/>
          <w:t>3</w:t>
          <w:fldChar w:fldCharType="end"/>
        </w:r>
      </w:hyperlink>
    </w:p>
    <w:p w14:paraId="2728C275"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GRAIN / DIM / FACT</w:t>
        </w:r>
        <w:r>
          <w:rPr>
            <w:noProof/>
            <w:webHidden/>
          </w:rPr>
          <w:tab/>
          <w:fldChar w:fldCharType="begin"/>
          <w:instrText xml:space="preserve"> PAGEREF _Toc155614191 \h </w:instrText>
          <w:fldChar w:fldCharType="separate"/>
          <w:t>4</w:t>
          <w:fldChar w:fldCharType="end"/>
        </w:r>
      </w:hyperlink>
    </w:p>
    <w:p w14:paraId="61B8BBBF"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Layer 3NF</w:t>
        </w:r>
        <w:r>
          <w:rPr>
            <w:noProof/>
            <w:webHidden/>
          </w:rPr>
          <w:tab/>
          <w:fldChar w:fldCharType="begin"/>
          <w:instrText xml:space="preserve"> PAGEREF _Toc155614192 \h </w:instrText>
          <w:fldChar w:fldCharType="separate"/>
          <w:t>4</w:t>
          <w:fldChar w:fldCharType="end"/>
        </w:r>
      </w:hyperlink>
    </w:p>
    <w:p w14:paraId="070785E7"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Layer Dimensional Model</w:t>
        </w:r>
        <w:r>
          <w:rPr>
            <w:noProof/>
            <w:webHidden/>
          </w:rPr>
          <w:tab/>
          <w:fldChar w:fldCharType="begin"/>
          <w:instrText xml:space="preserve"> PAGEREF _Toc155614193 \h </w:instrText>
          <w:fldChar w:fldCharType="separate"/>
          <w:t>4</w:t>
          <w:fldChar w:fldCharType="end"/>
        </w:r>
      </w:hyperlink>
    </w:p>
    <w:p w14:paraId="46A89787"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Logical Scheme</w:t>
        </w:r>
        <w:r>
          <w:rPr>
            <w:noProof/>
            <w:webHidden/>
          </w:rPr>
          <w:tab/>
          <w:fldChar w:fldCharType="begin"/>
          <w:instrText xml:space="preserve"> PAGEREF _Toc155614194 \h </w:instrText>
          <w:fldChar w:fldCharType="separate"/>
          <w:t>4</w:t>
          <w:fldChar w:fldCharType="end"/>
        </w:r>
      </w:hyperlink>
    </w:p>
    <w:p w14:paraId="4CCA011D"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Data Flow</w:t>
        </w:r>
        <w:r>
          <w:rPr>
            <w:noProof/>
            <w:webHidden/>
          </w:rPr>
          <w:tab/>
          <w:fldChar w:fldCharType="begin"/>
          <w:instrText xml:space="preserve"> PAGEREF _Toc155614195 \h </w:instrText>
          <w:fldChar w:fldCharType="separate"/>
          <w:t>4</w:t>
          <w:fldChar w:fldCharType="end"/>
        </w:r>
      </w:hyperlink>
    </w:p>
    <w:p w14:paraId="7C99A506"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Fact Table Partitioning Strategy</w:t>
        </w:r>
        <w:r>
          <w:rPr>
            <w:noProof/>
            <w:webHidden/>
          </w:rPr>
          <w:tab/>
          <w:fldChar w:fldCharType="begin"/>
          <w:instrText xml:space="preserve"> PAGEREF _Toc155614196 \h </w:instrText>
          <w:fldChar w:fldCharType="separate"/>
          <w:t>4</w:t>
          <w:fldChar w:fldCharType="end"/>
        </w:r>
      </w:hyperlink>
    </w:p>
    <w:p w14:paraId="2D5CE22C" w14:textId="77777777" w:rsidR="00500742" w:rsidRPr="00114D08" w:rsidRDefault="00500742" w:rsidP="00500742">
      <w:pPr>
        <w:pStyle w:val="TOC1"/>
        <w:tabs>
          <w:tab w:val="left" w:pos="400"/>
          <w:tab w:val="right" w:leader="dot" w:pos="9347"/>
        </w:tabs>
        <w:rPr>
          <w:noProof/>
        </w:rPr>
      </w:pPr>
      <w:r>
        <w:rPr>
          <w:noProof/>
        </w:rPr>
        <w:fldChar w:fldCharType="end"/>
      </w:r>
    </w:p>
    <w:p w14:paraId="5F5D89B9" w14:textId="77777777" w:rsidR="00500742" w:rsidRPr="00114D08" w:rsidRDefault="00500742" w:rsidP="00500742">
      <w:pPr>
        <w:pStyle w:val="BodyText"/>
      </w:pPr>
    </w:p>
    <w:p w14:paraId="227972F3" w14:textId="77777777" w:rsidR="0094703C" w:rsidRPr="0077468E" w:rsidRDefault="00500742" w:rsidP="00426215">
      <w:pPr>
        <w:pStyle w:val="Heading1"/>
        <w:numPr>
          <w:ilvl w:val="0"/>
          <w:numId w:val="0"/>
        </w:numPr>
        <w:rPr>
          <w:sz w:val="24"/>
        </w:rPr>
      </w:pPr>
      <w:bookmarkStart w:id="4" w:name="_Section_1"/>
      <w:bookmarkEnd w:id="4"/>
      <w:r>
        <w:br w:type="page"/>
      </w:r>
      <w:bookmarkEnd w:id="0"/>
      <w:bookmarkEnd w:id="1"/>
      <w:bookmarkEnd w:id="2"/>
      <w:bookmarkEnd w:id="3"/>
    </w:p>
    <w:p w14:paraId="283B879B"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0ECE090C"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113DCCA1" w14:textId="77777777" w:rsidR="00426215" w:rsidRPr="00E82570" w:rsidRDefault="00426215" w:rsidP="00426215">
      <w:pPr>
        <w:pStyle w:val="BodyText"/>
      </w:pPr>
      <w:r>
        <w:t>Consumer electronics is one of the fastest-moving and most competitive segments of retail: product cycles are short, prices erode quickly after launch, and customers range from individual shoppers buying a single phone to corporate clients procuring hundreds of laptops at once. NovaTech is an electronics retailer that sells smartphones, laptops, tablets, smartwatches and headphones through two channels: a consumer-facing storefront (NovaTech Direct) and a wholesale/business channel (NovaTech Business Solutions) serving corporate and institutional clients. Succeeding in this market depends on understanding which products sell, to whom, at what margin, and through which channel - which requires systematically collecting and analyzing sales data from both channels rather than relying on instinct.</w:t>
      </w:r>
    </w:p>
    <w:p w14:paraId="0AE009F8" w14:textId="77777777" w:rsidR="00426215" w:rsidRDefault="00426215" w:rsidP="00426215">
      <w:pPr>
        <w:pStyle w:val="Heading2"/>
        <w:keepNext w:val="0"/>
        <w:ind w:left="851" w:hanging="851"/>
      </w:pPr>
      <w:bookmarkStart w:id="11" w:name="_Toc412572571"/>
      <w:bookmarkStart w:id="12" w:name="_Toc509167635"/>
      <w:bookmarkStart w:id="13" w:name="_Toc155614188"/>
      <w:r>
        <w:t>Problems because of poor data management</w:t>
      </w:r>
      <w:bookmarkEnd w:id="11"/>
      <w:bookmarkEnd w:id="12"/>
      <w:bookmarkEnd w:id="13"/>
    </w:p>
    <w:p w14:paraId="4FEB1B87" w14:textId="77777777" w:rsidR="00426215" w:rsidRPr="00E82570" w:rsidRDefault="00426215" w:rsidP="00426215">
      <w:pPr>
        <w:pStyle w:val="BodyText"/>
      </w:pPr>
      <w:r>
        <w:t>Today NovaTech’s consumer and business sales data sit in two separate operational systems that were never designed to talk to each other. Each system is optimized for processing individual transactions quickly, not for analysis, so answering even simple cross-channel questions (e.g. “which products are most profitable once both retail and wholesale margins are considered?”) requires manually exporting and reconciling files. Without a single, consistent, historical view of sales and cost across both channels, management cannot reliably spot pricing problems, slow-moving inventory, or underperforming regions before they erode margin, and decisions about discounts, account-tier pricing, or which products to push in which channel end up being based on anecdote rather than evidence.</w:t>
      </w:r>
    </w:p>
    <w:p w14:paraId="098BD8DF" w14:textId="77777777" w:rsidR="00426215"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550B99C9" w14:textId="77777777" w:rsidR="00426215" w:rsidRDefault="00426215" w:rsidP="00426215">
      <w:pPr>
        <w:pStyle w:val="BodyText"/>
      </w:pPr>
      <w:r>
        <w:t>A data warehouse that integrates the B2C and B2B sales data lets NovaTech answer questions neither source system can answer on its own. Implementing a data warehouse can answer questions such as:</w:t>
      </w:r>
    </w:p>
    <w:p w14:paraId="39178564" w14:textId="77777777" w:rsidR="00426215" w:rsidRDefault="00426215" w:rsidP="00426215">
      <w:pPr>
        <w:pStyle w:val="BodyText"/>
        <w:numPr>
          <w:ilvl w:val="0"/>
          <w:numId w:val="18"/>
        </w:numPr>
        <w:spacing w:before="0" w:after="120"/>
      </w:pPr>
      <w:r>
        <w:t>Which product categories generate the highest gross margin once Cost is netted against Sales, and how does margin compare between the B2C and B2B channel?</w:t>
      </w:r>
    </w:p>
    <w:p w14:paraId="56653135" w14:textId="77777777" w:rsidR="00426215" w:rsidRDefault="00426215" w:rsidP="00426215">
      <w:pPr>
        <w:pStyle w:val="BodyText"/>
        <w:numPr>
          <w:ilvl w:val="0"/>
          <w:numId w:val="18"/>
        </w:numPr>
        <w:spacing w:before="0" w:after="120"/>
      </w:pPr>
      <w:r>
        <w:t>Which countries or cities drive the most sales and the best margins, for consumers versus business accounts?</w:t>
      </w:r>
    </w:p>
    <w:p w14:paraId="031D9CF8" w14:textId="77777777" w:rsidR="00426215" w:rsidRDefault="00426215" w:rsidP="00426215">
      <w:pPr>
        <w:pStyle w:val="BodyText"/>
        <w:numPr>
          <w:ilvl w:val="0"/>
          <w:numId w:val="18"/>
        </w:numPr>
        <w:spacing w:before="0" w:after="120"/>
      </w:pPr>
      <w:r>
        <w:t>Is there a typical order-size or pricing pattern within an account tier (Bronze/Silver/Gold/Platinum), or within a product category?</w:t>
      </w:r>
    </w:p>
    <w:p w14:paraId="221B79FD" w14:textId="77777777" w:rsidR="00426215" w:rsidRDefault="00426215" w:rsidP="00426215">
      <w:pPr>
        <w:pStyle w:val="BodyText"/>
      </w:pPr>
      <w:r>
        <w:t>Further processing data would also let you:</w:t>
      </w:r>
    </w:p>
    <w:p w14:paraId="1323929E" w14:textId="77777777" w:rsidR="00426215" w:rsidRDefault="00426215" w:rsidP="00426215">
      <w:pPr>
        <w:pStyle w:val="BodyText"/>
        <w:numPr>
          <w:ilvl w:val="0"/>
          <w:numId w:val="18"/>
        </w:numPr>
        <w:spacing w:before="0" w:after="120"/>
      </w:pPr>
      <w:r>
        <w:t>Correlate account manager performance with company account-tier upgrades and order frequency.</w:t>
      </w:r>
    </w:p>
    <w:p w14:paraId="56BC6840" w14:textId="77777777" w:rsidR="00426215" w:rsidRPr="00244A34" w:rsidRDefault="00426215" w:rsidP="00426215">
      <w:pPr>
        <w:pStyle w:val="BodyText"/>
        <w:numPr>
          <w:ilvl w:val="0"/>
          <w:numId w:val="18"/>
        </w:numPr>
        <w:spacing w:before="0" w:after="120"/>
      </w:pPr>
      <w:r>
        <w:t xml:space="preserve"> Track seasonal demand shifts (e.g. holiday peaks) and how they differ between the consumer and wholesale channel.</w:t>
      </w:r>
    </w:p>
    <w:p w14:paraId="14F84994" w14:textId="77777777" w:rsidR="00426215" w:rsidRDefault="00426215" w:rsidP="00426215">
      <w:pPr>
        <w:pStyle w:val="BodyText"/>
        <w:numPr>
          <w:ilvl w:val="0"/>
          <w:numId w:val="18"/>
        </w:numPr>
        <w:spacing w:before="0" w:after="120"/>
      </w:pPr>
      <w:r>
        <w:t>And many other.</w:t>
      </w:r>
    </w:p>
    <w:p w14:paraId="142B5C94" w14:textId="77777777" w:rsidR="00CB4D65" w:rsidRDefault="00CB4D65" w:rsidP="00CB4D65">
      <w:pPr>
        <w:pStyle w:val="Heading2"/>
        <w:keepNext w:val="0"/>
        <w:ind w:left="851" w:hanging="851"/>
      </w:pPr>
      <w:bookmarkStart w:id="17" w:name="_Toc155614190"/>
      <w:r>
        <w:t>DATASETS DESCRIPTION</w:t>
      </w:r>
      <w:bookmarkEnd w:id="17"/>
    </w:p>
    <w:p w14:paraId="5E8B5AE0" w14:textId="77777777" w:rsidR="009E416C" w:rsidRDefault="009E416C" w:rsidP="009E416C">
      <w:pPr>
        <w:pStyle w:val="BodyText"/>
      </w:pPr>
      <w:r>
        <w:t>Two source systems feed the data warehouse for this project: a B2C retail/online storefront (NovaTech Direct) and a B2B wholesale channel (NovaTech Business Solutions). Both sell the same underlying product catalog, but to two fundamentally different kinds of customers, so the two systems were intentionally built with different attributes, different ID ranges, and even different column-naming conventions, as required by the assignment.</w:t>
      </w:r>
    </w:p>
    <w:p w14:paraId="232A3DA9" w14:textId="77777777" w:rsidR="009E416C" w:rsidRDefault="009E416C" w:rsidP="009E416C">
      <w:pPr>
        <w:pStyle w:val="BodyText"/>
      </w:pPr>
    </w:p>
    <w:p w14:paraId="268C40A8" w14:textId="77777777" w:rsidR="009E416C" w:rsidRDefault="009E416C" w:rsidP="009E416C">
      <w:pPr>
        <w:pStyle w:val="BodyText"/>
      </w:pPr>
      <w:r>
        <w:rPr>
          <w:b/>
        </w:rPr>
        <w:t>Source System 1 — B2C: NovaTech Direct (file: novatech_b2c_orders.csv)</w:t>
      </w:r>
    </w:p>
    <w:p w14:paraId="6D9932B6" w14:textId="77777777" w:rsidR="009E416C" w:rsidRDefault="009E416C" w:rsidP="009E416C">
      <w:pPr>
        <w:pStyle w:val="BodyText"/>
      </w:pPr>
      <w:r>
        <w:lastRenderedPageBreak/>
        <w:t>Captures individual consumer purchases made online and at retail counters: 800,000 order records covering 19 June 2024 – 18 June 2026. It was seeded from a real public dataset of consumer electronics purchases (Kaggle, “Customer purchase behavior – Electronic Sales Data”, ~20,000 real transactions, Sep 2023–Sep 2024), then resampled and extended across the full two-year window required for this project – the original file was smaller than the assignment’s minimum size, and the module materials explicitly allow scaling up a smaller real dataset this way. Geography and Cost were not present in the original file and were added on top of the real distributions.</w:t>
      </w:r>
    </w:p>
    <w:p w14:paraId="293B6D79" w14:textId="77777777" w:rsidR="009E416C" w:rsidRDefault="009E416C" w:rsidP="009E416C">
      <w:pPr>
        <w:pStyle w:val="BodyText"/>
      </w:pPr>
    </w:p>
    <w:p w14:paraId="67E39073" w14:textId="77777777" w:rsidR="009E416C" w:rsidRDefault="009E416C" w:rsidP="009E416C">
      <w:pPr>
        <w:pStyle w:val="BodyText"/>
      </w:pPr>
      <w:r>
        <w:t>Order Information:</w:t>
      </w:r>
    </w:p>
    <w:p w14:paraId="20296F49" w14:textId="77777777" w:rsidR="009E416C" w:rsidRDefault="009E416C" w:rsidP="009E416C">
      <w:pPr>
        <w:pStyle w:val="BodyText"/>
        <w:ind w:left="720"/>
      </w:pPr>
      <w:r>
        <w:t>Order ID: unique identifier of the order line. Order Date: the date the order was placed (Entity: Date).</w:t>
      </w:r>
    </w:p>
    <w:p w14:paraId="709EFF62" w14:textId="77777777" w:rsidR="009E416C" w:rsidRDefault="009E416C" w:rsidP="009E416C">
      <w:pPr>
        <w:pStyle w:val="BodyText"/>
      </w:pPr>
      <w:r>
        <w:t>Product Information (Entity / future Dimension – hierarchy Product Category &gt; Product Type &gt; SKU):</w:t>
      </w:r>
    </w:p>
    <w:p w14:paraId="1EB857D4" w14:textId="77777777" w:rsidR="009E416C" w:rsidRDefault="009E416C" w:rsidP="009E416C">
      <w:pPr>
        <w:pStyle w:val="BodyText"/>
        <w:ind w:left="720"/>
      </w:pPr>
      <w:r>
        <w:t>Product ID: NovaTech Direct’s own internal product identifier. SKU: manufacturer-style stock code – the natural/business key shared with the B2B catalog. Product Type: e.g. Smartphone, Laptop, Tablet, Smartwatch, Headphones. Product Category: top level of the hierarchy – Mobile Devices, Computing, Wearables, Audio.</w:t>
      </w:r>
    </w:p>
    <w:p w14:paraId="210E11FF" w14:textId="77777777" w:rsidR="009E416C" w:rsidRDefault="009E416C" w:rsidP="009E416C">
      <w:pPr>
        <w:pStyle w:val="BodyText"/>
      </w:pPr>
      <w:r>
        <w:t>Customer Information (Entity / future Dimension):</w:t>
      </w:r>
    </w:p>
    <w:p w14:paraId="33D51D08" w14:textId="77777777" w:rsidR="009E416C" w:rsidRDefault="009E416C" w:rsidP="009E416C">
      <w:pPr>
        <w:pStyle w:val="BodyText"/>
        <w:ind w:left="720"/>
      </w:pPr>
      <w:r>
        <w:t>Customer ID: unique identifier of the individual buyer. Customer Age, Customer Gender, Loyalty Member: demographic and segmentation attributes.</w:t>
      </w:r>
    </w:p>
    <w:p w14:paraId="11C79AFE" w14:textId="77777777" w:rsidR="009E416C" w:rsidRDefault="009E416C" w:rsidP="009E416C">
      <w:pPr>
        <w:pStyle w:val="BodyText"/>
      </w:pPr>
      <w:r>
        <w:t>Geography Information (Entity / future Dimension):</w:t>
      </w:r>
    </w:p>
    <w:p w14:paraId="3191C902" w14:textId="77777777" w:rsidR="009E416C" w:rsidRDefault="009E416C" w:rsidP="009E416C">
      <w:pPr>
        <w:pStyle w:val="BodyText"/>
        <w:ind w:left="720"/>
      </w:pPr>
      <w:r>
        <w:t>Country, City: the customer’s location.</w:t>
      </w:r>
    </w:p>
    <w:p w14:paraId="40D9172F" w14:textId="77777777" w:rsidR="009E416C" w:rsidRDefault="009E416C" w:rsidP="009E416C">
      <w:pPr>
        <w:pStyle w:val="BodyText"/>
      </w:pPr>
      <w:r>
        <w:t>Channel / Transaction Attributes (5th entity for this source):</w:t>
      </w:r>
    </w:p>
    <w:p w14:paraId="635B4E86" w14:textId="77777777" w:rsidR="009E416C" w:rsidRDefault="009E416C" w:rsidP="009E416C">
      <w:pPr>
        <w:pStyle w:val="BodyText"/>
        <w:ind w:left="720"/>
      </w:pPr>
      <w:r>
        <w:t>Payment Method, Shipping Type, Order Status, Rating, Add-on Total.</w:t>
      </w:r>
    </w:p>
    <w:p w14:paraId="40E04C76" w14:textId="77777777" w:rsidR="009E416C" w:rsidRDefault="009E416C" w:rsidP="009E416C">
      <w:pPr>
        <w:pStyle w:val="BodyText"/>
      </w:pPr>
      <w:r>
        <w:t>Sales and Cost measures:</w:t>
      </w:r>
    </w:p>
    <w:p w14:paraId="77E22647" w14:textId="77777777" w:rsidR="009E416C" w:rsidRDefault="009E416C" w:rsidP="009E416C">
      <w:pPr>
        <w:pStyle w:val="BodyText"/>
        <w:ind w:left="720"/>
      </w:pPr>
      <w:r>
        <w:t>Unit Price, Quantity, Unit Cost, Total Sales (= Unit Price × Quantity), Total Cost (= Unit Cost × Quantity).</w:t>
      </w:r>
    </w:p>
    <w:p w14:paraId="39E362B6" w14:textId="77777777" w:rsidR="009E416C" w:rsidRDefault="009E416C" w:rsidP="009E416C">
      <w:pPr>
        <w:pStyle w:val="BodyText"/>
      </w:pPr>
    </w:p>
    <w:p w14:paraId="634EAFC4" w14:textId="77777777" w:rsidR="009E416C" w:rsidRDefault="009E416C" w:rsidP="009E416C">
      <w:pPr>
        <w:pStyle w:val="BodyText"/>
      </w:pPr>
      <w:r>
        <w:rPr>
          <w:b/>
        </w:rPr>
        <w:t>Source System 2 — B2B: NovaTech Business Solutions (file: novatech_b2b_orders.csv)</w:t>
      </w:r>
    </w:p>
    <w:p w14:paraId="5CB9CF43" w14:textId="77777777" w:rsidR="009E416C" w:rsidRDefault="009E416C" w:rsidP="009E416C">
      <w:pPr>
        <w:pStyle w:val="BodyText"/>
      </w:pPr>
      <w:r>
        <w:t>Captures wholesale orders placed by corporate / legal-entity accounts rather than individual consumers – the “legal entities and individuals” split suggested by the assignment itself. It contains 220,000 order records over the same two-year window, generated from the same product catalog, with bulk quantities and account-based attributes that do not exist in the B2C system. Combined with the B2C file, the two sources total 1,020,000 records, above the assignment’s 1,000,000-record minimum.</w:t>
      </w:r>
    </w:p>
    <w:p w14:paraId="5F512E1B" w14:textId="77777777" w:rsidR="009E416C" w:rsidRDefault="009E416C" w:rsidP="009E416C">
      <w:pPr>
        <w:pStyle w:val="BodyText"/>
      </w:pPr>
    </w:p>
    <w:p w14:paraId="4862A9CF" w14:textId="77777777" w:rsidR="009E416C" w:rsidRDefault="009E416C" w:rsidP="009E416C">
      <w:pPr>
        <w:pStyle w:val="BodyText"/>
      </w:pPr>
      <w:r>
        <w:t>Order Information:</w:t>
      </w:r>
    </w:p>
    <w:p w14:paraId="0C19488A" w14:textId="77777777" w:rsidR="009E416C" w:rsidRDefault="009E416C" w:rsidP="009E416C">
      <w:pPr>
        <w:pStyle w:val="BodyText"/>
        <w:ind w:left="720"/>
      </w:pPr>
      <w:r>
        <w:t>order_id, order_date (Entity: Date), po_number, payment_terms, order_status – note the snake_case naming, mirroring a different (newer, ERP-style) system from the B2C one.</w:t>
      </w:r>
    </w:p>
    <w:p w14:paraId="41007D8C" w14:textId="77777777" w:rsidR="009E416C" w:rsidRDefault="009E416C" w:rsidP="009E416C">
      <w:pPr>
        <w:pStyle w:val="BodyText"/>
      </w:pPr>
      <w:r>
        <w:t>Product Information (Entity / future Dimension – same hierarchy, separate local IDs):</w:t>
      </w:r>
    </w:p>
    <w:p w14:paraId="4ADD2C2A" w14:textId="77777777" w:rsidR="009E416C" w:rsidRDefault="009E416C" w:rsidP="009E416C">
      <w:pPr>
        <w:pStyle w:val="BodyText"/>
        <w:ind w:left="720"/>
      </w:pPr>
      <w:r>
        <w:t>product_id: NovaTech Business Solutions’ own numbering, deliberately different from the B2C Product ID even for the same physical item. sku: the shared natural key the ETL will use to conform the Product dimension across both sources. product_type, product_category.</w:t>
      </w:r>
    </w:p>
    <w:p w14:paraId="21F42BF7" w14:textId="77777777" w:rsidR="009E416C" w:rsidRDefault="009E416C" w:rsidP="009E416C">
      <w:pPr>
        <w:pStyle w:val="BodyText"/>
      </w:pPr>
      <w:r>
        <w:t>Company Information (Entity / future Dimension – replaces the B2C “Customer” concept with a legal entity):</w:t>
      </w:r>
    </w:p>
    <w:p w14:paraId="2F475B01" w14:textId="77777777" w:rsidR="009E416C" w:rsidRDefault="009E416C" w:rsidP="009E416C">
      <w:pPr>
        <w:pStyle w:val="BodyText"/>
        <w:ind w:left="720"/>
      </w:pPr>
      <w:r>
        <w:t>company_id, company_name, industry, account_tier (Bronze / Silver / Gold / Platinum).</w:t>
      </w:r>
    </w:p>
    <w:p w14:paraId="5F7AF8A6" w14:textId="77777777" w:rsidR="009E416C" w:rsidRDefault="009E416C" w:rsidP="009E416C">
      <w:pPr>
        <w:pStyle w:val="BodyText"/>
      </w:pPr>
      <w:r>
        <w:t>Geography Information (Entity / future Dimension):</w:t>
      </w:r>
    </w:p>
    <w:p w14:paraId="0BA1D67E" w14:textId="77777777" w:rsidR="009E416C" w:rsidRDefault="009E416C" w:rsidP="009E416C">
      <w:pPr>
        <w:pStyle w:val="BodyText"/>
        <w:ind w:left="720"/>
      </w:pPr>
      <w:r>
        <w:t>country, city.</w:t>
      </w:r>
    </w:p>
    <w:p w14:paraId="5AAE5F9C" w14:textId="77777777" w:rsidR="009E416C" w:rsidRDefault="009E416C" w:rsidP="009E416C">
      <w:pPr>
        <w:pStyle w:val="BodyText"/>
      </w:pPr>
      <w:r>
        <w:t>Employee Information (Entity / future Dimension – only present in this source):</w:t>
      </w:r>
    </w:p>
    <w:p w14:paraId="6E96DA95" w14:textId="77777777" w:rsidR="009E416C" w:rsidRDefault="009E416C" w:rsidP="009E416C">
      <w:pPr>
        <w:pStyle w:val="BodyText"/>
        <w:ind w:left="720"/>
      </w:pPr>
      <w:r>
        <w:lastRenderedPageBreak/>
        <w:t>account_manager_id, account_manager_name – the NovaTech sales rep who owns the account.</w:t>
      </w:r>
    </w:p>
    <w:p w14:paraId="2C4C6A16" w14:textId="77777777" w:rsidR="009E416C" w:rsidRDefault="009E416C" w:rsidP="009E416C">
      <w:pPr>
        <w:pStyle w:val="BodyText"/>
      </w:pPr>
      <w:r>
        <w:t>Sales and Cost measures:</w:t>
      </w:r>
    </w:p>
    <w:p w14:paraId="0A8E8D76" w14:textId="77777777" w:rsidR="009E416C" w:rsidRDefault="009E416C" w:rsidP="009E416C">
      <w:pPr>
        <w:pStyle w:val="BodyText"/>
        <w:ind w:left="720"/>
      </w:pPr>
      <w:r>
        <w:t>unit_price (wholesale price after the account-tier discount), quantity (bulk, 5–600 units per line), unit_cost, total_sales, total_cost.</w:t>
      </w:r>
    </w:p>
    <w:p w14:paraId="19D59593" w14:textId="77777777" w:rsidR="009E416C" w:rsidRDefault="009E416C" w:rsidP="009E416C">
      <w:pPr>
        <w:pStyle w:val="BodyText"/>
      </w:pPr>
    </w:p>
    <w:p w14:paraId="31D7FA9A" w14:textId="77777777" w:rsidR="009E416C" w:rsidRDefault="009E416C" w:rsidP="009E416C">
      <w:pPr>
        <w:pStyle w:val="BodyText"/>
      </w:pPr>
      <w:r>
        <w:rPr>
          <w:b/>
        </w:rPr>
        <w:t>Key differences between the two datasets</w:t>
      </w:r>
    </w:p>
    <w:p w14:paraId="45B5A363" w14:textId="77777777" w:rsidR="00426215" w:rsidRDefault="00426215" w:rsidP="00426215">
      <w:pPr>
        <w:pStyle w:val="BodyText"/>
        <w:numPr>
          <w:ilvl w:val="0"/>
          <w:numId w:val="18"/>
        </w:numPr>
        <w:spacing w:before="0" w:after="120"/>
      </w:pPr>
      <w:r>
        <w:t>Customer concept: individual consumers with demographics (B2C) vs. legal-entity companies with industry and account tier (B2B).</w:t>
      </w:r>
    </w:p>
    <w:p w14:paraId="6449E4B4" w14:textId="77777777" w:rsidR="00426215" w:rsidRDefault="00426215" w:rsidP="00426215">
      <w:pPr>
        <w:pStyle w:val="BodyText"/>
        <w:numPr>
          <w:ilvl w:val="0"/>
          <w:numId w:val="18"/>
        </w:numPr>
        <w:spacing w:before="0" w:after="120"/>
      </w:pPr>
      <w:r>
        <w:t>Employee entity: absent from B2C; present in B2B as the Account Manager who owns the relationship.</w:t>
      </w:r>
    </w:p>
    <w:p w14:paraId="01D7C222" w14:textId="77777777" w:rsidR="00426215" w:rsidRDefault="00426215" w:rsidP="00426215">
      <w:pPr>
        <w:pStyle w:val="BodyText"/>
        <w:numPr>
          <w:ilvl w:val="0"/>
          <w:numId w:val="18"/>
        </w:numPr>
        <w:spacing w:before="0" w:after="120"/>
      </w:pPr>
      <w:r>
        <w:t>Order economics: single-unit retail purchases (B2C) vs. bulk orders of 5–600 units at a tiered wholesale discount (B2B).</w:t>
      </w:r>
    </w:p>
    <w:p w14:paraId="4D3F45AD" w14:textId="77777777" w:rsidR="00426215" w:rsidRDefault="00426215" w:rsidP="00426215">
      <w:pPr>
        <w:pStyle w:val="BodyText"/>
        <w:numPr>
          <w:ilvl w:val="0"/>
          <w:numId w:val="18"/>
        </w:numPr>
        <w:spacing w:before="0" w:after="120"/>
      </w:pPr>
      <w:r>
        <w:t>Payment: Payment Method on a single transaction (B2C) vs. Payment Terms / invoicing cycle and PO Number (B2B).</w:t>
      </w:r>
    </w:p>
    <w:p w14:paraId="0F60E7F4" w14:textId="77777777" w:rsidR="00426215" w:rsidRDefault="00426215" w:rsidP="00426215">
      <w:pPr>
        <w:pStyle w:val="BodyText"/>
        <w:numPr>
          <w:ilvl w:val="0"/>
          <w:numId w:val="18"/>
        </w:numPr>
        <w:spacing w:before="0" w:after="120"/>
      </w:pPr>
      <w:r>
        <w:t>Identifiers: Order ID, Customer/Company ID and the local Product ID ranges are disjoint between the two systems, even where the same physical product is involved – SKU is the only natural key the two systems share, exactly as required (“the same rows in two sources must have different IDs”).</w:t>
      </w:r>
    </w:p>
    <w:p w14:paraId="13AF278D" w14:textId="77777777" w:rsidR="00426215" w:rsidRDefault="00426215" w:rsidP="00426215">
      <w:pPr>
        <w:pStyle w:val="BodyText"/>
        <w:numPr>
          <w:ilvl w:val="0"/>
          <w:numId w:val="18"/>
        </w:numPr>
        <w:spacing w:before="0" w:after="120"/>
      </w:pPr>
      <w:r>
        <w:t>Naming convention: B2C columns use Title Case (mirroring the legacy retail system it was sourced from); B2B columns use snake_case (mirroring a newer ERP-style system) – a deliberate, realistic illustration of two genuinely different source systems.</w:t>
      </w:r>
    </w:p>
    <w:p w14:paraId="418D10A2" w14:textId="77777777" w:rsidR="00426215" w:rsidRDefault="00426215" w:rsidP="00426215">
      <w:pPr>
        <w:pStyle w:val="BodyText"/>
        <w:numPr>
          <w:ilvl w:val="0"/>
          <w:numId w:val="18"/>
        </w:numPr>
        <w:spacing w:before="0" w:after="120"/>
      </w:pPr>
      <w:r>
        <w:t>Volume: 800,000 rows (B2C) and 220,000 rows (B2B) – 1,020,000 combined, satisfying the assignment’s one-million-row minimum.</w:t>
      </w:r>
    </w:p>
    <w:p w14:paraId="5BC3EA78" w14:textId="77777777" w:rsidR="009E416C" w:rsidRDefault="009E416C" w:rsidP="009E416C">
      <w:pPr>
        <w:pStyle w:val="BodyText"/>
      </w:pPr>
    </w:p>
    <w:p w14:paraId="0606F2B6" w14:textId="77777777" w:rsidR="009E416C" w:rsidRDefault="009E416C" w:rsidP="009E416C">
      <w:pPr>
        <w:pStyle w:val="BodyText"/>
      </w:pPr>
      <w:r>
        <w:t>Together, the two datasets provide a comprehensive view of NovaTech’s electronics business across both the consumer and business channels, enabling cross-channel analysis of sales, margin, product performance, geography, and account management once they are integrated into the 3NF foundation layer and the star-schema access layer in the next two modules.</w:t>
      </w:r>
    </w:p>
    <w:p w14:paraId="5399DFEC" w14:textId="77777777" w:rsidR="0035579B" w:rsidRDefault="0035579B" w:rsidP="009E416C">
      <w:pPr>
        <w:pStyle w:val="BodyText"/>
      </w:pPr>
    </w:p>
    <w:p w14:paraId="5130363A" w14:textId="77777777" w:rsidR="0035579B" w:rsidRDefault="0035579B" w:rsidP="0035579B">
      <w:pPr>
        <w:pStyle w:val="Heading2"/>
        <w:keepNext w:val="0"/>
        <w:ind w:left="851" w:hanging="851"/>
      </w:pPr>
      <w:bookmarkStart w:id="18" w:name="_Toc155614191"/>
      <w:r>
        <w:t>GRAIN / DIM / FACT</w:t>
      </w:r>
      <w:bookmarkEnd w:id="18"/>
    </w:p>
    <w:p w14:paraId="419D3293" w14:textId="77777777" w:rsidR="0035579B" w:rsidRDefault="0035579B" w:rsidP="009E416C">
      <w:pPr>
        <w:pStyle w:val="BodyText"/>
      </w:pPr>
    </w:p>
    <w:p w14:paraId="46AA13A2" w14:textId="77777777" w:rsidR="00F509AE" w:rsidRDefault="00F509AE" w:rsidP="009E416C">
      <w:pPr>
        <w:pStyle w:val="BodyText"/>
      </w:pPr>
    </w:p>
    <w:p w14:paraId="05C00CB7" w14:textId="77777777" w:rsidR="009E416C" w:rsidRDefault="009E416C" w:rsidP="009E416C">
      <w:pPr>
        <w:pStyle w:val="BodyText"/>
      </w:pPr>
      <w:r>
        <w:t>The grain is the level of detail captured by one row in the fact table. The same four-step process used in Task 1 is applied here to NovaTech's own B2C and B2B data.</w:t>
      </w:r>
    </w:p>
    <w:p w14:paraId="33B47A4F" w14:textId="77777777" w:rsidR="009E416C" w:rsidRDefault="009E416C" w:rsidP="009E416C">
      <w:pPr>
        <w:pStyle w:val="BodyText"/>
      </w:pPr>
      <w:r>
        <w:rPr>
          <w:b/>
        </w:rPr>
        <w:t xml:space="preserve">Step 1 — Select the business process: </w:t>
      </w:r>
      <w:r>
        <w:t>Electronics sales across both the B2C storefront (NovaTech Direct) and the B2B wholesale channel (NovaTech Business Solutions).</w:t>
      </w:r>
    </w:p>
    <w:p w14:paraId="2DC4FA86" w14:textId="77777777" w:rsidR="009E416C" w:rsidRDefault="009E416C" w:rsidP="009E416C">
      <w:pPr>
        <w:pStyle w:val="BodyText"/>
      </w:pPr>
      <w:r>
        <w:rPr>
          <w:b/>
        </w:rPr>
        <w:t xml:space="preserve">Step 2 — Declare the grain: </w:t>
      </w:r>
      <w:r>
        <w:t>One row per order line – one specific product sold to one customer or company, in one order, on one date, through one channel. This is already the atomic level captured by both source extracts: every row in novatech_b2c_orders.csv and novatech_b2b_orders.csv represents exactly one product on one order, so no further splitting is possible and no aggregation is needed.</w:t>
      </w:r>
    </w:p>
    <w:p w14:paraId="78CBA7A4" w14:textId="77777777" w:rsidR="009E416C" w:rsidRDefault="009E416C" w:rsidP="009E416C">
      <w:pPr>
        <w:pStyle w:val="BodyText"/>
      </w:pPr>
      <w:r>
        <w:rPr>
          <w:b/>
        </w:rPr>
        <w:t xml:space="preserve">Step 3 — Identify the dimensions: </w:t>
      </w:r>
      <w:r>
        <w:t>Date, Product (conformed across both channels via SKU), Customer (conformed: individual consumers and business accounts), Geography, Employee (Account Manager, B2B only) and Channel.</w:t>
      </w:r>
    </w:p>
    <w:p w14:paraId="37EB2AED" w14:textId="77777777" w:rsidR="009E416C" w:rsidRDefault="009E416C" w:rsidP="009E416C">
      <w:pPr>
        <w:pStyle w:val="BodyText"/>
      </w:pPr>
      <w:r>
        <w:rPr>
          <w:b/>
        </w:rPr>
        <w:t xml:space="preserve">Step 4 — Identify the facts: </w:t>
      </w:r>
      <w:r>
        <w:t>Quantity, Unit Price, Unit Cost, Total Sales and Total Cost – all numeric and additive across every dimension.</w:t>
      </w:r>
    </w:p>
    <w:p w14:paraId="53DA92C0" w14:textId="77777777" w:rsidR="009E416C" w:rsidRDefault="009E416C" w:rsidP="009E416C">
      <w:pPr>
        <w:pStyle w:val="BodyText"/>
      </w:pPr>
      <w:r>
        <w:lastRenderedPageBreak/>
        <w:t>Why this grain: the most atomic grain available from the source systems was chosen rather than a pre-aggregated one (e.g. daily totals per product). Every higher-level rollup NovaTech might want – by month, by country, by product category, by channel, by account tier – can be derived later by summing this grain, but the reverse is impossible once detail has been thrown away. Because the two channels must eventually be compared side by side, a single conformed grain shared by both source systems was required.</w:t>
      </w:r>
    </w:p>
    <w:p w14:paraId="033CA2A0" w14:textId="77777777" w:rsidR="009E416C" w:rsidRDefault="009E416C" w:rsidP="009E416C">
      <w:pPr>
        <w:pStyle w:val="BodyText"/>
      </w:pPr>
    </w:p>
    <w:p w14:paraId="4837838E" w14:textId="77777777" w:rsidR="009E416C" w:rsidRDefault="009E416C" w:rsidP="009E416C">
      <w:pPr>
        <w:pStyle w:val="BodyText"/>
      </w:pPr>
      <w:r>
        <w:rPr>
          <w:b/>
        </w:rPr>
        <w:t>Dimension and fact tables, with attributes and data types:</w:t>
      </w:r>
    </w:p>
    <w:p w14:paraId="14BEB79B" w14:textId="77777777" w:rsidR="009E416C" w:rsidRDefault="009E416C" w:rsidP="009E416C">
      <w:pPr>
        <w:pStyle w:val="BodyText"/>
      </w:pPr>
    </w:p>
    <w:p w14:paraId="739677B1" w14:textId="77777777" w:rsidR="009E416C" w:rsidRDefault="009E416C" w:rsidP="009E416C">
      <w:pPr>
        <w:pStyle w:val="BodyText"/>
      </w:pPr>
      <w:r>
        <w:rPr>
          <w:b/>
          <w:color w:val="2E74B5"/>
        </w:rPr>
        <w:t>DIM_DATE</w:t>
      </w:r>
    </w:p>
    <w:p w14:paraId="6E7ABEF4" w14:textId="77777777" w:rsidR="009E416C" w:rsidRDefault="009E416C" w:rsidP="009E416C">
      <w:pPr>
        <w:pStyle w:val="BodyText"/>
      </w:pPr>
      <w:r>
        <w:t>One row per calendar day. Standard calendar attributes were added on top of the source's single Order Date field, as is standard Kimball practice for a date dimension.</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C84498" w14:paraId="4F402F82" w14:textId="77777777">
        <w:tc>
          <w:tcPr>
            <w:tcW w:w="2400" w:type="dxa"/>
            <w:shd w:val="clear" w:color="auto" w:fill="D9E2F3"/>
            <w:vAlign w:val="center"/>
          </w:tcPr>
          <w:p w14:paraId="75FC8801" w14:textId="77777777" w:rsidR="009E416C" w:rsidRDefault="009E416C">
            <w:pPr>
              <w:pStyle w:val="BodyText"/>
              <w:spacing w:before="0"/>
            </w:pPr>
            <w:r>
              <w:rPr>
                <w:b/>
              </w:rPr>
              <w:t>Column name</w:t>
            </w:r>
          </w:p>
        </w:tc>
        <w:tc>
          <w:tcPr>
            <w:tcW w:w="5155" w:type="dxa"/>
            <w:shd w:val="clear" w:color="auto" w:fill="D9E2F3"/>
            <w:vAlign w:val="center"/>
          </w:tcPr>
          <w:p w14:paraId="73FA87D2" w14:textId="77777777" w:rsidR="009E416C" w:rsidRDefault="009E416C">
            <w:pPr>
              <w:pStyle w:val="BodyText"/>
              <w:spacing w:before="0"/>
            </w:pPr>
            <w:r>
              <w:rPr>
                <w:b/>
              </w:rPr>
              <w:t>Description</w:t>
            </w:r>
          </w:p>
        </w:tc>
        <w:tc>
          <w:tcPr>
            <w:tcW w:w="1800" w:type="dxa"/>
            <w:shd w:val="clear" w:color="auto" w:fill="D9E2F3"/>
            <w:vAlign w:val="center"/>
          </w:tcPr>
          <w:p w14:paraId="6D396E0F" w14:textId="77777777" w:rsidR="009E416C" w:rsidRDefault="009E416C">
            <w:pPr>
              <w:pStyle w:val="BodyText"/>
              <w:spacing w:before="0"/>
            </w:pPr>
            <w:r>
              <w:rPr>
                <w:b/>
              </w:rPr>
              <w:t>Data Type</w:t>
            </w:r>
          </w:p>
        </w:tc>
      </w:tr>
      <w:tr w:rsidR="00C84498" w14:paraId="3D7DA10F" w14:textId="77777777">
        <w:tc>
          <w:tcPr>
            <w:tcW w:w="2400" w:type="dxa"/>
            <w:vAlign w:val="center"/>
          </w:tcPr>
          <w:p w14:paraId="6C6B6404" w14:textId="77777777" w:rsidR="009E416C" w:rsidRDefault="009E416C">
            <w:pPr>
              <w:pStyle w:val="BodyText"/>
              <w:spacing w:before="0"/>
            </w:pPr>
            <w:r>
              <w:rPr>
                <w:rFonts w:ascii="Consolas" w:hAnsi="Consolas"/>
              </w:rPr>
              <w:t>DATE_KEY</w:t>
            </w:r>
          </w:p>
        </w:tc>
        <w:tc>
          <w:tcPr>
            <w:tcW w:w="5155" w:type="dxa"/>
            <w:vAlign w:val="center"/>
          </w:tcPr>
          <w:p w14:paraId="6EE8ECD4" w14:textId="77777777" w:rsidR="009E416C" w:rsidRDefault="009E416C">
            <w:pPr>
              <w:pStyle w:val="BodyText"/>
              <w:spacing w:before="0"/>
            </w:pPr>
            <w:r>
              <w:t>Surrogate key (YYYYMMDD)</w:t>
            </w:r>
          </w:p>
        </w:tc>
        <w:tc>
          <w:tcPr>
            <w:tcW w:w="1800" w:type="dxa"/>
            <w:vAlign w:val="center"/>
          </w:tcPr>
          <w:p w14:paraId="78D2791F" w14:textId="77777777" w:rsidR="009E416C" w:rsidRDefault="009E416C">
            <w:pPr>
              <w:pStyle w:val="BodyText"/>
              <w:spacing w:before="0"/>
            </w:pPr>
            <w:r>
              <w:t>INT</w:t>
            </w:r>
          </w:p>
        </w:tc>
      </w:tr>
      <w:tr w:rsidR="00C84498" w14:paraId="59FBA386" w14:textId="77777777">
        <w:tc>
          <w:tcPr>
            <w:tcW w:w="2400" w:type="dxa"/>
            <w:vAlign w:val="center"/>
          </w:tcPr>
          <w:p w14:paraId="17988D99" w14:textId="77777777" w:rsidR="009E416C" w:rsidRDefault="009E416C">
            <w:pPr>
              <w:pStyle w:val="BodyText"/>
              <w:spacing w:before="0"/>
            </w:pPr>
            <w:r>
              <w:rPr>
                <w:rFonts w:ascii="Consolas" w:hAnsi="Consolas"/>
              </w:rPr>
              <w:t>FULL_DATE</w:t>
            </w:r>
          </w:p>
        </w:tc>
        <w:tc>
          <w:tcPr>
            <w:tcW w:w="5155" w:type="dxa"/>
            <w:vAlign w:val="center"/>
          </w:tcPr>
          <w:p w14:paraId="527CF58E" w14:textId="77777777" w:rsidR="009E416C" w:rsidRDefault="009E416C">
            <w:pPr>
              <w:pStyle w:val="BodyText"/>
              <w:spacing w:before="0"/>
            </w:pPr>
            <w:r>
              <w:t>Calendar date</w:t>
            </w:r>
          </w:p>
        </w:tc>
        <w:tc>
          <w:tcPr>
            <w:tcW w:w="1800" w:type="dxa"/>
            <w:vAlign w:val="center"/>
          </w:tcPr>
          <w:p w14:paraId="1EE533A9" w14:textId="77777777" w:rsidR="009E416C" w:rsidRDefault="009E416C">
            <w:pPr>
              <w:pStyle w:val="BodyText"/>
              <w:spacing w:before="0"/>
            </w:pPr>
            <w:r>
              <w:t>DATE</w:t>
            </w:r>
          </w:p>
        </w:tc>
      </w:tr>
      <w:tr w:rsidR="00C84498" w14:paraId="5BBAFC65" w14:textId="77777777">
        <w:tc>
          <w:tcPr>
            <w:tcW w:w="2400" w:type="dxa"/>
            <w:vAlign w:val="center"/>
          </w:tcPr>
          <w:p w14:paraId="25BD304F" w14:textId="77777777" w:rsidR="009E416C" w:rsidRDefault="009E416C">
            <w:pPr>
              <w:pStyle w:val="BodyText"/>
              <w:spacing w:before="0"/>
            </w:pPr>
            <w:r>
              <w:rPr>
                <w:rFonts w:ascii="Consolas" w:hAnsi="Consolas"/>
              </w:rPr>
              <w:t>DAY</w:t>
            </w:r>
          </w:p>
        </w:tc>
        <w:tc>
          <w:tcPr>
            <w:tcW w:w="5155" w:type="dxa"/>
            <w:vAlign w:val="center"/>
          </w:tcPr>
          <w:p w14:paraId="65F31E5D" w14:textId="77777777" w:rsidR="009E416C" w:rsidRDefault="009E416C">
            <w:pPr>
              <w:pStyle w:val="BodyText"/>
              <w:spacing w:before="0"/>
            </w:pPr>
            <w:r>
              <w:t>Day of month</w:t>
            </w:r>
          </w:p>
        </w:tc>
        <w:tc>
          <w:tcPr>
            <w:tcW w:w="1800" w:type="dxa"/>
            <w:vAlign w:val="center"/>
          </w:tcPr>
          <w:p w14:paraId="3AE0C38E" w14:textId="77777777" w:rsidR="009E416C" w:rsidRDefault="009E416C">
            <w:pPr>
              <w:pStyle w:val="BodyText"/>
              <w:spacing w:before="0"/>
            </w:pPr>
            <w:r>
              <w:t>INT</w:t>
            </w:r>
          </w:p>
        </w:tc>
      </w:tr>
      <w:tr w:rsidR="00C84498" w14:paraId="1959913F" w14:textId="77777777">
        <w:tc>
          <w:tcPr>
            <w:tcW w:w="2400" w:type="dxa"/>
            <w:vAlign w:val="center"/>
          </w:tcPr>
          <w:p w14:paraId="2F71986B" w14:textId="77777777" w:rsidR="009E416C" w:rsidRDefault="009E416C">
            <w:pPr>
              <w:pStyle w:val="BodyText"/>
              <w:spacing w:before="0"/>
            </w:pPr>
            <w:r>
              <w:rPr>
                <w:rFonts w:ascii="Consolas" w:hAnsi="Consolas"/>
              </w:rPr>
              <w:t>MONTH</w:t>
            </w:r>
          </w:p>
        </w:tc>
        <w:tc>
          <w:tcPr>
            <w:tcW w:w="5155" w:type="dxa"/>
            <w:vAlign w:val="center"/>
          </w:tcPr>
          <w:p w14:paraId="33F0FFA9" w14:textId="77777777" w:rsidR="009E416C" w:rsidRDefault="009E416C">
            <w:pPr>
              <w:pStyle w:val="BodyText"/>
              <w:spacing w:before="0"/>
            </w:pPr>
            <w:r>
              <w:t>Month number</w:t>
            </w:r>
          </w:p>
        </w:tc>
        <w:tc>
          <w:tcPr>
            <w:tcW w:w="1800" w:type="dxa"/>
            <w:vAlign w:val="center"/>
          </w:tcPr>
          <w:p w14:paraId="3F8CD87A" w14:textId="77777777" w:rsidR="009E416C" w:rsidRDefault="009E416C">
            <w:pPr>
              <w:pStyle w:val="BodyText"/>
              <w:spacing w:before="0"/>
            </w:pPr>
            <w:r>
              <w:t>INT</w:t>
            </w:r>
          </w:p>
        </w:tc>
      </w:tr>
      <w:tr w:rsidR="00C84498" w14:paraId="7C5D8C55" w14:textId="77777777">
        <w:tc>
          <w:tcPr>
            <w:tcW w:w="2400" w:type="dxa"/>
            <w:vAlign w:val="center"/>
          </w:tcPr>
          <w:p w14:paraId="1C25D7F5" w14:textId="77777777" w:rsidR="009E416C" w:rsidRDefault="009E416C">
            <w:pPr>
              <w:pStyle w:val="BodyText"/>
              <w:spacing w:before="0"/>
            </w:pPr>
            <w:r>
              <w:rPr>
                <w:rFonts w:ascii="Consolas" w:hAnsi="Consolas"/>
              </w:rPr>
              <w:t>MONTH_NAME</w:t>
            </w:r>
          </w:p>
        </w:tc>
        <w:tc>
          <w:tcPr>
            <w:tcW w:w="5155" w:type="dxa"/>
            <w:vAlign w:val="center"/>
          </w:tcPr>
          <w:p w14:paraId="72DAA313" w14:textId="77777777" w:rsidR="009E416C" w:rsidRDefault="009E416C">
            <w:pPr>
              <w:pStyle w:val="BodyText"/>
              <w:spacing w:before="0"/>
            </w:pPr>
            <w:r>
              <w:t>Month name</w:t>
            </w:r>
          </w:p>
        </w:tc>
        <w:tc>
          <w:tcPr>
            <w:tcW w:w="1800" w:type="dxa"/>
            <w:vAlign w:val="center"/>
          </w:tcPr>
          <w:p w14:paraId="48AEFE46" w14:textId="77777777" w:rsidR="009E416C" w:rsidRDefault="009E416C">
            <w:pPr>
              <w:pStyle w:val="BodyText"/>
              <w:spacing w:before="0"/>
            </w:pPr>
            <w:r>
              <w:t>VARCHAR(20)</w:t>
            </w:r>
          </w:p>
        </w:tc>
      </w:tr>
      <w:tr w:rsidR="00C84498" w14:paraId="3C2A55CA" w14:textId="77777777">
        <w:tc>
          <w:tcPr>
            <w:tcW w:w="2400" w:type="dxa"/>
            <w:vAlign w:val="center"/>
          </w:tcPr>
          <w:p w14:paraId="2BDD8EF8" w14:textId="77777777" w:rsidR="009E416C" w:rsidRDefault="009E416C">
            <w:pPr>
              <w:pStyle w:val="BodyText"/>
              <w:spacing w:before="0"/>
            </w:pPr>
            <w:r>
              <w:rPr>
                <w:rFonts w:ascii="Consolas" w:hAnsi="Consolas"/>
              </w:rPr>
              <w:t>QUARTER</w:t>
            </w:r>
          </w:p>
        </w:tc>
        <w:tc>
          <w:tcPr>
            <w:tcW w:w="5155" w:type="dxa"/>
            <w:vAlign w:val="center"/>
          </w:tcPr>
          <w:p w14:paraId="6DC27DC2" w14:textId="77777777" w:rsidR="009E416C" w:rsidRDefault="009E416C">
            <w:pPr>
              <w:pStyle w:val="BodyText"/>
              <w:spacing w:before="0"/>
            </w:pPr>
            <w:r>
              <w:t>Quarter number (1-4)</w:t>
            </w:r>
          </w:p>
        </w:tc>
        <w:tc>
          <w:tcPr>
            <w:tcW w:w="1800" w:type="dxa"/>
            <w:vAlign w:val="center"/>
          </w:tcPr>
          <w:p w14:paraId="595F681F" w14:textId="77777777" w:rsidR="009E416C" w:rsidRDefault="009E416C">
            <w:pPr>
              <w:pStyle w:val="BodyText"/>
              <w:spacing w:before="0"/>
            </w:pPr>
            <w:r>
              <w:t>INT</w:t>
            </w:r>
          </w:p>
        </w:tc>
      </w:tr>
      <w:tr w:rsidR="00C84498" w14:paraId="34D8B540" w14:textId="77777777">
        <w:tc>
          <w:tcPr>
            <w:tcW w:w="2400" w:type="dxa"/>
            <w:vAlign w:val="center"/>
          </w:tcPr>
          <w:p w14:paraId="3F29E8C5" w14:textId="77777777" w:rsidR="009E416C" w:rsidRDefault="009E416C">
            <w:pPr>
              <w:pStyle w:val="BodyText"/>
              <w:spacing w:before="0"/>
            </w:pPr>
            <w:r>
              <w:rPr>
                <w:rFonts w:ascii="Consolas" w:hAnsi="Consolas"/>
              </w:rPr>
              <w:t>YEAR</w:t>
            </w:r>
          </w:p>
        </w:tc>
        <w:tc>
          <w:tcPr>
            <w:tcW w:w="5155" w:type="dxa"/>
            <w:vAlign w:val="center"/>
          </w:tcPr>
          <w:p w14:paraId="45D3A4DC" w14:textId="77777777" w:rsidR="009E416C" w:rsidRDefault="009E416C">
            <w:pPr>
              <w:pStyle w:val="BodyText"/>
              <w:spacing w:before="0"/>
            </w:pPr>
            <w:r>
              <w:t>Calendar year</w:t>
            </w:r>
          </w:p>
        </w:tc>
        <w:tc>
          <w:tcPr>
            <w:tcW w:w="1800" w:type="dxa"/>
            <w:vAlign w:val="center"/>
          </w:tcPr>
          <w:p w14:paraId="636856D9" w14:textId="77777777" w:rsidR="009E416C" w:rsidRDefault="009E416C">
            <w:pPr>
              <w:pStyle w:val="BodyText"/>
              <w:spacing w:before="0"/>
            </w:pPr>
            <w:r>
              <w:t>INT</w:t>
            </w:r>
          </w:p>
        </w:tc>
      </w:tr>
      <w:tr w:rsidR="00C84498" w14:paraId="75CC3C05" w14:textId="77777777">
        <w:tc>
          <w:tcPr>
            <w:tcW w:w="2400" w:type="dxa"/>
            <w:vAlign w:val="center"/>
          </w:tcPr>
          <w:p w14:paraId="78AE19BC" w14:textId="77777777" w:rsidR="009E416C" w:rsidRDefault="009E416C">
            <w:pPr>
              <w:pStyle w:val="BodyText"/>
              <w:spacing w:before="0"/>
            </w:pPr>
            <w:r>
              <w:rPr>
                <w:rFonts w:ascii="Consolas" w:hAnsi="Consolas"/>
              </w:rPr>
              <w:t>DAY_OF_WEEK</w:t>
            </w:r>
          </w:p>
        </w:tc>
        <w:tc>
          <w:tcPr>
            <w:tcW w:w="5155" w:type="dxa"/>
            <w:vAlign w:val="center"/>
          </w:tcPr>
          <w:p w14:paraId="4A1E380F" w14:textId="77777777" w:rsidR="009E416C" w:rsidRDefault="009E416C">
            <w:pPr>
              <w:pStyle w:val="BodyText"/>
              <w:spacing w:before="0"/>
            </w:pPr>
            <w:r>
              <w:t>Day name</w:t>
            </w:r>
          </w:p>
        </w:tc>
        <w:tc>
          <w:tcPr>
            <w:tcW w:w="1800" w:type="dxa"/>
            <w:vAlign w:val="center"/>
          </w:tcPr>
          <w:p w14:paraId="04596D8C" w14:textId="77777777" w:rsidR="009E416C" w:rsidRDefault="009E416C">
            <w:pPr>
              <w:pStyle w:val="BodyText"/>
              <w:spacing w:before="0"/>
            </w:pPr>
            <w:r>
              <w:t>VARCHAR(20)</w:t>
            </w:r>
          </w:p>
        </w:tc>
      </w:tr>
      <w:tr w:rsidR="00C84498" w14:paraId="27F5873C" w14:textId="77777777">
        <w:tc>
          <w:tcPr>
            <w:tcW w:w="2400" w:type="dxa"/>
            <w:vAlign w:val="center"/>
          </w:tcPr>
          <w:p w14:paraId="37277371" w14:textId="77777777" w:rsidR="009E416C" w:rsidRDefault="009E416C">
            <w:pPr>
              <w:pStyle w:val="BodyText"/>
              <w:spacing w:before="0"/>
            </w:pPr>
            <w:r>
              <w:rPr>
                <w:rFonts w:ascii="Consolas" w:hAnsi="Consolas"/>
              </w:rPr>
              <w:t>IS_WEEKEND</w:t>
            </w:r>
          </w:p>
        </w:tc>
        <w:tc>
          <w:tcPr>
            <w:tcW w:w="5155" w:type="dxa"/>
            <w:vAlign w:val="center"/>
          </w:tcPr>
          <w:p w14:paraId="7F8497FA" w14:textId="77777777" w:rsidR="009E416C" w:rsidRDefault="009E416C">
            <w:pPr>
              <w:pStyle w:val="BodyText"/>
              <w:spacing w:before="0"/>
            </w:pPr>
            <w:r>
              <w:t>Saturday/Sunday flag</w:t>
            </w:r>
          </w:p>
        </w:tc>
        <w:tc>
          <w:tcPr>
            <w:tcW w:w="1800" w:type="dxa"/>
            <w:vAlign w:val="center"/>
          </w:tcPr>
          <w:p w14:paraId="1CC76189" w14:textId="77777777" w:rsidR="009E416C" w:rsidRDefault="009E416C">
            <w:pPr>
              <w:pStyle w:val="BodyText"/>
              <w:spacing w:before="0"/>
            </w:pPr>
            <w:r>
              <w:t>BOOLEAN</w:t>
            </w:r>
          </w:p>
        </w:tc>
      </w:tr>
    </w:tbl>
    <w:p w14:paraId="1151C0B2" w14:textId="77777777" w:rsidR="009E416C" w:rsidRDefault="009E416C" w:rsidP="009E416C">
      <w:pPr>
        <w:pStyle w:val="BodyText"/>
      </w:pPr>
    </w:p>
    <w:p w14:paraId="085A337A"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85"/>
        <w:gridCol w:w="1298"/>
        <w:gridCol w:w="594"/>
        <w:gridCol w:w="899"/>
        <w:gridCol w:w="1539"/>
        <w:gridCol w:w="1101"/>
        <w:gridCol w:w="702"/>
        <w:gridCol w:w="1614"/>
        <w:gridCol w:w="1395"/>
      </w:tblGrid>
      <w:tr w:rsidR="00C84498" w14:paraId="293C5930" w14:textId="77777777">
        <w:tc>
          <w:tcPr>
            <w:tcW w:w="1065" w:type="dxa"/>
            <w:shd w:val="clear" w:color="auto" w:fill="D9E2F3"/>
            <w:vAlign w:val="center"/>
          </w:tcPr>
          <w:p w14:paraId="07757563" w14:textId="77777777" w:rsidR="009E416C" w:rsidRDefault="009E416C">
            <w:pPr>
              <w:pStyle w:val="BodyText"/>
              <w:spacing w:before="0"/>
            </w:pPr>
            <w:r>
              <w:rPr>
                <w:b/>
              </w:rPr>
              <w:t>DATE_KEY</w:t>
            </w:r>
          </w:p>
        </w:tc>
        <w:tc>
          <w:tcPr>
            <w:tcW w:w="1218" w:type="dxa"/>
            <w:shd w:val="clear" w:color="auto" w:fill="D9E2F3"/>
            <w:vAlign w:val="center"/>
          </w:tcPr>
          <w:p w14:paraId="402514EE" w14:textId="77777777" w:rsidR="009E416C" w:rsidRDefault="009E416C">
            <w:pPr>
              <w:pStyle w:val="BodyText"/>
              <w:spacing w:before="0"/>
            </w:pPr>
            <w:r>
              <w:rPr>
                <w:b/>
              </w:rPr>
              <w:t>FULL_DATE</w:t>
            </w:r>
          </w:p>
        </w:tc>
        <w:tc>
          <w:tcPr>
            <w:tcW w:w="757" w:type="dxa"/>
            <w:shd w:val="clear" w:color="auto" w:fill="D9E2F3"/>
            <w:vAlign w:val="center"/>
          </w:tcPr>
          <w:p w14:paraId="69A0D09D" w14:textId="77777777" w:rsidR="009E416C" w:rsidRDefault="009E416C">
            <w:pPr>
              <w:pStyle w:val="BodyText"/>
              <w:spacing w:before="0"/>
            </w:pPr>
            <w:r>
              <w:rPr>
                <w:b/>
              </w:rPr>
              <w:t>DAY</w:t>
            </w:r>
          </w:p>
        </w:tc>
        <w:tc>
          <w:tcPr>
            <w:tcW w:w="834" w:type="dxa"/>
            <w:shd w:val="clear" w:color="auto" w:fill="D9E2F3"/>
            <w:vAlign w:val="center"/>
          </w:tcPr>
          <w:p w14:paraId="5970154A" w14:textId="77777777" w:rsidR="009E416C" w:rsidRDefault="009E416C">
            <w:pPr>
              <w:pStyle w:val="BodyText"/>
              <w:spacing w:before="0"/>
            </w:pPr>
            <w:r>
              <w:rPr>
                <w:b/>
              </w:rPr>
              <w:t>MONTH</w:t>
            </w:r>
          </w:p>
        </w:tc>
        <w:tc>
          <w:tcPr>
            <w:tcW w:w="1218" w:type="dxa"/>
            <w:shd w:val="clear" w:color="auto" w:fill="D9E2F3"/>
            <w:vAlign w:val="center"/>
          </w:tcPr>
          <w:p w14:paraId="3BED9432" w14:textId="77777777" w:rsidR="009E416C" w:rsidRDefault="009E416C">
            <w:pPr>
              <w:pStyle w:val="BodyText"/>
              <w:spacing w:before="0"/>
            </w:pPr>
            <w:r>
              <w:rPr>
                <w:b/>
              </w:rPr>
              <w:t>MONTH_NAME</w:t>
            </w:r>
          </w:p>
        </w:tc>
        <w:tc>
          <w:tcPr>
            <w:tcW w:w="988" w:type="dxa"/>
            <w:shd w:val="clear" w:color="auto" w:fill="D9E2F3"/>
            <w:vAlign w:val="center"/>
          </w:tcPr>
          <w:p w14:paraId="245B139D" w14:textId="77777777" w:rsidR="009E416C" w:rsidRDefault="009E416C">
            <w:pPr>
              <w:pStyle w:val="BodyText"/>
              <w:spacing w:before="0"/>
            </w:pPr>
            <w:r>
              <w:rPr>
                <w:b/>
              </w:rPr>
              <w:t>QUARTER</w:t>
            </w:r>
          </w:p>
        </w:tc>
        <w:tc>
          <w:tcPr>
            <w:tcW w:w="757" w:type="dxa"/>
            <w:shd w:val="clear" w:color="auto" w:fill="D9E2F3"/>
            <w:vAlign w:val="center"/>
          </w:tcPr>
          <w:p w14:paraId="550C3285" w14:textId="77777777" w:rsidR="009E416C" w:rsidRDefault="009E416C">
            <w:pPr>
              <w:pStyle w:val="BodyText"/>
              <w:spacing w:before="0"/>
            </w:pPr>
            <w:r>
              <w:rPr>
                <w:b/>
              </w:rPr>
              <w:t>YEAR</w:t>
            </w:r>
          </w:p>
        </w:tc>
        <w:tc>
          <w:tcPr>
            <w:tcW w:w="1295" w:type="dxa"/>
            <w:shd w:val="clear" w:color="auto" w:fill="D9E2F3"/>
            <w:vAlign w:val="center"/>
          </w:tcPr>
          <w:p w14:paraId="4FFAF2E7" w14:textId="77777777" w:rsidR="009E416C" w:rsidRDefault="009E416C">
            <w:pPr>
              <w:pStyle w:val="BodyText"/>
              <w:spacing w:before="0"/>
            </w:pPr>
            <w:r>
              <w:rPr>
                <w:b/>
              </w:rPr>
              <w:t>DAY_OF_WEEK</w:t>
            </w:r>
          </w:p>
        </w:tc>
        <w:tc>
          <w:tcPr>
            <w:tcW w:w="1223" w:type="dxa"/>
            <w:shd w:val="clear" w:color="auto" w:fill="D9E2F3"/>
            <w:vAlign w:val="center"/>
          </w:tcPr>
          <w:p w14:paraId="694578E8" w14:textId="77777777" w:rsidR="009E416C" w:rsidRDefault="009E416C">
            <w:pPr>
              <w:pStyle w:val="BodyText"/>
              <w:spacing w:before="0"/>
            </w:pPr>
            <w:r>
              <w:rPr>
                <w:b/>
              </w:rPr>
              <w:t>IS_WEEKEND</w:t>
            </w:r>
          </w:p>
        </w:tc>
      </w:tr>
      <w:tr w:rsidR="00C84498" w14:paraId="62FBA16D" w14:textId="77777777">
        <w:tc>
          <w:tcPr>
            <w:tcW w:w="1065" w:type="dxa"/>
            <w:vAlign w:val="center"/>
          </w:tcPr>
          <w:p w14:paraId="0B36586A" w14:textId="77777777" w:rsidR="009E416C" w:rsidRDefault="009E416C">
            <w:pPr>
              <w:pStyle w:val="BodyText"/>
              <w:spacing w:before="0"/>
            </w:pPr>
            <w:r>
              <w:t>20241115</w:t>
            </w:r>
          </w:p>
        </w:tc>
        <w:tc>
          <w:tcPr>
            <w:tcW w:w="1218" w:type="dxa"/>
            <w:vAlign w:val="center"/>
          </w:tcPr>
          <w:p w14:paraId="3EEA830B" w14:textId="77777777" w:rsidR="009E416C" w:rsidRDefault="009E416C">
            <w:pPr>
              <w:pStyle w:val="BodyText"/>
              <w:spacing w:before="0"/>
            </w:pPr>
            <w:r>
              <w:t>2024-11-15</w:t>
            </w:r>
          </w:p>
        </w:tc>
        <w:tc>
          <w:tcPr>
            <w:tcW w:w="757" w:type="dxa"/>
            <w:vAlign w:val="center"/>
          </w:tcPr>
          <w:p w14:paraId="45B2211A" w14:textId="77777777" w:rsidR="009E416C" w:rsidRDefault="009E416C">
            <w:pPr>
              <w:pStyle w:val="BodyText"/>
              <w:spacing w:before="0"/>
            </w:pPr>
            <w:r>
              <w:t>15</w:t>
            </w:r>
          </w:p>
        </w:tc>
        <w:tc>
          <w:tcPr>
            <w:tcW w:w="834" w:type="dxa"/>
            <w:vAlign w:val="center"/>
          </w:tcPr>
          <w:p w14:paraId="5DACAFB2" w14:textId="77777777" w:rsidR="009E416C" w:rsidRDefault="009E416C">
            <w:pPr>
              <w:pStyle w:val="BodyText"/>
              <w:spacing w:before="0"/>
            </w:pPr>
            <w:r>
              <w:t>11</w:t>
            </w:r>
          </w:p>
        </w:tc>
        <w:tc>
          <w:tcPr>
            <w:tcW w:w="1218" w:type="dxa"/>
            <w:vAlign w:val="center"/>
          </w:tcPr>
          <w:p w14:paraId="44DD23EB" w14:textId="77777777" w:rsidR="009E416C" w:rsidRDefault="009E416C">
            <w:pPr>
              <w:pStyle w:val="BodyText"/>
              <w:spacing w:before="0"/>
            </w:pPr>
            <w:r>
              <w:t>November</w:t>
            </w:r>
          </w:p>
        </w:tc>
        <w:tc>
          <w:tcPr>
            <w:tcW w:w="988" w:type="dxa"/>
            <w:vAlign w:val="center"/>
          </w:tcPr>
          <w:p w14:paraId="72B7C98E" w14:textId="77777777" w:rsidR="009E416C" w:rsidRDefault="009E416C">
            <w:pPr>
              <w:pStyle w:val="BodyText"/>
              <w:spacing w:before="0"/>
            </w:pPr>
            <w:r>
              <w:t>4</w:t>
            </w:r>
          </w:p>
        </w:tc>
        <w:tc>
          <w:tcPr>
            <w:tcW w:w="757" w:type="dxa"/>
            <w:vAlign w:val="center"/>
          </w:tcPr>
          <w:p w14:paraId="0FBC4EF7" w14:textId="77777777" w:rsidR="009E416C" w:rsidRDefault="009E416C">
            <w:pPr>
              <w:pStyle w:val="BodyText"/>
              <w:spacing w:before="0"/>
            </w:pPr>
            <w:r>
              <w:t>2024</w:t>
            </w:r>
          </w:p>
        </w:tc>
        <w:tc>
          <w:tcPr>
            <w:tcW w:w="1295" w:type="dxa"/>
            <w:vAlign w:val="center"/>
          </w:tcPr>
          <w:p w14:paraId="462E0F4E" w14:textId="77777777" w:rsidR="009E416C" w:rsidRDefault="009E416C">
            <w:pPr>
              <w:pStyle w:val="BodyText"/>
              <w:spacing w:before="0"/>
            </w:pPr>
            <w:r>
              <w:t>Friday</w:t>
            </w:r>
          </w:p>
        </w:tc>
        <w:tc>
          <w:tcPr>
            <w:tcW w:w="1223" w:type="dxa"/>
            <w:vAlign w:val="center"/>
          </w:tcPr>
          <w:p w14:paraId="700DF84D" w14:textId="77777777" w:rsidR="009E416C" w:rsidRDefault="009E416C">
            <w:pPr>
              <w:pStyle w:val="BodyText"/>
              <w:spacing w:before="0"/>
            </w:pPr>
            <w:r>
              <w:t>False</w:t>
            </w:r>
          </w:p>
        </w:tc>
      </w:tr>
    </w:tbl>
    <w:p w14:paraId="6A6CAB63" w14:textId="77777777" w:rsidR="009E416C" w:rsidRDefault="009E416C" w:rsidP="009E416C">
      <w:pPr>
        <w:pStyle w:val="BodyText"/>
      </w:pPr>
    </w:p>
    <w:p w14:paraId="65F7D82B" w14:textId="77777777" w:rsidR="009E416C" w:rsidRDefault="009E416C" w:rsidP="009E416C">
      <w:pPr>
        <w:pStyle w:val="BodyText"/>
      </w:pPr>
      <w:r>
        <w:rPr>
          <w:b/>
          <w:color w:val="2E74B5"/>
        </w:rPr>
        <w:t>DIM_PRODUCT</w:t>
      </w:r>
    </w:p>
    <w:p w14:paraId="702CD657" w14:textId="77777777" w:rsidR="009E416C" w:rsidRDefault="009E416C" w:rsidP="009E416C">
      <w:pPr>
        <w:pStyle w:val="BodyText"/>
      </w:pPr>
      <w:r>
        <w:t>One row per SKU. SKU is the natural/business key that conforms the same physical product across the B2C and B2B source systems, even though each system uses its own local Product ID.</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C84498" w14:paraId="542547CE" w14:textId="77777777">
        <w:tc>
          <w:tcPr>
            <w:tcW w:w="2400" w:type="dxa"/>
            <w:shd w:val="clear" w:color="auto" w:fill="D9E2F3"/>
            <w:vAlign w:val="center"/>
          </w:tcPr>
          <w:p w14:paraId="0327B6F4" w14:textId="77777777" w:rsidR="009E416C" w:rsidRDefault="009E416C">
            <w:pPr>
              <w:pStyle w:val="BodyText"/>
              <w:spacing w:before="0"/>
            </w:pPr>
            <w:r>
              <w:rPr>
                <w:b/>
              </w:rPr>
              <w:t>Column name</w:t>
            </w:r>
          </w:p>
        </w:tc>
        <w:tc>
          <w:tcPr>
            <w:tcW w:w="5155" w:type="dxa"/>
            <w:shd w:val="clear" w:color="auto" w:fill="D9E2F3"/>
            <w:vAlign w:val="center"/>
          </w:tcPr>
          <w:p w14:paraId="25A25F1F" w14:textId="77777777" w:rsidR="009E416C" w:rsidRDefault="009E416C">
            <w:pPr>
              <w:pStyle w:val="BodyText"/>
              <w:spacing w:before="0"/>
            </w:pPr>
            <w:r>
              <w:rPr>
                <w:b/>
              </w:rPr>
              <w:t>Description</w:t>
            </w:r>
          </w:p>
        </w:tc>
        <w:tc>
          <w:tcPr>
            <w:tcW w:w="1800" w:type="dxa"/>
            <w:shd w:val="clear" w:color="auto" w:fill="D9E2F3"/>
            <w:vAlign w:val="center"/>
          </w:tcPr>
          <w:p w14:paraId="6127EFBE" w14:textId="77777777" w:rsidR="009E416C" w:rsidRDefault="009E416C">
            <w:pPr>
              <w:pStyle w:val="BodyText"/>
              <w:spacing w:before="0"/>
            </w:pPr>
            <w:r>
              <w:rPr>
                <w:b/>
              </w:rPr>
              <w:t>Data Type</w:t>
            </w:r>
          </w:p>
        </w:tc>
      </w:tr>
      <w:tr w:rsidR="00C84498" w14:paraId="61A13D47" w14:textId="77777777">
        <w:tc>
          <w:tcPr>
            <w:tcW w:w="2400" w:type="dxa"/>
            <w:vAlign w:val="center"/>
          </w:tcPr>
          <w:p w14:paraId="35408660" w14:textId="77777777" w:rsidR="009E416C" w:rsidRDefault="009E416C">
            <w:pPr>
              <w:pStyle w:val="BodyText"/>
              <w:spacing w:before="0"/>
            </w:pPr>
            <w:r>
              <w:rPr>
                <w:rFonts w:ascii="Consolas" w:hAnsi="Consolas"/>
              </w:rPr>
              <w:t>PRODUCT_KEY</w:t>
            </w:r>
          </w:p>
        </w:tc>
        <w:tc>
          <w:tcPr>
            <w:tcW w:w="5155" w:type="dxa"/>
            <w:vAlign w:val="center"/>
          </w:tcPr>
          <w:p w14:paraId="076FD0DE" w14:textId="77777777" w:rsidR="009E416C" w:rsidRDefault="009E416C">
            <w:pPr>
              <w:pStyle w:val="BodyText"/>
              <w:spacing w:before="0"/>
            </w:pPr>
            <w:r>
              <w:t>Surrogate key</w:t>
            </w:r>
          </w:p>
        </w:tc>
        <w:tc>
          <w:tcPr>
            <w:tcW w:w="1800" w:type="dxa"/>
            <w:vAlign w:val="center"/>
          </w:tcPr>
          <w:p w14:paraId="67AC8CC5" w14:textId="77777777" w:rsidR="009E416C" w:rsidRDefault="009E416C">
            <w:pPr>
              <w:pStyle w:val="BodyText"/>
              <w:spacing w:before="0"/>
            </w:pPr>
            <w:r>
              <w:t>BIGINT</w:t>
            </w:r>
          </w:p>
        </w:tc>
      </w:tr>
      <w:tr w:rsidR="00C84498" w14:paraId="3A91C5D5" w14:textId="77777777">
        <w:tc>
          <w:tcPr>
            <w:tcW w:w="2400" w:type="dxa"/>
            <w:vAlign w:val="center"/>
          </w:tcPr>
          <w:p w14:paraId="01B8B339" w14:textId="77777777" w:rsidR="009E416C" w:rsidRDefault="009E416C">
            <w:pPr>
              <w:pStyle w:val="BodyText"/>
              <w:spacing w:before="0"/>
            </w:pPr>
            <w:r>
              <w:rPr>
                <w:rFonts w:ascii="Consolas" w:hAnsi="Consolas"/>
              </w:rPr>
              <w:t>SKU</w:t>
            </w:r>
          </w:p>
        </w:tc>
        <w:tc>
          <w:tcPr>
            <w:tcW w:w="5155" w:type="dxa"/>
            <w:vAlign w:val="center"/>
          </w:tcPr>
          <w:p w14:paraId="25C050CC" w14:textId="77777777" w:rsidR="009E416C" w:rsidRDefault="009E416C">
            <w:pPr>
              <w:pStyle w:val="BodyText"/>
              <w:spacing w:before="0"/>
            </w:pPr>
            <w:r>
              <w:t>Natural key, shared by both source systems</w:t>
            </w:r>
          </w:p>
        </w:tc>
        <w:tc>
          <w:tcPr>
            <w:tcW w:w="1800" w:type="dxa"/>
            <w:vAlign w:val="center"/>
          </w:tcPr>
          <w:p w14:paraId="5DE879B4" w14:textId="77777777" w:rsidR="009E416C" w:rsidRDefault="009E416C">
            <w:pPr>
              <w:pStyle w:val="BodyText"/>
              <w:spacing w:before="0"/>
            </w:pPr>
            <w:r>
              <w:t>VARCHAR(20)</w:t>
            </w:r>
          </w:p>
        </w:tc>
      </w:tr>
      <w:tr w:rsidR="00C84498" w14:paraId="71AD980E" w14:textId="77777777">
        <w:tc>
          <w:tcPr>
            <w:tcW w:w="2400" w:type="dxa"/>
            <w:vAlign w:val="center"/>
          </w:tcPr>
          <w:p w14:paraId="055F553F" w14:textId="77777777" w:rsidR="009E416C" w:rsidRDefault="009E416C">
            <w:pPr>
              <w:pStyle w:val="BodyText"/>
              <w:spacing w:before="0"/>
            </w:pPr>
            <w:r>
              <w:rPr>
                <w:rFonts w:ascii="Consolas" w:hAnsi="Consolas"/>
              </w:rPr>
              <w:t>PRODUCT_TYPE</w:t>
            </w:r>
          </w:p>
        </w:tc>
        <w:tc>
          <w:tcPr>
            <w:tcW w:w="5155" w:type="dxa"/>
            <w:vAlign w:val="center"/>
          </w:tcPr>
          <w:p w14:paraId="355615B3" w14:textId="77777777" w:rsidR="009E416C" w:rsidRDefault="009E416C">
            <w:pPr>
              <w:pStyle w:val="BodyText"/>
              <w:spacing w:before="0"/>
            </w:pPr>
            <w:r>
              <w:t>e.g. Smartphone, Laptop, Tablet</w:t>
            </w:r>
          </w:p>
        </w:tc>
        <w:tc>
          <w:tcPr>
            <w:tcW w:w="1800" w:type="dxa"/>
            <w:vAlign w:val="center"/>
          </w:tcPr>
          <w:p w14:paraId="428B3644" w14:textId="77777777" w:rsidR="009E416C" w:rsidRDefault="009E416C">
            <w:pPr>
              <w:pStyle w:val="BodyText"/>
              <w:spacing w:before="0"/>
            </w:pPr>
            <w:r>
              <w:t>VARCHAR(50)</w:t>
            </w:r>
          </w:p>
        </w:tc>
      </w:tr>
      <w:tr w:rsidR="00C84498" w14:paraId="571E93EE" w14:textId="77777777">
        <w:tc>
          <w:tcPr>
            <w:tcW w:w="2400" w:type="dxa"/>
            <w:vAlign w:val="center"/>
          </w:tcPr>
          <w:p w14:paraId="2BAF4A9F" w14:textId="77777777" w:rsidR="009E416C" w:rsidRDefault="009E416C">
            <w:pPr>
              <w:pStyle w:val="BodyText"/>
              <w:spacing w:before="0"/>
            </w:pPr>
            <w:r>
              <w:rPr>
                <w:rFonts w:ascii="Consolas" w:hAnsi="Consolas"/>
              </w:rPr>
              <w:t>PRODUCT_CATEGORY</w:t>
            </w:r>
          </w:p>
        </w:tc>
        <w:tc>
          <w:tcPr>
            <w:tcW w:w="5155" w:type="dxa"/>
            <w:vAlign w:val="center"/>
          </w:tcPr>
          <w:p w14:paraId="7ECE8136" w14:textId="77777777" w:rsidR="009E416C" w:rsidRDefault="009E416C">
            <w:pPr>
              <w:pStyle w:val="BodyText"/>
              <w:spacing w:before="0"/>
            </w:pPr>
            <w:r>
              <w:t>Top of hierarchy: Mobile Devices, Computing, Wearables, Audio</w:t>
            </w:r>
          </w:p>
        </w:tc>
        <w:tc>
          <w:tcPr>
            <w:tcW w:w="1800" w:type="dxa"/>
            <w:vAlign w:val="center"/>
          </w:tcPr>
          <w:p w14:paraId="533FF172" w14:textId="77777777" w:rsidR="009E416C" w:rsidRDefault="009E416C">
            <w:pPr>
              <w:pStyle w:val="BodyText"/>
              <w:spacing w:before="0"/>
            </w:pPr>
            <w:r>
              <w:t>VARCHAR(50)</w:t>
            </w:r>
          </w:p>
        </w:tc>
      </w:tr>
    </w:tbl>
    <w:p w14:paraId="4B1DF26B" w14:textId="77777777" w:rsidR="009E416C" w:rsidRDefault="009E416C" w:rsidP="009E416C">
      <w:pPr>
        <w:pStyle w:val="BodyText"/>
      </w:pPr>
    </w:p>
    <w:p w14:paraId="56E9CE5C"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04"/>
        <w:gridCol w:w="1610"/>
        <w:gridCol w:w="2442"/>
        <w:gridCol w:w="2999"/>
      </w:tblGrid>
      <w:tr w:rsidR="00C84498" w14:paraId="18A7A12F" w14:textId="77777777">
        <w:tc>
          <w:tcPr>
            <w:tcW w:w="2304" w:type="dxa"/>
            <w:shd w:val="clear" w:color="auto" w:fill="D9E2F3"/>
            <w:vAlign w:val="center"/>
          </w:tcPr>
          <w:p w14:paraId="629E70F1" w14:textId="77777777" w:rsidR="009E416C" w:rsidRDefault="009E416C">
            <w:pPr>
              <w:pStyle w:val="BodyText"/>
              <w:spacing w:before="0"/>
            </w:pPr>
            <w:r>
              <w:rPr>
                <w:b/>
              </w:rPr>
              <w:t>PRODUCT_KEY</w:t>
            </w:r>
          </w:p>
        </w:tc>
        <w:tc>
          <w:tcPr>
            <w:tcW w:w="1610" w:type="dxa"/>
            <w:shd w:val="clear" w:color="auto" w:fill="D9E2F3"/>
            <w:vAlign w:val="center"/>
          </w:tcPr>
          <w:p w14:paraId="735FBF5D" w14:textId="77777777" w:rsidR="009E416C" w:rsidRDefault="009E416C">
            <w:pPr>
              <w:pStyle w:val="BodyText"/>
              <w:spacing w:before="0"/>
            </w:pPr>
            <w:r>
              <w:rPr>
                <w:b/>
              </w:rPr>
              <w:t>SKU</w:t>
            </w:r>
          </w:p>
        </w:tc>
        <w:tc>
          <w:tcPr>
            <w:tcW w:w="2442" w:type="dxa"/>
            <w:shd w:val="clear" w:color="auto" w:fill="D9E2F3"/>
            <w:vAlign w:val="center"/>
          </w:tcPr>
          <w:p w14:paraId="3B3D4F9E" w14:textId="77777777" w:rsidR="009E416C" w:rsidRDefault="009E416C">
            <w:pPr>
              <w:pStyle w:val="BodyText"/>
              <w:spacing w:before="0"/>
            </w:pPr>
            <w:r>
              <w:rPr>
                <w:b/>
              </w:rPr>
              <w:t>PRODUCT_TYPE</w:t>
            </w:r>
          </w:p>
        </w:tc>
        <w:tc>
          <w:tcPr>
            <w:tcW w:w="2999" w:type="dxa"/>
            <w:shd w:val="clear" w:color="auto" w:fill="D9E2F3"/>
            <w:vAlign w:val="center"/>
          </w:tcPr>
          <w:p w14:paraId="3A242B8D" w14:textId="77777777" w:rsidR="009E416C" w:rsidRDefault="009E416C">
            <w:pPr>
              <w:pStyle w:val="BodyText"/>
              <w:spacing w:before="0"/>
            </w:pPr>
            <w:r>
              <w:rPr>
                <w:b/>
              </w:rPr>
              <w:t>PRODUCT_CATEGORY</w:t>
            </w:r>
          </w:p>
        </w:tc>
      </w:tr>
      <w:tr w:rsidR="00C84498" w14:paraId="6A7C29ED" w14:textId="77777777">
        <w:tc>
          <w:tcPr>
            <w:tcW w:w="2304" w:type="dxa"/>
            <w:vAlign w:val="center"/>
          </w:tcPr>
          <w:p w14:paraId="71DF3D32" w14:textId="77777777" w:rsidR="009E416C" w:rsidRDefault="009E416C">
            <w:pPr>
              <w:pStyle w:val="BodyText"/>
              <w:spacing w:before="0"/>
            </w:pPr>
            <w:r>
              <w:t>10</w:t>
            </w:r>
          </w:p>
        </w:tc>
        <w:tc>
          <w:tcPr>
            <w:tcW w:w="1610" w:type="dxa"/>
            <w:vAlign w:val="center"/>
          </w:tcPr>
          <w:p w14:paraId="1C3B9F0D" w14:textId="77777777" w:rsidR="009E416C" w:rsidRDefault="009E416C">
            <w:pPr>
              <w:pStyle w:val="BodyText"/>
              <w:spacing w:before="0"/>
            </w:pPr>
            <w:r>
              <w:t>HDP456</w:t>
            </w:r>
          </w:p>
        </w:tc>
        <w:tc>
          <w:tcPr>
            <w:tcW w:w="2442" w:type="dxa"/>
            <w:vAlign w:val="center"/>
          </w:tcPr>
          <w:p w14:paraId="3651812D" w14:textId="77777777" w:rsidR="009E416C" w:rsidRDefault="009E416C">
            <w:pPr>
              <w:pStyle w:val="BodyText"/>
              <w:spacing w:before="0"/>
            </w:pPr>
            <w:r>
              <w:t>Headphones</w:t>
            </w:r>
          </w:p>
        </w:tc>
        <w:tc>
          <w:tcPr>
            <w:tcW w:w="2999" w:type="dxa"/>
            <w:vAlign w:val="center"/>
          </w:tcPr>
          <w:p w14:paraId="6FD571D0" w14:textId="77777777" w:rsidR="009E416C" w:rsidRDefault="009E416C">
            <w:pPr>
              <w:pStyle w:val="BodyText"/>
              <w:spacing w:before="0"/>
            </w:pPr>
            <w:r>
              <w:t>Audio</w:t>
            </w:r>
          </w:p>
        </w:tc>
      </w:tr>
    </w:tbl>
    <w:p w14:paraId="3861628F" w14:textId="77777777" w:rsidR="009E416C" w:rsidRDefault="009E416C" w:rsidP="009E416C">
      <w:pPr>
        <w:pStyle w:val="BodyText"/>
      </w:pPr>
    </w:p>
    <w:p w14:paraId="0B0ECC4A" w14:textId="77777777" w:rsidR="009E416C" w:rsidRDefault="009E416C" w:rsidP="009E416C">
      <w:pPr>
        <w:pStyle w:val="BodyText"/>
      </w:pPr>
      <w:r>
        <w:rPr>
          <w:b/>
          <w:color w:val="2E74B5"/>
        </w:rPr>
        <w:t>DIM_CUSTOMER</w:t>
      </w:r>
    </w:p>
    <w:p w14:paraId="51BFD92C" w14:textId="77777777" w:rsidR="009E416C" w:rsidRDefault="009E416C" w:rsidP="009E416C">
      <w:pPr>
        <w:pStyle w:val="BodyText"/>
      </w:pPr>
      <w:r>
        <w:t>One row per individual consumer or per business account. CUSTOMER_TYPE discriminates the two; demographic attributes only apply to individuals and firmographic attributes only apply to businesses (the other set is blank for a given row), since a single conformed dimension is needed to compare both channels side by side.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C84498" w14:paraId="1E9A52DE" w14:textId="77777777">
        <w:tc>
          <w:tcPr>
            <w:tcW w:w="2400" w:type="dxa"/>
            <w:shd w:val="clear" w:color="auto" w:fill="D9E2F3"/>
            <w:vAlign w:val="center"/>
          </w:tcPr>
          <w:p w14:paraId="47FB3FDB" w14:textId="77777777" w:rsidR="009E416C" w:rsidRDefault="009E416C">
            <w:pPr>
              <w:pStyle w:val="BodyText"/>
              <w:spacing w:before="0"/>
            </w:pPr>
            <w:r>
              <w:rPr>
                <w:b/>
              </w:rPr>
              <w:t>Column name</w:t>
            </w:r>
          </w:p>
        </w:tc>
        <w:tc>
          <w:tcPr>
            <w:tcW w:w="5155" w:type="dxa"/>
            <w:shd w:val="clear" w:color="auto" w:fill="D9E2F3"/>
            <w:vAlign w:val="center"/>
          </w:tcPr>
          <w:p w14:paraId="0CCD8A5B" w14:textId="77777777" w:rsidR="009E416C" w:rsidRDefault="009E416C">
            <w:pPr>
              <w:pStyle w:val="BodyText"/>
              <w:spacing w:before="0"/>
            </w:pPr>
            <w:r>
              <w:rPr>
                <w:b/>
              </w:rPr>
              <w:t>Description</w:t>
            </w:r>
          </w:p>
        </w:tc>
        <w:tc>
          <w:tcPr>
            <w:tcW w:w="1800" w:type="dxa"/>
            <w:shd w:val="clear" w:color="auto" w:fill="D9E2F3"/>
            <w:vAlign w:val="center"/>
          </w:tcPr>
          <w:p w14:paraId="444177B6" w14:textId="77777777" w:rsidR="009E416C" w:rsidRDefault="009E416C">
            <w:pPr>
              <w:pStyle w:val="BodyText"/>
              <w:spacing w:before="0"/>
            </w:pPr>
            <w:r>
              <w:rPr>
                <w:b/>
              </w:rPr>
              <w:t>Data Type</w:t>
            </w:r>
          </w:p>
        </w:tc>
      </w:tr>
      <w:tr w:rsidR="00C84498" w14:paraId="3C3647DE" w14:textId="77777777">
        <w:tc>
          <w:tcPr>
            <w:tcW w:w="2400" w:type="dxa"/>
            <w:vAlign w:val="center"/>
          </w:tcPr>
          <w:p w14:paraId="2169C8A5" w14:textId="77777777" w:rsidR="009E416C" w:rsidRDefault="009E416C">
            <w:pPr>
              <w:pStyle w:val="BodyText"/>
              <w:spacing w:before="0"/>
            </w:pPr>
            <w:r>
              <w:rPr>
                <w:rFonts w:ascii="Consolas" w:hAnsi="Consolas"/>
              </w:rPr>
              <w:t>CUSTOMER_KEY</w:t>
            </w:r>
          </w:p>
        </w:tc>
        <w:tc>
          <w:tcPr>
            <w:tcW w:w="5155" w:type="dxa"/>
            <w:vAlign w:val="center"/>
          </w:tcPr>
          <w:p w14:paraId="72432C0B" w14:textId="77777777" w:rsidR="009E416C" w:rsidRDefault="009E416C">
            <w:pPr>
              <w:pStyle w:val="BodyText"/>
              <w:spacing w:before="0"/>
            </w:pPr>
            <w:r>
              <w:t>Surrogate key</w:t>
            </w:r>
          </w:p>
        </w:tc>
        <w:tc>
          <w:tcPr>
            <w:tcW w:w="1800" w:type="dxa"/>
            <w:vAlign w:val="center"/>
          </w:tcPr>
          <w:p w14:paraId="15FD947D" w14:textId="77777777" w:rsidR="009E416C" w:rsidRDefault="009E416C">
            <w:pPr>
              <w:pStyle w:val="BodyText"/>
              <w:spacing w:before="0"/>
            </w:pPr>
            <w:r>
              <w:t>BIGINT</w:t>
            </w:r>
          </w:p>
        </w:tc>
      </w:tr>
      <w:tr w:rsidR="00C84498" w14:paraId="6CD8BE57" w14:textId="77777777">
        <w:tc>
          <w:tcPr>
            <w:tcW w:w="2400" w:type="dxa"/>
            <w:vAlign w:val="center"/>
          </w:tcPr>
          <w:p w14:paraId="096FDBEE" w14:textId="77777777" w:rsidR="009E416C" w:rsidRDefault="009E416C">
            <w:pPr>
              <w:pStyle w:val="BodyText"/>
              <w:spacing w:before="0"/>
            </w:pPr>
            <w:r>
              <w:rPr>
                <w:rFonts w:ascii="Consolas" w:hAnsi="Consolas"/>
              </w:rPr>
              <w:t>CUSTOMER_TYPE</w:t>
            </w:r>
          </w:p>
        </w:tc>
        <w:tc>
          <w:tcPr>
            <w:tcW w:w="5155" w:type="dxa"/>
            <w:vAlign w:val="center"/>
          </w:tcPr>
          <w:p w14:paraId="2354E97E" w14:textId="77777777" w:rsidR="009E416C" w:rsidRDefault="009E416C">
            <w:pPr>
              <w:pStyle w:val="BodyText"/>
              <w:spacing w:before="0"/>
            </w:pPr>
            <w:r>
              <w:t>'Individual' (B2C) or 'Business' (B2B)</w:t>
            </w:r>
          </w:p>
        </w:tc>
        <w:tc>
          <w:tcPr>
            <w:tcW w:w="1800" w:type="dxa"/>
            <w:vAlign w:val="center"/>
          </w:tcPr>
          <w:p w14:paraId="0B8E4AD0" w14:textId="77777777" w:rsidR="009E416C" w:rsidRDefault="009E416C">
            <w:pPr>
              <w:pStyle w:val="BodyText"/>
              <w:spacing w:before="0"/>
            </w:pPr>
            <w:r>
              <w:t>VARCHAR(10)</w:t>
            </w:r>
          </w:p>
        </w:tc>
      </w:tr>
      <w:tr w:rsidR="00C84498" w14:paraId="3723785C" w14:textId="77777777">
        <w:tc>
          <w:tcPr>
            <w:tcW w:w="2400" w:type="dxa"/>
            <w:vAlign w:val="center"/>
          </w:tcPr>
          <w:p w14:paraId="520AF2F6" w14:textId="77777777" w:rsidR="009E416C" w:rsidRDefault="009E416C">
            <w:pPr>
              <w:pStyle w:val="BodyText"/>
              <w:spacing w:before="0"/>
            </w:pPr>
            <w:r>
              <w:rPr>
                <w:rFonts w:ascii="Consolas" w:hAnsi="Consolas"/>
              </w:rPr>
              <w:t>SOURCE_CUSTOMER_ID</w:t>
            </w:r>
          </w:p>
        </w:tc>
        <w:tc>
          <w:tcPr>
            <w:tcW w:w="5155" w:type="dxa"/>
            <w:vAlign w:val="center"/>
          </w:tcPr>
          <w:p w14:paraId="09179BD1" w14:textId="77777777" w:rsidR="009E416C" w:rsidRDefault="009E416C">
            <w:pPr>
              <w:pStyle w:val="BodyText"/>
              <w:spacing w:before="0"/>
            </w:pPr>
            <w:r>
              <w:t>Original Customer ID or Company ID</w:t>
            </w:r>
          </w:p>
        </w:tc>
        <w:tc>
          <w:tcPr>
            <w:tcW w:w="1800" w:type="dxa"/>
            <w:vAlign w:val="center"/>
          </w:tcPr>
          <w:p w14:paraId="69C1493C" w14:textId="77777777" w:rsidR="009E416C" w:rsidRDefault="009E416C">
            <w:pPr>
              <w:pStyle w:val="BodyText"/>
              <w:spacing w:before="0"/>
            </w:pPr>
            <w:r>
              <w:t>BIGINT</w:t>
            </w:r>
          </w:p>
        </w:tc>
      </w:tr>
      <w:tr w:rsidR="00C84498" w14:paraId="20CFCB4D" w14:textId="77777777">
        <w:tc>
          <w:tcPr>
            <w:tcW w:w="2400" w:type="dxa"/>
            <w:vAlign w:val="center"/>
          </w:tcPr>
          <w:p w14:paraId="66CD3B09" w14:textId="77777777" w:rsidR="009E416C" w:rsidRDefault="009E416C">
            <w:pPr>
              <w:pStyle w:val="BodyText"/>
              <w:spacing w:before="0"/>
            </w:pPr>
            <w:r>
              <w:rPr>
                <w:rFonts w:ascii="Consolas" w:hAnsi="Consolas"/>
              </w:rPr>
              <w:t>CUSTOMER_NAME</w:t>
            </w:r>
          </w:p>
        </w:tc>
        <w:tc>
          <w:tcPr>
            <w:tcW w:w="5155" w:type="dxa"/>
            <w:vAlign w:val="center"/>
          </w:tcPr>
          <w:p w14:paraId="6A5EAB66" w14:textId="77777777" w:rsidR="009E416C" w:rsidRDefault="009E416C">
            <w:pPr>
              <w:pStyle w:val="BodyText"/>
              <w:spacing w:before="0"/>
            </w:pPr>
            <w:r>
              <w:t>Company name (Business only)</w:t>
            </w:r>
          </w:p>
        </w:tc>
        <w:tc>
          <w:tcPr>
            <w:tcW w:w="1800" w:type="dxa"/>
            <w:vAlign w:val="center"/>
          </w:tcPr>
          <w:p w14:paraId="4CE24DCF" w14:textId="77777777" w:rsidR="009E416C" w:rsidRDefault="009E416C">
            <w:pPr>
              <w:pStyle w:val="BodyText"/>
              <w:spacing w:before="0"/>
            </w:pPr>
            <w:r>
              <w:t>VARCHAR(255)</w:t>
            </w:r>
          </w:p>
        </w:tc>
      </w:tr>
      <w:tr w:rsidR="00C84498" w14:paraId="1960B023" w14:textId="77777777">
        <w:tc>
          <w:tcPr>
            <w:tcW w:w="2400" w:type="dxa"/>
            <w:vAlign w:val="center"/>
          </w:tcPr>
          <w:p w14:paraId="5EB71F4A" w14:textId="77777777" w:rsidR="009E416C" w:rsidRDefault="009E416C">
            <w:pPr>
              <w:pStyle w:val="BodyText"/>
              <w:spacing w:before="0"/>
            </w:pPr>
            <w:r>
              <w:rPr>
                <w:rFonts w:ascii="Consolas" w:hAnsi="Consolas"/>
              </w:rPr>
              <w:lastRenderedPageBreak/>
              <w:t>AGE</w:t>
            </w:r>
          </w:p>
        </w:tc>
        <w:tc>
          <w:tcPr>
            <w:tcW w:w="5155" w:type="dxa"/>
            <w:vAlign w:val="center"/>
          </w:tcPr>
          <w:p w14:paraId="32383D50" w14:textId="77777777" w:rsidR="009E416C" w:rsidRDefault="009E416C">
            <w:pPr>
              <w:pStyle w:val="BodyText"/>
              <w:spacing w:before="0"/>
            </w:pPr>
            <w:r>
              <w:t>Individual only</w:t>
            </w:r>
          </w:p>
        </w:tc>
        <w:tc>
          <w:tcPr>
            <w:tcW w:w="1800" w:type="dxa"/>
            <w:vAlign w:val="center"/>
          </w:tcPr>
          <w:p w14:paraId="32950154" w14:textId="77777777" w:rsidR="009E416C" w:rsidRDefault="009E416C">
            <w:pPr>
              <w:pStyle w:val="BodyText"/>
              <w:spacing w:before="0"/>
            </w:pPr>
            <w:r>
              <w:t>INT</w:t>
            </w:r>
          </w:p>
        </w:tc>
      </w:tr>
      <w:tr w:rsidR="00C84498" w14:paraId="12D37916" w14:textId="77777777">
        <w:tc>
          <w:tcPr>
            <w:tcW w:w="2400" w:type="dxa"/>
            <w:vAlign w:val="center"/>
          </w:tcPr>
          <w:p w14:paraId="2D51E02B" w14:textId="77777777" w:rsidR="009E416C" w:rsidRDefault="009E416C">
            <w:pPr>
              <w:pStyle w:val="BodyText"/>
              <w:spacing w:before="0"/>
            </w:pPr>
            <w:r>
              <w:rPr>
                <w:rFonts w:ascii="Consolas" w:hAnsi="Consolas"/>
              </w:rPr>
              <w:t>GENDER</w:t>
            </w:r>
          </w:p>
        </w:tc>
        <w:tc>
          <w:tcPr>
            <w:tcW w:w="5155" w:type="dxa"/>
            <w:vAlign w:val="center"/>
          </w:tcPr>
          <w:p w14:paraId="3911A6F7" w14:textId="77777777" w:rsidR="009E416C" w:rsidRDefault="009E416C">
            <w:pPr>
              <w:pStyle w:val="BodyText"/>
              <w:spacing w:before="0"/>
            </w:pPr>
            <w:r>
              <w:t>Individual only</w:t>
            </w:r>
          </w:p>
        </w:tc>
        <w:tc>
          <w:tcPr>
            <w:tcW w:w="1800" w:type="dxa"/>
            <w:vAlign w:val="center"/>
          </w:tcPr>
          <w:p w14:paraId="753F274C" w14:textId="77777777" w:rsidR="009E416C" w:rsidRDefault="009E416C">
            <w:pPr>
              <w:pStyle w:val="BodyText"/>
              <w:spacing w:before="0"/>
            </w:pPr>
            <w:r>
              <w:t>VARCHAR(10)</w:t>
            </w:r>
          </w:p>
        </w:tc>
      </w:tr>
      <w:tr w:rsidR="00C84498" w14:paraId="6099EDC7" w14:textId="77777777">
        <w:tc>
          <w:tcPr>
            <w:tcW w:w="2400" w:type="dxa"/>
            <w:vAlign w:val="center"/>
          </w:tcPr>
          <w:p w14:paraId="55D8F8D0" w14:textId="77777777" w:rsidR="009E416C" w:rsidRDefault="009E416C">
            <w:pPr>
              <w:pStyle w:val="BodyText"/>
              <w:spacing w:before="0"/>
            </w:pPr>
            <w:r>
              <w:rPr>
                <w:rFonts w:ascii="Consolas" w:hAnsi="Consolas"/>
              </w:rPr>
              <w:t>LOYALTY_MEMBER</w:t>
            </w:r>
          </w:p>
        </w:tc>
        <w:tc>
          <w:tcPr>
            <w:tcW w:w="5155" w:type="dxa"/>
            <w:vAlign w:val="center"/>
          </w:tcPr>
          <w:p w14:paraId="7FCE29C3" w14:textId="77777777" w:rsidR="009E416C" w:rsidRDefault="009E416C">
            <w:pPr>
              <w:pStyle w:val="BodyText"/>
              <w:spacing w:before="0"/>
            </w:pPr>
            <w:r>
              <w:t>Individual only</w:t>
            </w:r>
          </w:p>
        </w:tc>
        <w:tc>
          <w:tcPr>
            <w:tcW w:w="1800" w:type="dxa"/>
            <w:vAlign w:val="center"/>
          </w:tcPr>
          <w:p w14:paraId="232514C1" w14:textId="77777777" w:rsidR="009E416C" w:rsidRDefault="009E416C">
            <w:pPr>
              <w:pStyle w:val="BodyText"/>
              <w:spacing w:before="0"/>
            </w:pPr>
            <w:r>
              <w:t>VARCHAR(5)</w:t>
            </w:r>
          </w:p>
        </w:tc>
      </w:tr>
      <w:tr w:rsidR="00C84498" w14:paraId="545B4828" w14:textId="77777777">
        <w:tc>
          <w:tcPr>
            <w:tcW w:w="2400" w:type="dxa"/>
            <w:vAlign w:val="center"/>
          </w:tcPr>
          <w:p w14:paraId="0C43D7F1" w14:textId="77777777" w:rsidR="009E416C" w:rsidRDefault="009E416C">
            <w:pPr>
              <w:pStyle w:val="BodyText"/>
              <w:spacing w:before="0"/>
            </w:pPr>
            <w:r>
              <w:rPr>
                <w:rFonts w:ascii="Consolas" w:hAnsi="Consolas"/>
              </w:rPr>
              <w:t>INDUSTRY</w:t>
            </w:r>
          </w:p>
        </w:tc>
        <w:tc>
          <w:tcPr>
            <w:tcW w:w="5155" w:type="dxa"/>
            <w:vAlign w:val="center"/>
          </w:tcPr>
          <w:p w14:paraId="21BFFA91" w14:textId="77777777" w:rsidR="009E416C" w:rsidRDefault="009E416C">
            <w:pPr>
              <w:pStyle w:val="BodyText"/>
              <w:spacing w:before="0"/>
            </w:pPr>
            <w:r>
              <w:t>Business only</w:t>
            </w:r>
          </w:p>
        </w:tc>
        <w:tc>
          <w:tcPr>
            <w:tcW w:w="1800" w:type="dxa"/>
            <w:vAlign w:val="center"/>
          </w:tcPr>
          <w:p w14:paraId="5CFC4120" w14:textId="77777777" w:rsidR="009E416C" w:rsidRDefault="009E416C">
            <w:pPr>
              <w:pStyle w:val="BodyText"/>
              <w:spacing w:before="0"/>
            </w:pPr>
            <w:r>
              <w:t>VARCHAR(50)</w:t>
            </w:r>
          </w:p>
        </w:tc>
      </w:tr>
      <w:tr w:rsidR="00C84498" w14:paraId="60B362E4" w14:textId="77777777">
        <w:tc>
          <w:tcPr>
            <w:tcW w:w="2400" w:type="dxa"/>
            <w:vAlign w:val="center"/>
          </w:tcPr>
          <w:p w14:paraId="4CEC1713" w14:textId="77777777" w:rsidR="009E416C" w:rsidRDefault="009E416C">
            <w:pPr>
              <w:pStyle w:val="BodyText"/>
              <w:spacing w:before="0"/>
            </w:pPr>
            <w:r>
              <w:rPr>
                <w:rFonts w:ascii="Consolas" w:hAnsi="Consolas"/>
              </w:rPr>
              <w:t>ACCOUNT_TIER</w:t>
            </w:r>
          </w:p>
        </w:tc>
        <w:tc>
          <w:tcPr>
            <w:tcW w:w="5155" w:type="dxa"/>
            <w:vAlign w:val="center"/>
          </w:tcPr>
          <w:p w14:paraId="183E0700" w14:textId="77777777" w:rsidR="009E416C" w:rsidRDefault="009E416C">
            <w:pPr>
              <w:pStyle w:val="BodyText"/>
              <w:spacing w:before="0"/>
            </w:pPr>
            <w:r>
              <w:t>Business only: Bronze/Silver/Gold/Platinum</w:t>
            </w:r>
          </w:p>
        </w:tc>
        <w:tc>
          <w:tcPr>
            <w:tcW w:w="1800" w:type="dxa"/>
            <w:vAlign w:val="center"/>
          </w:tcPr>
          <w:p w14:paraId="1E9F4F56" w14:textId="77777777" w:rsidR="009E416C" w:rsidRDefault="009E416C">
            <w:pPr>
              <w:pStyle w:val="BodyText"/>
              <w:spacing w:before="0"/>
            </w:pPr>
            <w:r>
              <w:t>VARCHAR(10)</w:t>
            </w:r>
          </w:p>
        </w:tc>
      </w:tr>
    </w:tbl>
    <w:p w14:paraId="5CE5BE10" w14:textId="77777777" w:rsidR="009E416C" w:rsidRDefault="009E416C" w:rsidP="009E416C">
      <w:pPr>
        <w:pStyle w:val="BodyText"/>
      </w:pPr>
    </w:p>
    <w:p w14:paraId="74B9419A"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2"/>
        <w:gridCol w:w="1818"/>
        <w:gridCol w:w="2380"/>
        <w:gridCol w:w="1865"/>
        <w:gridCol w:w="591"/>
        <w:gridCol w:w="962"/>
        <w:gridCol w:w="1957"/>
        <w:gridCol w:w="1139"/>
        <w:gridCol w:w="1651"/>
      </w:tblGrid>
      <w:tr w:rsidR="00C84498" w14:paraId="318CAAD3" w14:textId="77777777">
        <w:tc>
          <w:tcPr>
            <w:tcW w:w="1023" w:type="dxa"/>
            <w:shd w:val="clear" w:color="auto" w:fill="D9E2F3"/>
            <w:vAlign w:val="center"/>
          </w:tcPr>
          <w:p w14:paraId="0216B054" w14:textId="77777777" w:rsidR="009E416C" w:rsidRDefault="009E416C">
            <w:pPr>
              <w:pStyle w:val="BodyText"/>
              <w:spacing w:before="0"/>
            </w:pPr>
            <w:r>
              <w:rPr>
                <w:b/>
              </w:rPr>
              <w:t>CUSTOMER_KEY</w:t>
            </w:r>
          </w:p>
        </w:tc>
        <w:tc>
          <w:tcPr>
            <w:tcW w:w="1071" w:type="dxa"/>
            <w:shd w:val="clear" w:color="auto" w:fill="D9E2F3"/>
            <w:vAlign w:val="center"/>
          </w:tcPr>
          <w:p w14:paraId="3B7731E6" w14:textId="77777777" w:rsidR="009E416C" w:rsidRDefault="009E416C">
            <w:pPr>
              <w:pStyle w:val="BodyText"/>
              <w:spacing w:before="0"/>
            </w:pPr>
            <w:r>
              <w:rPr>
                <w:b/>
              </w:rPr>
              <w:t>CUSTOMER_TYPE</w:t>
            </w:r>
          </w:p>
        </w:tc>
        <w:tc>
          <w:tcPr>
            <w:tcW w:w="1310" w:type="dxa"/>
            <w:shd w:val="clear" w:color="auto" w:fill="D9E2F3"/>
            <w:vAlign w:val="center"/>
          </w:tcPr>
          <w:p w14:paraId="66C224EA" w14:textId="77777777" w:rsidR="009E416C" w:rsidRDefault="009E416C">
            <w:pPr>
              <w:pStyle w:val="BodyText"/>
              <w:spacing w:before="0"/>
            </w:pPr>
            <w:r>
              <w:rPr>
                <w:b/>
              </w:rPr>
              <w:t>SOURCE_CUSTOMER_ID</w:t>
            </w:r>
          </w:p>
        </w:tc>
        <w:tc>
          <w:tcPr>
            <w:tcW w:w="1453" w:type="dxa"/>
            <w:shd w:val="clear" w:color="auto" w:fill="D9E2F3"/>
            <w:vAlign w:val="center"/>
          </w:tcPr>
          <w:p w14:paraId="410F061D" w14:textId="77777777" w:rsidR="009E416C" w:rsidRDefault="009E416C">
            <w:pPr>
              <w:pStyle w:val="BodyText"/>
              <w:spacing w:before="0"/>
            </w:pPr>
            <w:r>
              <w:rPr>
                <w:b/>
              </w:rPr>
              <w:t>CUSTOMER_NAME</w:t>
            </w:r>
          </w:p>
        </w:tc>
        <w:tc>
          <w:tcPr>
            <w:tcW w:w="641" w:type="dxa"/>
            <w:shd w:val="clear" w:color="auto" w:fill="D9E2F3"/>
            <w:vAlign w:val="center"/>
          </w:tcPr>
          <w:p w14:paraId="786A6FF5" w14:textId="77777777" w:rsidR="009E416C" w:rsidRDefault="009E416C">
            <w:pPr>
              <w:pStyle w:val="BodyText"/>
              <w:spacing w:before="0"/>
            </w:pPr>
            <w:r>
              <w:rPr>
                <w:b/>
              </w:rPr>
              <w:t>AGE</w:t>
            </w:r>
          </w:p>
        </w:tc>
        <w:tc>
          <w:tcPr>
            <w:tcW w:w="736" w:type="dxa"/>
            <w:shd w:val="clear" w:color="auto" w:fill="D9E2F3"/>
            <w:vAlign w:val="center"/>
          </w:tcPr>
          <w:p w14:paraId="2655F9A6" w14:textId="77777777" w:rsidR="009E416C" w:rsidRDefault="009E416C">
            <w:pPr>
              <w:pStyle w:val="BodyText"/>
              <w:spacing w:before="0"/>
            </w:pPr>
            <w:r>
              <w:rPr>
                <w:b/>
              </w:rPr>
              <w:t>GENDER</w:t>
            </w:r>
          </w:p>
        </w:tc>
        <w:tc>
          <w:tcPr>
            <w:tcW w:w="1119" w:type="dxa"/>
            <w:shd w:val="clear" w:color="auto" w:fill="D9E2F3"/>
            <w:vAlign w:val="center"/>
          </w:tcPr>
          <w:p w14:paraId="4B5721A8" w14:textId="77777777" w:rsidR="009E416C" w:rsidRDefault="009E416C">
            <w:pPr>
              <w:pStyle w:val="BodyText"/>
              <w:spacing w:before="0"/>
            </w:pPr>
            <w:r>
              <w:rPr>
                <w:b/>
              </w:rPr>
              <w:t>LOYALTY_MEMBER</w:t>
            </w:r>
          </w:p>
        </w:tc>
        <w:tc>
          <w:tcPr>
            <w:tcW w:w="975" w:type="dxa"/>
            <w:shd w:val="clear" w:color="auto" w:fill="D9E2F3"/>
            <w:vAlign w:val="center"/>
          </w:tcPr>
          <w:p w14:paraId="68B30764" w14:textId="77777777" w:rsidR="009E416C" w:rsidRDefault="009E416C">
            <w:pPr>
              <w:pStyle w:val="BodyText"/>
              <w:spacing w:before="0"/>
            </w:pPr>
            <w:r>
              <w:rPr>
                <w:b/>
              </w:rPr>
              <w:t>INDUSTRY</w:t>
            </w:r>
          </w:p>
        </w:tc>
        <w:tc>
          <w:tcPr>
            <w:tcW w:w="1027" w:type="dxa"/>
            <w:shd w:val="clear" w:color="auto" w:fill="D9E2F3"/>
            <w:vAlign w:val="center"/>
          </w:tcPr>
          <w:p w14:paraId="372F6D9B" w14:textId="77777777" w:rsidR="009E416C" w:rsidRDefault="009E416C">
            <w:pPr>
              <w:pStyle w:val="BodyText"/>
              <w:spacing w:before="0"/>
            </w:pPr>
            <w:r>
              <w:rPr>
                <w:b/>
              </w:rPr>
              <w:t>ACCOUNT_TIER</w:t>
            </w:r>
          </w:p>
        </w:tc>
      </w:tr>
      <w:tr w:rsidR="00C84498" w14:paraId="072EB3D3" w14:textId="77777777">
        <w:tc>
          <w:tcPr>
            <w:tcW w:w="1023" w:type="dxa"/>
            <w:vAlign w:val="center"/>
          </w:tcPr>
          <w:p w14:paraId="7C82407B" w14:textId="77777777" w:rsidR="009E416C" w:rsidRDefault="009E416C">
            <w:pPr>
              <w:pStyle w:val="BodyText"/>
              <w:spacing w:before="0"/>
            </w:pPr>
            <w:r>
              <w:t>209129</w:t>
            </w:r>
          </w:p>
        </w:tc>
        <w:tc>
          <w:tcPr>
            <w:tcW w:w="1071" w:type="dxa"/>
            <w:vAlign w:val="center"/>
          </w:tcPr>
          <w:p w14:paraId="2BF0BB1A" w14:textId="77777777" w:rsidR="009E416C" w:rsidRDefault="009E416C">
            <w:pPr>
              <w:pStyle w:val="BodyText"/>
              <w:spacing w:before="0"/>
            </w:pPr>
            <w:r>
              <w:t>Individual</w:t>
            </w:r>
          </w:p>
        </w:tc>
        <w:tc>
          <w:tcPr>
            <w:tcW w:w="1310" w:type="dxa"/>
            <w:vAlign w:val="center"/>
          </w:tcPr>
          <w:p w14:paraId="4D469735" w14:textId="77777777" w:rsidR="009E416C" w:rsidRDefault="009E416C">
            <w:pPr>
              <w:pStyle w:val="BodyText"/>
              <w:spacing w:before="0"/>
            </w:pPr>
            <w:r>
              <w:t>209129</w:t>
            </w:r>
          </w:p>
        </w:tc>
        <w:tc>
          <w:tcPr>
            <w:tcW w:w="1453" w:type="dxa"/>
            <w:vAlign w:val="center"/>
          </w:tcPr>
          <w:p w14:paraId="2823A007" w14:textId="77777777" w:rsidR="009E416C" w:rsidRDefault="009E416C">
            <w:pPr>
              <w:pStyle w:val="BodyText"/>
              <w:spacing w:before="0"/>
            </w:pPr>
          </w:p>
        </w:tc>
        <w:tc>
          <w:tcPr>
            <w:tcW w:w="641" w:type="dxa"/>
            <w:vAlign w:val="center"/>
          </w:tcPr>
          <w:p w14:paraId="79BEE2DD" w14:textId="77777777" w:rsidR="009E416C" w:rsidRDefault="009E416C">
            <w:pPr>
              <w:pStyle w:val="BodyText"/>
              <w:spacing w:before="0"/>
            </w:pPr>
            <w:r>
              <w:t>74</w:t>
            </w:r>
          </w:p>
        </w:tc>
        <w:tc>
          <w:tcPr>
            <w:tcW w:w="736" w:type="dxa"/>
            <w:vAlign w:val="center"/>
          </w:tcPr>
          <w:p w14:paraId="2B122C93" w14:textId="77777777" w:rsidR="009E416C" w:rsidRDefault="009E416C">
            <w:pPr>
              <w:pStyle w:val="BodyText"/>
              <w:spacing w:before="0"/>
            </w:pPr>
            <w:r>
              <w:t>Male</w:t>
            </w:r>
          </w:p>
        </w:tc>
        <w:tc>
          <w:tcPr>
            <w:tcW w:w="1119" w:type="dxa"/>
            <w:vAlign w:val="center"/>
          </w:tcPr>
          <w:p w14:paraId="7344D9A4" w14:textId="77777777" w:rsidR="009E416C" w:rsidRDefault="009E416C">
            <w:pPr>
              <w:pStyle w:val="BodyText"/>
              <w:spacing w:before="0"/>
            </w:pPr>
            <w:r>
              <w:t>Yes</w:t>
            </w:r>
          </w:p>
        </w:tc>
        <w:tc>
          <w:tcPr>
            <w:tcW w:w="975" w:type="dxa"/>
            <w:vAlign w:val="center"/>
          </w:tcPr>
          <w:p w14:paraId="335E6B67" w14:textId="77777777" w:rsidR="009E416C" w:rsidRDefault="009E416C">
            <w:pPr>
              <w:pStyle w:val="BodyText"/>
              <w:spacing w:before="0"/>
            </w:pPr>
          </w:p>
        </w:tc>
        <w:tc>
          <w:tcPr>
            <w:tcW w:w="1027" w:type="dxa"/>
            <w:vAlign w:val="center"/>
          </w:tcPr>
          <w:p w14:paraId="484B2DF4" w14:textId="77777777" w:rsidR="009E416C" w:rsidRDefault="009E416C">
            <w:pPr>
              <w:pStyle w:val="BodyText"/>
              <w:spacing w:before="0"/>
            </w:pPr>
          </w:p>
        </w:tc>
      </w:tr>
      <w:tr w:rsidR="00C84498" w14:paraId="1DC1F8E5" w14:textId="77777777">
        <w:tc>
          <w:tcPr>
            <w:tcW w:w="1023" w:type="dxa"/>
            <w:vAlign w:val="center"/>
          </w:tcPr>
          <w:p w14:paraId="25B55263" w14:textId="77777777" w:rsidR="009E416C" w:rsidRDefault="009E416C">
            <w:pPr>
              <w:pStyle w:val="BodyText"/>
              <w:spacing w:before="0"/>
            </w:pPr>
            <w:r>
              <w:t>503304</w:t>
            </w:r>
          </w:p>
        </w:tc>
        <w:tc>
          <w:tcPr>
            <w:tcW w:w="1071" w:type="dxa"/>
            <w:vAlign w:val="center"/>
          </w:tcPr>
          <w:p w14:paraId="3826644D" w14:textId="77777777" w:rsidR="009E416C" w:rsidRDefault="009E416C">
            <w:pPr>
              <w:pStyle w:val="BodyText"/>
              <w:spacing w:before="0"/>
            </w:pPr>
            <w:r>
              <w:t>Business</w:t>
            </w:r>
          </w:p>
        </w:tc>
        <w:tc>
          <w:tcPr>
            <w:tcW w:w="1310" w:type="dxa"/>
            <w:vAlign w:val="center"/>
          </w:tcPr>
          <w:p w14:paraId="33E2AAA0" w14:textId="77777777" w:rsidR="009E416C" w:rsidRDefault="009E416C">
            <w:pPr>
              <w:pStyle w:val="BodyText"/>
              <w:spacing w:before="0"/>
            </w:pPr>
            <w:r>
              <w:t>503304</w:t>
            </w:r>
          </w:p>
        </w:tc>
        <w:tc>
          <w:tcPr>
            <w:tcW w:w="1453" w:type="dxa"/>
            <w:vAlign w:val="center"/>
          </w:tcPr>
          <w:p w14:paraId="19B88F00" w14:textId="77777777" w:rsidR="009E416C" w:rsidRDefault="009E416C">
            <w:pPr>
              <w:pStyle w:val="BodyText"/>
              <w:spacing w:before="0"/>
            </w:pPr>
            <w:r>
              <w:t>Redwood Trading Group</w:t>
            </w:r>
          </w:p>
        </w:tc>
        <w:tc>
          <w:tcPr>
            <w:tcW w:w="641" w:type="dxa"/>
            <w:vAlign w:val="center"/>
          </w:tcPr>
          <w:p w14:paraId="5852A26E" w14:textId="77777777" w:rsidR="009E416C" w:rsidRDefault="009E416C">
            <w:pPr>
              <w:pStyle w:val="BodyText"/>
              <w:spacing w:before="0"/>
            </w:pPr>
          </w:p>
        </w:tc>
        <w:tc>
          <w:tcPr>
            <w:tcW w:w="736" w:type="dxa"/>
            <w:vAlign w:val="center"/>
          </w:tcPr>
          <w:p w14:paraId="752E2EF9" w14:textId="77777777" w:rsidR="009E416C" w:rsidRDefault="009E416C">
            <w:pPr>
              <w:pStyle w:val="BodyText"/>
              <w:spacing w:before="0"/>
            </w:pPr>
          </w:p>
        </w:tc>
        <w:tc>
          <w:tcPr>
            <w:tcW w:w="1119" w:type="dxa"/>
            <w:vAlign w:val="center"/>
          </w:tcPr>
          <w:p w14:paraId="07CCFE92" w14:textId="77777777" w:rsidR="009E416C" w:rsidRDefault="009E416C">
            <w:pPr>
              <w:pStyle w:val="BodyText"/>
              <w:spacing w:before="0"/>
            </w:pPr>
          </w:p>
        </w:tc>
        <w:tc>
          <w:tcPr>
            <w:tcW w:w="975" w:type="dxa"/>
            <w:vAlign w:val="center"/>
          </w:tcPr>
          <w:p w14:paraId="5E4EE11B" w14:textId="77777777" w:rsidR="009E416C" w:rsidRDefault="009E416C">
            <w:pPr>
              <w:pStyle w:val="BodyText"/>
              <w:spacing w:before="0"/>
            </w:pPr>
            <w:r>
              <w:t>IT Services</w:t>
            </w:r>
          </w:p>
        </w:tc>
        <w:tc>
          <w:tcPr>
            <w:tcW w:w="1027" w:type="dxa"/>
            <w:vAlign w:val="center"/>
          </w:tcPr>
          <w:p w14:paraId="131EC03F" w14:textId="77777777" w:rsidR="009E416C" w:rsidRDefault="009E416C">
            <w:pPr>
              <w:pStyle w:val="BodyText"/>
              <w:spacing w:before="0"/>
            </w:pPr>
            <w:r>
              <w:t>Bronze</w:t>
            </w:r>
          </w:p>
        </w:tc>
      </w:tr>
    </w:tbl>
    <w:p w14:paraId="35763206" w14:textId="77777777" w:rsidR="009E416C" w:rsidRDefault="009E416C" w:rsidP="009E416C">
      <w:pPr>
        <w:pStyle w:val="BodyText"/>
      </w:pPr>
    </w:p>
    <w:p w14:paraId="1269D8F0" w14:textId="77777777" w:rsidR="009E416C" w:rsidRDefault="009E416C" w:rsidP="009E416C">
      <w:pPr>
        <w:pStyle w:val="BodyText"/>
      </w:pPr>
      <w:r>
        <w:rPr>
          <w:b/>
          <w:color w:val="2E74B5"/>
        </w:rPr>
        <w:t>DIM_GEOGRAPHY</w:t>
      </w:r>
    </w:p>
    <w:p w14:paraId="01B430FB" w14:textId="77777777" w:rsidR="009E416C" w:rsidRDefault="009E416C" w:rsidP="009E416C">
      <w:pPr>
        <w:pStyle w:val="BodyText"/>
      </w:pPr>
      <w:r>
        <w:t>One row per country/city combination. Shared by Customer, Product-sale and Employee location context across both channels.</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C84498" w14:paraId="0E0D0923" w14:textId="77777777">
        <w:tc>
          <w:tcPr>
            <w:tcW w:w="2400" w:type="dxa"/>
            <w:shd w:val="clear" w:color="auto" w:fill="D9E2F3"/>
            <w:vAlign w:val="center"/>
          </w:tcPr>
          <w:p w14:paraId="78C7ACBA" w14:textId="77777777" w:rsidR="009E416C" w:rsidRDefault="009E416C">
            <w:pPr>
              <w:pStyle w:val="BodyText"/>
              <w:spacing w:before="0"/>
            </w:pPr>
            <w:r>
              <w:rPr>
                <w:b/>
              </w:rPr>
              <w:t>Column name</w:t>
            </w:r>
          </w:p>
        </w:tc>
        <w:tc>
          <w:tcPr>
            <w:tcW w:w="5155" w:type="dxa"/>
            <w:shd w:val="clear" w:color="auto" w:fill="D9E2F3"/>
            <w:vAlign w:val="center"/>
          </w:tcPr>
          <w:p w14:paraId="1F3A4779" w14:textId="77777777" w:rsidR="009E416C" w:rsidRDefault="009E416C">
            <w:pPr>
              <w:pStyle w:val="BodyText"/>
              <w:spacing w:before="0"/>
            </w:pPr>
            <w:r>
              <w:rPr>
                <w:b/>
              </w:rPr>
              <w:t>Description</w:t>
            </w:r>
          </w:p>
        </w:tc>
        <w:tc>
          <w:tcPr>
            <w:tcW w:w="1800" w:type="dxa"/>
            <w:shd w:val="clear" w:color="auto" w:fill="D9E2F3"/>
            <w:vAlign w:val="center"/>
          </w:tcPr>
          <w:p w14:paraId="19D4A6BB" w14:textId="77777777" w:rsidR="009E416C" w:rsidRDefault="009E416C">
            <w:pPr>
              <w:pStyle w:val="BodyText"/>
              <w:spacing w:before="0"/>
            </w:pPr>
            <w:r>
              <w:rPr>
                <w:b/>
              </w:rPr>
              <w:t>Data Type</w:t>
            </w:r>
          </w:p>
        </w:tc>
      </w:tr>
      <w:tr w:rsidR="00C84498" w14:paraId="6905F3FB" w14:textId="77777777">
        <w:tc>
          <w:tcPr>
            <w:tcW w:w="2400" w:type="dxa"/>
            <w:vAlign w:val="center"/>
          </w:tcPr>
          <w:p w14:paraId="252435D8" w14:textId="77777777" w:rsidR="009E416C" w:rsidRDefault="009E416C">
            <w:pPr>
              <w:pStyle w:val="BodyText"/>
              <w:spacing w:before="0"/>
            </w:pPr>
            <w:r>
              <w:rPr>
                <w:rFonts w:ascii="Consolas" w:hAnsi="Consolas"/>
              </w:rPr>
              <w:t>GEOGRAPHY_KEY</w:t>
            </w:r>
          </w:p>
        </w:tc>
        <w:tc>
          <w:tcPr>
            <w:tcW w:w="5155" w:type="dxa"/>
            <w:vAlign w:val="center"/>
          </w:tcPr>
          <w:p w14:paraId="793266CC" w14:textId="77777777" w:rsidR="009E416C" w:rsidRDefault="009E416C">
            <w:pPr>
              <w:pStyle w:val="BodyText"/>
              <w:spacing w:before="0"/>
            </w:pPr>
            <w:r>
              <w:t>Surrogate key</w:t>
            </w:r>
          </w:p>
        </w:tc>
        <w:tc>
          <w:tcPr>
            <w:tcW w:w="1800" w:type="dxa"/>
            <w:vAlign w:val="center"/>
          </w:tcPr>
          <w:p w14:paraId="1D9E9D51" w14:textId="77777777" w:rsidR="009E416C" w:rsidRDefault="009E416C">
            <w:pPr>
              <w:pStyle w:val="BodyText"/>
              <w:spacing w:before="0"/>
            </w:pPr>
            <w:r>
              <w:t>BIGINT</w:t>
            </w:r>
          </w:p>
        </w:tc>
      </w:tr>
      <w:tr w:rsidR="00C84498" w14:paraId="43F7822E" w14:textId="77777777">
        <w:tc>
          <w:tcPr>
            <w:tcW w:w="2400" w:type="dxa"/>
            <w:vAlign w:val="center"/>
          </w:tcPr>
          <w:p w14:paraId="246DCFEF" w14:textId="77777777" w:rsidR="009E416C" w:rsidRDefault="009E416C">
            <w:pPr>
              <w:pStyle w:val="BodyText"/>
              <w:spacing w:before="0"/>
            </w:pPr>
            <w:r>
              <w:rPr>
                <w:rFonts w:ascii="Consolas" w:hAnsi="Consolas"/>
              </w:rPr>
              <w:t>COUNTRY</w:t>
            </w:r>
          </w:p>
        </w:tc>
        <w:tc>
          <w:tcPr>
            <w:tcW w:w="5155" w:type="dxa"/>
            <w:vAlign w:val="center"/>
          </w:tcPr>
          <w:p w14:paraId="23CEBEF2" w14:textId="77777777" w:rsidR="009E416C" w:rsidRDefault="009E416C">
            <w:pPr>
              <w:pStyle w:val="BodyText"/>
              <w:spacing w:before="0"/>
            </w:pPr>
            <w:r>
              <w:t>Country name</w:t>
            </w:r>
          </w:p>
        </w:tc>
        <w:tc>
          <w:tcPr>
            <w:tcW w:w="1800" w:type="dxa"/>
            <w:vAlign w:val="center"/>
          </w:tcPr>
          <w:p w14:paraId="4D800974" w14:textId="77777777" w:rsidR="009E416C" w:rsidRDefault="009E416C">
            <w:pPr>
              <w:pStyle w:val="BodyText"/>
              <w:spacing w:before="0"/>
            </w:pPr>
            <w:r>
              <w:t>VARCHAR(100)</w:t>
            </w:r>
          </w:p>
        </w:tc>
      </w:tr>
      <w:tr w:rsidR="00C84498" w14:paraId="41370E85" w14:textId="77777777">
        <w:tc>
          <w:tcPr>
            <w:tcW w:w="2400" w:type="dxa"/>
            <w:vAlign w:val="center"/>
          </w:tcPr>
          <w:p w14:paraId="0949ECCA" w14:textId="77777777" w:rsidR="009E416C" w:rsidRDefault="009E416C">
            <w:pPr>
              <w:pStyle w:val="BodyText"/>
              <w:spacing w:before="0"/>
            </w:pPr>
            <w:r>
              <w:rPr>
                <w:rFonts w:ascii="Consolas" w:hAnsi="Consolas"/>
              </w:rPr>
              <w:t>CITY</w:t>
            </w:r>
          </w:p>
        </w:tc>
        <w:tc>
          <w:tcPr>
            <w:tcW w:w="5155" w:type="dxa"/>
            <w:vAlign w:val="center"/>
          </w:tcPr>
          <w:p w14:paraId="740DBF32" w14:textId="77777777" w:rsidR="009E416C" w:rsidRDefault="009E416C">
            <w:pPr>
              <w:pStyle w:val="BodyText"/>
              <w:spacing w:before="0"/>
            </w:pPr>
            <w:r>
              <w:t>City name</w:t>
            </w:r>
          </w:p>
        </w:tc>
        <w:tc>
          <w:tcPr>
            <w:tcW w:w="1800" w:type="dxa"/>
            <w:vAlign w:val="center"/>
          </w:tcPr>
          <w:p w14:paraId="4E6CDBBF" w14:textId="77777777" w:rsidR="009E416C" w:rsidRDefault="009E416C">
            <w:pPr>
              <w:pStyle w:val="BodyText"/>
              <w:spacing w:before="0"/>
            </w:pPr>
            <w:r>
              <w:t>VARCHAR(100)</w:t>
            </w:r>
          </w:p>
        </w:tc>
      </w:tr>
    </w:tbl>
    <w:p w14:paraId="7834DFE0" w14:textId="77777777" w:rsidR="009E416C" w:rsidRDefault="009E416C" w:rsidP="009E416C">
      <w:pPr>
        <w:pStyle w:val="BodyText"/>
      </w:pPr>
    </w:p>
    <w:p w14:paraId="1F7D933B"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417"/>
        <w:gridCol w:w="2858"/>
        <w:gridCol w:w="2080"/>
      </w:tblGrid>
      <w:tr w:rsidR="00C84498" w14:paraId="251F5317" w14:textId="77777777">
        <w:tc>
          <w:tcPr>
            <w:tcW w:w="4417" w:type="dxa"/>
            <w:shd w:val="clear" w:color="auto" w:fill="D9E2F3"/>
            <w:vAlign w:val="center"/>
          </w:tcPr>
          <w:p w14:paraId="2F8605D7" w14:textId="77777777" w:rsidR="009E416C" w:rsidRDefault="009E416C">
            <w:pPr>
              <w:pStyle w:val="BodyText"/>
              <w:spacing w:before="0"/>
            </w:pPr>
            <w:r>
              <w:rPr>
                <w:b/>
              </w:rPr>
              <w:t>GEOGRAPHY_KEY</w:t>
            </w:r>
          </w:p>
        </w:tc>
        <w:tc>
          <w:tcPr>
            <w:tcW w:w="2858" w:type="dxa"/>
            <w:shd w:val="clear" w:color="auto" w:fill="D9E2F3"/>
            <w:vAlign w:val="center"/>
          </w:tcPr>
          <w:p w14:paraId="439AE6EA" w14:textId="77777777" w:rsidR="009E416C" w:rsidRDefault="009E416C">
            <w:pPr>
              <w:pStyle w:val="BodyText"/>
              <w:spacing w:before="0"/>
            </w:pPr>
            <w:r>
              <w:rPr>
                <w:b/>
              </w:rPr>
              <w:t>COUNTRY</w:t>
            </w:r>
          </w:p>
        </w:tc>
        <w:tc>
          <w:tcPr>
            <w:tcW w:w="2080" w:type="dxa"/>
            <w:shd w:val="clear" w:color="auto" w:fill="D9E2F3"/>
            <w:vAlign w:val="center"/>
          </w:tcPr>
          <w:p w14:paraId="289988BC" w14:textId="77777777" w:rsidR="009E416C" w:rsidRDefault="009E416C">
            <w:pPr>
              <w:pStyle w:val="BodyText"/>
              <w:spacing w:before="0"/>
            </w:pPr>
            <w:r>
              <w:rPr>
                <w:b/>
              </w:rPr>
              <w:t>CITY</w:t>
            </w:r>
          </w:p>
        </w:tc>
      </w:tr>
      <w:tr w:rsidR="00C84498" w14:paraId="595D9A10" w14:textId="77777777">
        <w:tc>
          <w:tcPr>
            <w:tcW w:w="4417" w:type="dxa"/>
            <w:vAlign w:val="center"/>
          </w:tcPr>
          <w:p w14:paraId="3DC35513" w14:textId="77777777" w:rsidR="009E416C" w:rsidRDefault="009E416C">
            <w:pPr>
              <w:pStyle w:val="BodyText"/>
              <w:spacing w:before="0"/>
            </w:pPr>
            <w:r>
              <w:t>11</w:t>
            </w:r>
          </w:p>
        </w:tc>
        <w:tc>
          <w:tcPr>
            <w:tcW w:w="2858" w:type="dxa"/>
            <w:vAlign w:val="center"/>
          </w:tcPr>
          <w:p w14:paraId="09A38AD4" w14:textId="77777777" w:rsidR="009E416C" w:rsidRDefault="009E416C">
            <w:pPr>
              <w:pStyle w:val="BodyText"/>
              <w:spacing w:before="0"/>
            </w:pPr>
            <w:r>
              <w:t>France</w:t>
            </w:r>
          </w:p>
        </w:tc>
        <w:tc>
          <w:tcPr>
            <w:tcW w:w="2080" w:type="dxa"/>
            <w:vAlign w:val="center"/>
          </w:tcPr>
          <w:p w14:paraId="6211A115" w14:textId="77777777" w:rsidR="009E416C" w:rsidRDefault="009E416C">
            <w:pPr>
              <w:pStyle w:val="BodyText"/>
              <w:spacing w:before="0"/>
            </w:pPr>
            <w:r>
              <w:t>Lyon</w:t>
            </w:r>
          </w:p>
        </w:tc>
      </w:tr>
    </w:tbl>
    <w:p w14:paraId="76EC462E" w14:textId="77777777" w:rsidR="009E416C" w:rsidRDefault="009E416C" w:rsidP="009E416C">
      <w:pPr>
        <w:pStyle w:val="BodyText"/>
      </w:pPr>
    </w:p>
    <w:p w14:paraId="614D41E7" w14:textId="77777777" w:rsidR="009E416C" w:rsidRDefault="009E416C" w:rsidP="009E416C">
      <w:pPr>
        <w:pStyle w:val="BodyText"/>
      </w:pPr>
      <w:r>
        <w:rPr>
          <w:b/>
          <w:color w:val="2E74B5"/>
        </w:rPr>
        <w:t>DIM_EMPLOYEE</w:t>
      </w:r>
    </w:p>
    <w:p w14:paraId="6BE62A09" w14:textId="77777777" w:rsidR="009E416C" w:rsidRDefault="009E416C" w:rsidP="009E416C">
      <w:pPr>
        <w:pStyle w:val="BodyText"/>
      </w:pPr>
      <w:r>
        <w:t>One row per NovaTech account manager, plus one dedicated 'Not Applicable' member row used by every B2C fact row, since the B2C channel has no employee involved in the sale (avoids a NULL foreign key in the fact table).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C84498" w14:paraId="29C3EF87" w14:textId="77777777">
        <w:tc>
          <w:tcPr>
            <w:tcW w:w="2400" w:type="dxa"/>
            <w:shd w:val="clear" w:color="auto" w:fill="D9E2F3"/>
            <w:vAlign w:val="center"/>
          </w:tcPr>
          <w:p w14:paraId="77E7836B" w14:textId="77777777" w:rsidR="009E416C" w:rsidRDefault="009E416C">
            <w:pPr>
              <w:pStyle w:val="BodyText"/>
              <w:spacing w:before="0"/>
            </w:pPr>
            <w:r>
              <w:rPr>
                <w:b/>
              </w:rPr>
              <w:t>Column name</w:t>
            </w:r>
          </w:p>
        </w:tc>
        <w:tc>
          <w:tcPr>
            <w:tcW w:w="5155" w:type="dxa"/>
            <w:shd w:val="clear" w:color="auto" w:fill="D9E2F3"/>
            <w:vAlign w:val="center"/>
          </w:tcPr>
          <w:p w14:paraId="07A98C4C" w14:textId="77777777" w:rsidR="009E416C" w:rsidRDefault="009E416C">
            <w:pPr>
              <w:pStyle w:val="BodyText"/>
              <w:spacing w:before="0"/>
            </w:pPr>
            <w:r>
              <w:rPr>
                <w:b/>
              </w:rPr>
              <w:t>Description</w:t>
            </w:r>
          </w:p>
        </w:tc>
        <w:tc>
          <w:tcPr>
            <w:tcW w:w="1800" w:type="dxa"/>
            <w:shd w:val="clear" w:color="auto" w:fill="D9E2F3"/>
            <w:vAlign w:val="center"/>
          </w:tcPr>
          <w:p w14:paraId="0E77ECCB" w14:textId="77777777" w:rsidR="009E416C" w:rsidRDefault="009E416C">
            <w:pPr>
              <w:pStyle w:val="BodyText"/>
              <w:spacing w:before="0"/>
            </w:pPr>
            <w:r>
              <w:rPr>
                <w:b/>
              </w:rPr>
              <w:t>Data Type</w:t>
            </w:r>
          </w:p>
        </w:tc>
      </w:tr>
      <w:tr w:rsidR="00C84498" w14:paraId="6652343B" w14:textId="77777777">
        <w:tc>
          <w:tcPr>
            <w:tcW w:w="2400" w:type="dxa"/>
            <w:vAlign w:val="center"/>
          </w:tcPr>
          <w:p w14:paraId="5CC8E855" w14:textId="77777777" w:rsidR="009E416C" w:rsidRDefault="009E416C">
            <w:pPr>
              <w:pStyle w:val="BodyText"/>
              <w:spacing w:before="0"/>
            </w:pPr>
            <w:r>
              <w:rPr>
                <w:rFonts w:ascii="Consolas" w:hAnsi="Consolas"/>
              </w:rPr>
              <w:t>EMPLOYEE_KEY</w:t>
            </w:r>
          </w:p>
        </w:tc>
        <w:tc>
          <w:tcPr>
            <w:tcW w:w="5155" w:type="dxa"/>
            <w:vAlign w:val="center"/>
          </w:tcPr>
          <w:p w14:paraId="2285DA00" w14:textId="77777777" w:rsidR="009E416C" w:rsidRDefault="009E416C">
            <w:pPr>
              <w:pStyle w:val="BodyText"/>
              <w:spacing w:before="0"/>
            </w:pPr>
            <w:r>
              <w:t>Surrogate key</w:t>
            </w:r>
          </w:p>
        </w:tc>
        <w:tc>
          <w:tcPr>
            <w:tcW w:w="1800" w:type="dxa"/>
            <w:vAlign w:val="center"/>
          </w:tcPr>
          <w:p w14:paraId="0408F2AB" w14:textId="77777777" w:rsidR="009E416C" w:rsidRDefault="009E416C">
            <w:pPr>
              <w:pStyle w:val="BodyText"/>
              <w:spacing w:before="0"/>
            </w:pPr>
            <w:r>
              <w:t>BIGINT</w:t>
            </w:r>
          </w:p>
        </w:tc>
      </w:tr>
      <w:tr w:rsidR="00C84498" w14:paraId="5B57FE8F" w14:textId="77777777">
        <w:tc>
          <w:tcPr>
            <w:tcW w:w="2400" w:type="dxa"/>
            <w:vAlign w:val="center"/>
          </w:tcPr>
          <w:p w14:paraId="7AAA986B" w14:textId="77777777" w:rsidR="009E416C" w:rsidRDefault="009E416C">
            <w:pPr>
              <w:pStyle w:val="BodyText"/>
              <w:spacing w:before="0"/>
            </w:pPr>
            <w:r>
              <w:rPr>
                <w:rFonts w:ascii="Consolas" w:hAnsi="Consolas"/>
              </w:rPr>
              <w:t>SOURCE_EMPLOYEE_ID</w:t>
            </w:r>
          </w:p>
        </w:tc>
        <w:tc>
          <w:tcPr>
            <w:tcW w:w="5155" w:type="dxa"/>
            <w:vAlign w:val="center"/>
          </w:tcPr>
          <w:p w14:paraId="7DA62AAB" w14:textId="77777777" w:rsidR="009E416C" w:rsidRDefault="009E416C">
            <w:pPr>
              <w:pStyle w:val="BodyText"/>
              <w:spacing w:before="0"/>
            </w:pPr>
            <w:r>
              <w:t>Original Account Manager ID (0 for the N/A row)</w:t>
            </w:r>
          </w:p>
        </w:tc>
        <w:tc>
          <w:tcPr>
            <w:tcW w:w="1800" w:type="dxa"/>
            <w:vAlign w:val="center"/>
          </w:tcPr>
          <w:p w14:paraId="6ABFCE3E" w14:textId="77777777" w:rsidR="009E416C" w:rsidRDefault="009E416C">
            <w:pPr>
              <w:pStyle w:val="BodyText"/>
              <w:spacing w:before="0"/>
            </w:pPr>
            <w:r>
              <w:t>BIGINT</w:t>
            </w:r>
          </w:p>
        </w:tc>
      </w:tr>
      <w:tr w:rsidR="00C84498" w14:paraId="3E323C4A" w14:textId="77777777">
        <w:tc>
          <w:tcPr>
            <w:tcW w:w="2400" w:type="dxa"/>
            <w:vAlign w:val="center"/>
          </w:tcPr>
          <w:p w14:paraId="59CD8C37" w14:textId="77777777" w:rsidR="009E416C" w:rsidRDefault="009E416C">
            <w:pPr>
              <w:pStyle w:val="BodyText"/>
              <w:spacing w:before="0"/>
            </w:pPr>
            <w:r>
              <w:rPr>
                <w:rFonts w:ascii="Consolas" w:hAnsi="Consolas"/>
              </w:rPr>
              <w:t>EMPLOYEE_NAME</w:t>
            </w:r>
          </w:p>
        </w:tc>
        <w:tc>
          <w:tcPr>
            <w:tcW w:w="5155" w:type="dxa"/>
            <w:vAlign w:val="center"/>
          </w:tcPr>
          <w:p w14:paraId="3D88F2C5" w14:textId="77777777" w:rsidR="009E416C" w:rsidRDefault="009E416C">
            <w:pPr>
              <w:pStyle w:val="BodyText"/>
              <w:spacing w:before="0"/>
            </w:pPr>
            <w:r>
              <w:t>Account manager's name</w:t>
            </w:r>
          </w:p>
        </w:tc>
        <w:tc>
          <w:tcPr>
            <w:tcW w:w="1800" w:type="dxa"/>
            <w:vAlign w:val="center"/>
          </w:tcPr>
          <w:p w14:paraId="49D652C5" w14:textId="77777777" w:rsidR="009E416C" w:rsidRDefault="009E416C">
            <w:pPr>
              <w:pStyle w:val="BodyText"/>
              <w:spacing w:before="0"/>
            </w:pPr>
            <w:r>
              <w:t>VARCHAR(255)</w:t>
            </w:r>
          </w:p>
        </w:tc>
      </w:tr>
    </w:tbl>
    <w:p w14:paraId="283FABDD" w14:textId="77777777" w:rsidR="009E416C" w:rsidRDefault="009E416C" w:rsidP="009E416C">
      <w:pPr>
        <w:pStyle w:val="BodyText"/>
      </w:pPr>
    </w:p>
    <w:p w14:paraId="2DB113FB"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40"/>
        <w:gridCol w:w="3590"/>
        <w:gridCol w:w="3025"/>
      </w:tblGrid>
      <w:tr w:rsidR="00C84498" w14:paraId="0BD59A33" w14:textId="77777777">
        <w:tc>
          <w:tcPr>
            <w:tcW w:w="2740" w:type="dxa"/>
            <w:shd w:val="clear" w:color="auto" w:fill="D9E2F3"/>
            <w:vAlign w:val="center"/>
          </w:tcPr>
          <w:p w14:paraId="7D583DBA" w14:textId="77777777" w:rsidR="009E416C" w:rsidRDefault="009E416C">
            <w:pPr>
              <w:pStyle w:val="BodyText"/>
              <w:spacing w:before="0"/>
            </w:pPr>
            <w:r>
              <w:rPr>
                <w:b/>
              </w:rPr>
              <w:t>EMPLOYEE_KEY</w:t>
            </w:r>
          </w:p>
        </w:tc>
        <w:tc>
          <w:tcPr>
            <w:tcW w:w="3590" w:type="dxa"/>
            <w:shd w:val="clear" w:color="auto" w:fill="D9E2F3"/>
            <w:vAlign w:val="center"/>
          </w:tcPr>
          <w:p w14:paraId="3D44F597" w14:textId="77777777" w:rsidR="009E416C" w:rsidRDefault="009E416C">
            <w:pPr>
              <w:pStyle w:val="BodyText"/>
              <w:spacing w:before="0"/>
            </w:pPr>
            <w:r>
              <w:rPr>
                <w:b/>
              </w:rPr>
              <w:t>SOURCE_EMPLOYEE_ID</w:t>
            </w:r>
          </w:p>
        </w:tc>
        <w:tc>
          <w:tcPr>
            <w:tcW w:w="3025" w:type="dxa"/>
            <w:shd w:val="clear" w:color="auto" w:fill="D9E2F3"/>
            <w:vAlign w:val="center"/>
          </w:tcPr>
          <w:p w14:paraId="198E86C9" w14:textId="77777777" w:rsidR="009E416C" w:rsidRDefault="009E416C">
            <w:pPr>
              <w:pStyle w:val="BodyText"/>
              <w:spacing w:before="0"/>
            </w:pPr>
            <w:r>
              <w:rPr>
                <w:b/>
              </w:rPr>
              <w:t>EMPLOYEE_NAME</w:t>
            </w:r>
          </w:p>
        </w:tc>
      </w:tr>
      <w:tr w:rsidR="00C84498" w14:paraId="4935DEF2" w14:textId="77777777">
        <w:tc>
          <w:tcPr>
            <w:tcW w:w="2740" w:type="dxa"/>
            <w:vAlign w:val="center"/>
          </w:tcPr>
          <w:p w14:paraId="1C894D74" w14:textId="77777777" w:rsidR="009E416C" w:rsidRDefault="009E416C">
            <w:pPr>
              <w:pStyle w:val="BodyText"/>
              <w:spacing w:before="0"/>
            </w:pPr>
            <w:r>
              <w:t>9002</w:t>
            </w:r>
          </w:p>
        </w:tc>
        <w:tc>
          <w:tcPr>
            <w:tcW w:w="3590" w:type="dxa"/>
            <w:vAlign w:val="center"/>
          </w:tcPr>
          <w:p w14:paraId="5A6D1416" w14:textId="77777777" w:rsidR="009E416C" w:rsidRDefault="009E416C">
            <w:pPr>
              <w:pStyle w:val="BodyText"/>
              <w:spacing w:before="0"/>
            </w:pPr>
            <w:r>
              <w:t>9002</w:t>
            </w:r>
          </w:p>
        </w:tc>
        <w:tc>
          <w:tcPr>
            <w:tcW w:w="3025" w:type="dxa"/>
            <w:vAlign w:val="center"/>
          </w:tcPr>
          <w:p w14:paraId="25A86BA2" w14:textId="77777777" w:rsidR="009E416C" w:rsidRDefault="009E416C">
            <w:pPr>
              <w:pStyle w:val="BodyText"/>
              <w:spacing w:before="0"/>
            </w:pPr>
            <w:r>
              <w:t>Elena Brown</w:t>
            </w:r>
          </w:p>
        </w:tc>
      </w:tr>
      <w:tr w:rsidR="00C84498" w14:paraId="355AA0F4" w14:textId="77777777">
        <w:tc>
          <w:tcPr>
            <w:tcW w:w="2740" w:type="dxa"/>
            <w:vAlign w:val="center"/>
          </w:tcPr>
          <w:p w14:paraId="32B6D37D" w14:textId="77777777" w:rsidR="009E416C" w:rsidRDefault="009E416C">
            <w:pPr>
              <w:pStyle w:val="BodyText"/>
              <w:spacing w:before="0"/>
            </w:pPr>
            <w:r>
              <w:t>0</w:t>
            </w:r>
          </w:p>
        </w:tc>
        <w:tc>
          <w:tcPr>
            <w:tcW w:w="3590" w:type="dxa"/>
            <w:vAlign w:val="center"/>
          </w:tcPr>
          <w:p w14:paraId="2ADC39A1" w14:textId="77777777" w:rsidR="009E416C" w:rsidRDefault="009E416C">
            <w:pPr>
              <w:pStyle w:val="BodyText"/>
              <w:spacing w:before="0"/>
            </w:pPr>
            <w:r>
              <w:t>0</w:t>
            </w:r>
          </w:p>
        </w:tc>
        <w:tc>
          <w:tcPr>
            <w:tcW w:w="3025" w:type="dxa"/>
            <w:vAlign w:val="center"/>
          </w:tcPr>
          <w:p w14:paraId="5D9B9972" w14:textId="77777777" w:rsidR="009E416C" w:rsidRDefault="009E416C">
            <w:pPr>
              <w:pStyle w:val="BodyText"/>
              <w:spacing w:before="0"/>
            </w:pPr>
            <w:r>
              <w:t>Not Applicable</w:t>
            </w:r>
          </w:p>
        </w:tc>
      </w:tr>
    </w:tbl>
    <w:p w14:paraId="70DD71C0" w14:textId="77777777" w:rsidR="009E416C" w:rsidRDefault="009E416C" w:rsidP="009E416C">
      <w:pPr>
        <w:pStyle w:val="BodyText"/>
      </w:pPr>
    </w:p>
    <w:p w14:paraId="7A61CD08" w14:textId="77777777" w:rsidR="009E416C" w:rsidRDefault="009E416C" w:rsidP="009E416C">
      <w:pPr>
        <w:pStyle w:val="BodyText"/>
      </w:pPr>
      <w:r>
        <w:rPr>
          <w:b/>
          <w:color w:val="2E74B5"/>
        </w:rPr>
        <w:t>DIM_CHANNEL</w:t>
      </w:r>
    </w:p>
    <w:p w14:paraId="15039688" w14:textId="77777777" w:rsidR="009E416C" w:rsidRDefault="009E416C" w:rsidP="009E416C">
      <w:pPr>
        <w:pStyle w:val="BodyText"/>
      </w:pPr>
      <w:r>
        <w:t>One row per source system. A small junk-style dimension that lets the fact table be sliced by channel directly, without having to join through Dim_Customer first.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C84498" w14:paraId="026D1B91" w14:textId="77777777">
        <w:tc>
          <w:tcPr>
            <w:tcW w:w="2400" w:type="dxa"/>
            <w:shd w:val="clear" w:color="auto" w:fill="D9E2F3"/>
            <w:vAlign w:val="center"/>
          </w:tcPr>
          <w:p w14:paraId="45B2A52A" w14:textId="77777777" w:rsidR="009E416C" w:rsidRDefault="009E416C">
            <w:pPr>
              <w:pStyle w:val="BodyText"/>
              <w:spacing w:before="0"/>
            </w:pPr>
            <w:r>
              <w:rPr>
                <w:b/>
              </w:rPr>
              <w:t>Column name</w:t>
            </w:r>
          </w:p>
        </w:tc>
        <w:tc>
          <w:tcPr>
            <w:tcW w:w="5155" w:type="dxa"/>
            <w:shd w:val="clear" w:color="auto" w:fill="D9E2F3"/>
            <w:vAlign w:val="center"/>
          </w:tcPr>
          <w:p w14:paraId="71771A37" w14:textId="77777777" w:rsidR="009E416C" w:rsidRDefault="009E416C">
            <w:pPr>
              <w:pStyle w:val="BodyText"/>
              <w:spacing w:before="0"/>
            </w:pPr>
            <w:r>
              <w:rPr>
                <w:b/>
              </w:rPr>
              <w:t>Description</w:t>
            </w:r>
          </w:p>
        </w:tc>
        <w:tc>
          <w:tcPr>
            <w:tcW w:w="1800" w:type="dxa"/>
            <w:shd w:val="clear" w:color="auto" w:fill="D9E2F3"/>
            <w:vAlign w:val="center"/>
          </w:tcPr>
          <w:p w14:paraId="0135A7A5" w14:textId="77777777" w:rsidR="009E416C" w:rsidRDefault="009E416C">
            <w:pPr>
              <w:pStyle w:val="BodyText"/>
              <w:spacing w:before="0"/>
            </w:pPr>
            <w:r>
              <w:rPr>
                <w:b/>
              </w:rPr>
              <w:t>Data Type</w:t>
            </w:r>
          </w:p>
        </w:tc>
      </w:tr>
      <w:tr w:rsidR="00C84498" w14:paraId="7D41A678" w14:textId="77777777">
        <w:tc>
          <w:tcPr>
            <w:tcW w:w="2400" w:type="dxa"/>
            <w:vAlign w:val="center"/>
          </w:tcPr>
          <w:p w14:paraId="2EC74D1D" w14:textId="77777777" w:rsidR="009E416C" w:rsidRDefault="009E416C">
            <w:pPr>
              <w:pStyle w:val="BodyText"/>
              <w:spacing w:before="0"/>
            </w:pPr>
            <w:r>
              <w:rPr>
                <w:rFonts w:ascii="Consolas" w:hAnsi="Consolas"/>
              </w:rPr>
              <w:t>CHANNEL_KEY</w:t>
            </w:r>
          </w:p>
        </w:tc>
        <w:tc>
          <w:tcPr>
            <w:tcW w:w="5155" w:type="dxa"/>
            <w:vAlign w:val="center"/>
          </w:tcPr>
          <w:p w14:paraId="2EE622CB" w14:textId="77777777" w:rsidR="009E416C" w:rsidRDefault="009E416C">
            <w:pPr>
              <w:pStyle w:val="BodyText"/>
              <w:spacing w:before="0"/>
            </w:pPr>
            <w:r>
              <w:t>Surrogate key</w:t>
            </w:r>
          </w:p>
        </w:tc>
        <w:tc>
          <w:tcPr>
            <w:tcW w:w="1800" w:type="dxa"/>
            <w:vAlign w:val="center"/>
          </w:tcPr>
          <w:p w14:paraId="4DD19B5A" w14:textId="77777777" w:rsidR="009E416C" w:rsidRDefault="009E416C">
            <w:pPr>
              <w:pStyle w:val="BodyText"/>
              <w:spacing w:before="0"/>
            </w:pPr>
            <w:r>
              <w:t>INT</w:t>
            </w:r>
          </w:p>
        </w:tc>
      </w:tr>
      <w:tr w:rsidR="00C84498" w14:paraId="2B5AEE8F" w14:textId="77777777">
        <w:tc>
          <w:tcPr>
            <w:tcW w:w="2400" w:type="dxa"/>
            <w:vAlign w:val="center"/>
          </w:tcPr>
          <w:p w14:paraId="5A9C38C9" w14:textId="77777777" w:rsidR="009E416C" w:rsidRDefault="009E416C">
            <w:pPr>
              <w:pStyle w:val="BodyText"/>
              <w:spacing w:before="0"/>
            </w:pPr>
            <w:r>
              <w:rPr>
                <w:rFonts w:ascii="Consolas" w:hAnsi="Consolas"/>
              </w:rPr>
              <w:t>CHANNEL_NAME</w:t>
            </w:r>
          </w:p>
        </w:tc>
        <w:tc>
          <w:tcPr>
            <w:tcW w:w="5155" w:type="dxa"/>
            <w:vAlign w:val="center"/>
          </w:tcPr>
          <w:p w14:paraId="363B6624" w14:textId="77777777" w:rsidR="009E416C" w:rsidRDefault="009E416C">
            <w:pPr>
              <w:pStyle w:val="BodyText"/>
              <w:spacing w:before="0"/>
            </w:pPr>
            <w:r>
              <w:t>'B2C' or 'B2B'</w:t>
            </w:r>
          </w:p>
        </w:tc>
        <w:tc>
          <w:tcPr>
            <w:tcW w:w="1800" w:type="dxa"/>
            <w:vAlign w:val="center"/>
          </w:tcPr>
          <w:p w14:paraId="1FCA34DE" w14:textId="77777777" w:rsidR="009E416C" w:rsidRDefault="009E416C">
            <w:pPr>
              <w:pStyle w:val="BodyText"/>
              <w:spacing w:before="0"/>
            </w:pPr>
            <w:r>
              <w:t>VARCHAR(10)</w:t>
            </w:r>
          </w:p>
        </w:tc>
      </w:tr>
      <w:tr w:rsidR="00C84498" w14:paraId="06A1D999" w14:textId="77777777">
        <w:tc>
          <w:tcPr>
            <w:tcW w:w="2400" w:type="dxa"/>
            <w:vAlign w:val="center"/>
          </w:tcPr>
          <w:p w14:paraId="5A7EA97B" w14:textId="77777777" w:rsidR="009E416C" w:rsidRDefault="009E416C">
            <w:pPr>
              <w:pStyle w:val="BodyText"/>
              <w:spacing w:before="0"/>
            </w:pPr>
            <w:r>
              <w:rPr>
                <w:rFonts w:ascii="Consolas" w:hAnsi="Consolas"/>
              </w:rPr>
              <w:t>SOURCE_SYSTEM</w:t>
            </w:r>
          </w:p>
        </w:tc>
        <w:tc>
          <w:tcPr>
            <w:tcW w:w="5155" w:type="dxa"/>
            <w:vAlign w:val="center"/>
          </w:tcPr>
          <w:p w14:paraId="4838C31A" w14:textId="77777777" w:rsidR="009E416C" w:rsidRDefault="009E416C">
            <w:pPr>
              <w:pStyle w:val="BodyText"/>
              <w:spacing w:before="0"/>
            </w:pPr>
            <w:r>
              <w:t>Originating source system name</w:t>
            </w:r>
          </w:p>
        </w:tc>
        <w:tc>
          <w:tcPr>
            <w:tcW w:w="1800" w:type="dxa"/>
            <w:vAlign w:val="center"/>
          </w:tcPr>
          <w:p w14:paraId="44A19A1B" w14:textId="77777777" w:rsidR="009E416C" w:rsidRDefault="009E416C">
            <w:pPr>
              <w:pStyle w:val="BodyText"/>
              <w:spacing w:before="0"/>
            </w:pPr>
            <w:r>
              <w:t>VARCHAR(40)</w:t>
            </w:r>
          </w:p>
        </w:tc>
      </w:tr>
    </w:tbl>
    <w:p w14:paraId="0A25899E" w14:textId="77777777" w:rsidR="009E416C" w:rsidRDefault="009E416C" w:rsidP="009E416C">
      <w:pPr>
        <w:pStyle w:val="BodyText"/>
      </w:pPr>
    </w:p>
    <w:p w14:paraId="5D1D2D5E"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11"/>
        <w:gridCol w:w="2536"/>
        <w:gridCol w:w="4408"/>
      </w:tblGrid>
      <w:tr w:rsidR="00C84498" w14:paraId="22317B79" w14:textId="77777777">
        <w:tc>
          <w:tcPr>
            <w:tcW w:w="2411" w:type="dxa"/>
            <w:shd w:val="clear" w:color="auto" w:fill="D9E2F3"/>
            <w:vAlign w:val="center"/>
          </w:tcPr>
          <w:p w14:paraId="4362471D" w14:textId="77777777" w:rsidR="009E416C" w:rsidRDefault="009E416C">
            <w:pPr>
              <w:pStyle w:val="BodyText"/>
              <w:spacing w:before="0"/>
            </w:pPr>
            <w:r>
              <w:rPr>
                <w:b/>
              </w:rPr>
              <w:t>CHANNEL_KEY</w:t>
            </w:r>
          </w:p>
        </w:tc>
        <w:tc>
          <w:tcPr>
            <w:tcW w:w="2536" w:type="dxa"/>
            <w:shd w:val="clear" w:color="auto" w:fill="D9E2F3"/>
            <w:vAlign w:val="center"/>
          </w:tcPr>
          <w:p w14:paraId="2C4F06D1" w14:textId="77777777" w:rsidR="009E416C" w:rsidRDefault="009E416C">
            <w:pPr>
              <w:pStyle w:val="BodyText"/>
              <w:spacing w:before="0"/>
            </w:pPr>
            <w:r>
              <w:rPr>
                <w:b/>
              </w:rPr>
              <w:t>CHANNEL_NAME</w:t>
            </w:r>
          </w:p>
        </w:tc>
        <w:tc>
          <w:tcPr>
            <w:tcW w:w="4408" w:type="dxa"/>
            <w:shd w:val="clear" w:color="auto" w:fill="D9E2F3"/>
            <w:vAlign w:val="center"/>
          </w:tcPr>
          <w:p w14:paraId="6EC54D40" w14:textId="77777777" w:rsidR="009E416C" w:rsidRDefault="009E416C">
            <w:pPr>
              <w:pStyle w:val="BodyText"/>
              <w:spacing w:before="0"/>
            </w:pPr>
            <w:r>
              <w:rPr>
                <w:b/>
              </w:rPr>
              <w:t>SOURCE_SYSTEM</w:t>
            </w:r>
          </w:p>
        </w:tc>
      </w:tr>
      <w:tr w:rsidR="00C84498" w14:paraId="67CAAA48" w14:textId="77777777">
        <w:tc>
          <w:tcPr>
            <w:tcW w:w="2411" w:type="dxa"/>
            <w:vAlign w:val="center"/>
          </w:tcPr>
          <w:p w14:paraId="5F5AA819" w14:textId="77777777" w:rsidR="009E416C" w:rsidRDefault="009E416C">
            <w:pPr>
              <w:pStyle w:val="BodyText"/>
              <w:spacing w:before="0"/>
            </w:pPr>
            <w:r>
              <w:t>1</w:t>
            </w:r>
          </w:p>
        </w:tc>
        <w:tc>
          <w:tcPr>
            <w:tcW w:w="2536" w:type="dxa"/>
            <w:vAlign w:val="center"/>
          </w:tcPr>
          <w:p w14:paraId="33EFAA70" w14:textId="77777777" w:rsidR="009E416C" w:rsidRDefault="009E416C">
            <w:pPr>
              <w:pStyle w:val="BodyText"/>
              <w:spacing w:before="0"/>
            </w:pPr>
            <w:r>
              <w:t>B2C</w:t>
            </w:r>
          </w:p>
        </w:tc>
        <w:tc>
          <w:tcPr>
            <w:tcW w:w="4408" w:type="dxa"/>
            <w:vAlign w:val="center"/>
          </w:tcPr>
          <w:p w14:paraId="0C6A5EFC" w14:textId="77777777" w:rsidR="009E416C" w:rsidRDefault="009E416C">
            <w:pPr>
              <w:pStyle w:val="BodyText"/>
              <w:spacing w:before="0"/>
            </w:pPr>
            <w:r>
              <w:t>NovaTech Direct</w:t>
            </w:r>
          </w:p>
        </w:tc>
      </w:tr>
      <w:tr w:rsidR="00C84498" w14:paraId="2AE0D2FC" w14:textId="77777777">
        <w:tc>
          <w:tcPr>
            <w:tcW w:w="2411" w:type="dxa"/>
            <w:vAlign w:val="center"/>
          </w:tcPr>
          <w:p w14:paraId="64F389F5" w14:textId="77777777" w:rsidR="009E416C" w:rsidRDefault="009E416C">
            <w:pPr>
              <w:pStyle w:val="BodyText"/>
              <w:spacing w:before="0"/>
            </w:pPr>
            <w:r>
              <w:t>2</w:t>
            </w:r>
          </w:p>
        </w:tc>
        <w:tc>
          <w:tcPr>
            <w:tcW w:w="2536" w:type="dxa"/>
            <w:vAlign w:val="center"/>
          </w:tcPr>
          <w:p w14:paraId="6E007B3B" w14:textId="77777777" w:rsidR="009E416C" w:rsidRDefault="009E416C">
            <w:pPr>
              <w:pStyle w:val="BodyText"/>
              <w:spacing w:before="0"/>
            </w:pPr>
            <w:r>
              <w:t>B2B</w:t>
            </w:r>
          </w:p>
        </w:tc>
        <w:tc>
          <w:tcPr>
            <w:tcW w:w="4408" w:type="dxa"/>
            <w:vAlign w:val="center"/>
          </w:tcPr>
          <w:p w14:paraId="2384709C" w14:textId="77777777" w:rsidR="009E416C" w:rsidRDefault="009E416C">
            <w:pPr>
              <w:pStyle w:val="BodyText"/>
              <w:spacing w:before="0"/>
            </w:pPr>
            <w:r>
              <w:t>NovaTech Business Solutions</w:t>
            </w:r>
          </w:p>
        </w:tc>
      </w:tr>
    </w:tbl>
    <w:p w14:paraId="0E0ADDE0" w14:textId="77777777" w:rsidR="009E416C" w:rsidRDefault="009E416C" w:rsidP="009E416C">
      <w:pPr>
        <w:pStyle w:val="BodyText"/>
      </w:pPr>
    </w:p>
    <w:p w14:paraId="51EE830F" w14:textId="77777777" w:rsidR="009E416C" w:rsidRDefault="009E416C" w:rsidP="009E416C">
      <w:pPr>
        <w:pStyle w:val="BodyText"/>
      </w:pPr>
      <w:r>
        <w:rPr>
          <w:b/>
          <w:color w:val="2E74B5"/>
        </w:rPr>
        <w:t>FACT_SALES</w:t>
      </w:r>
    </w:p>
    <w:p w14:paraId="4626C87D" w14:textId="77777777" w:rsidR="009E416C" w:rsidRDefault="009E416C" w:rsidP="009E416C">
      <w:pPr>
        <w:pStyle w:val="BodyText"/>
      </w:pPr>
      <w:r>
        <w:t>One row per order line (the grain declared above). ORDER_ID is retained as a degenerate dimension for traceability back to the source row.</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C84498" w14:paraId="7207BD4B" w14:textId="77777777">
        <w:tc>
          <w:tcPr>
            <w:tcW w:w="2400" w:type="dxa"/>
            <w:shd w:val="clear" w:color="auto" w:fill="D9E2F3"/>
            <w:vAlign w:val="center"/>
          </w:tcPr>
          <w:p w14:paraId="58E64EC8" w14:textId="77777777" w:rsidR="009E416C" w:rsidRDefault="009E416C">
            <w:pPr>
              <w:pStyle w:val="BodyText"/>
              <w:spacing w:before="0"/>
            </w:pPr>
            <w:r>
              <w:rPr>
                <w:b/>
              </w:rPr>
              <w:t>Column name</w:t>
            </w:r>
          </w:p>
        </w:tc>
        <w:tc>
          <w:tcPr>
            <w:tcW w:w="5155" w:type="dxa"/>
            <w:shd w:val="clear" w:color="auto" w:fill="D9E2F3"/>
            <w:vAlign w:val="center"/>
          </w:tcPr>
          <w:p w14:paraId="166933AA" w14:textId="77777777" w:rsidR="009E416C" w:rsidRDefault="009E416C">
            <w:pPr>
              <w:pStyle w:val="BodyText"/>
              <w:spacing w:before="0"/>
            </w:pPr>
            <w:r>
              <w:rPr>
                <w:b/>
              </w:rPr>
              <w:t>Description</w:t>
            </w:r>
          </w:p>
        </w:tc>
        <w:tc>
          <w:tcPr>
            <w:tcW w:w="1800" w:type="dxa"/>
            <w:shd w:val="clear" w:color="auto" w:fill="D9E2F3"/>
            <w:vAlign w:val="center"/>
          </w:tcPr>
          <w:p w14:paraId="5CEFAE8A" w14:textId="77777777" w:rsidR="009E416C" w:rsidRDefault="009E416C">
            <w:pPr>
              <w:pStyle w:val="BodyText"/>
              <w:spacing w:before="0"/>
            </w:pPr>
            <w:r>
              <w:rPr>
                <w:b/>
              </w:rPr>
              <w:t>Data Type</w:t>
            </w:r>
          </w:p>
        </w:tc>
      </w:tr>
      <w:tr w:rsidR="00C84498" w14:paraId="1C546D8E" w14:textId="77777777">
        <w:tc>
          <w:tcPr>
            <w:tcW w:w="2400" w:type="dxa"/>
            <w:vAlign w:val="center"/>
          </w:tcPr>
          <w:p w14:paraId="2DF5EC4B" w14:textId="77777777" w:rsidR="009E416C" w:rsidRDefault="009E416C">
            <w:pPr>
              <w:pStyle w:val="BodyText"/>
              <w:spacing w:before="0"/>
            </w:pPr>
            <w:r>
              <w:rPr>
                <w:rFonts w:ascii="Consolas" w:hAnsi="Consolas"/>
              </w:rPr>
              <w:t>SALE_KEY</w:t>
            </w:r>
          </w:p>
        </w:tc>
        <w:tc>
          <w:tcPr>
            <w:tcW w:w="5155" w:type="dxa"/>
            <w:vAlign w:val="center"/>
          </w:tcPr>
          <w:p w14:paraId="4E76D170" w14:textId="77777777" w:rsidR="009E416C" w:rsidRDefault="009E416C">
            <w:pPr>
              <w:pStyle w:val="BodyText"/>
              <w:spacing w:before="0"/>
            </w:pPr>
            <w:r>
              <w:t>Surrogate key</w:t>
            </w:r>
          </w:p>
        </w:tc>
        <w:tc>
          <w:tcPr>
            <w:tcW w:w="1800" w:type="dxa"/>
            <w:vAlign w:val="center"/>
          </w:tcPr>
          <w:p w14:paraId="3F4D8782" w14:textId="77777777" w:rsidR="009E416C" w:rsidRDefault="009E416C">
            <w:pPr>
              <w:pStyle w:val="BodyText"/>
              <w:spacing w:before="0"/>
            </w:pPr>
            <w:r>
              <w:t>BIGINT</w:t>
            </w:r>
          </w:p>
        </w:tc>
      </w:tr>
      <w:tr w:rsidR="00C84498" w14:paraId="7F97E1DD" w14:textId="77777777">
        <w:tc>
          <w:tcPr>
            <w:tcW w:w="2400" w:type="dxa"/>
            <w:vAlign w:val="center"/>
          </w:tcPr>
          <w:p w14:paraId="6DFBA691" w14:textId="77777777" w:rsidR="009E416C" w:rsidRDefault="009E416C">
            <w:pPr>
              <w:pStyle w:val="BodyText"/>
              <w:spacing w:before="0"/>
            </w:pPr>
            <w:r>
              <w:rPr>
                <w:rFonts w:ascii="Consolas" w:hAnsi="Consolas"/>
              </w:rPr>
              <w:t>ORDER_ID</w:t>
            </w:r>
          </w:p>
        </w:tc>
        <w:tc>
          <w:tcPr>
            <w:tcW w:w="5155" w:type="dxa"/>
            <w:vAlign w:val="center"/>
          </w:tcPr>
          <w:p w14:paraId="6A31FB8A" w14:textId="77777777" w:rsidR="009E416C" w:rsidRDefault="009E416C">
            <w:pPr>
              <w:pStyle w:val="BodyText"/>
              <w:spacing w:before="0"/>
            </w:pPr>
            <w:r>
              <w:t>Original order/line ID (degenerate dimension)</w:t>
            </w:r>
          </w:p>
        </w:tc>
        <w:tc>
          <w:tcPr>
            <w:tcW w:w="1800" w:type="dxa"/>
            <w:vAlign w:val="center"/>
          </w:tcPr>
          <w:p w14:paraId="1A8BC882" w14:textId="77777777" w:rsidR="009E416C" w:rsidRDefault="009E416C">
            <w:pPr>
              <w:pStyle w:val="BodyText"/>
              <w:spacing w:before="0"/>
            </w:pPr>
            <w:r>
              <w:t>BIGINT</w:t>
            </w:r>
          </w:p>
        </w:tc>
      </w:tr>
      <w:tr w:rsidR="00C84498" w14:paraId="3D10D306" w14:textId="77777777">
        <w:tc>
          <w:tcPr>
            <w:tcW w:w="2400" w:type="dxa"/>
            <w:vAlign w:val="center"/>
          </w:tcPr>
          <w:p w14:paraId="00C0D5CC" w14:textId="77777777" w:rsidR="009E416C" w:rsidRDefault="009E416C">
            <w:pPr>
              <w:pStyle w:val="BodyText"/>
              <w:spacing w:before="0"/>
            </w:pPr>
            <w:r>
              <w:rPr>
                <w:rFonts w:ascii="Consolas" w:hAnsi="Consolas"/>
              </w:rPr>
              <w:t>DATE_KEY</w:t>
            </w:r>
          </w:p>
        </w:tc>
        <w:tc>
          <w:tcPr>
            <w:tcW w:w="5155" w:type="dxa"/>
            <w:vAlign w:val="center"/>
          </w:tcPr>
          <w:p w14:paraId="00D6A5FD" w14:textId="77777777" w:rsidR="009E416C" w:rsidRDefault="009E416C">
            <w:pPr>
              <w:pStyle w:val="BodyText"/>
              <w:spacing w:before="0"/>
            </w:pPr>
            <w:r>
              <w:t>FK → DIM_DATE</w:t>
            </w:r>
          </w:p>
        </w:tc>
        <w:tc>
          <w:tcPr>
            <w:tcW w:w="1800" w:type="dxa"/>
            <w:vAlign w:val="center"/>
          </w:tcPr>
          <w:p w14:paraId="45AA9B33" w14:textId="77777777" w:rsidR="009E416C" w:rsidRDefault="009E416C">
            <w:pPr>
              <w:pStyle w:val="BodyText"/>
              <w:spacing w:before="0"/>
            </w:pPr>
            <w:r>
              <w:t>INT</w:t>
            </w:r>
          </w:p>
        </w:tc>
      </w:tr>
      <w:tr w:rsidR="00C84498" w14:paraId="29FE48A7" w14:textId="77777777">
        <w:tc>
          <w:tcPr>
            <w:tcW w:w="2400" w:type="dxa"/>
            <w:vAlign w:val="center"/>
          </w:tcPr>
          <w:p w14:paraId="497C5017" w14:textId="77777777" w:rsidR="009E416C" w:rsidRDefault="009E416C">
            <w:pPr>
              <w:pStyle w:val="BodyText"/>
              <w:spacing w:before="0"/>
            </w:pPr>
            <w:r>
              <w:rPr>
                <w:rFonts w:ascii="Consolas" w:hAnsi="Consolas"/>
              </w:rPr>
              <w:t>PRODUCT_KEY</w:t>
            </w:r>
          </w:p>
        </w:tc>
        <w:tc>
          <w:tcPr>
            <w:tcW w:w="5155" w:type="dxa"/>
            <w:vAlign w:val="center"/>
          </w:tcPr>
          <w:p w14:paraId="41196410" w14:textId="77777777" w:rsidR="009E416C" w:rsidRDefault="009E416C">
            <w:pPr>
              <w:pStyle w:val="BodyText"/>
              <w:spacing w:before="0"/>
            </w:pPr>
            <w:r>
              <w:t>FK → DIM_PRODUCT</w:t>
            </w:r>
          </w:p>
        </w:tc>
        <w:tc>
          <w:tcPr>
            <w:tcW w:w="1800" w:type="dxa"/>
            <w:vAlign w:val="center"/>
          </w:tcPr>
          <w:p w14:paraId="06208E43" w14:textId="77777777" w:rsidR="009E416C" w:rsidRDefault="009E416C">
            <w:pPr>
              <w:pStyle w:val="BodyText"/>
              <w:spacing w:before="0"/>
            </w:pPr>
            <w:r>
              <w:t>BIGINT</w:t>
            </w:r>
          </w:p>
        </w:tc>
      </w:tr>
      <w:tr w:rsidR="00C84498" w14:paraId="5BB27959" w14:textId="77777777">
        <w:tc>
          <w:tcPr>
            <w:tcW w:w="2400" w:type="dxa"/>
            <w:vAlign w:val="center"/>
          </w:tcPr>
          <w:p w14:paraId="1B35FDDF" w14:textId="77777777" w:rsidR="009E416C" w:rsidRDefault="009E416C">
            <w:pPr>
              <w:pStyle w:val="BodyText"/>
              <w:spacing w:before="0"/>
            </w:pPr>
            <w:r>
              <w:rPr>
                <w:rFonts w:ascii="Consolas" w:hAnsi="Consolas"/>
              </w:rPr>
              <w:t>CUSTOMER_KEY</w:t>
            </w:r>
          </w:p>
        </w:tc>
        <w:tc>
          <w:tcPr>
            <w:tcW w:w="5155" w:type="dxa"/>
            <w:vAlign w:val="center"/>
          </w:tcPr>
          <w:p w14:paraId="01590744" w14:textId="77777777" w:rsidR="009E416C" w:rsidRDefault="009E416C">
            <w:pPr>
              <w:pStyle w:val="BodyText"/>
              <w:spacing w:before="0"/>
            </w:pPr>
            <w:r>
              <w:t>FK → DIM_CUSTOMER</w:t>
            </w:r>
          </w:p>
        </w:tc>
        <w:tc>
          <w:tcPr>
            <w:tcW w:w="1800" w:type="dxa"/>
            <w:vAlign w:val="center"/>
          </w:tcPr>
          <w:p w14:paraId="4F787878" w14:textId="77777777" w:rsidR="009E416C" w:rsidRDefault="009E416C">
            <w:pPr>
              <w:pStyle w:val="BodyText"/>
              <w:spacing w:before="0"/>
            </w:pPr>
            <w:r>
              <w:t>BIGINT</w:t>
            </w:r>
          </w:p>
        </w:tc>
      </w:tr>
      <w:tr w:rsidR="00C84498" w14:paraId="2AE90204" w14:textId="77777777">
        <w:tc>
          <w:tcPr>
            <w:tcW w:w="2400" w:type="dxa"/>
            <w:vAlign w:val="center"/>
          </w:tcPr>
          <w:p w14:paraId="68E623E5" w14:textId="77777777" w:rsidR="009E416C" w:rsidRDefault="009E416C">
            <w:pPr>
              <w:pStyle w:val="BodyText"/>
              <w:spacing w:before="0"/>
            </w:pPr>
            <w:r>
              <w:rPr>
                <w:rFonts w:ascii="Consolas" w:hAnsi="Consolas"/>
              </w:rPr>
              <w:t>GEOGRAPHY_KEY</w:t>
            </w:r>
          </w:p>
        </w:tc>
        <w:tc>
          <w:tcPr>
            <w:tcW w:w="5155" w:type="dxa"/>
            <w:vAlign w:val="center"/>
          </w:tcPr>
          <w:p w14:paraId="5FFBFCDA" w14:textId="77777777" w:rsidR="009E416C" w:rsidRDefault="009E416C">
            <w:pPr>
              <w:pStyle w:val="BodyText"/>
              <w:spacing w:before="0"/>
            </w:pPr>
            <w:r>
              <w:t>FK → DIM_GEOGRAPHY</w:t>
            </w:r>
          </w:p>
        </w:tc>
        <w:tc>
          <w:tcPr>
            <w:tcW w:w="1800" w:type="dxa"/>
            <w:vAlign w:val="center"/>
          </w:tcPr>
          <w:p w14:paraId="61203047" w14:textId="77777777" w:rsidR="009E416C" w:rsidRDefault="009E416C">
            <w:pPr>
              <w:pStyle w:val="BodyText"/>
              <w:spacing w:before="0"/>
            </w:pPr>
            <w:r>
              <w:t>BIGINT</w:t>
            </w:r>
          </w:p>
        </w:tc>
      </w:tr>
      <w:tr w:rsidR="00C84498" w14:paraId="203F5253" w14:textId="77777777">
        <w:tc>
          <w:tcPr>
            <w:tcW w:w="2400" w:type="dxa"/>
            <w:vAlign w:val="center"/>
          </w:tcPr>
          <w:p w14:paraId="47FF0E59" w14:textId="77777777" w:rsidR="009E416C" w:rsidRDefault="009E416C">
            <w:pPr>
              <w:pStyle w:val="BodyText"/>
              <w:spacing w:before="0"/>
            </w:pPr>
            <w:r>
              <w:rPr>
                <w:rFonts w:ascii="Consolas" w:hAnsi="Consolas"/>
              </w:rPr>
              <w:t>EMPLOYEE_KEY</w:t>
            </w:r>
          </w:p>
        </w:tc>
        <w:tc>
          <w:tcPr>
            <w:tcW w:w="5155" w:type="dxa"/>
            <w:vAlign w:val="center"/>
          </w:tcPr>
          <w:p w14:paraId="1ED63D55" w14:textId="77777777" w:rsidR="009E416C" w:rsidRDefault="009E416C">
            <w:pPr>
              <w:pStyle w:val="BodyText"/>
              <w:spacing w:before="0"/>
            </w:pPr>
            <w:r>
              <w:t>FK → DIM_EMPLOYEE</w:t>
            </w:r>
          </w:p>
        </w:tc>
        <w:tc>
          <w:tcPr>
            <w:tcW w:w="1800" w:type="dxa"/>
            <w:vAlign w:val="center"/>
          </w:tcPr>
          <w:p w14:paraId="1BFBA6EB" w14:textId="77777777" w:rsidR="009E416C" w:rsidRDefault="009E416C">
            <w:pPr>
              <w:pStyle w:val="BodyText"/>
              <w:spacing w:before="0"/>
            </w:pPr>
            <w:r>
              <w:t>BIGINT</w:t>
            </w:r>
          </w:p>
        </w:tc>
      </w:tr>
      <w:tr w:rsidR="00C84498" w14:paraId="110F1052" w14:textId="77777777">
        <w:tc>
          <w:tcPr>
            <w:tcW w:w="2400" w:type="dxa"/>
            <w:vAlign w:val="center"/>
          </w:tcPr>
          <w:p w14:paraId="38460289" w14:textId="77777777" w:rsidR="009E416C" w:rsidRDefault="009E416C">
            <w:pPr>
              <w:pStyle w:val="BodyText"/>
              <w:spacing w:before="0"/>
            </w:pPr>
            <w:r>
              <w:rPr>
                <w:rFonts w:ascii="Consolas" w:hAnsi="Consolas"/>
              </w:rPr>
              <w:t>CHANNEL_KEY</w:t>
            </w:r>
          </w:p>
        </w:tc>
        <w:tc>
          <w:tcPr>
            <w:tcW w:w="5155" w:type="dxa"/>
            <w:vAlign w:val="center"/>
          </w:tcPr>
          <w:p w14:paraId="70DC0713" w14:textId="77777777" w:rsidR="009E416C" w:rsidRDefault="009E416C">
            <w:pPr>
              <w:pStyle w:val="BodyText"/>
              <w:spacing w:before="0"/>
            </w:pPr>
            <w:r>
              <w:t>FK → DIM_CHANNEL</w:t>
            </w:r>
          </w:p>
        </w:tc>
        <w:tc>
          <w:tcPr>
            <w:tcW w:w="1800" w:type="dxa"/>
            <w:vAlign w:val="center"/>
          </w:tcPr>
          <w:p w14:paraId="440864C7" w14:textId="77777777" w:rsidR="009E416C" w:rsidRDefault="009E416C">
            <w:pPr>
              <w:pStyle w:val="BodyText"/>
              <w:spacing w:before="0"/>
            </w:pPr>
            <w:r>
              <w:t>INT</w:t>
            </w:r>
          </w:p>
        </w:tc>
      </w:tr>
      <w:tr w:rsidR="00C84498" w14:paraId="7396D028" w14:textId="77777777">
        <w:tc>
          <w:tcPr>
            <w:tcW w:w="2400" w:type="dxa"/>
            <w:vAlign w:val="center"/>
          </w:tcPr>
          <w:p w14:paraId="09F1CE18" w14:textId="77777777" w:rsidR="009E416C" w:rsidRDefault="009E416C">
            <w:pPr>
              <w:pStyle w:val="BodyText"/>
              <w:spacing w:before="0"/>
            </w:pPr>
            <w:r>
              <w:rPr>
                <w:rFonts w:ascii="Consolas" w:hAnsi="Consolas"/>
              </w:rPr>
              <w:t>QUANTITY</w:t>
            </w:r>
          </w:p>
        </w:tc>
        <w:tc>
          <w:tcPr>
            <w:tcW w:w="5155" w:type="dxa"/>
            <w:vAlign w:val="center"/>
          </w:tcPr>
          <w:p w14:paraId="1C7C19F4" w14:textId="77777777" w:rsidR="009E416C" w:rsidRDefault="009E416C">
            <w:pPr>
              <w:pStyle w:val="BodyText"/>
              <w:spacing w:before="0"/>
            </w:pPr>
            <w:r>
              <w:t>Units sold on this line</w:t>
            </w:r>
          </w:p>
        </w:tc>
        <w:tc>
          <w:tcPr>
            <w:tcW w:w="1800" w:type="dxa"/>
            <w:vAlign w:val="center"/>
          </w:tcPr>
          <w:p w14:paraId="5FFC780F" w14:textId="77777777" w:rsidR="009E416C" w:rsidRDefault="009E416C">
            <w:pPr>
              <w:pStyle w:val="BodyText"/>
              <w:spacing w:before="0"/>
            </w:pPr>
            <w:r>
              <w:t>INT</w:t>
            </w:r>
          </w:p>
        </w:tc>
      </w:tr>
      <w:tr w:rsidR="00C84498" w14:paraId="655A21CA" w14:textId="77777777">
        <w:tc>
          <w:tcPr>
            <w:tcW w:w="2400" w:type="dxa"/>
            <w:vAlign w:val="center"/>
          </w:tcPr>
          <w:p w14:paraId="7BBC8045" w14:textId="77777777" w:rsidR="009E416C" w:rsidRDefault="009E416C">
            <w:pPr>
              <w:pStyle w:val="BodyText"/>
              <w:spacing w:before="0"/>
            </w:pPr>
            <w:r>
              <w:rPr>
                <w:rFonts w:ascii="Consolas" w:hAnsi="Consolas"/>
              </w:rPr>
              <w:t>UNIT_PRICE</w:t>
            </w:r>
          </w:p>
        </w:tc>
        <w:tc>
          <w:tcPr>
            <w:tcW w:w="5155" w:type="dxa"/>
            <w:vAlign w:val="center"/>
          </w:tcPr>
          <w:p w14:paraId="0991CD15" w14:textId="77777777" w:rsidR="009E416C" w:rsidRDefault="009E416C">
            <w:pPr>
              <w:pStyle w:val="BodyText"/>
              <w:spacing w:before="0"/>
            </w:pPr>
            <w:r>
              <w:t>Price per unit</w:t>
            </w:r>
          </w:p>
        </w:tc>
        <w:tc>
          <w:tcPr>
            <w:tcW w:w="1800" w:type="dxa"/>
            <w:vAlign w:val="center"/>
          </w:tcPr>
          <w:p w14:paraId="39755567" w14:textId="77777777" w:rsidR="009E416C" w:rsidRDefault="009E416C">
            <w:pPr>
              <w:pStyle w:val="BodyText"/>
              <w:spacing w:before="0"/>
            </w:pPr>
            <w:r>
              <w:t>NUMERIC(10,2)</w:t>
            </w:r>
          </w:p>
        </w:tc>
      </w:tr>
      <w:tr w:rsidR="00C84498" w14:paraId="52324BE2" w14:textId="77777777">
        <w:tc>
          <w:tcPr>
            <w:tcW w:w="2400" w:type="dxa"/>
            <w:vAlign w:val="center"/>
          </w:tcPr>
          <w:p w14:paraId="4DCF2643" w14:textId="77777777" w:rsidR="009E416C" w:rsidRDefault="009E416C">
            <w:pPr>
              <w:pStyle w:val="BodyText"/>
              <w:spacing w:before="0"/>
            </w:pPr>
            <w:r>
              <w:rPr>
                <w:rFonts w:ascii="Consolas" w:hAnsi="Consolas"/>
              </w:rPr>
              <w:t>UNIT_COST</w:t>
            </w:r>
          </w:p>
        </w:tc>
        <w:tc>
          <w:tcPr>
            <w:tcW w:w="5155" w:type="dxa"/>
            <w:vAlign w:val="center"/>
          </w:tcPr>
          <w:p w14:paraId="1EFBB70D" w14:textId="77777777" w:rsidR="009E416C" w:rsidRDefault="009E416C">
            <w:pPr>
              <w:pStyle w:val="BodyText"/>
              <w:spacing w:before="0"/>
            </w:pPr>
            <w:r>
              <w:t>Cost per unit</w:t>
            </w:r>
          </w:p>
        </w:tc>
        <w:tc>
          <w:tcPr>
            <w:tcW w:w="1800" w:type="dxa"/>
            <w:vAlign w:val="center"/>
          </w:tcPr>
          <w:p w14:paraId="39AA37FA" w14:textId="77777777" w:rsidR="009E416C" w:rsidRDefault="009E416C">
            <w:pPr>
              <w:pStyle w:val="BodyText"/>
              <w:spacing w:before="0"/>
            </w:pPr>
            <w:r>
              <w:t>NUMERIC(10,2)</w:t>
            </w:r>
          </w:p>
        </w:tc>
      </w:tr>
      <w:tr w:rsidR="00C84498" w14:paraId="2D5798C7" w14:textId="77777777">
        <w:tc>
          <w:tcPr>
            <w:tcW w:w="2400" w:type="dxa"/>
            <w:vAlign w:val="center"/>
          </w:tcPr>
          <w:p w14:paraId="6E9603AD" w14:textId="77777777" w:rsidR="009E416C" w:rsidRDefault="009E416C">
            <w:pPr>
              <w:pStyle w:val="BodyText"/>
              <w:spacing w:before="0"/>
            </w:pPr>
            <w:r>
              <w:rPr>
                <w:rFonts w:ascii="Consolas" w:hAnsi="Consolas"/>
              </w:rPr>
              <w:t>TOTAL_SALES</w:t>
            </w:r>
          </w:p>
        </w:tc>
        <w:tc>
          <w:tcPr>
            <w:tcW w:w="5155" w:type="dxa"/>
            <w:vAlign w:val="center"/>
          </w:tcPr>
          <w:p w14:paraId="0C17F73E" w14:textId="77777777" w:rsidR="009E416C" w:rsidRDefault="009E416C">
            <w:pPr>
              <w:pStyle w:val="BodyText"/>
              <w:spacing w:before="0"/>
            </w:pPr>
            <w:r>
              <w:t>= Unit Price × Quantity</w:t>
            </w:r>
          </w:p>
        </w:tc>
        <w:tc>
          <w:tcPr>
            <w:tcW w:w="1800" w:type="dxa"/>
            <w:vAlign w:val="center"/>
          </w:tcPr>
          <w:p w14:paraId="0E74AE83" w14:textId="77777777" w:rsidR="009E416C" w:rsidRDefault="009E416C">
            <w:pPr>
              <w:pStyle w:val="BodyText"/>
              <w:spacing w:before="0"/>
            </w:pPr>
            <w:r>
              <w:t>NUMERIC(12,2)</w:t>
            </w:r>
          </w:p>
        </w:tc>
      </w:tr>
      <w:tr w:rsidR="00C84498" w14:paraId="1D5AA32E" w14:textId="77777777">
        <w:tc>
          <w:tcPr>
            <w:tcW w:w="2400" w:type="dxa"/>
            <w:vAlign w:val="center"/>
          </w:tcPr>
          <w:p w14:paraId="148CE52F" w14:textId="77777777" w:rsidR="009E416C" w:rsidRDefault="009E416C">
            <w:pPr>
              <w:pStyle w:val="BodyText"/>
              <w:spacing w:before="0"/>
            </w:pPr>
            <w:r>
              <w:rPr>
                <w:rFonts w:ascii="Consolas" w:hAnsi="Consolas"/>
              </w:rPr>
              <w:t>TOTAL_COST</w:t>
            </w:r>
          </w:p>
        </w:tc>
        <w:tc>
          <w:tcPr>
            <w:tcW w:w="5155" w:type="dxa"/>
            <w:vAlign w:val="center"/>
          </w:tcPr>
          <w:p w14:paraId="7C40FC36" w14:textId="77777777" w:rsidR="009E416C" w:rsidRDefault="009E416C">
            <w:pPr>
              <w:pStyle w:val="BodyText"/>
              <w:spacing w:before="0"/>
            </w:pPr>
            <w:r>
              <w:t>= Unit Cost × Quantity</w:t>
            </w:r>
          </w:p>
        </w:tc>
        <w:tc>
          <w:tcPr>
            <w:tcW w:w="1800" w:type="dxa"/>
            <w:vAlign w:val="center"/>
          </w:tcPr>
          <w:p w14:paraId="64189009" w14:textId="77777777" w:rsidR="009E416C" w:rsidRDefault="009E416C">
            <w:pPr>
              <w:pStyle w:val="BodyText"/>
              <w:spacing w:before="0"/>
            </w:pPr>
            <w:r>
              <w:t>NUMERIC(12,2)</w:t>
            </w:r>
          </w:p>
        </w:tc>
      </w:tr>
    </w:tbl>
    <w:p w14:paraId="3932E37E" w14:textId="77777777" w:rsidR="009E416C" w:rsidRDefault="009E416C" w:rsidP="009E416C">
      <w:pPr>
        <w:pStyle w:val="BodyText"/>
      </w:pPr>
    </w:p>
    <w:p w14:paraId="704E330F"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40" w:type="dxa"/>
          <w:right w:w="40" w:type="dxa"/>
        </w:tblCellMar>
        <w:tblLook w:val="04A0" w:firstRow="1" w:lastRow="0" w:firstColumn="1" w:lastColumn="0" w:noHBand="0" w:noVBand="1"/>
      </w:tblPr>
      <w:tblGrid>
        <w:gridCol w:w="756"/>
        <w:gridCol w:w="968"/>
        <w:gridCol w:w="1010"/>
        <w:gridCol w:w="1211"/>
        <w:gridCol w:w="1373"/>
        <w:gridCol w:w="1522"/>
        <w:gridCol w:w="1308"/>
        <w:gridCol w:w="1207"/>
      </w:tblGrid>
      <w:tr>
        <w:tc>
          <w:tcPr>
            <w:tcW w:w="756" w:type="dxa"/>
            <w:shd w:val="clear" w:color="auto" w:fill="D9E2F3"/>
            <w:vAlign w:val="center"/>
          </w:tcPr>
          <w:p>
            <w:pPr>
              <w:pStyle w:val="BodyText"/>
              <w:spacing w:before="0"/>
            </w:pPr>
            <w:r>
              <w:rPr>
                <w:b/>
                <w:sz w:val="18"/>
                <w:szCs w:val="18"/>
              </w:rPr>
              <w:t>SALE_</w:t>
              <w:br/>
              <w:t>KEY</w:t>
            </w:r>
          </w:p>
        </w:tc>
        <w:tc>
          <w:tcPr>
            <w:tcW w:w="968" w:type="dxa"/>
            <w:shd w:val="clear" w:color="auto" w:fill="D9E2F3"/>
            <w:vAlign w:val="center"/>
          </w:tcPr>
          <w:p>
            <w:pPr>
              <w:pStyle w:val="BodyText"/>
              <w:spacing w:before="0"/>
            </w:pPr>
            <w:r>
              <w:rPr>
                <w:b/>
                <w:sz w:val="18"/>
                <w:szCs w:val="18"/>
              </w:rPr>
              <w:t>ORDER_</w:t>
              <w:br/>
              <w:t>ID</w:t>
            </w:r>
          </w:p>
        </w:tc>
        <w:tc>
          <w:tcPr>
            <w:tcW w:w="1010" w:type="dxa"/>
            <w:shd w:val="clear" w:color="auto" w:fill="D9E2F3"/>
            <w:vAlign w:val="center"/>
          </w:tcPr>
          <w:p>
            <w:pPr>
              <w:pStyle w:val="BodyText"/>
              <w:spacing w:before="0"/>
            </w:pPr>
            <w:r>
              <w:rPr>
                <w:b/>
                <w:sz w:val="18"/>
                <w:szCs w:val="18"/>
              </w:rPr>
              <w:t>DATE_</w:t>
              <w:br/>
              <w:t>KEY</w:t>
            </w:r>
          </w:p>
        </w:tc>
        <w:tc>
          <w:tcPr>
            <w:tcW w:w="1211" w:type="dxa"/>
            <w:shd w:val="clear" w:color="auto" w:fill="D9E2F3"/>
            <w:vAlign w:val="center"/>
          </w:tcPr>
          <w:p>
            <w:pPr>
              <w:pStyle w:val="BodyText"/>
              <w:spacing w:before="0"/>
            </w:pPr>
            <w:r>
              <w:rPr>
                <w:b/>
                <w:sz w:val="18"/>
                <w:szCs w:val="18"/>
              </w:rPr>
              <w:t>PRODUCT_</w:t>
              <w:br/>
              <w:t>KEY</w:t>
            </w:r>
          </w:p>
        </w:tc>
        <w:tc>
          <w:tcPr>
            <w:tcW w:w="1373" w:type="dxa"/>
            <w:shd w:val="clear" w:color="auto" w:fill="D9E2F3"/>
            <w:vAlign w:val="center"/>
          </w:tcPr>
          <w:p>
            <w:pPr>
              <w:pStyle w:val="BodyText"/>
              <w:spacing w:before="0"/>
            </w:pPr>
            <w:r>
              <w:rPr>
                <w:b/>
                <w:sz w:val="18"/>
                <w:szCs w:val="18"/>
              </w:rPr>
              <w:t>CUSTOMER_</w:t>
              <w:br/>
              <w:t>KEY</w:t>
            </w:r>
          </w:p>
        </w:tc>
        <w:tc>
          <w:tcPr>
            <w:tcW w:w="1522" w:type="dxa"/>
            <w:shd w:val="clear" w:color="auto" w:fill="D9E2F3"/>
            <w:vAlign w:val="center"/>
          </w:tcPr>
          <w:p>
            <w:pPr>
              <w:pStyle w:val="BodyText"/>
              <w:spacing w:before="0"/>
            </w:pPr>
            <w:r>
              <w:rPr>
                <w:b/>
                <w:sz w:val="18"/>
                <w:szCs w:val="18"/>
              </w:rPr>
              <w:t>GEOGRAPHY_</w:t>
              <w:br/>
              <w:t>KEY</w:t>
            </w:r>
          </w:p>
        </w:tc>
        <w:tc>
          <w:tcPr>
            <w:tcW w:w="1308" w:type="dxa"/>
            <w:shd w:val="clear" w:color="auto" w:fill="D9E2F3"/>
            <w:vAlign w:val="center"/>
          </w:tcPr>
          <w:p>
            <w:pPr>
              <w:pStyle w:val="BodyText"/>
              <w:spacing w:before="0"/>
            </w:pPr>
            <w:r>
              <w:rPr>
                <w:b/>
                <w:sz w:val="18"/>
                <w:szCs w:val="18"/>
              </w:rPr>
              <w:t>EMPLOYEE_</w:t>
              <w:br/>
              <w:t>KEY</w:t>
            </w:r>
          </w:p>
        </w:tc>
        <w:tc>
          <w:tcPr>
            <w:tcW w:w="1207" w:type="dxa"/>
            <w:shd w:val="clear" w:color="auto" w:fill="D9E2F3"/>
            <w:vAlign w:val="center"/>
          </w:tcPr>
          <w:p>
            <w:pPr>
              <w:pStyle w:val="BodyText"/>
              <w:spacing w:before="0"/>
            </w:pPr>
            <w:r>
              <w:rPr>
                <w:b/>
                <w:sz w:val="18"/>
                <w:szCs w:val="18"/>
              </w:rPr>
              <w:t>CHANNEL_</w:t>
              <w:br/>
              <w:t>KEY</w:t>
            </w:r>
          </w:p>
        </w:tc>
      </w:tr>
      <w:tr>
        <w:tc>
          <w:tcPr>
            <w:tcW w:w="756" w:type="dxa"/>
            <w:vAlign w:val="center"/>
          </w:tcPr>
          <w:p>
            <w:pPr>
              <w:pStyle w:val="BodyText"/>
              <w:spacing w:before="0"/>
            </w:pPr>
            <w:r>
              <w:rPr>
                <w:sz w:val="18"/>
                <w:szCs w:val="18"/>
              </w:rPr>
              <w:t>1</w:t>
            </w:r>
          </w:p>
        </w:tc>
        <w:tc>
          <w:tcPr>
            <w:tcW w:w="968" w:type="dxa"/>
            <w:vAlign w:val="center"/>
          </w:tcPr>
          <w:p>
            <w:pPr>
              <w:pStyle w:val="BodyText"/>
              <w:spacing w:before="0"/>
            </w:pPr>
            <w:r>
              <w:rPr>
                <w:sz w:val="18"/>
                <w:szCs w:val="18"/>
              </w:rPr>
              <w:t>670936</w:t>
            </w:r>
          </w:p>
        </w:tc>
        <w:tc>
          <w:tcPr>
            <w:tcW w:w="1010" w:type="dxa"/>
            <w:vAlign w:val="center"/>
          </w:tcPr>
          <w:p>
            <w:pPr>
              <w:pStyle w:val="BodyText"/>
              <w:spacing w:before="0"/>
            </w:pPr>
            <w:r>
              <w:rPr>
                <w:sz w:val="18"/>
                <w:szCs w:val="18"/>
              </w:rPr>
              <w:t>20241115</w:t>
            </w:r>
          </w:p>
        </w:tc>
        <w:tc>
          <w:tcPr>
            <w:tcW w:w="1211" w:type="dxa"/>
            <w:vAlign w:val="center"/>
          </w:tcPr>
          <w:p>
            <w:pPr>
              <w:pStyle w:val="BodyText"/>
              <w:spacing w:before="0"/>
            </w:pPr>
            <w:r>
              <w:rPr>
                <w:sz w:val="18"/>
                <w:szCs w:val="18"/>
              </w:rPr>
              <w:t>10</w:t>
            </w:r>
          </w:p>
        </w:tc>
        <w:tc>
          <w:tcPr>
            <w:tcW w:w="1373" w:type="dxa"/>
            <w:vAlign w:val="center"/>
          </w:tcPr>
          <w:p>
            <w:pPr>
              <w:pStyle w:val="BodyText"/>
              <w:spacing w:before="0"/>
            </w:pPr>
            <w:r>
              <w:rPr>
                <w:sz w:val="18"/>
                <w:szCs w:val="18"/>
              </w:rPr>
              <w:t>209129</w:t>
            </w:r>
          </w:p>
        </w:tc>
        <w:tc>
          <w:tcPr>
            <w:tcW w:w="1522" w:type="dxa"/>
            <w:vAlign w:val="center"/>
          </w:tcPr>
          <w:p>
            <w:pPr>
              <w:pStyle w:val="BodyText"/>
              <w:spacing w:before="0"/>
            </w:pPr>
            <w:r>
              <w:rPr>
                <w:sz w:val="18"/>
                <w:szCs w:val="18"/>
              </w:rPr>
              <w:t>11</w:t>
            </w:r>
          </w:p>
        </w:tc>
        <w:tc>
          <w:tcPr>
            <w:tcW w:w="1308" w:type="dxa"/>
            <w:vAlign w:val="center"/>
          </w:tcPr>
          <w:p>
            <w:pPr>
              <w:pStyle w:val="BodyText"/>
              <w:spacing w:before="0"/>
            </w:pPr>
            <w:r>
              <w:rPr>
                <w:sz w:val="18"/>
                <w:szCs w:val="18"/>
              </w:rPr>
              <w:t>0</w:t>
            </w:r>
          </w:p>
        </w:tc>
        <w:tc>
          <w:tcPr>
            <w:tcW w:w="1207" w:type="dxa"/>
            <w:vAlign w:val="center"/>
          </w:tcPr>
          <w:p>
            <w:pPr>
              <w:pStyle w:val="BodyText"/>
              <w:spacing w:before="0"/>
            </w:pPr>
            <w:r>
              <w:rPr>
                <w:sz w:val="18"/>
                <w:szCs w:val="18"/>
              </w:rPr>
              <w:t>1</w:t>
            </w:r>
          </w:p>
        </w:tc>
      </w:tr>
      <w:tr>
        <w:tc>
          <w:tcPr>
            <w:tcW w:w="756" w:type="dxa"/>
            <w:vAlign w:val="center"/>
          </w:tcPr>
          <w:p>
            <w:pPr>
              <w:pStyle w:val="BodyText"/>
              <w:spacing w:before="0"/>
            </w:pPr>
            <w:r>
              <w:rPr>
                <w:sz w:val="18"/>
                <w:szCs w:val="18"/>
              </w:rPr>
              <w:t>2</w:t>
            </w:r>
          </w:p>
        </w:tc>
        <w:tc>
          <w:tcPr>
            <w:tcW w:w="968" w:type="dxa"/>
            <w:vAlign w:val="center"/>
          </w:tcPr>
          <w:p>
            <w:pPr>
              <w:pStyle w:val="BodyText"/>
              <w:spacing w:before="0"/>
            </w:pPr>
            <w:r>
              <w:rPr>
                <w:sz w:val="18"/>
                <w:szCs w:val="18"/>
              </w:rPr>
              <w:t>9077116</w:t>
            </w:r>
          </w:p>
        </w:tc>
        <w:tc>
          <w:tcPr>
            <w:tcW w:w="1010" w:type="dxa"/>
            <w:vAlign w:val="center"/>
          </w:tcPr>
          <w:p>
            <w:pPr>
              <w:pStyle w:val="BodyText"/>
              <w:spacing w:before="0"/>
            </w:pPr>
            <w:r>
              <w:rPr>
                <w:sz w:val="18"/>
                <w:szCs w:val="18"/>
              </w:rPr>
              <w:t>20251018</w:t>
            </w:r>
          </w:p>
        </w:tc>
        <w:tc>
          <w:tcPr>
            <w:tcW w:w="1211" w:type="dxa"/>
            <w:vAlign w:val="center"/>
          </w:tcPr>
          <w:p>
            <w:pPr>
              <w:pStyle w:val="BodyText"/>
              <w:spacing w:before="0"/>
            </w:pPr>
            <w:r>
              <w:rPr>
                <w:sz w:val="18"/>
                <w:szCs w:val="18"/>
              </w:rPr>
              <w:t>9</w:t>
            </w:r>
          </w:p>
        </w:tc>
        <w:tc>
          <w:tcPr>
            <w:tcW w:w="1373" w:type="dxa"/>
            <w:vAlign w:val="center"/>
          </w:tcPr>
          <w:p>
            <w:pPr>
              <w:pStyle w:val="BodyText"/>
              <w:spacing w:before="0"/>
            </w:pPr>
            <w:r>
              <w:rPr>
                <w:sz w:val="18"/>
                <w:szCs w:val="18"/>
              </w:rPr>
              <w:t>503304</w:t>
            </w:r>
          </w:p>
        </w:tc>
        <w:tc>
          <w:tcPr>
            <w:tcW w:w="1522" w:type="dxa"/>
            <w:vAlign w:val="center"/>
          </w:tcPr>
          <w:p>
            <w:pPr>
              <w:pStyle w:val="BodyText"/>
              <w:spacing w:before="0"/>
            </w:pPr>
            <w:r>
              <w:rPr>
                <w:sz w:val="18"/>
                <w:szCs w:val="18"/>
              </w:rPr>
              <w:t>14</w:t>
            </w:r>
          </w:p>
        </w:tc>
        <w:tc>
          <w:tcPr>
            <w:tcW w:w="1308" w:type="dxa"/>
            <w:vAlign w:val="center"/>
          </w:tcPr>
          <w:p>
            <w:pPr>
              <w:pStyle w:val="BodyText"/>
              <w:spacing w:before="0"/>
            </w:pPr>
            <w:r>
              <w:rPr>
                <w:sz w:val="18"/>
                <w:szCs w:val="18"/>
              </w:rPr>
              <w:t>9002</w:t>
            </w:r>
          </w:p>
        </w:tc>
        <w:tc>
          <w:tcPr>
            <w:tcW w:w="1207" w:type="dxa"/>
            <w:vAlign w:val="center"/>
          </w:tcPr>
          <w:p>
            <w:pPr>
              <w:pStyle w:val="BodyText"/>
              <w:spacing w:before="0"/>
            </w:pPr>
            <w:r>
              <w:rPr>
                <w:sz w:val="18"/>
                <w:szCs w:val="18"/>
              </w:rPr>
              <w:t>2</w:t>
            </w:r>
          </w:p>
        </w:tc>
      </w:tr>
    </w:tbl>
    <w:p>
      <w:pPr>
        <w:pStyle w:val="BodyText"/>
      </w:pPr>
    </w:p>
    <w:p>
      <w:pPr>
        <w:pStyle w:val="BodyText"/>
      </w:pPr>
      <w:r>
        <w:rPr>
          <w:b/>
        </w:rPr>
        <w:t>Same rows — quantities and sales measures (SALE_KEY repeated for reference):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40" w:type="dxa"/>
          <w:right w:w="40" w:type="dxa"/>
        </w:tblCellMar>
        <w:tblLook w:val="04A0" w:firstRow="1" w:lastRow="0" w:firstColumn="1" w:lastColumn="0" w:noHBand="0" w:noVBand="1"/>
      </w:tblPr>
      <w:tblGrid>
        <w:gridCol w:w="1336"/>
        <w:gridCol w:w="1336"/>
        <w:gridCol w:w="1671"/>
        <w:gridCol w:w="1503"/>
        <w:gridCol w:w="1838"/>
        <w:gridCol w:w="1671"/>
      </w:tblGrid>
      <w:tr>
        <w:tc>
          <w:tcPr>
            <w:tcW w:w="1336" w:type="dxa"/>
            <w:shd w:val="clear" w:color="auto" w:fill="D9E2F3"/>
            <w:vAlign w:val="center"/>
          </w:tcPr>
          <w:p>
            <w:pPr>
              <w:pStyle w:val="BodyText"/>
              <w:spacing w:before="0"/>
            </w:pPr>
            <w:r>
              <w:rPr>
                <w:b/>
                <w:sz w:val="18"/>
                <w:szCs w:val="18"/>
              </w:rPr>
              <w:t>SALE_</w:t>
              <w:br/>
              <w:t>KEY</w:t>
            </w:r>
          </w:p>
        </w:tc>
        <w:tc>
          <w:tcPr>
            <w:tcW w:w="1336" w:type="dxa"/>
            <w:shd w:val="clear" w:color="auto" w:fill="D9E2F3"/>
            <w:vAlign w:val="center"/>
          </w:tcPr>
          <w:p>
            <w:pPr>
              <w:pStyle w:val="BodyText"/>
              <w:spacing w:before="0"/>
            </w:pPr>
            <w:r>
              <w:rPr>
                <w:b/>
                <w:sz w:val="18"/>
                <w:szCs w:val="18"/>
              </w:rPr>
              <w:t>QUANTITY</w:t>
            </w:r>
          </w:p>
        </w:tc>
        <w:tc>
          <w:tcPr>
            <w:tcW w:w="1671" w:type="dxa"/>
            <w:shd w:val="clear" w:color="auto" w:fill="D9E2F3"/>
            <w:vAlign w:val="center"/>
          </w:tcPr>
          <w:p>
            <w:pPr>
              <w:pStyle w:val="BodyText"/>
              <w:spacing w:before="0"/>
            </w:pPr>
            <w:r>
              <w:rPr>
                <w:b/>
                <w:sz w:val="18"/>
                <w:szCs w:val="18"/>
              </w:rPr>
              <w:t>UNIT_</w:t>
              <w:br/>
              <w:t>PRICE</w:t>
            </w:r>
          </w:p>
        </w:tc>
        <w:tc>
          <w:tcPr>
            <w:tcW w:w="1503" w:type="dxa"/>
            <w:shd w:val="clear" w:color="auto" w:fill="D9E2F3"/>
            <w:vAlign w:val="center"/>
          </w:tcPr>
          <w:p>
            <w:pPr>
              <w:pStyle w:val="BodyText"/>
              <w:spacing w:before="0"/>
            </w:pPr>
            <w:r>
              <w:rPr>
                <w:b/>
                <w:sz w:val="18"/>
                <w:szCs w:val="18"/>
              </w:rPr>
              <w:t>UNIT_</w:t>
              <w:br/>
              <w:t>COST</w:t>
            </w:r>
          </w:p>
        </w:tc>
        <w:tc>
          <w:tcPr>
            <w:tcW w:w="1838" w:type="dxa"/>
            <w:shd w:val="clear" w:color="auto" w:fill="D9E2F3"/>
            <w:vAlign w:val="center"/>
          </w:tcPr>
          <w:p>
            <w:pPr>
              <w:pStyle w:val="BodyText"/>
              <w:spacing w:before="0"/>
            </w:pPr>
            <w:r>
              <w:rPr>
                <w:b/>
                <w:sz w:val="18"/>
                <w:szCs w:val="18"/>
              </w:rPr>
              <w:t>TOTAL_</w:t>
              <w:br/>
              <w:t>SALES</w:t>
            </w:r>
          </w:p>
        </w:tc>
        <w:tc>
          <w:tcPr>
            <w:tcW w:w="1671" w:type="dxa"/>
            <w:shd w:val="clear" w:color="auto" w:fill="D9E2F3"/>
            <w:vAlign w:val="center"/>
          </w:tcPr>
          <w:p>
            <w:pPr>
              <w:pStyle w:val="BodyText"/>
              <w:spacing w:before="0"/>
            </w:pPr>
            <w:r>
              <w:rPr>
                <w:b/>
                <w:sz w:val="18"/>
                <w:szCs w:val="18"/>
              </w:rPr>
              <w:t>TOTAL_</w:t>
              <w:br/>
              <w:t>COST</w:t>
            </w:r>
          </w:p>
        </w:tc>
      </w:tr>
      <w:tr>
        <w:tc>
          <w:tcPr>
            <w:tcW w:w="1336" w:type="dxa"/>
            <w:vAlign w:val="center"/>
          </w:tcPr>
          <w:p>
            <w:pPr>
              <w:pStyle w:val="BodyText"/>
              <w:spacing w:before="0"/>
            </w:pPr>
            <w:r>
              <w:rPr>
                <w:sz w:val="18"/>
                <w:szCs w:val="18"/>
              </w:rPr>
              <w:t>1</w:t>
            </w:r>
          </w:p>
        </w:tc>
        <w:tc>
          <w:tcPr>
            <w:tcW w:w="1336" w:type="dxa"/>
            <w:vAlign w:val="center"/>
          </w:tcPr>
          <w:p>
            <w:pPr>
              <w:pStyle w:val="BodyText"/>
              <w:spacing w:before="0"/>
            </w:pPr>
            <w:r>
              <w:rPr>
                <w:sz w:val="18"/>
                <w:szCs w:val="18"/>
              </w:rPr>
              <w:t>10</w:t>
            </w:r>
          </w:p>
        </w:tc>
        <w:tc>
          <w:tcPr>
            <w:tcW w:w="1671" w:type="dxa"/>
            <w:vAlign w:val="center"/>
          </w:tcPr>
          <w:p>
            <w:pPr>
              <w:pStyle w:val="BodyText"/>
              <w:spacing w:before="0"/>
            </w:pPr>
            <w:r>
              <w:rPr>
                <w:sz w:val="18"/>
                <w:szCs w:val="18"/>
              </w:rPr>
              <w:t>371.56</w:t>
            </w:r>
          </w:p>
        </w:tc>
        <w:tc>
          <w:tcPr>
            <w:tcW w:w="1503" w:type="dxa"/>
            <w:vAlign w:val="center"/>
          </w:tcPr>
          <w:p>
            <w:pPr>
              <w:pStyle w:val="BodyText"/>
              <w:spacing w:before="0"/>
            </w:pPr>
            <w:r>
              <w:rPr>
                <w:sz w:val="18"/>
                <w:szCs w:val="18"/>
              </w:rPr>
              <w:t>200.59</w:t>
            </w:r>
          </w:p>
        </w:tc>
        <w:tc>
          <w:tcPr>
            <w:tcW w:w="1838" w:type="dxa"/>
            <w:vAlign w:val="center"/>
          </w:tcPr>
          <w:p>
            <w:pPr>
              <w:pStyle w:val="BodyText"/>
              <w:spacing w:before="0"/>
            </w:pPr>
            <w:r>
              <w:rPr>
                <w:sz w:val="18"/>
                <w:szCs w:val="18"/>
              </w:rPr>
              <w:t>3715.6</w:t>
            </w:r>
          </w:p>
        </w:tc>
        <w:tc>
          <w:tcPr>
            <w:tcW w:w="1671" w:type="dxa"/>
            <w:vAlign w:val="center"/>
          </w:tcPr>
          <w:p>
            <w:pPr>
              <w:pStyle w:val="BodyText"/>
              <w:spacing w:before="0"/>
            </w:pPr>
            <w:r>
              <w:rPr>
                <w:sz w:val="18"/>
                <w:szCs w:val="18"/>
              </w:rPr>
              <w:t>2005.9</w:t>
            </w:r>
          </w:p>
        </w:tc>
      </w:tr>
      <w:tr>
        <w:tc>
          <w:tcPr>
            <w:tcW w:w="1336" w:type="dxa"/>
            <w:vAlign w:val="center"/>
          </w:tcPr>
          <w:p>
            <w:pPr>
              <w:pStyle w:val="BodyText"/>
              <w:spacing w:before="0"/>
            </w:pPr>
            <w:r>
              <w:rPr>
                <w:sz w:val="18"/>
                <w:szCs w:val="18"/>
              </w:rPr>
              <w:t>2</w:t>
            </w:r>
          </w:p>
        </w:tc>
        <w:tc>
          <w:tcPr>
            <w:tcW w:w="1336" w:type="dxa"/>
            <w:vAlign w:val="center"/>
          </w:tcPr>
          <w:p>
            <w:pPr>
              <w:pStyle w:val="BodyText"/>
              <w:spacing w:before="0"/>
            </w:pPr>
            <w:r>
              <w:rPr>
                <w:sz w:val="18"/>
                <w:szCs w:val="18"/>
              </w:rPr>
              <w:t>34</w:t>
            </w:r>
          </w:p>
        </w:tc>
        <w:tc>
          <w:tcPr>
            <w:tcW w:w="1671" w:type="dxa"/>
            <w:vAlign w:val="center"/>
          </w:tcPr>
          <w:p>
            <w:pPr>
              <w:pStyle w:val="BodyText"/>
              <w:spacing w:before="0"/>
            </w:pPr>
            <w:r>
              <w:rPr>
                <w:sz w:val="18"/>
                <w:szCs w:val="18"/>
              </w:rPr>
              <w:t>434.85</w:t>
            </w:r>
          </w:p>
        </w:tc>
        <w:tc>
          <w:tcPr>
            <w:tcW w:w="1503" w:type="dxa"/>
            <w:vAlign w:val="center"/>
          </w:tcPr>
          <w:p>
            <w:pPr>
              <w:pStyle w:val="BodyText"/>
              <w:spacing w:before="0"/>
            </w:pPr>
            <w:r>
              <w:rPr>
                <w:sz w:val="18"/>
                <w:szCs w:val="18"/>
              </w:rPr>
              <w:t>282.56</w:t>
            </w:r>
          </w:p>
        </w:tc>
        <w:tc>
          <w:tcPr>
            <w:tcW w:w="1838" w:type="dxa"/>
            <w:vAlign w:val="center"/>
          </w:tcPr>
          <w:p>
            <w:pPr>
              <w:pStyle w:val="BodyText"/>
              <w:spacing w:before="0"/>
            </w:pPr>
            <w:r>
              <w:rPr>
                <w:sz w:val="18"/>
                <w:szCs w:val="18"/>
              </w:rPr>
              <w:t>14784.9</w:t>
            </w:r>
          </w:p>
        </w:tc>
        <w:tc>
          <w:tcPr>
            <w:tcW w:w="1671" w:type="dxa"/>
            <w:vAlign w:val="center"/>
          </w:tcPr>
          <w:p>
            <w:pPr>
              <w:pStyle w:val="BodyText"/>
              <w:spacing w:before="0"/>
            </w:pPr>
            <w:r>
              <w:rPr>
                <w:sz w:val="18"/>
                <w:szCs w:val="18"/>
              </w:rPr>
              <w:t>9607.04</w:t>
            </w:r>
          </w:p>
        </w:tc>
      </w:tr>
    </w:tbl>
    <w:p w14:paraId="6873332B" w14:textId="77777777" w:rsidR="009E416C" w:rsidRDefault="009E416C" w:rsidP="009E416C">
      <w:pPr>
        <w:pStyle w:val="BodyText"/>
      </w:pPr>
    </w:p>
    <w:p w14:paraId="267EE665" w14:textId="77777777" w:rsidR="00426215" w:rsidRDefault="005108D5" w:rsidP="00426215">
      <w:pPr>
        <w:pStyle w:val="Heading1"/>
        <w:ind w:left="431" w:hanging="431"/>
      </w:pPr>
      <w:bookmarkStart w:id="19" w:name="_Toc155614192"/>
      <w:bookmarkStart w:id="20" w:name="_Hlk137549024"/>
      <w:bookmarkStart w:id="21" w:name="_Hlk314571188"/>
      <w:r>
        <w:t>Business Layer 3NF</w:t>
      </w:r>
      <w:bookmarkEnd w:id="19"/>
    </w:p>
    <w:p w14:paraId="6D596823" w14:textId="4A8D8228" w:rsidR="005108D5" w:rsidRDefault="005108D5" w:rsidP="005108D5">
      <w:pPr>
        <w:pStyle w:val="BodyText"/>
      </w:pPr>
      <w:r>
        <w:rPr>
          <w:b/>
        </w:rPr>
        <w:t xml:space="preserve">Slowly Changing Dimensions – core concept: </w:t>
      </w:r>
      <w:r>
        <w:t>a Slowly Changing Dimension (SCD) is the mechanism a data warehouse uses to track how a dimension’s descriptive attributes change over time, since the source/transaction system normally only ever stores the current value. The standard responses are: Type 0 (retain original – the value is never changed once loaded), Type 1 (overwrite – the existing row is updated in place and history is lost), Type 2 (add new row – a fresh surrogate key is issued at the moment of change, so the table holds full history and existing fact rows automatically keep pointing at whichever version of the dimension was correct when the fact happened), Type 3 (add new attribute – a second column stores the prior value alongside the current one), and Hybrid approaches that mix these per column. NovaTech’s Business Layer below uses Type 2 for the one entity where tracking history matters for analysis, and Type 1/Type 0 (plain overwrite, or never-changing) for everything else.</w:t>
      </w:r>
    </w:p>
    <w:p w14:paraId="19FCF071" w14:textId="77777777" w:rsidR="005108D5" w:rsidRDefault="005108D5" w:rsidP="005108D5">
      <w:pPr>
        <w:pStyle w:val="BodyText"/>
      </w:pPr>
    </w:p>
    <w:p w14:paraId="17A0DDEB" w14:textId="77777777" w:rsidR="005108D5" w:rsidRDefault="005108D5" w:rsidP="005108D5">
      <w:pPr>
        <w:pStyle w:val="BodyText"/>
      </w:pPr>
      <w:r>
        <w:rPr>
          <w:b/>
        </w:rPr>
        <w:t xml:space="preserve">Design process: </w:t>
      </w:r>
      <w:r>
        <w:t>the conformed grain established earlier (Business Template 1.5) is normalized here into a single Business Layer schema (schema BL_3NF), following the project’s PostgreSQL/source-triplet naming convention – every entity table is prefixed CE_ (“Core Entity”), and columns are lowercase, matching the convention’s own CE_SHOPS / CE_EMPLOYEES_SCD examples. Three normalization moves were applied: Product was split into CE_PRODUCTS → CE_PRODUCT_TYPE → CE_PRODUCT_CATEGORY, removing the transitive dependency of category on product; Geography was split into CE_CITIES → CE_COUNTRIES, since a city name alone is not a stable identifier without its country; and – per this task’s explicit instruction – Customer is represented by a single CE_CUSTOMERS_SCD table even though it is populated from two different source datasets (the B2C consumer extract and the B2B company extract), distinguished by customer_type rather than split into two separate tables. The same merge rule already applied to CE_PRODUCTS, which is fed by both source catalogs and conformed on SKU (first-seen source wins for the source triplet on these reference entities, since they are Type 0/1, not Type 2).</w:t>
      </w:r>
    </w:p>
    <w:p w14:paraId="116E430F" w14:textId="77777777" w:rsidR="005108D5" w:rsidRDefault="005108D5" w:rsidP="005108D5">
      <w:pPr>
        <w:pStyle w:val="BodyText"/>
      </w:pPr>
    </w:p>
    <w:p w14:paraId="4E0F6340" w14:textId="77777777" w:rsidR="005108D5" w:rsidRDefault="005108D5" w:rsidP="005108D5">
      <w:pPr>
        <w:pStyle w:val="BodyText"/>
      </w:pPr>
      <w:r>
        <w:rPr>
          <w:b/>
        </w:rPr>
        <w:lastRenderedPageBreak/>
        <w:t xml:space="preserve">Surrogate key and SOURCE_TRIPLET: </w:t>
      </w:r>
      <w:r>
        <w:t>following the additional PostgreSQL materials, every CE_ table’s primary key is a plain &lt;entity&gt;_id column generated by sequence (e.g. customer_id, product_id) – a pure surrogate, with no special suffix at this layer. The true natural/business key is not a separate column: it lives in the SOURCE_TRIPLET that every table also carries – source_system (which source system the row was loaded from, e.g. ‘SA_NOVATECH_DIRECT’ or ‘SA_NOVATECH_BUSINESS’), source_entity (which source table/extract, e.g. ‘SRC_B2C_ORDERS’ or ‘SRC_B2B_ORDERS’), and source_id (the actual natural key value as it appears in that source, e.g. an Order ID, Customer ID, or SKU). CE_DATES and CE_CHANNELS have no real outside source – they are built entirely by the ETL system – so they use the convention’s own default-row values: source_system = ‘MANUAL’, source_entity = ‘MANUAL’, source_id = ‘n.a.’. The same three default values are used for the dedicated “Not Applicable” row in CE_EMPLOYEES that every B2C sale points to, since the B2C channel has no account manager.</w:t>
      </w:r>
    </w:p>
    <w:p w14:paraId="3F5F6F0F" w14:textId="77777777" w:rsidR="005108D5" w:rsidRDefault="005108D5" w:rsidP="005108D5">
      <w:pPr>
        <w:pStyle w:val="BodyText"/>
      </w:pPr>
    </w:p>
    <w:p w14:paraId="4B346000" w14:textId="77777777" w:rsidR="005108D5" w:rsidRDefault="005108D5" w:rsidP="005108D5">
      <w:pPr>
        <w:pStyle w:val="BodyText"/>
      </w:pPr>
      <w:r>
        <w:rPr>
          <w:b/>
        </w:rPr>
        <w:t xml:space="preserve">SCD2 entity – CE_CUSTOMERS_SCD: </w:t>
      </w:r>
      <w:r>
        <w:t>CUSTOMER is the entity chosen for Type 2 history tracking and is renamed CE_CUSTOMERS_SCD, following the naming convention’s own _SCD suffix pattern (mirroring its CE_EMPLOYEES_SCD example) rather than the generic H_ prefix used in an earlier draft of this section. Two attributes justify the choice: account_tier for B2B companies (an account can be upgraded or downgraded, and which tier was in force at the time of a given order matters for margin analysis) and loyalty_member for B2C individuals (a customer can join the loyalty programme after their first purchase). CE_CUSTOMERS_SCD therefore carries the SCD2 housekeeping columns start_dt, end_dt, is_active, insert_dt, update_dt: a change in account_tier or loyalty_member closes the current row (end_dt = change date, is_active = false) and inserts a new row with a fresh customer_id, while the source triplet (source_system, source_entity, source_id) stays the same across every version of a given customer, since it identifies the same real-world source record throughout. Every other table in this model is Type 1 (overwrite) or Type 0 (never changes) – a deliberate, minimal choice, since the task asks for one SCD2 entity rather than applying it everywhere.</w:t>
      </w:r>
    </w:p>
    <w:p w14:paraId="3353B9C4" w14:textId="77777777" w:rsidR="005108D5" w:rsidRDefault="005108D5" w:rsidP="005108D5">
      <w:pPr>
        <w:pStyle w:val="BodyText"/>
      </w:pPr>
    </w:p>
    <w:p w14:paraId="2E0A5EE8" w14:textId="293D911E" w:rsidR="005108D5" w:rsidRDefault="00C1348E" w:rsidP="00F412F2">
      <w:pPr>
        <w:pStyle w:val="BodyText"/>
      </w:pPr>
      <w:r>
        <w:rPr>
          <w:noProof/>
        </w:rPr>
        <w:lastRenderedPageBreak/>
        <w:drawing>
          <wp:inline distT="0" distB="0" distL="0" distR="0" wp14:anchorId="09527906" wp14:editId="0B72FC9E">
            <wp:extent cx="5941695" cy="6542405"/>
            <wp:effectExtent l="0" t="0" r="1905" b="0"/>
            <wp:docPr id="185081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6542405"/>
                    </a:xfrm>
                    <a:prstGeom prst="rect">
                      <a:avLst/>
                    </a:prstGeom>
                    <a:noFill/>
                    <a:ln>
                      <a:noFill/>
                    </a:ln>
                  </pic:spPr>
                </pic:pic>
              </a:graphicData>
            </a:graphic>
          </wp:inline>
        </w:drawing>
      </w:r>
    </w:p>
    <w:p w14:paraId="5EE7C7CA" w14:textId="77777777" w:rsidR="005108D5" w:rsidRDefault="005108D5" w:rsidP="005108D5">
      <w:pPr>
        <w:pStyle w:val="BodyText"/>
        <w:jc w:val="center"/>
      </w:pPr>
      <w:r>
        <w:rPr>
          <w:i/>
          <w:sz w:val="18"/>
        </w:rPr>
        <w:t>NovaTech Business Layer (BL_3NF) model. pk = surrogate primary key, fk = foreign key, deg = degenerate dimension, nk = natural key (held in the source_id column of the source triplet).</w:t>
      </w:r>
    </w:p>
    <w:p w14:paraId="7CE88498" w14:textId="77777777" w:rsidR="005108D5" w:rsidRDefault="005108D5" w:rsidP="005108D5">
      <w:pPr>
        <w:pStyle w:val="BodyText"/>
      </w:pPr>
    </w:p>
    <w:p w14:paraId="7F33B0DA" w14:textId="77777777" w:rsidR="005108D5" w:rsidRPr="005108D5" w:rsidRDefault="005108D5" w:rsidP="005108D5">
      <w:pPr>
        <w:pStyle w:val="Heading1"/>
        <w:ind w:left="431" w:hanging="431"/>
      </w:pPr>
      <w:bookmarkStart w:id="22" w:name="_Toc155614193"/>
      <w:bookmarkEnd w:id="20"/>
      <w:r>
        <w:t>Business Layer Dimensional Model</w:t>
      </w:r>
      <w:bookmarkEnd w:id="22"/>
    </w:p>
    <w:p w14:paraId="7D14A24A" w14:textId="77777777" w:rsidR="00426215" w:rsidRDefault="00426215" w:rsidP="00426215">
      <w:pPr>
        <w:pStyle w:val="Heading1"/>
        <w:ind w:left="431" w:hanging="431"/>
      </w:pPr>
      <w:bookmarkStart w:id="23" w:name="_Toc412572574"/>
      <w:bookmarkStart w:id="24" w:name="_Toc509167638"/>
      <w:bookmarkStart w:id="25" w:name="_Toc155614194"/>
      <w:r>
        <w:t>Logical Scheme</w:t>
      </w:r>
      <w:bookmarkEnd w:id="23"/>
      <w:bookmarkEnd w:id="24"/>
      <w:bookmarkEnd w:id="25"/>
    </w:p>
    <w:p w14:paraId="1BA2DDE8" w14:textId="77777777" w:rsidR="00426215" w:rsidRDefault="00426215" w:rsidP="00426215">
      <w:pPr>
        <w:pStyle w:val="Heading1"/>
        <w:ind w:left="431" w:hanging="431"/>
      </w:pPr>
      <w:bookmarkStart w:id="26" w:name="_Toc412572575"/>
      <w:bookmarkStart w:id="27" w:name="_Toc509167639"/>
      <w:bookmarkStart w:id="28" w:name="_Toc155614195"/>
      <w:r>
        <w:t>Data Flow</w:t>
      </w:r>
      <w:bookmarkEnd w:id="26"/>
      <w:bookmarkEnd w:id="27"/>
      <w:bookmarkEnd w:id="28"/>
    </w:p>
    <w:p w14:paraId="5227CBD8" w14:textId="77777777" w:rsidR="00426215" w:rsidRDefault="00426215" w:rsidP="00426215">
      <w:pPr>
        <w:pStyle w:val="Heading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5BC41102" w14:textId="77777777" w:rsidR="00500742" w:rsidRDefault="00500742" w:rsidP="00500742">
      <w:pPr>
        <w:pStyle w:val="BodyText"/>
      </w:pPr>
    </w:p>
    <w:sectPr w:rsidR="00500742"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8DC99" w14:textId="77777777" w:rsidR="008A0A49" w:rsidRDefault="008A0A49" w:rsidP="00500742">
      <w:pPr>
        <w:spacing w:line="240" w:lineRule="auto"/>
      </w:pPr>
      <w:r>
        <w:separator/>
      </w:r>
    </w:p>
  </w:endnote>
  <w:endnote w:type="continuationSeparator" w:id="0">
    <w:p w14:paraId="135CBD3F" w14:textId="77777777" w:rsidR="008A0A49" w:rsidRDefault="008A0A49"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A93D"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1F0D4A6A" w14:textId="77777777" w:rsidTr="002A572B">
      <w:tc>
        <w:tcPr>
          <w:tcW w:w="8472" w:type="dxa"/>
        </w:tcPr>
        <w:p w14:paraId="10B5871E" w14:textId="77777777" w:rsidR="00ED13A2" w:rsidRDefault="005D1735" w:rsidP="002A572B">
          <w:pPr>
            <w:pStyle w:val="Footer"/>
          </w:pPr>
          <w:fldSimple w:instr=" DOCPROPERTY  Classification  \* MERGEFORMAT ">
            <w:r>
              <w:t>CONFIDENTIAL</w:t>
            </w:r>
          </w:fldSimple>
          <w:r>
            <w:tab/>
          </w:r>
        </w:p>
      </w:tc>
    </w:tr>
  </w:tbl>
  <w:p w14:paraId="5BEC870B"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APVwvgEAAGADAAAOAAAAZHJzL2Uyb0RvYy54bWysU8uO2zAMvBfoPwi6N3YCZ7cx4uwhwfZS tAG2/QBGlmwBeoFS4+TvSynedNveil5kUqSGnCG9fbpYw84So/au48tFzZl0wvfaDR3//u35w0fO YgLXg/FOdvwqI3/avX+3nUIrV370ppfICMTFdgodH1MKbVVFMUoLceGDdBRUHi0kcnGoeoSJ0K2p VnX9UE0e+4BeyBjp9nAL8l3BV0qK9FWpKBMzHafeUjmxnKd8VrsttANCGLWY24B/6MKCdlT0DnWA BOwH6r+grBboo1dpIbytvFJayMKB2CzrP9i8jBBk4ULixHCXKf4/WPHlfESm+46vlpw5sDSjl4Sg hzGxvXeOFPTIKEhKTSG29GDvjjh7MRwx074otPlLhNilqHu9qysviQm6XG+aZrN55Ey8xqpfDwPG 9El6y7LRcaNdJg4tnD/HRMUo9TUlXzv/rI0pwzOOTdT9uqlpvgJoh5SBRKYNxCq6gTMwAy2nSFgg oze6z88zUMThtDfIzkAL0jw06+YxM6Vyv6Xl2geI4y2vhOY04zKMLKs2t5plugmTrZPvr0WvKns0 xoI+r1zek7c+2W9/jN1PAAAA//8DAFBLAwQUAAYACAAAACEAM2dIO90AAAAIAQAADwAAAGRycy9k b3ducmV2LnhtbEyPQUvDQBCF74L/YRnBi7SbtCI1ZlOKKNKbrRY9TrNjEszOxuy2Tf31TvGgp2He e7z5Jp8PrlV76kPj2UA6TkARl942XBl4fXkczUCFiGyx9UwGjhRgXpyf5ZhZf+AV7dexUlLCIUMD dYxdpnUoa3IYxr4jFu/D9w6jrH2lbY8HKXetniTJjXbYsFyosaP7msrP9c4ZsF/66v158b05xuXb 08MyxYESNObyYljcgYo0xL8wnPAFHQph2vod26BaA6NpKkmZk2tQ4t9OT8L2V9BFrv8/UPwAAAD/ /wMAUEsBAi0AFAAGAAgAAAAhALaDOJL+AAAA4QEAABMAAAAAAAAAAAAAAAAAAAAAAFtDb250ZW50 X1R5cGVzXS54bWxQSwECLQAUAAYACAAAACEAOP0h/9YAAACUAQAACwAAAAAAAAAAAAAAAAAvAQAA X3JlbHMvLnJlbHNQSwECLQAUAAYACAAAACEApwD1cL4BAABgAwAADgAAAAAAAAAAAAAAAAAuAgAA ZHJzL2Uyb0RvYy54bWxQSwECLQAUAAYACAAAACEAM2dIO90AAAAIAQAADwAAAAAAAAAAAAAAAAAY BAAAZHJzL2Rvd25yZXYueG1sUEsFBgAAAAAEAAQA8wAAACIFAAAAAA== "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2271C09A" w14:textId="77777777" w:rsidTr="002A572B">
      <w:tc>
        <w:tcPr>
          <w:tcW w:w="1526" w:type="dxa"/>
          <w:vAlign w:val="center"/>
          <w:hideMark/>
        </w:tcPr>
        <w:p w14:paraId="1D60F1C2" w14:textId="77777777" w:rsidR="00ED13A2" w:rsidRDefault="005D1735" w:rsidP="0076784B">
          <w:pPr>
            <w:pStyle w:val="Footer"/>
            <w:rPr>
              <w:b/>
            </w:rPr>
          </w:pPr>
          <w:r>
            <w:rPr>
              <w:b/>
            </w:rPr>
            <w:t>Legal Notice:</w:t>
          </w:r>
        </w:p>
      </w:tc>
      <w:tc>
        <w:tcPr>
          <w:tcW w:w="7613" w:type="dxa"/>
          <w:vAlign w:val="center"/>
          <w:hideMark/>
        </w:tcPr>
        <w:p w14:paraId="2B276C48"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109E5EE7" w14:textId="77777777" w:rsidTr="002A572B">
      <w:tc>
        <w:tcPr>
          <w:tcW w:w="9139" w:type="dxa"/>
          <w:gridSpan w:val="2"/>
          <w:hideMark/>
        </w:tcPr>
        <w:p w14:paraId="00F6A180" w14:textId="77777777" w:rsidR="00ED13A2" w:rsidRDefault="005D1735" w:rsidP="0076784B">
          <w:pPr>
            <w:pStyle w:val="Footer"/>
          </w:pPr>
          <w:fldSimple w:instr=" DOCPROPERTY  Classification  \* MERGEFORMAT ">
            <w:r>
              <w:t>CONFIDENTIAL</w:t>
            </w:r>
          </w:fldSimple>
        </w:p>
      </w:tc>
    </w:tr>
  </w:tbl>
  <w:p w14:paraId="26AB8EA0"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QlqDvQEAAF4DAAAOAAAAZHJzL2Uyb0RvYy54bWysU01v2zAMvQ/YfxB0X+ykTrcacXpI0F2G LUC7H8DIki1AX6C0OPn3oxQ367bbsItMitQj3yO9eTxbw04So/au48tFzZl0wvfaDR3//vL04RNn MYHrwXgnO36RkT9u37/bTKGVKz9600tkBOJiO4WOjymFtqqiGKWFuPBBOgoqjxYSuThUPcJE6NZU q7q+ryaPfUAvZIx0u78G+bbgKyVF+qZUlImZjlNvqZxYzmM+q+0G2gEhjFrMbcA/dGFBOyp6g9pD AvYD9V9QVgv00au0EN5WXiktZOFAbJb1H2yeRwiycCFxYrjJFP8frPh6OiDTfcfvOHNgaUTPCUEP Y2I77xwJ6JHdZZ2mEFtK37kDzl4MB8ykzwpt/hIddi7aXm7aynNigi7XD8umeVhyJl5j1a+HAWP6 LL1l2ei40S7ThhZOX2KiYpT6mpKvnX/SxpTRGcemjq/WTU3TFUAbpAwkMm0gTtENnIEZaDVFwgIZ vdF9fp6BIg7HnUF2AlqP5r5ZNx8zUyr3W1quvYc4XvNKaE4zLsPIsmhzq1mmqzDZOvr+UvSqskdD LOjzwuUteeuT/fa32P4EAAD//wMAUEsDBBQABgAIAAAAIQBKjh0X3QAAAAgBAAAPAAAAZHJzL2Rv d25yZXYueG1sTI9BS8NAEIXvgv9hGcGLtJvYWjRmU4oo0lttFT1Os2MSzM7G7LZN/fWOIOhx3nu8 +V4+H1yr9tSHxrOBdJyAIi69bbgy8Lx5GF2DChHZYuuZDBwpwLw4Pckxs/7AT7Rfx0pJCYcMDdQx dpnWoazJYRj7jli8d987jHL2lbY9HqTctfoySWbaYcPyocaO7moqP9Y7Z8B+6ou31eLr5RiXr4/3 yxQHStCY87NhcQsq0hD/wvCDL+hQCNPW79gG1RqYSs7A6Go6ASX2zSSVJdtfRRe5/j+g+AYAAP// AwBQSwECLQAUAAYACAAAACEAtoM4kv4AAADhAQAAEwAAAAAAAAAAAAAAAAAAAAAAW0NvbnRlbnRf VHlwZXNdLnhtbFBLAQItABQABgAIAAAAIQA4/SH/1gAAAJQBAAALAAAAAAAAAAAAAAAAAC8BAABf cmVscy8ucmVsc1BLAQItABQABgAIAAAAIQDiQlqDvQEAAF4DAAAOAAAAAAAAAAAAAAAAAC4CAABk cnMvZTJvRG9jLnhtbFBLAQItABQABgAIAAAAIQBKjh0X3QAAAAgBAAAPAAAAAAAAAAAAAAAAABcE AABkcnMvZG93bnJldi54bWxQSwUGAAAAAAQABADzAAAAIQUAAAAA "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2EF4F" w14:textId="77777777" w:rsidR="008A0A49" w:rsidRDefault="008A0A49" w:rsidP="00500742">
      <w:pPr>
        <w:spacing w:line="240" w:lineRule="auto"/>
      </w:pPr>
      <w:r>
        <w:separator/>
      </w:r>
    </w:p>
  </w:footnote>
  <w:footnote w:type="continuationSeparator" w:id="0">
    <w:p w14:paraId="7F24C2E3" w14:textId="77777777" w:rsidR="008A0A49" w:rsidRDefault="008A0A49"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3175CA10" w14:textId="77777777" w:rsidTr="006366F2">
      <w:tc>
        <w:tcPr>
          <w:tcW w:w="8121" w:type="dxa"/>
          <w:vAlign w:val="center"/>
          <w:hideMark/>
        </w:tcPr>
        <w:p w14:paraId="2CC4B6E7" w14:textId="77777777"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11A992EA" w14:textId="77777777" w:rsidR="00ED13A2" w:rsidRDefault="00ED13A2" w:rsidP="002A572B">
          <w:pPr>
            <w:pStyle w:val="Header"/>
          </w:pPr>
        </w:p>
      </w:tc>
    </w:tr>
    <w:tr w:rsidR="002A572B" w14:paraId="1468A810" w14:textId="77777777" w:rsidTr="006366F2">
      <w:trPr>
        <w:trHeight w:val="340"/>
      </w:trPr>
      <w:tc>
        <w:tcPr>
          <w:tcW w:w="8121" w:type="dxa"/>
          <w:vAlign w:val="center"/>
          <w:hideMark/>
        </w:tcPr>
        <w:p w14:paraId="0ED5A45A" w14:textId="77777777" w:rsidR="00ED13A2" w:rsidRDefault="00426215" w:rsidP="002A19FA">
          <w:pPr>
            <w:pStyle w:val="Header"/>
            <w:tabs>
              <w:tab w:val="clear" w:pos="0"/>
            </w:tabs>
          </w:pPr>
          <w:r>
            <w:t>Business Template</w:t>
          </w:r>
        </w:p>
      </w:tc>
      <w:tc>
        <w:tcPr>
          <w:tcW w:w="1377" w:type="dxa"/>
          <w:vAlign w:val="center"/>
          <w:hideMark/>
        </w:tcPr>
        <w:p w14:paraId="350ED0AF"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0E04232A"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yB5j6gEAADEEAAAOAAAAZHJzL2Uyb0RvYy54bWysU9uO2yAQfa/Uf0C8N76o2W2tOPuQ1fal l6jbfgDBYCMBg4CNk7/vgB1n1VaVdtUXbIZzZuYchs3dyWhyFD4osC2tViUlwnLolO1b+vPHw7sP lITIbMc0WNHSswj0bvv2zWZ0jahhAN0JTzCJDc3oWjrE6JqiCHwQhoUVOGHxUII3LOLW90Xn2YjZ jS7qsrwpRvCd88BFCBi9nw7pNueXUvD4TcogItEtxd5iXn1eD2ktthvW9J65QfG5DfaKLgxTFosu qe5ZZOTJqz9SGcU9BJBxxcEUIKXiImtANVX5m5rHgTmRtaA5wS02hf+Xln897j1RXUtvKbHM4BU9 Rs9UP0SyA2vRQPDkNvk0utAgfGf3ft4Ft/dJ9El6k74oh5yyt+fFW3GKhGNw/XFd31RYhF/OiivR +RA/CTAk/bRUK5tks4YdP4eIxRB6gaSwtmRsab1+X5YZFkCr7kFpnQ7z6Iid9uTI8NIPfZ0x+sl8 gW6K1esSmVPeBZ6rPMuENbXFYJI9Cc1/8azF1MN3IdE4lFZNTaSRvdZlnAsbq7mKtohONIldLsS5 +38RZ3yiijzOLyEvjFwZbFzIRlnwf2s7ni4tywl/cWDSnSw4QHfOI5CtwbnMzs1vKA3+832mX1/6 9hcAAAD//wMAUEsDBBQABgAIAAAAIQBkV6dh2AAAAAQBAAAPAAAAZHJzL2Rvd25yZXYueG1sTI7B asMwEETvhf6D2EJvjZwEmsS1HEIg0GucHtqbbG0tY2tlJMWR/z5qL+1xmOHNK/bRDGxC5ztLApaL DBhSY1VHrYCPy+llC8wHSUoOllDAjB725eNDIXNlb3TGqQotSxDyuRSgQxhzzn2j0Ui/sCNS6r6t MzKk6FqunLwluBn4KsteuZEdpQctRzxqbPrqagTwr8+NurzH1p2qedNPvZ59HYV4foqHN2ABY/gb w49+UocyOdX2SsqzQcAu7QSslsBSuVtv18Dq38zLgv+XL+8AAAD//wMAUEsBAi0AFAAGAAgAAAAh ALaDOJL+AAAA4QEAABMAAAAAAAAAAAAAAAAAAAAAAFtDb250ZW50X1R5cGVzXS54bWxQSwECLQAU AAYACAAAACEAOP0h/9YAAACUAQAACwAAAAAAAAAAAAAAAAAvAQAAX3JlbHMvLnJlbHNQSwECLQAU AAYACAAAACEAuMgeY+oBAAAxBAAADgAAAAAAAAAAAAAAAAAuAgAAZHJzL2Uyb0RvYy54bWxQSwEC LQAUAAYACAAAACEAZFenYdgAAAAEAQAADwAAAAAAAAAAAAAAAABEBAAAZHJzL2Rvd25yZXYueG1s UEsFBgAAAAAEAAQA8wAAAEkFAAAAAA== "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DD6F34"/>
    <w:multiLevelType w:val="multilevel"/>
    <w:tmpl w:val="1436B0F0"/>
    <w:numStyleLink w:val="NumberList"/>
  </w:abstractNum>
  <w:abstractNum w:abstractNumId="13"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501660">
    <w:abstractNumId w:val="4"/>
  </w:num>
  <w:num w:numId="2" w16cid:durableId="401415250">
    <w:abstractNumId w:val="0"/>
  </w:num>
  <w:num w:numId="3" w16cid:durableId="2145733634">
    <w:abstractNumId w:val="1"/>
  </w:num>
  <w:num w:numId="4" w16cid:durableId="1602491445">
    <w:abstractNumId w:val="7"/>
  </w:num>
  <w:num w:numId="5" w16cid:durableId="1764492637">
    <w:abstractNumId w:val="5"/>
  </w:num>
  <w:num w:numId="6" w16cid:durableId="1705255523">
    <w:abstractNumId w:val="3"/>
  </w:num>
  <w:num w:numId="7" w16cid:durableId="1617325366">
    <w:abstractNumId w:val="14"/>
  </w:num>
  <w:num w:numId="8" w16cid:durableId="2131194476">
    <w:abstractNumId w:val="9"/>
  </w:num>
  <w:num w:numId="9" w16cid:durableId="1562717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3"/>
  </w:num>
  <w:num w:numId="11" w16cid:durableId="1047994370">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1"/>
  </w:num>
  <w:num w:numId="15" w16cid:durableId="1997491479">
    <w:abstractNumId w:val="10"/>
  </w:num>
  <w:num w:numId="16" w16cid:durableId="1198546483">
    <w:abstractNumId w:val="8"/>
  </w:num>
  <w:num w:numId="17" w16cid:durableId="1801000362">
    <w:abstractNumId w:val="8"/>
    <w:lvlOverride w:ilvl="0">
      <w:startOverride w:val="1"/>
    </w:lvlOverride>
  </w:num>
  <w:num w:numId="18" w16cid:durableId="1045984528">
    <w:abstractNumId w:val="6"/>
  </w:num>
  <w:num w:numId="19" w16cid:durableId="355159004">
    <w:abstractNumId w:val="4"/>
  </w:num>
  <w:num w:numId="20" w16cid:durableId="937755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125E85"/>
    <w:rsid w:val="00173F65"/>
    <w:rsid w:val="0035579B"/>
    <w:rsid w:val="003D4953"/>
    <w:rsid w:val="00426215"/>
    <w:rsid w:val="00444D3B"/>
    <w:rsid w:val="00480504"/>
    <w:rsid w:val="0048499B"/>
    <w:rsid w:val="004A4E69"/>
    <w:rsid w:val="00500742"/>
    <w:rsid w:val="00504C62"/>
    <w:rsid w:val="005108D5"/>
    <w:rsid w:val="00580835"/>
    <w:rsid w:val="005D1735"/>
    <w:rsid w:val="00666408"/>
    <w:rsid w:val="006C5206"/>
    <w:rsid w:val="007C4361"/>
    <w:rsid w:val="00876D86"/>
    <w:rsid w:val="008A0A49"/>
    <w:rsid w:val="008D0346"/>
    <w:rsid w:val="0094703C"/>
    <w:rsid w:val="009660C9"/>
    <w:rsid w:val="00974743"/>
    <w:rsid w:val="009E416C"/>
    <w:rsid w:val="009E4BF9"/>
    <w:rsid w:val="009E7277"/>
    <w:rsid w:val="00AA68CA"/>
    <w:rsid w:val="00B072EA"/>
    <w:rsid w:val="00B22160"/>
    <w:rsid w:val="00B63965"/>
    <w:rsid w:val="00B83E56"/>
    <w:rsid w:val="00C1348E"/>
    <w:rsid w:val="00C311A3"/>
    <w:rsid w:val="00C33BBD"/>
    <w:rsid w:val="00C84498"/>
    <w:rsid w:val="00C901A0"/>
    <w:rsid w:val="00CA3310"/>
    <w:rsid w:val="00CB4D65"/>
    <w:rsid w:val="00CB6FAF"/>
    <w:rsid w:val="00D20F53"/>
    <w:rsid w:val="00D329F3"/>
    <w:rsid w:val="00D61C9C"/>
    <w:rsid w:val="00DC07FB"/>
    <w:rsid w:val="00DD31D9"/>
    <w:rsid w:val="00DE1B7F"/>
    <w:rsid w:val="00E016A3"/>
    <w:rsid w:val="00E15F7E"/>
    <w:rsid w:val="00E31258"/>
    <w:rsid w:val="00E43D86"/>
    <w:rsid w:val="00E57545"/>
    <w:rsid w:val="00E74BB1"/>
    <w:rsid w:val="00ED13A2"/>
    <w:rsid w:val="00F02785"/>
    <w:rsid w:val="00F32109"/>
    <w:rsid w:val="00F412F2"/>
    <w:rsid w:val="00F509AE"/>
    <w:rsid w:val="00F55A25"/>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14EA2"/>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1863</TotalTime>
  <Pages>10</Pages>
  <Words>3065</Words>
  <Characters>17472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NovaTech Electronics Retail &amp; Wholesale</dc:title>
  <dc:subject/>
  <dc:creator>Siarhei Drazdou</dc:creator>
  <cp:keywords/>
  <dc:description/>
  <cp:lastModifiedBy>Yerik Abdykarimov</cp:lastModifiedBy>
  <cp:revision>30</cp:revision>
  <dcterms:created xsi:type="dcterms:W3CDTF">2019-09-01T10:25:00Z</dcterms:created>
  <dcterms:modified xsi:type="dcterms:W3CDTF">2026-06-24T15:50:00Z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