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252"/>
          <w:tab w:val="right" w:leader="none" w:pos="8504"/>
        </w:tabs>
        <w:jc w:val="center"/>
        <w:rPr>
          <w:rFonts w:ascii="Georgia" w:cs="Georgia" w:eastAsia="Georgia" w:hAnsi="Georgia"/>
          <w:sz w:val="40"/>
          <w:szCs w:val="40"/>
          <w:vertAlign w:val="baseline"/>
        </w:rPr>
      </w:pPr>
      <w:bookmarkStart w:colFirst="0" w:colLast="0" w:name="_psoyfgerh6vz" w:id="0"/>
      <w:bookmarkEnd w:id="0"/>
      <w:r w:rsidDel="00000000" w:rsidR="00000000" w:rsidRPr="00000000">
        <w:rPr>
          <w:rFonts w:ascii="Georgia" w:cs="Georgia" w:eastAsia="Georgia" w:hAnsi="Georgia"/>
          <w:sz w:val="40"/>
          <w:szCs w:val="40"/>
          <w:vertAlign w:val="baseline"/>
          <w:rtl w:val="0"/>
        </w:rPr>
        <w:t xml:space="preserve">Product Requirements</w:t>
      </w:r>
    </w:p>
    <w:p w:rsidR="00000000" w:rsidDel="00000000" w:rsidP="00000000" w:rsidRDefault="00000000" w:rsidRPr="00000000" w14:paraId="00000002">
      <w:pPr>
        <w:pStyle w:val="Subtitle"/>
        <w:tabs>
          <w:tab w:val="center" w:leader="none" w:pos="4252"/>
          <w:tab w:val="right" w:leader="none" w:pos="8504"/>
        </w:tabs>
        <w:jc w:val="center"/>
        <w:rPr>
          <w:i w:val="0"/>
          <w:iCs w:val="0"/>
          <w:sz w:val="40"/>
          <w:szCs w:val="40"/>
          <w:vertAlign w:val="baseline"/>
        </w:rPr>
      </w:pPr>
      <w:bookmarkStart w:colFirst="0" w:colLast="0" w:name="_seeuv4knm7l9" w:id="1"/>
      <w:bookmarkEnd w:id="1"/>
      <w:r w:rsidDel="00000000" w:rsidR="00000000" w:rsidRPr="00000000">
        <w:rPr>
          <w:i w:val="0"/>
          <w:iCs w:val="0"/>
          <w:sz w:val="40"/>
          <w:szCs w:val="40"/>
          <w:vertAlign w:val="baseline"/>
          <w:rtl w:val="0"/>
        </w:rPr>
        <w:t xml:space="preserve">Project </w:t>
      </w:r>
      <w:r w:rsidDel="00000000" w:rsidR="00000000" w:rsidRPr="00000000">
        <w:rPr>
          <w:i w:val="0"/>
          <w:iCs w:val="0"/>
          <w:sz w:val="40"/>
          <w:szCs w:val="40"/>
          <w:rtl w:val="0"/>
        </w:rPr>
        <w:t xml:space="preserve">U-7: Food Log App</w:t>
      </w:r>
      <w:r w:rsidDel="00000000" w:rsidR="00000000" w:rsidRPr="00000000">
        <w:rPr>
          <w:rtl w:val="0"/>
        </w:rPr>
      </w:r>
    </w:p>
    <w:tbl>
      <w:tblPr>
        <w:tblStyle w:val="Table1"/>
        <w:tblW w:w="3855.0" w:type="dxa"/>
        <w:jc w:val="center"/>
        <w:tblLayout w:type="fixed"/>
        <w:tblLook w:val="0000"/>
      </w:tblPr>
      <w:tblGrid>
        <w:gridCol w:w="765"/>
        <w:gridCol w:w="3090"/>
        <w:tblGridChange w:id="0">
          <w:tblGrid>
            <w:gridCol w:w="765"/>
            <w:gridCol w:w="3090"/>
          </w:tblGrid>
        </w:tblGridChange>
      </w:tblGrid>
      <w:tr>
        <w:trPr>
          <w:cantSplit w:val="0"/>
          <w:tblHeader w:val="0"/>
        </w:trPr>
        <w:tc>
          <w:tcPr>
            <w:vAlign w:val="top"/>
          </w:tcPr>
          <w:p w:rsidR="00000000" w:rsidDel="00000000" w:rsidP="00000000" w:rsidRDefault="00000000" w:rsidRPr="00000000" w14:paraId="00000003">
            <w:pPr>
              <w:spacing w:after="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Team</w:t>
            </w:r>
          </w:p>
        </w:tc>
        <w:tc>
          <w:tcPr>
            <w:vAlign w:val="top"/>
          </w:tcPr>
          <w:p w:rsidR="00000000" w:rsidDel="00000000" w:rsidP="00000000" w:rsidRDefault="00000000" w:rsidRPr="00000000" w14:paraId="00000004">
            <w:pPr>
              <w:spacing w:after="0" w:lineRule="auto"/>
              <w:rPr>
                <w:rFonts w:ascii="Georgia" w:cs="Georgia" w:eastAsia="Georgia" w:hAnsi="Georgia"/>
              </w:rPr>
            </w:pPr>
            <w:r w:rsidDel="00000000" w:rsidR="00000000" w:rsidRPr="00000000">
              <w:rPr>
                <w:rFonts w:ascii="Georgia" w:cs="Georgia" w:eastAsia="Georgia" w:hAnsi="Georgia"/>
                <w:rtl w:val="0"/>
              </w:rPr>
              <w:t xml:space="preserve">Sithware</w:t>
            </w:r>
            <w:r w:rsidDel="00000000" w:rsidR="00000000" w:rsidRPr="00000000">
              <w:rPr>
                <w:rFonts w:ascii="Georgia" w:cs="Georgia" w:eastAsia="Georgia" w:hAnsi="Georgia"/>
                <w:rtl w:val="0"/>
              </w:rPr>
              <w:t xml:space="preserve"> Developers:</w:t>
            </w:r>
          </w:p>
          <w:p w:rsidR="00000000" w:rsidDel="00000000" w:rsidP="00000000" w:rsidRDefault="00000000" w:rsidRPr="00000000" w14:paraId="00000005">
            <w:pPr>
              <w:spacing w:after="0" w:lineRule="auto"/>
              <w:rPr>
                <w:rFonts w:ascii="Georgia" w:cs="Georgia" w:eastAsia="Georgia" w:hAnsi="Georgia"/>
              </w:rPr>
            </w:pPr>
            <w:r w:rsidDel="00000000" w:rsidR="00000000" w:rsidRPr="00000000">
              <w:rPr>
                <w:rFonts w:ascii="Georgia" w:cs="Georgia" w:eastAsia="Georgia" w:hAnsi="Georgia"/>
                <w:rtl w:val="0"/>
              </w:rPr>
              <w:t xml:space="preserve">Mary Adeeko, Prapti Pyakurel,</w:t>
            </w:r>
          </w:p>
          <w:p w:rsidR="00000000" w:rsidDel="00000000" w:rsidP="00000000" w:rsidRDefault="00000000" w:rsidRPr="00000000" w14:paraId="00000006">
            <w:pPr>
              <w:spacing w:after="0" w:lineRule="auto"/>
              <w:rPr>
                <w:rFonts w:ascii="Georgia" w:cs="Georgia" w:eastAsia="Georgia" w:hAnsi="Georgia"/>
              </w:rPr>
            </w:pPr>
            <w:r w:rsidDel="00000000" w:rsidR="00000000" w:rsidRPr="00000000">
              <w:rPr>
                <w:rFonts w:ascii="Georgia" w:cs="Georgia" w:eastAsia="Georgia" w:hAnsi="Georgia"/>
                <w:rtl w:val="0"/>
              </w:rPr>
              <w:t xml:space="preserve">Ian Morrissey, Ruby Estrada</w:t>
            </w:r>
          </w:p>
        </w:tc>
      </w:tr>
    </w:tbl>
    <w:p w:rsidR="00000000" w:rsidDel="00000000" w:rsidP="00000000" w:rsidRDefault="00000000" w:rsidRPr="00000000" w14:paraId="00000007">
      <w:pPr>
        <w:pStyle w:val="Heading1"/>
        <w:spacing w:after="120" w:before="12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Brief problem statement </w:t>
      </w: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live with food allergies and intolerances every day, and finding what foods trigger negative responses can be a very frustrating process. To address this situation, we propose</w:t>
      </w:r>
      <w:r w:rsidDel="00000000" w:rsidR="00000000" w:rsidRPr="00000000">
        <w:rPr>
          <w:rFonts w:ascii="Georgia" w:cs="Georgia" w:eastAsia="Georgia" w:hAnsi="Georgia"/>
          <w:sz w:val="24"/>
          <w:szCs w:val="24"/>
          <w:rtl w:val="0"/>
        </w:rPr>
        <w:t xml:space="preserve"> The Food Log App, a tool made to simplify the process of tracking meals, symptoms, and restrictions. By helping users record what they eat, monitor reactions, and manage their dietary preferences, the app will make it easier for individuals to understand their personal triggers, make informed food choices, and maintain a healthier and smoother lifestyle.</w:t>
      </w:r>
    </w:p>
    <w:p w:rsidR="00000000" w:rsidDel="00000000" w:rsidP="00000000" w:rsidRDefault="00000000" w:rsidRPr="00000000" w14:paraId="0000000A">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System </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baseline"/>
          <w:rtl w:val="0"/>
        </w:rPr>
        <w:t xml:space="preserve">equirements</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Front-end: React Native</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Back-end: Google Firebase</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APIs: Food data, AI Chatbot</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Operating Systems: Mobile (iOS, Android)</w:t>
      </w:r>
    </w:p>
    <w:p w:rsidR="00000000" w:rsidDel="00000000" w:rsidP="00000000" w:rsidRDefault="00000000" w:rsidRPr="00000000" w14:paraId="0000000F">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Users </w:t>
      </w:r>
      <w:r w:rsidDel="00000000" w:rsidR="00000000" w:rsidRPr="00000000">
        <w:rPr>
          <w:rFonts w:ascii="Georgia" w:cs="Georgia" w:eastAsia="Georgia" w:hAnsi="Georgia"/>
          <w:rtl w:val="0"/>
        </w:rPr>
        <w:t xml:space="preserve">P</w:t>
      </w:r>
      <w:r w:rsidDel="00000000" w:rsidR="00000000" w:rsidRPr="00000000">
        <w:rPr>
          <w:rFonts w:ascii="Georgia" w:cs="Georgia" w:eastAsia="Georgia" w:hAnsi="Georgia"/>
          <w:vertAlign w:val="baseline"/>
          <w:rtl w:val="0"/>
        </w:rPr>
        <w:t xml:space="preserve">rofile</w:t>
      </w:r>
    </w:p>
    <w:p w:rsidR="00000000" w:rsidDel="00000000" w:rsidP="00000000" w:rsidRDefault="00000000" w:rsidRPr="00000000" w14:paraId="00000010">
      <w:pP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This app is for everyone, but our main audience would be people who suffer from food allergies, intolerances, or other digestive conditions.</w:t>
      </w:r>
      <w:r w:rsidDel="00000000" w:rsidR="00000000" w:rsidRPr="00000000">
        <w:rPr>
          <w:rtl w:val="0"/>
        </w:rPr>
      </w:r>
    </w:p>
    <w:p w:rsidR="00000000" w:rsidDel="00000000" w:rsidP="00000000" w:rsidRDefault="00000000" w:rsidRPr="00000000" w14:paraId="00000011">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List of Features</w:t>
      </w:r>
    </w:p>
    <w:p w:rsidR="00000000" w:rsidDel="00000000" w:rsidP="00000000" w:rsidRDefault="00000000" w:rsidRPr="00000000" w14:paraId="00000012">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F1: Calorie Counter - This will help with counting calories based on what the user enters into the food log.</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F2: Ingredient Tracker - This will help with tracker ingredients and letting the user know if it is something they will react to based on what the user enters into the food log.</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F3: Calendar View - This will help show what days they ate certain foods and what symptoms they got after they ate it.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F4: Daily Food Log - This will have timestamped entries of the food they eat.</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F5: AI-based chat box - This will be where the user can get expert suggestions based on the information received on their symptoms. </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F6: Barcode Scanner - This feature is helpful for logging pre-packaged foods. All the user has to do is scan their barcode, and we log the nutrition data for them.</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F7: Accessible Display - This feature allows the user to change the interface of the app to a high-contrast mode and/or enable a colorblind-safe palette.</w:t>
      </w:r>
    </w:p>
    <w:p w:rsidR="00000000" w:rsidDel="00000000" w:rsidP="00000000" w:rsidRDefault="00000000" w:rsidRPr="00000000" w14:paraId="00000019">
      <w:pPr>
        <w:rPr>
          <w:rFonts w:ascii="Georgia" w:cs="Georgia" w:eastAsia="Georgia" w:hAnsi="Georgia"/>
          <w:sz w:val="24"/>
          <w:szCs w:val="24"/>
          <w:vertAlign w:val="baseline"/>
        </w:rPr>
      </w:pPr>
      <w:r w:rsidDel="00000000" w:rsidR="00000000" w:rsidRPr="00000000">
        <w:rPr>
          <w:rtl w:val="0"/>
        </w:rPr>
      </w:r>
    </w:p>
    <w:p w:rsidR="00000000" w:rsidDel="00000000" w:rsidP="00000000" w:rsidRDefault="00000000" w:rsidRPr="00000000" w14:paraId="0000001A">
      <w:pPr>
        <w:pStyle w:val="Heading1"/>
        <w:jc w:val="left"/>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Functional requirements (user stories)</w:t>
      </w:r>
    </w:p>
    <w:p w:rsidR="00000000" w:rsidDel="00000000" w:rsidP="00000000" w:rsidRDefault="00000000" w:rsidRPr="00000000" w14:paraId="0000001B">
      <w:pPr>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List the Priority as 1 (High Priority - Critical) to 3 (Low Priority – Would be nice if we have time)</w:t>
      </w:r>
    </w:p>
    <w:tbl>
      <w:tblPr>
        <w:tblStyle w:val="Table2"/>
        <w:tblW w:w="8714.0" w:type="dxa"/>
        <w:jc w:val="left"/>
        <w:tblInd w:w="-15.0" w:type="dxa"/>
        <w:tblLayout w:type="fixed"/>
        <w:tblLook w:val="0000"/>
      </w:tblPr>
      <w:tblGrid>
        <w:gridCol w:w="738"/>
        <w:gridCol w:w="2326"/>
        <w:gridCol w:w="4733"/>
        <w:gridCol w:w="917"/>
        <w:tblGridChange w:id="0">
          <w:tblGrid>
            <w:gridCol w:w="738"/>
            <w:gridCol w:w="2326"/>
            <w:gridCol w:w="4733"/>
            <w:gridCol w:w="91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1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No.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D">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User Story 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E">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F">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b w:val="1"/>
                <w:bCs w:val="1"/>
                <w:sz w:val="24"/>
                <w:szCs w:val="24"/>
                <w:vertAlign w:val="baseline"/>
                <w:rtl w:val="0"/>
              </w:rPr>
              <w:t xml:space="preserve">Priority</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0">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1">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Calorie Counter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can count calorie intake.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3">
            <w:pPr>
              <w:spacing w:after="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R2</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5">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Log Today’s Meals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“Today’s” meals with the ingredients and time.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7">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8">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3</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9">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Add Symptom Entry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symptoms and mood after eating the specific meal.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B">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4</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D">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Calendar History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E">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view the past entries in a calendar format.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F">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5</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AI Suggestions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receive suggestions based on patterns logged.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3</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5">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Barcode Scanner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w:t>
            </w:r>
            <w:r w:rsidDel="00000000" w:rsidR="00000000" w:rsidRPr="00000000">
              <w:rPr>
                <w:rFonts w:ascii="Georgia" w:cs="Georgia" w:eastAsia="Georgia" w:hAnsi="Georgia"/>
                <w:sz w:val="24"/>
                <w:szCs w:val="24"/>
                <w:rtl w:val="0"/>
              </w:rPr>
              <w:t xml:space="preserve"> can scan items to retrieve nutrition data automatically.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7">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8">
            <w:pPr>
              <w:spacing w:after="0" w:lineRule="auto"/>
              <w:ind w:lef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R7</w:t>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Accessible Display</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edit UI for users with visual needs.</w:t>
            </w:r>
            <w:r w:rsidDel="00000000" w:rsidR="00000000" w:rsidRPr="00000000">
              <w:rPr>
                <w:rtl w:val="0"/>
              </w:rPr>
            </w:r>
          </w:p>
        </w:tc>
        <w:tc>
          <w:tcPr>
            <w:tcBorders>
              <w:top w:color="000000" w:space="0" w:sz="8"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B">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C">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Notification Reminders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can receive reminders to log meals, symptoms, or daily check-ins at customizable times.</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F">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3</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0">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1">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Account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2">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can create an account, log in, reset password, and manage personal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3">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4">
            <w:pPr>
              <w:spacing w:after="0" w:lineRule="auto"/>
              <w:ind w:left="0" w:firstLine="0"/>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5">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Meal Confirmation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Users receive confirmation pop-up after successfully logging a meal to ensure the entry was saved. </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7">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8">
            <w:pPr>
              <w:spacing w:after="0" w:lineRule="auto"/>
              <w:ind w:left="0" w:firstLine="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9">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A">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B">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C">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D">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E">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F">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50">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2">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53">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8" w:val="single"/>
              <w:right w:color="000000" w:space="0" w:sz="6" w:val="single"/>
            </w:tcBorders>
            <w:vAlign w:val="top"/>
          </w:tcPr>
          <w:p w:rsidR="00000000" w:rsidDel="00000000" w:rsidP="00000000" w:rsidRDefault="00000000" w:rsidRPr="00000000" w14:paraId="00000054">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55">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56">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vAlign w:val="top"/>
          </w:tcPr>
          <w:p w:rsidR="00000000" w:rsidDel="00000000" w:rsidP="00000000" w:rsidRDefault="00000000" w:rsidRPr="00000000" w14:paraId="00000057">
            <w:pPr>
              <w:spacing w:after="0" w:lineRule="auto"/>
              <w:jc w:val="center"/>
              <w:rPr>
                <w:rFonts w:ascii="Georgia" w:cs="Georgia" w:eastAsia="Georgia" w:hAnsi="Georgia"/>
                <w:sz w:val="24"/>
                <w:szCs w:val="24"/>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pStyle w:val="Heading1"/>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Non-Functional Requirements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iCs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Describe any constraints or cross-cutting </w:t>
      </w:r>
      <w:r w:rsidDel="00000000" w:rsidR="00000000" w:rsidRPr="00000000">
        <w:rPr>
          <w:rFonts w:ascii="Georgia" w:cs="Georgia" w:eastAsia="Georgia" w:hAnsi="Georgia"/>
          <w:i w:val="1"/>
          <w:iCs w:val="1"/>
          <w:sz w:val="24"/>
          <w:szCs w:val="24"/>
          <w:rtl w:val="0"/>
        </w:rPr>
        <w:t xml:space="preserve">characteristics</w:t>
      </w:r>
      <w:r w:rsidDel="00000000" w:rsidR="00000000" w:rsidRPr="00000000">
        <w:rPr>
          <w:rFonts w:ascii="Georgia" w:cs="Georgia" w:eastAsia="Georgia" w:hAnsi="Georgia"/>
          <w:i w:val="1"/>
          <w:iCs w:val="1"/>
          <w:smallCaps w:val="0"/>
          <w:strike w:val="0"/>
          <w:color w:val="000000"/>
          <w:sz w:val="24"/>
          <w:szCs w:val="24"/>
          <w:u w:val="none"/>
          <w:shd w:fill="auto" w:val="clear"/>
          <w:vertAlign w:val="baseline"/>
          <w:rtl w:val="0"/>
        </w:rPr>
        <w:t xml:space="preserve"> of the system in a manner that is clear, specific, and testable.  Each requirement should have a unique identifier (e.g. NF1, NF2,..).  Only present those which are applicable to your system.  Categories include but are not limited 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iCs w:val="1"/>
          <w:sz w:val="24"/>
          <w:szCs w:val="24"/>
        </w:rPr>
      </w:pPr>
      <w:r w:rsidDel="00000000" w:rsidR="00000000" w:rsidRPr="00000000">
        <w:rPr>
          <w:rtl w:val="0"/>
        </w:rPr>
      </w:r>
    </w:p>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must keep user data safe and information should be locked and protected.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work with automatic error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be simple to understand and use, even for people who aren’t tech savvy.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Cross-Platform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This app should run smoothly on both Android and iPhone.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should correctly match food ingredients with known allergens/nutrition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24/7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app will have 24/7 assistance if there is any help needed.</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Sponsor Requirements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 have read and </w:t>
      </w:r>
      <w:r w:rsidDel="00000000" w:rsidR="00000000" w:rsidRPr="00000000">
        <w:rPr>
          <w:rFonts w:ascii="Georgia" w:cs="Georgia" w:eastAsia="Georgia" w:hAnsi="Georgia"/>
          <w:sz w:val="24"/>
          <w:szCs w:val="24"/>
          <w:rtl w:val="0"/>
        </w:rPr>
        <w:t xml:space="preserve">approved</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the material in this document.  If there is no external sponsor, the TA or instructor will sign it for accuracy/scope.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______________________________</w:t>
        <w:tab/>
        <w:t xml:space="preserve">___________________________________</w:t>
        <w:tab/>
        <w:t xml:space="preserve">_________</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Print Name</w:t>
        <w:tab/>
        <w:tab/>
        <w:tab/>
        <w:tab/>
        <w:t xml:space="preserve">Signature</w:t>
        <w:tab/>
        <w:tab/>
        <w:tab/>
        <w:tab/>
        <w:tab/>
        <w:t xml:space="preserve">Date</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36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Requirements</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Page </w:t>
          </w:r>
          <w:r w:rsidDel="00000000" w:rsidR="00000000" w:rsidRPr="00000000">
            <w:rPr>
              <w:rFonts w:ascii="Georgia" w:cs="Georgia" w:eastAsia="Georgia" w:hAnsi="Georgia"/>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iCs w:val="0"/>
              <w:smallCaps w:val="0"/>
              <w:strike w:val="0"/>
              <w:color w:val="000000"/>
              <w:sz w:val="16"/>
              <w:szCs w:val="16"/>
              <w:u w:val="none"/>
              <w:shd w:fill="auto" w:val="clear"/>
              <w:vertAlign w:val="baseline"/>
              <w:rtl w:val="0"/>
            </w:rPr>
            <w:t xml:space="preserve">CSSE 4901 Capstone</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60" w:lineRule="auto"/>
      <w:jc w:val="both"/>
    </w:pPr>
    <w:rPr>
      <w:rFonts w:ascii="Arial" w:cs="Arial" w:eastAsia="Arial" w:hAnsi="Arial"/>
      <w:b w:val="1"/>
      <w:bCs w:val="1"/>
      <w:sz w:val="24"/>
      <w:szCs w:val="24"/>
      <w:vertAlign w:val="baseline"/>
    </w:rPr>
  </w:style>
  <w:style w:type="paragraph" w:styleId="Heading2">
    <w:name w:val="heading 2"/>
    <w:basedOn w:val="Normal"/>
    <w:next w:val="Normal"/>
    <w:pPr>
      <w:keepNext w:val="1"/>
      <w:spacing w:after="240" w:lineRule="auto"/>
      <w:jc w:val="both"/>
    </w:pPr>
    <w:rPr>
      <w:rFonts w:ascii="Arial" w:cs="Arial" w:eastAsia="Arial" w:hAnsi="Arial"/>
      <w:b w:val="1"/>
      <w:bCs w:val="1"/>
      <w:vertAlign w:val="baseline"/>
    </w:rPr>
  </w:style>
  <w:style w:type="paragraph" w:styleId="Heading3">
    <w:name w:val="heading 3"/>
    <w:basedOn w:val="Normal"/>
    <w:next w:val="Normal"/>
    <w:pPr>
      <w:keepNext w:val="1"/>
      <w:spacing w:after="240" w:lineRule="auto"/>
      <w:jc w:val="both"/>
    </w:pPr>
    <w:rPr>
      <w:rFonts w:ascii="Arial" w:cs="Arial" w:eastAsia="Arial" w:hAnsi="Arial"/>
      <w:b w:val="1"/>
      <w:bCs w:val="1"/>
      <w:color w:val="00000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