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sz w:val="32"/>
          <w:szCs w:val="32"/>
          <w:vertAlign w:val="baseline"/>
        </w:rPr>
      </w:pPr>
      <w:r w:rsidDel="00000000" w:rsidR="00000000" w:rsidRPr="00000000">
        <w:rPr>
          <w:b w:val="1"/>
          <w:sz w:val="32"/>
          <w:szCs w:val="32"/>
          <w:vertAlign w:val="baseline"/>
          <w:rtl w:val="0"/>
        </w:rPr>
        <w:t xml:space="preserve">Product Design</w:t>
      </w:r>
      <w:r w:rsidDel="00000000" w:rsidR="00000000" w:rsidRPr="00000000">
        <w:rPr>
          <w:rtl w:val="0"/>
        </w:rPr>
      </w:r>
    </w:p>
    <w:tbl>
      <w:tblPr>
        <w:tblStyle w:val="Table1"/>
        <w:tblW w:w="4082.0" w:type="dxa"/>
        <w:jc w:val="center"/>
        <w:tblLayout w:type="fixed"/>
        <w:tblLook w:val="0000"/>
      </w:tblPr>
      <w:tblGrid>
        <w:gridCol w:w="767"/>
        <w:gridCol w:w="3315"/>
        <w:tblGridChange w:id="0">
          <w:tblGrid>
            <w:gridCol w:w="767"/>
            <w:gridCol w:w="3315"/>
          </w:tblGrid>
        </w:tblGridChange>
      </w:tblGrid>
      <w:tr>
        <w:trPr>
          <w:cantSplit w:val="0"/>
          <w:tblHeader w:val="0"/>
        </w:trPr>
        <w:tc>
          <w:tcPr>
            <w:vAlign w:val="top"/>
          </w:tcPr>
          <w:p w:rsidR="00000000" w:rsidDel="00000000" w:rsidP="00000000" w:rsidRDefault="00000000" w:rsidRPr="00000000" w14:paraId="00000002">
            <w:pPr>
              <w:spacing w:after="0" w:lineRule="auto"/>
              <w:jc w:val="left"/>
              <w:rPr>
                <w:b w:val="0"/>
                <w:sz w:val="24"/>
                <w:szCs w:val="24"/>
                <w:vertAlign w:val="baseline"/>
              </w:rPr>
            </w:pPr>
            <w:r w:rsidDel="00000000" w:rsidR="00000000" w:rsidRPr="00000000">
              <w:rPr>
                <w:b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3">
            <w:pPr>
              <w:spacing w:after="0" w:lineRule="auto"/>
              <w:rPr>
                <w:b w:val="1"/>
                <w:color w:val="000099"/>
                <w:sz w:val="24"/>
                <w:szCs w:val="24"/>
                <w:vertAlign w:val="baseline"/>
              </w:rPr>
            </w:pPr>
            <w:r w:rsidDel="00000000" w:rsidR="00000000" w:rsidRPr="00000000">
              <w:rPr>
                <w:b w:val="1"/>
                <w:color w:val="000099"/>
                <w:sz w:val="24"/>
                <w:szCs w:val="24"/>
                <w:rtl w:val="0"/>
              </w:rPr>
              <w:t xml:space="preserve">Sithware Developers</w:t>
            </w:r>
            <w:r w:rsidDel="00000000" w:rsidR="00000000" w:rsidRPr="00000000">
              <w:rPr>
                <w:rtl w:val="0"/>
              </w:rPr>
            </w:r>
          </w:p>
          <w:p w:rsidR="00000000" w:rsidDel="00000000" w:rsidP="00000000" w:rsidRDefault="00000000" w:rsidRPr="00000000" w14:paraId="00000004">
            <w:pPr>
              <w:spacing w:after="0" w:lineRule="auto"/>
              <w:rPr>
                <w:color w:val="000099"/>
                <w:sz w:val="24"/>
                <w:szCs w:val="24"/>
              </w:rPr>
            </w:pPr>
            <w:r w:rsidDel="00000000" w:rsidR="00000000" w:rsidRPr="00000000">
              <w:rPr>
                <w:color w:val="000099"/>
                <w:sz w:val="24"/>
                <w:szCs w:val="24"/>
                <w:rtl w:val="0"/>
              </w:rPr>
              <w:t xml:space="preserve">Mary Adeeko, </w:t>
            </w:r>
          </w:p>
          <w:p w:rsidR="00000000" w:rsidDel="00000000" w:rsidP="00000000" w:rsidRDefault="00000000" w:rsidRPr="00000000" w14:paraId="00000005">
            <w:pPr>
              <w:spacing w:after="0" w:lineRule="auto"/>
              <w:rPr>
                <w:color w:val="000099"/>
                <w:sz w:val="24"/>
                <w:szCs w:val="24"/>
              </w:rPr>
            </w:pPr>
            <w:r w:rsidDel="00000000" w:rsidR="00000000" w:rsidRPr="00000000">
              <w:rPr>
                <w:color w:val="000099"/>
                <w:sz w:val="24"/>
                <w:szCs w:val="24"/>
                <w:rtl w:val="0"/>
              </w:rPr>
              <w:t xml:space="preserve">Prapti Pyakurel,</w:t>
            </w:r>
          </w:p>
          <w:p w:rsidR="00000000" w:rsidDel="00000000" w:rsidP="00000000" w:rsidRDefault="00000000" w:rsidRPr="00000000" w14:paraId="00000006">
            <w:pPr>
              <w:spacing w:after="0" w:lineRule="auto"/>
              <w:rPr>
                <w:color w:val="000099"/>
                <w:sz w:val="24"/>
                <w:szCs w:val="24"/>
              </w:rPr>
            </w:pPr>
            <w:r w:rsidDel="00000000" w:rsidR="00000000" w:rsidRPr="00000000">
              <w:rPr>
                <w:color w:val="000099"/>
                <w:sz w:val="24"/>
                <w:szCs w:val="24"/>
                <w:rtl w:val="0"/>
              </w:rPr>
              <w:t xml:space="preserve">Ian Morrissey, Ruby Estrada,</w:t>
            </w:r>
          </w:p>
          <w:p w:rsidR="00000000" w:rsidDel="00000000" w:rsidP="00000000" w:rsidRDefault="00000000" w:rsidRPr="00000000" w14:paraId="00000007">
            <w:pPr>
              <w:spacing w:after="0" w:lineRule="auto"/>
              <w:rPr>
                <w:color w:val="000099"/>
                <w:sz w:val="24"/>
                <w:szCs w:val="24"/>
              </w:rPr>
            </w:pPr>
            <w:r w:rsidDel="00000000" w:rsidR="00000000" w:rsidRPr="00000000">
              <w:rPr>
                <w:color w:val="000099"/>
                <w:sz w:val="24"/>
                <w:szCs w:val="24"/>
                <w:rtl w:val="0"/>
              </w:rPr>
              <w:t xml:space="preserve">Oyindamola Bade-Ojo</w:t>
            </w:r>
          </w:p>
          <w:p w:rsidR="00000000" w:rsidDel="00000000" w:rsidP="00000000" w:rsidRDefault="00000000" w:rsidRPr="00000000" w14:paraId="00000008">
            <w:pPr>
              <w:spacing w:after="0" w:lineRule="auto"/>
              <w:rPr>
                <w:color w:val="000099"/>
                <w:sz w:val="24"/>
                <w:szCs w:val="24"/>
              </w:rPr>
            </w:pPr>
            <w:r w:rsidDel="00000000" w:rsidR="00000000" w:rsidRPr="00000000">
              <w:rPr>
                <w:rtl w:val="0"/>
              </w:rPr>
            </w:r>
          </w:p>
          <w:p w:rsidR="00000000" w:rsidDel="00000000" w:rsidP="00000000" w:rsidRDefault="00000000" w:rsidRPr="00000000" w14:paraId="00000009">
            <w:pPr>
              <w:spacing w:after="0" w:lineRule="auto"/>
              <w:rPr>
                <w:color w:val="000099"/>
                <w:sz w:val="24"/>
                <w:szCs w:val="24"/>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left"/>
        <w:rPr>
          <w:rFonts w:ascii="Times New Roman" w:cs="Times New Roman" w:eastAsia="Times New Roman" w:hAnsi="Times New Roman"/>
          <w:b w:val="0"/>
          <w:i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b w:val="0"/>
          <w:i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You may use any drawing tool for your UML diagrams. If you diagrams are too big to cut and paste into this document, provide a reference to the external image files(s) [JPG or PNG] where they can be found or segment your image into legible sections to make them fit.</w:t>
      </w: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1"/>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color w:val="000099"/>
                <w:sz w:val="22"/>
                <w:szCs w:val="22"/>
              </w:rPr>
            </w:pPr>
            <w:r w:rsidDel="00000000" w:rsidR="00000000" w:rsidRPr="00000000">
              <w:rPr>
                <w:rFonts w:ascii="Times New Roman" w:cs="Times New Roman" w:eastAsia="Times New Roman" w:hAnsi="Times New Roman"/>
                <w:i w:val="1"/>
                <w:color w:val="000099"/>
                <w:sz w:val="22"/>
                <w:szCs w:val="22"/>
                <w:rtl w:val="0"/>
              </w:rPr>
              <w:t xml:space="preserve">10/7/2025</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color w:val="000099"/>
                <w:sz w:val="22"/>
                <w:szCs w:val="22"/>
              </w:rPr>
            </w:pPr>
            <w:r w:rsidDel="00000000" w:rsidR="00000000" w:rsidRPr="00000000">
              <w:rPr>
                <w:rFonts w:ascii="Times New Roman" w:cs="Times New Roman" w:eastAsia="Times New Roman" w:hAnsi="Times New Roman"/>
                <w:i w:val="1"/>
                <w:color w:val="000099"/>
                <w:sz w:val="22"/>
                <w:szCs w:val="22"/>
                <w:rtl w:val="0"/>
              </w:rPr>
              <w:t xml:space="preserve">Completed first draft of figma designs</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color w:val="000099"/>
                <w:sz w:val="22"/>
                <w:szCs w:val="22"/>
              </w:rPr>
            </w:pPr>
            <w:r w:rsidDel="00000000" w:rsidR="00000000" w:rsidRPr="00000000">
              <w:rPr>
                <w:rFonts w:ascii="Times New Roman" w:cs="Times New Roman" w:eastAsia="Times New Roman" w:hAnsi="Times New Roman"/>
                <w:color w:val="000099"/>
                <w:sz w:val="22"/>
                <w:szCs w:val="22"/>
                <w:rtl w:val="0"/>
              </w:rPr>
              <w:t xml:space="preserve">Sithware Developers</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10/08/2025</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Updated AI chat bubbles to be solid colors instead of gradient</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color w:val="000099"/>
                <w:sz w:val="22"/>
                <w:szCs w:val="22"/>
                <w:rtl w:val="0"/>
              </w:rPr>
              <w:t xml:space="preserve">Oyindamola Bade-Ojo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The Revision Table above must be augmented after any version of this document is updated. Insert any necessary rows at the bottom of the table.</w:t>
      </w:r>
      <w:r w:rsidDel="00000000" w:rsidR="00000000" w:rsidRPr="00000000">
        <w:rPr>
          <w:rtl w:val="0"/>
        </w:rPr>
      </w:r>
    </w:p>
    <w:p w:rsidR="00000000" w:rsidDel="00000000" w:rsidP="00000000" w:rsidRDefault="00000000" w:rsidRPr="00000000" w14:paraId="00000022">
      <w:pPr>
        <w:pStyle w:val="Heading1"/>
        <w:rPr>
          <w:vertAlign w:val="baseline"/>
        </w:rPr>
      </w:pPr>
      <w:r w:rsidDel="00000000" w:rsidR="00000000" w:rsidRPr="00000000">
        <w:rPr>
          <w:rtl w:val="0"/>
        </w:rPr>
      </w:r>
    </w:p>
    <w:p w:rsidR="00000000" w:rsidDel="00000000" w:rsidP="00000000" w:rsidRDefault="00000000" w:rsidRPr="00000000" w14:paraId="00000023">
      <w:pPr>
        <w:pStyle w:val="Heading1"/>
        <w:rPr>
          <w:vertAlign w:val="baseline"/>
        </w:rPr>
      </w:pPr>
      <w:r w:rsidDel="00000000" w:rsidR="00000000" w:rsidRPr="00000000">
        <w:rPr>
          <w:b w:val="1"/>
          <w:vertAlign w:val="baseline"/>
          <w:rtl w:val="0"/>
        </w:rPr>
        <w:t xml:space="preserve">Class Diagram(s)</w:t>
      </w:r>
      <w:r w:rsidDel="00000000" w:rsidR="00000000" w:rsidRPr="00000000">
        <w:rPr>
          <w:rtl w:val="0"/>
        </w:rPr>
      </w:r>
    </w:p>
    <w:p w:rsidR="00000000" w:rsidDel="00000000" w:rsidP="00000000" w:rsidRDefault="00000000" w:rsidRPr="00000000" w14:paraId="00000024">
      <w:pPr>
        <w:spacing w:after="100" w:before="100" w:lineRule="auto"/>
        <w:jc w:val="left"/>
        <w:rPr>
          <w:rFonts w:ascii="Times New Roman" w:cs="Times New Roman" w:eastAsia="Times New Roman" w:hAnsi="Times New Roman"/>
          <w:b w:val="0"/>
          <w:color w:val="000099"/>
          <w:sz w:val="24"/>
          <w:szCs w:val="24"/>
          <w:vertAlign w:val="baseline"/>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5486400" cy="3060700"/>
            <wp:effectExtent b="0" l="0" r="0" t="0"/>
            <wp:docPr id="1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86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Rule="auto"/>
        <w:jc w:val="left"/>
        <w:rPr>
          <w:vertAlign w:val="baseline"/>
        </w:rPr>
      </w:pPr>
      <w:r w:rsidDel="00000000" w:rsidR="00000000" w:rsidRPr="00000000">
        <w:rPr>
          <w:rtl w:val="0"/>
        </w:rPr>
      </w:r>
    </w:p>
    <w:p w:rsidR="00000000" w:rsidDel="00000000" w:rsidP="00000000" w:rsidRDefault="00000000" w:rsidRPr="00000000" w14:paraId="00000026">
      <w:pPr>
        <w:pStyle w:val="Heading1"/>
        <w:rPr>
          <w:vertAlign w:val="baseline"/>
        </w:rPr>
      </w:pPr>
      <w:r w:rsidDel="00000000" w:rsidR="00000000" w:rsidRPr="00000000">
        <w:rPr>
          <w:b w:val="1"/>
          <w:vertAlign w:val="baseline"/>
          <w:rtl w:val="0"/>
        </w:rPr>
        <w:t xml:space="preserve">ER Diagram(s)</w:t>
      </w:r>
      <w:r w:rsidDel="00000000" w:rsidR="00000000" w:rsidRPr="00000000">
        <w:rPr>
          <w:rtl w:val="0"/>
        </w:rPr>
      </w:r>
    </w:p>
    <w:p w:rsidR="00000000" w:rsidDel="00000000" w:rsidP="00000000" w:rsidRDefault="00000000" w:rsidRPr="00000000" w14:paraId="00000027">
      <w:pPr>
        <w:spacing w:after="100" w:before="100" w:lineRule="auto"/>
        <w:jc w:val="left"/>
        <w:rPr>
          <w:rFonts w:ascii="Times New Roman" w:cs="Times New Roman" w:eastAsia="Times New Roman" w:hAnsi="Times New Roman"/>
          <w:b w:val="0"/>
          <w:color w:val="000099"/>
          <w:sz w:val="24"/>
          <w:szCs w:val="24"/>
          <w:vertAlign w:val="baseline"/>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5486400" cy="3263900"/>
            <wp:effectExtent b="0" l="0" r="0" t="0"/>
            <wp:docPr id="2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86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Rule="auto"/>
        <w:jc w:val="left"/>
        <w:rPr>
          <w:vertAlign w:val="baseline"/>
        </w:rPr>
      </w:pPr>
      <w:r w:rsidDel="00000000" w:rsidR="00000000" w:rsidRPr="00000000">
        <w:rPr>
          <w:rtl w:val="0"/>
        </w:rPr>
      </w:r>
    </w:p>
    <w:p w:rsidR="00000000" w:rsidDel="00000000" w:rsidP="00000000" w:rsidRDefault="00000000" w:rsidRPr="00000000" w14:paraId="00000029">
      <w:pPr>
        <w:pStyle w:val="Heading1"/>
        <w:rPr>
          <w:vertAlign w:val="baseline"/>
        </w:rPr>
      </w:pPr>
      <w:r w:rsidDel="00000000" w:rsidR="00000000" w:rsidRPr="00000000">
        <w:rPr>
          <w:b w:val="1"/>
          <w:vertAlign w:val="baseline"/>
          <w:rtl w:val="0"/>
        </w:rPr>
        <w:t xml:space="preserve">Information Architecture Diagram</w:t>
      </w: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Fonts w:ascii="Times New Roman" w:cs="Times New Roman" w:eastAsia="Times New Roman" w:hAnsi="Times New Roman"/>
          <w:b w:val="1"/>
          <w:color w:val="000099"/>
          <w:sz w:val="24"/>
          <w:szCs w:val="24"/>
          <w:rtl w:val="0"/>
        </w:rPr>
        <w:t xml:space="preserve">N/A</w:t>
      </w: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vertAlign w:val="baseline"/>
          <w:rtl w:val="0"/>
        </w:rPr>
        <w:t xml:space="preserve">If you are not sure what types of diagram you need for your project, ask right away.</w:t>
      </w:r>
    </w:p>
    <w:p w:rsidR="00000000" w:rsidDel="00000000" w:rsidP="00000000" w:rsidRDefault="00000000" w:rsidRPr="00000000" w14:paraId="0000002C">
      <w:pPr>
        <w:pStyle w:val="Heading1"/>
        <w:rPr>
          <w:vertAlign w:val="baseline"/>
        </w:rPr>
      </w:pPr>
      <w:r w:rsidDel="00000000" w:rsidR="00000000" w:rsidRPr="00000000">
        <w:rPr>
          <w:b w:val="1"/>
          <w:vertAlign w:val="baseline"/>
          <w:rtl w:val="0"/>
        </w:rPr>
        <w:t xml:space="preserve">User Interface Wireframe(s)/Screenshot(s)</w:t>
      </w:r>
      <w:r w:rsidDel="00000000" w:rsidR="00000000" w:rsidRPr="00000000">
        <w:rPr>
          <w:rtl w:val="0"/>
        </w:rPr>
      </w:r>
    </w:p>
    <w:p w:rsidR="00000000" w:rsidDel="00000000" w:rsidP="00000000" w:rsidRDefault="00000000" w:rsidRPr="00000000" w14:paraId="0000002D">
      <w:pPr>
        <w:spacing w:after="100" w:before="100" w:lineRule="auto"/>
        <w:jc w:val="left"/>
        <w:rPr>
          <w:rFonts w:ascii="Times New Roman" w:cs="Times New Roman" w:eastAsia="Times New Roman" w:hAnsi="Times New Roman"/>
          <w:b w:val="1"/>
          <w:color w:val="000099"/>
          <w:sz w:val="24"/>
          <w:szCs w:val="24"/>
          <w:vertAlign w:val="baseline"/>
        </w:rPr>
      </w:pPr>
      <w:r w:rsidDel="00000000" w:rsidR="00000000" w:rsidRPr="00000000">
        <w:rPr>
          <w:rFonts w:ascii="Times New Roman" w:cs="Times New Roman" w:eastAsia="Times New Roman" w:hAnsi="Times New Roman"/>
          <w:b w:val="1"/>
          <w:color w:val="000099"/>
          <w:sz w:val="24"/>
          <w:szCs w:val="24"/>
          <w:vertAlign w:val="baseline"/>
          <w:rtl w:val="0"/>
        </w:rPr>
        <w:t xml:space="preserve">These are meant to show the appearance and structure of your key screens.  If you are developing an app, present these to the scale of the typical phone that you are designing for.   Also provide unique screenID’s, captions and annotations that elaborate on your screens.</w:t>
      </w:r>
    </w:p>
    <w:p w:rsidR="00000000" w:rsidDel="00000000" w:rsidP="00000000" w:rsidRDefault="00000000" w:rsidRPr="00000000" w14:paraId="0000002E">
      <w:pPr>
        <w:spacing w:after="100" w:before="100" w:lineRule="auto"/>
        <w:jc w:val="left"/>
        <w:rPr>
          <w:rFonts w:ascii="Times New Roman" w:cs="Times New Roman" w:eastAsia="Times New Roman" w:hAnsi="Times New Roman"/>
          <w:b w:val="1"/>
          <w:color w:val="000099"/>
          <w:sz w:val="48"/>
          <w:szCs w:val="48"/>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71290" cy="2300123"/>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071290" cy="2300123"/>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90613" cy="2297042"/>
            <wp:effectExtent b="0" l="0" r="0" t="0"/>
            <wp:docPr id="1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090613" cy="2297042"/>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81088" cy="2306964"/>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081088" cy="2306964"/>
                    </a:xfrm>
                    <a:prstGeom prst="rect"/>
                    <a:ln/>
                  </pic:spPr>
                </pic:pic>
              </a:graphicData>
            </a:graphic>
          </wp:inline>
        </w:drawing>
      </w:r>
      <w:r w:rsidDel="00000000" w:rsidR="00000000" w:rsidRPr="00000000">
        <w:rPr>
          <w:rFonts w:ascii="Times New Roman" w:cs="Times New Roman" w:eastAsia="Times New Roman" w:hAnsi="Times New Roman"/>
          <w:b w:val="1"/>
          <w:color w:val="000099"/>
          <w:sz w:val="18"/>
          <w:szCs w:val="18"/>
        </w:rPr>
        <w:drawing>
          <wp:inline distB="114300" distT="114300" distL="114300" distR="114300">
            <wp:extent cx="1085850" cy="2290927"/>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085850" cy="229092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0">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94544"/>
                <wp:effectExtent b="0" l="0" r="0" t="0"/>
                <wp:docPr id="5" name=""/>
                <a:graphic>
                  <a:graphicData uri="http://schemas.microsoft.com/office/word/2010/wordprocessingGroup">
                    <wpg:wgp>
                      <wpg:cNvGrpSpPr/>
                      <wpg:grpSpPr>
                        <a:xfrm>
                          <a:off x="814075" y="509575"/>
                          <a:ext cx="1095375" cy="694544"/>
                          <a:chOff x="814075" y="509575"/>
                          <a:chExt cx="2995825" cy="18916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6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Welcome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Welcome screen with app logo and “Start”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Green Gradient background, fork &amp; knife icon with simple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4544"/>
                <wp:effectExtent b="0" l="0" r="0" t="0"/>
                <wp:docPr id="5"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095375" cy="694544"/>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30042"/>
                <wp:effectExtent b="0" l="0" r="0" t="0"/>
                <wp:docPr id="7" name=""/>
                <a:graphic>
                  <a:graphicData uri="http://schemas.microsoft.com/office/word/2010/wordprocessingGroup">
                    <wpg:wgp>
                      <wpg:cNvGrpSpPr/>
                      <wpg:grpSpPr>
                        <a:xfrm>
                          <a:off x="814075" y="509575"/>
                          <a:ext cx="1095375" cy="730042"/>
                          <a:chOff x="814075" y="509575"/>
                          <a:chExt cx="2995825" cy="167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4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t>
                              </w:r>
                              <w:r w:rsidDel="00000000" w:rsidR="00000000" w:rsidRPr="00000000">
                                <w:rPr>
                                  <w:rFonts w:ascii="Arial" w:cs="Arial" w:eastAsia="Arial" w:hAnsi="Arial"/>
                                  <w:b w:val="0"/>
                                  <w:i w:val="0"/>
                                  <w:smallCaps w:val="0"/>
                                  <w:strike w:val="0"/>
                                  <w:color w:val="000000"/>
                                  <w:sz w:val="28"/>
                                  <w:vertAlign w:val="baseline"/>
                                </w:rPr>
                                <w:t xml:space="preserve">Login</w:t>
                              </w:r>
                              <w:r w:rsidDel="00000000" w:rsidR="00000000" w:rsidRPr="00000000">
                                <w:rPr>
                                  <w:rFonts w:ascii="Arial" w:cs="Arial" w:eastAsia="Arial" w:hAnsi="Arial"/>
                                  <w:b w:val="0"/>
                                  <w:i w:val="0"/>
                                  <w:smallCaps w:val="0"/>
                                  <w:strike w:val="0"/>
                                  <w:color w:val="000000"/>
                                  <w:sz w:val="28"/>
                                  <w:vertAlign w:val="baseline"/>
                                </w:rPr>
                                <w:t xml:space="preserv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User login with email and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Includes “Log In” and “Sign Up” navigation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7"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30042"/>
                <wp:effectExtent b="0" l="0" r="0" t="0"/>
                <wp:docPr id="2" name=""/>
                <a:graphic>
                  <a:graphicData uri="http://schemas.microsoft.com/office/word/2010/wordprocessingGroup">
                    <wpg:wgp>
                      <wpg:cNvGrpSpPr/>
                      <wpg:grpSpPr>
                        <a:xfrm>
                          <a:off x="814075" y="509575"/>
                          <a:ext cx="1095375" cy="73004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Account Creation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New user registration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Fields for name, age, email, username, and password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2"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30042"/>
                <wp:effectExtent b="0" l="0" r="0" t="0"/>
                <wp:docPr id="9" name=""/>
                <a:graphic>
                  <a:graphicData uri="http://schemas.microsoft.com/office/word/2010/wordprocessingGroup">
                    <wpg:wgp>
                      <wpg:cNvGrpSpPr/>
                      <wpg:grpSpPr>
                        <a:xfrm>
                          <a:off x="814075" y="509575"/>
                          <a:ext cx="1095375" cy="730042"/>
                          <a:chOff x="814075" y="509575"/>
                          <a:chExt cx="2995825" cy="18445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Settings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Customize display and account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Text size, color palette, </w:t>
                              </w:r>
                              <w:r w:rsidDel="00000000" w:rsidR="00000000" w:rsidRPr="00000000">
                                <w:rPr>
                                  <w:rFonts w:ascii="Arial" w:cs="Arial" w:eastAsia="Arial" w:hAnsi="Arial"/>
                                  <w:b w:val="0"/>
                                  <w:i w:val="0"/>
                                  <w:smallCaps w:val="0"/>
                                  <w:strike w:val="0"/>
                                  <w:color w:val="000000"/>
                                  <w:sz w:val="28"/>
                                  <w:vertAlign w:val="baseline"/>
                                </w:rPr>
                                <w:t xml:space="preserve">notification</w:t>
                              </w:r>
                              <w:r w:rsidDel="00000000" w:rsidR="00000000" w:rsidRPr="00000000">
                                <w:rPr>
                                  <w:rFonts w:ascii="Arial" w:cs="Arial" w:eastAsia="Arial" w:hAnsi="Arial"/>
                                  <w:b w:val="0"/>
                                  <w:i w:val="0"/>
                                  <w:smallCaps w:val="0"/>
                                  <w:strike w:val="0"/>
                                  <w:color w:val="000000"/>
                                  <w:sz w:val="28"/>
                                  <w:vertAlign w:val="baseline"/>
                                </w:rPr>
                                <w:t xml:space="preserve"> and sound toggles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9"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2">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3">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4">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77128" cy="2350098"/>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77128" cy="2350098"/>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0138" cy="2362971"/>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00138" cy="2362971"/>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0138" cy="2353338"/>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100138" cy="2353338"/>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83039" cy="2369148"/>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083039" cy="236914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70356"/>
                <wp:effectExtent b="0" l="0" r="0" t="0"/>
                <wp:docPr id="3" name=""/>
                <a:graphic>
                  <a:graphicData uri="http://schemas.microsoft.com/office/word/2010/wordprocessingGroup">
                    <wpg:wgp>
                      <wpg:cNvGrpSpPr/>
                      <wpg:grpSpPr>
                        <a:xfrm>
                          <a:off x="814075" y="509575"/>
                          <a:ext cx="1095375" cy="670356"/>
                          <a:chOff x="814075" y="509575"/>
                          <a:chExt cx="2995825" cy="1821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7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 Entry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Track symptoms and mood after meals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Meal selector, mood emojis, severity slider, and notes </w:t>
                              </w:r>
                              <w:r w:rsidDel="00000000" w:rsidR="00000000" w:rsidRPr="00000000">
                                <w:rPr>
                                  <w:rFonts w:ascii="Arial" w:cs="Arial" w:eastAsia="Arial" w:hAnsi="Arial"/>
                                  <w:b w:val="0"/>
                                  <w:i w:val="0"/>
                                  <w:smallCaps w:val="0"/>
                                  <w:strike w:val="0"/>
                                  <w:color w:val="000000"/>
                                  <w:sz w:val="28"/>
                                  <w:vertAlign w:val="baseline"/>
                                </w:rPr>
                                <w:t xml:space="preserve">field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3"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70356"/>
                <wp:effectExtent b="0" l="0" r="0" t="0"/>
                <wp:docPr id="4" name=""/>
                <a:graphic>
                  <a:graphicData uri="http://schemas.microsoft.com/office/word/2010/wordprocessingGroup">
                    <wpg:wgp>
                      <wpg:cNvGrpSpPr/>
                      <wpg:grpSpPr>
                        <a:xfrm>
                          <a:off x="814075" y="509575"/>
                          <a:ext cx="1095375" cy="670356"/>
                          <a:chOff x="814075" y="509575"/>
                          <a:chExt cx="2995825" cy="17083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7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AI Chat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Chatbot interface for food advice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Message input, AI responses, navigation bar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4"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87633"/>
                <wp:effectExtent b="0" l="0" r="0" t="0"/>
                <wp:docPr id="10" name=""/>
                <a:graphic>
                  <a:graphicData uri="http://schemas.microsoft.com/office/word/2010/wordprocessingGroup">
                    <wpg:wgp>
                      <wpg:cNvGrpSpPr/>
                      <wpg:grpSpPr>
                        <a:xfrm>
                          <a:off x="814075" y="509575"/>
                          <a:ext cx="1095375" cy="687633"/>
                          <a:chOff x="814075" y="509575"/>
                          <a:chExt cx="2995825" cy="1878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4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Barcode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Scan package food for nutrition info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Camera overlay, scan result box, and manual entry option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87633"/>
                <wp:effectExtent b="0" l="0" r="0" t="0"/>
                <wp:docPr id="10"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1095375" cy="68763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93964"/>
                <wp:effectExtent b="0" l="0" r="0" t="0"/>
                <wp:docPr id="1" name=""/>
                <a:graphic>
                  <a:graphicData uri="http://schemas.microsoft.com/office/word/2010/wordprocessingGroup">
                    <wpg:wgp>
                      <wpg:cNvGrpSpPr/>
                      <wpg:grpSpPr>
                        <a:xfrm>
                          <a:off x="814075" y="509575"/>
                          <a:ext cx="1095375" cy="693964"/>
                          <a:chOff x="814075" y="509575"/>
                          <a:chExt cx="2995825" cy="1696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Home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Daily overview and calendar access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Personalized greeting, navigation icons, with clean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3964"/>
                <wp:effectExtent b="0" l="0" r="0" t="0"/>
                <wp:docPr id="1"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1095375" cy="693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8505" cy="2400154"/>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108505" cy="2400154"/>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0138" cy="2383631"/>
            <wp:effectExtent b="0" l="0" r="0" t="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100138"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24970"/>
                <wp:effectExtent b="0" l="0" r="0" t="0"/>
                <wp:docPr id="6" name=""/>
                <a:graphic>
                  <a:graphicData uri="http://schemas.microsoft.com/office/word/2010/wordprocessingGroup">
                    <wpg:wgp>
                      <wpg:cNvGrpSpPr/>
                      <wpg:grpSpPr>
                        <a:xfrm>
                          <a:off x="814075" y="509575"/>
                          <a:ext cx="1095375" cy="724970"/>
                          <a:chOff x="814075" y="509575"/>
                          <a:chExt cx="2995825" cy="1855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Meal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Input meal details and allergens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Timestamp, meal name, ingredients, calorie estimate, and allergen flags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6"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24970"/>
                <wp:effectExtent b="0" l="0" r="0" t="0"/>
                <wp:docPr id="8" name=""/>
                <a:graphic>
                  <a:graphicData uri="http://schemas.microsoft.com/office/word/2010/wordprocessingGroup">
                    <wpg:wgp>
                      <wpg:cNvGrpSpPr/>
                      <wpg:grpSpPr>
                        <a:xfrm>
                          <a:off x="814075" y="509575"/>
                          <a:ext cx="1095375" cy="724970"/>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Calendar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logged meals and symptoms by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Tap to expand details and option to add more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8"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9">
      <w:pPr>
        <w:pStyle w:val="Heading1"/>
        <w:rPr>
          <w:vertAlign w:val="baseline"/>
        </w:rPr>
      </w:pPr>
      <w:r w:rsidDel="00000000" w:rsidR="00000000" w:rsidRPr="00000000">
        <w:rPr>
          <w:b w:val="1"/>
          <w:vertAlign w:val="baseline"/>
          <w:rtl w:val="0"/>
        </w:rPr>
        <w:t xml:space="preserve">Design Summary</w:t>
      </w:r>
      <w:r w:rsidDel="00000000" w:rsidR="00000000" w:rsidRPr="00000000">
        <w:rPr>
          <w:rtl w:val="0"/>
        </w:rPr>
      </w:r>
    </w:p>
    <w:p w:rsidR="00000000" w:rsidDel="00000000" w:rsidP="00000000" w:rsidRDefault="00000000" w:rsidRPr="00000000" w14:paraId="0000003A">
      <w:pPr>
        <w:numPr>
          <w:ilvl w:val="0"/>
          <w:numId w:val="2"/>
        </w:numPr>
        <w:spacing w:after="100" w:before="100" w:lineRule="auto"/>
        <w:ind w:left="720" w:hanging="360"/>
        <w:jc w:val="left"/>
        <w:rPr>
          <w:rFonts w:ascii="Times New Roman" w:cs="Times New Roman" w:eastAsia="Times New Roman" w:hAnsi="Times New Roman"/>
          <w:b w:val="1"/>
          <w:i w:val="1"/>
          <w:color w:val="000099"/>
          <w:sz w:val="24"/>
          <w:szCs w:val="24"/>
          <w:u w:val="none"/>
        </w:rPr>
      </w:pPr>
      <w:r w:rsidDel="00000000" w:rsidR="00000000" w:rsidRPr="00000000">
        <w:rPr>
          <w:rFonts w:ascii="Times New Roman" w:cs="Times New Roman" w:eastAsia="Times New Roman" w:hAnsi="Times New Roman"/>
          <w:b w:val="1"/>
          <w:i w:val="1"/>
          <w:color w:val="000099"/>
          <w:sz w:val="24"/>
          <w:szCs w:val="24"/>
          <w:rtl w:val="0"/>
        </w:rPr>
        <w:t xml:space="preserve">For our design, we wanted to do something that was simple and easy to look at, but still have some color. We decided to go with these various shades of green. These 4 shades of green range between dull, pastel, and dark. Combining these colors together helps create a color scheme that is easy on the eyes, but not too boring. For our design style, the same thing applies. We went for a simple look that is easy to look at and understand.</w:t>
      </w:r>
      <w:r w:rsidDel="00000000" w:rsidR="00000000" w:rsidRPr="00000000">
        <w:rPr>
          <w:rtl w:val="0"/>
        </w:rPr>
      </w:r>
    </w:p>
    <w:p w:rsidR="00000000" w:rsidDel="00000000" w:rsidP="00000000" w:rsidRDefault="00000000" w:rsidRPr="00000000" w14:paraId="0000003B">
      <w:pPr>
        <w:spacing w:after="0" w:lineRule="auto"/>
        <w:jc w:val="left"/>
        <w:rPr>
          <w:vertAlign w:val="baseline"/>
        </w:rPr>
      </w:pPr>
      <w:r w:rsidDel="00000000" w:rsidR="00000000" w:rsidRPr="00000000">
        <w:rPr>
          <w:rtl w:val="0"/>
        </w:rPr>
      </w:r>
    </w:p>
    <w:p w:rsidR="00000000" w:rsidDel="00000000" w:rsidP="00000000" w:rsidRDefault="00000000" w:rsidRPr="00000000" w14:paraId="0000003C">
      <w:pPr>
        <w:pStyle w:val="Heading1"/>
        <w:rPr>
          <w:vertAlign w:val="baseline"/>
        </w:rPr>
      </w:pPr>
      <w:r w:rsidDel="00000000" w:rsidR="00000000" w:rsidRPr="00000000">
        <w:rPr>
          <w:b w:val="1"/>
          <w:vertAlign w:val="baseline"/>
          <w:rtl w:val="0"/>
        </w:rPr>
        <w:t xml:space="preserve">Design Rationale</w:t>
      </w:r>
      <w:r w:rsidDel="00000000" w:rsidR="00000000" w:rsidRPr="00000000">
        <w:rPr>
          <w:rtl w:val="0"/>
        </w:rPr>
      </w:r>
    </w:p>
    <w:p w:rsidR="00000000" w:rsidDel="00000000" w:rsidP="00000000" w:rsidRDefault="00000000" w:rsidRPr="00000000" w14:paraId="0000003D">
      <w:pPr>
        <w:numPr>
          <w:ilvl w:val="0"/>
          <w:numId w:val="1"/>
        </w:numPr>
        <w:spacing w:after="100" w:before="100" w:lineRule="auto"/>
        <w:ind w:left="720" w:hanging="360"/>
        <w:jc w:val="left"/>
        <w:rPr>
          <w:rFonts w:ascii="Times New Roman" w:cs="Times New Roman" w:eastAsia="Times New Roman" w:hAnsi="Times New Roman"/>
          <w:b w:val="1"/>
          <w:i w:val="1"/>
          <w:color w:val="000099"/>
          <w:sz w:val="24"/>
          <w:szCs w:val="24"/>
          <w:u w:val="none"/>
          <w:vertAlign w:val="baseline"/>
        </w:rPr>
      </w:pPr>
      <w:r w:rsidDel="00000000" w:rsidR="00000000" w:rsidRPr="00000000">
        <w:rPr>
          <w:rFonts w:ascii="Times New Roman" w:cs="Times New Roman" w:eastAsia="Times New Roman" w:hAnsi="Times New Roman"/>
          <w:b w:val="1"/>
          <w:i w:val="1"/>
          <w:color w:val="000099"/>
          <w:sz w:val="24"/>
          <w:szCs w:val="24"/>
          <w:rtl w:val="0"/>
        </w:rPr>
        <w:t xml:space="preserve">AI chat boxes have been changed to solid. The gradient look we had before was too much and a bit hard to read.</w:t>
      </w:r>
      <w:r w:rsidDel="00000000" w:rsidR="00000000" w:rsidRPr="00000000">
        <w:rPr>
          <w:rtl w:val="0"/>
        </w:rPr>
      </w:r>
    </w:p>
    <w:sectPr>
      <w:headerReference r:id="rId19" w:type="default"/>
      <w:footerReference r:id="rId2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4.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