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2"/>
          <w:szCs w:val="32"/>
          <w:vertAlign w:val="baseline"/>
        </w:rPr>
      </w:pPr>
      <w:r w:rsidDel="00000000" w:rsidR="00000000" w:rsidRPr="00000000">
        <w:rPr>
          <w:b w:val="1"/>
          <w:bCs w:val="1"/>
          <w:sz w:val="32"/>
          <w:szCs w:val="32"/>
          <w:vertAlign w:val="baseline"/>
          <w:rtl w:val="0"/>
        </w:rPr>
        <w:t xml:space="preserve">Product Design</w:t>
      </w:r>
      <w:r w:rsidDel="00000000" w:rsidR="00000000" w:rsidRPr="00000000">
        <w:rPr>
          <w:rtl w:val="0"/>
        </w:rPr>
      </w:r>
    </w:p>
    <w:tbl>
      <w:tblPr>
        <w:tblStyle w:val="Table1"/>
        <w:tblW w:w="4082.0" w:type="dxa"/>
        <w:jc w:val="center"/>
        <w:tblLayout w:type="fixed"/>
        <w:tblLook w:val="0000"/>
      </w:tblPr>
      <w:tblGrid>
        <w:gridCol w:w="767"/>
        <w:gridCol w:w="3315"/>
        <w:tblGridChange w:id="0">
          <w:tblGrid>
            <w:gridCol w:w="767"/>
            <w:gridCol w:w="3315"/>
          </w:tblGrid>
        </w:tblGridChange>
      </w:tblGrid>
      <w:tr>
        <w:trPr>
          <w:cantSplit w:val="0"/>
          <w:tblHeader w:val="0"/>
        </w:trPr>
        <w:tc>
          <w:tcPr>
            <w:vAlign w:val="top"/>
          </w:tcPr>
          <w:p w:rsidR="00000000" w:rsidDel="00000000" w:rsidP="00000000" w:rsidRDefault="00000000" w:rsidRPr="00000000" w14:paraId="00000002">
            <w:pPr>
              <w:spacing w:after="0" w:lineRule="auto"/>
              <w:jc w:val="left"/>
              <w:rPr>
                <w:b w:val="0"/>
                <w:bCs w:val="0"/>
                <w:sz w:val="24"/>
                <w:szCs w:val="24"/>
                <w:vertAlign w:val="baseline"/>
              </w:rPr>
            </w:pPr>
            <w:r w:rsidDel="00000000" w:rsidR="00000000" w:rsidRPr="00000000">
              <w:rPr>
                <w:b w:val="1"/>
                <w:bCs w:val="1"/>
                <w:sz w:val="24"/>
                <w:szCs w:val="24"/>
                <w:vertAlign w:val="baseline"/>
                <w:rtl w:val="0"/>
              </w:rPr>
              <w:t xml:space="preserve">Team</w:t>
            </w:r>
            <w:r w:rsidDel="00000000" w:rsidR="00000000" w:rsidRPr="00000000">
              <w:rPr>
                <w:rtl w:val="0"/>
              </w:rPr>
            </w:r>
          </w:p>
        </w:tc>
        <w:tc>
          <w:tcPr>
            <w:vAlign w:val="top"/>
          </w:tcPr>
          <w:p w:rsidR="00000000" w:rsidDel="00000000" w:rsidP="00000000" w:rsidRDefault="00000000" w:rsidRPr="00000000" w14:paraId="00000003">
            <w:pPr>
              <w:spacing w:after="0" w:lineRule="auto"/>
              <w:rPr>
                <w:b w:val="1"/>
                <w:bCs w:val="1"/>
                <w:color w:val="000099"/>
                <w:sz w:val="24"/>
                <w:szCs w:val="24"/>
                <w:vertAlign w:val="baseline"/>
              </w:rPr>
            </w:pPr>
            <w:r w:rsidDel="00000000" w:rsidR="00000000" w:rsidRPr="00000000">
              <w:rPr>
                <w:b w:val="1"/>
                <w:bCs w:val="1"/>
                <w:color w:val="000099"/>
                <w:sz w:val="24"/>
                <w:szCs w:val="24"/>
                <w:rtl w:val="0"/>
              </w:rPr>
              <w:t xml:space="preserve">Sithware Developers</w:t>
            </w:r>
            <w:r w:rsidDel="00000000" w:rsidR="00000000" w:rsidRPr="00000000">
              <w:rPr>
                <w:rtl w:val="0"/>
              </w:rPr>
            </w:r>
          </w:p>
          <w:p w:rsidR="00000000" w:rsidDel="00000000" w:rsidP="00000000" w:rsidRDefault="00000000" w:rsidRPr="00000000" w14:paraId="00000004">
            <w:pPr>
              <w:spacing w:after="0" w:lineRule="auto"/>
              <w:rPr>
                <w:color w:val="000099"/>
                <w:sz w:val="24"/>
                <w:szCs w:val="24"/>
              </w:rPr>
            </w:pPr>
            <w:r w:rsidDel="00000000" w:rsidR="00000000" w:rsidRPr="00000000">
              <w:rPr>
                <w:color w:val="000099"/>
                <w:sz w:val="24"/>
                <w:szCs w:val="24"/>
                <w:rtl w:val="0"/>
              </w:rPr>
              <w:t xml:space="preserve">Mary Adeeko, </w:t>
            </w:r>
          </w:p>
          <w:p w:rsidR="00000000" w:rsidDel="00000000" w:rsidP="00000000" w:rsidRDefault="00000000" w:rsidRPr="00000000" w14:paraId="00000005">
            <w:pPr>
              <w:spacing w:after="0" w:lineRule="auto"/>
              <w:rPr>
                <w:color w:val="000099"/>
                <w:sz w:val="24"/>
                <w:szCs w:val="24"/>
              </w:rPr>
            </w:pPr>
            <w:r w:rsidDel="00000000" w:rsidR="00000000" w:rsidRPr="00000000">
              <w:rPr>
                <w:color w:val="000099"/>
                <w:sz w:val="24"/>
                <w:szCs w:val="24"/>
                <w:rtl w:val="0"/>
              </w:rPr>
              <w:t xml:space="preserve">Prapti Pyakurel,</w:t>
            </w:r>
          </w:p>
          <w:p w:rsidR="00000000" w:rsidDel="00000000" w:rsidP="00000000" w:rsidRDefault="00000000" w:rsidRPr="00000000" w14:paraId="00000006">
            <w:pPr>
              <w:spacing w:after="0" w:lineRule="auto"/>
              <w:rPr>
                <w:color w:val="000099"/>
                <w:sz w:val="24"/>
                <w:szCs w:val="24"/>
              </w:rPr>
            </w:pPr>
            <w:r w:rsidDel="00000000" w:rsidR="00000000" w:rsidRPr="00000000">
              <w:rPr>
                <w:color w:val="000099"/>
                <w:sz w:val="24"/>
                <w:szCs w:val="24"/>
                <w:rtl w:val="0"/>
              </w:rPr>
              <w:t xml:space="preserve">Ian Morrissey, Ruby Estrada,</w:t>
            </w:r>
          </w:p>
          <w:p w:rsidR="00000000" w:rsidDel="00000000" w:rsidP="00000000" w:rsidRDefault="00000000" w:rsidRPr="00000000" w14:paraId="00000007">
            <w:pPr>
              <w:spacing w:after="0" w:lineRule="auto"/>
              <w:rPr>
                <w:color w:val="000099"/>
                <w:sz w:val="24"/>
                <w:szCs w:val="24"/>
              </w:rPr>
            </w:pPr>
            <w:r w:rsidDel="00000000" w:rsidR="00000000" w:rsidRPr="00000000">
              <w:rPr>
                <w:color w:val="000099"/>
                <w:sz w:val="24"/>
                <w:szCs w:val="24"/>
                <w:rtl w:val="0"/>
              </w:rPr>
              <w:t xml:space="preserve">Oyindamola Bade-Ojo</w:t>
            </w:r>
          </w:p>
          <w:p w:rsidR="00000000" w:rsidDel="00000000" w:rsidP="00000000" w:rsidRDefault="00000000" w:rsidRPr="00000000" w14:paraId="00000008">
            <w:pPr>
              <w:spacing w:after="0" w:lineRule="auto"/>
              <w:rPr>
                <w:color w:val="000099"/>
                <w:sz w:val="24"/>
                <w:szCs w:val="24"/>
              </w:rPr>
            </w:pPr>
            <w:r w:rsidDel="00000000" w:rsidR="00000000" w:rsidRPr="00000000">
              <w:rPr>
                <w:rtl w:val="0"/>
              </w:rPr>
            </w:r>
          </w:p>
          <w:p w:rsidR="00000000" w:rsidDel="00000000" w:rsidP="00000000" w:rsidRDefault="00000000" w:rsidRPr="00000000" w14:paraId="00000009">
            <w:pPr>
              <w:spacing w:after="0" w:lineRule="auto"/>
              <w:rPr>
                <w:color w:val="000099"/>
                <w:sz w:val="24"/>
                <w:szCs w:val="24"/>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20"/>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Note: this is a “living document”, meaning its content will change with the implementation of the project. Use it to capture key project concepts and document your product design and decisions. Make sure the design is traceable to the requirements. Remove/replace the blue text and the descriptive paragraphs in each section prior to your submission as directed by your instructor.  REMOVE THE ITALICIZED TEXT BEFORE SUBMISSION.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240" w:line="240" w:lineRule="auto"/>
        <w:ind w:left="0" w:right="0" w:firstLine="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THIS DOCUMENT IS A STARTING POINT, YOUR TEAM IS EXPECTED TO ADD/MODIFY ALL NECESSARY SECTIONS.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You may use any drawing tool for your UML diagrams. If you diagrams are too big to cut and paste into this document, provide a reference to the external image files(s) [JPG or PNG] where they can be found or segment your image into legible sections to make them fit.</w:t>
      </w:r>
      <w:r w:rsidDel="00000000" w:rsidR="00000000" w:rsidRPr="00000000">
        <w:rPr>
          <w:rtl w:val="0"/>
        </w:rPr>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529"/>
        <w:gridCol w:w="4345"/>
        <w:gridCol w:w="1974"/>
        <w:tblGridChange w:id="0">
          <w:tblGrid>
            <w:gridCol w:w="1008"/>
            <w:gridCol w:w="1529"/>
            <w:gridCol w:w="4345"/>
            <w:gridCol w:w="1974"/>
          </w:tblGrid>
        </w:tblGridChange>
      </w:tblGrid>
      <w:tr>
        <w:trPr>
          <w:cantSplit w:val="0"/>
          <w:tblHeader w:val="0"/>
        </w:trPr>
        <w:tc>
          <w:tcPr>
            <w:shd w:fill="d9d9d9" w:val="cle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Number</w:t>
            </w:r>
            <w:r w:rsidDel="00000000" w:rsidR="00000000" w:rsidRPr="00000000">
              <w:rPr>
                <w:rtl w:val="0"/>
              </w:rPr>
            </w:r>
          </w:p>
        </w:tc>
        <w:tc>
          <w:tcPr>
            <w:shd w:fill="d9d9d9" w:val="cle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Revision Date</w:t>
            </w:r>
            <w:r w:rsidDel="00000000" w:rsidR="00000000" w:rsidRPr="00000000">
              <w:rPr>
                <w:rtl w:val="0"/>
              </w:rPr>
            </w:r>
          </w:p>
        </w:tc>
        <w:tc>
          <w:tcPr>
            <w:shd w:fill="d9d9d9" w:val="cle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Summary of Changes</w:t>
            </w:r>
            <w:r w:rsidDel="00000000" w:rsidR="00000000" w:rsidRPr="00000000">
              <w:rPr>
                <w:rtl w:val="0"/>
              </w:rPr>
            </w:r>
          </w:p>
        </w:tc>
        <w:tc>
          <w:tcPr>
            <w:shd w:fill="d9d9d9" w:val="cle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Author(s)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10/7/2025</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iCs w:val="1"/>
                <w:color w:val="000099"/>
                <w:sz w:val="22"/>
                <w:szCs w:val="22"/>
              </w:rPr>
            </w:pPr>
            <w:r w:rsidDel="00000000" w:rsidR="00000000" w:rsidRPr="00000000">
              <w:rPr>
                <w:rFonts w:ascii="Times New Roman" w:cs="Times New Roman" w:eastAsia="Times New Roman" w:hAnsi="Times New Roman"/>
                <w:i w:val="1"/>
                <w:iCs w:val="1"/>
                <w:color w:val="000099"/>
                <w:sz w:val="22"/>
                <w:szCs w:val="22"/>
                <w:rtl w:val="0"/>
              </w:rPr>
              <w:t xml:space="preserve">Completed first draft of figma designs</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color w:val="000099"/>
                <w:sz w:val="22"/>
                <w:szCs w:val="22"/>
              </w:rPr>
            </w:pPr>
            <w:r w:rsidDel="00000000" w:rsidR="00000000" w:rsidRPr="00000000">
              <w:rPr>
                <w:rFonts w:ascii="Times New Roman" w:cs="Times New Roman" w:eastAsia="Times New Roman" w:hAnsi="Times New Roman"/>
                <w:color w:val="000099"/>
                <w:sz w:val="22"/>
                <w:szCs w:val="22"/>
                <w:rtl w:val="0"/>
              </w:rPr>
              <w:t xml:space="preserve">Sithware Developers</w:t>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10/08/2025</w:t>
            </w: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iCs w:val="1"/>
                <w:color w:val="000099"/>
                <w:sz w:val="22"/>
                <w:szCs w:val="22"/>
                <w:rtl w:val="0"/>
              </w:rPr>
              <w:t xml:space="preserve">Updated AI chat bubbles to be solid colors instead of gradient</w:t>
            </w: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color w:val="000099"/>
                <w:sz w:val="22"/>
                <w:szCs w:val="22"/>
                <w:rtl w:val="0"/>
              </w:rPr>
              <w:t xml:space="preserve">Oyindamola Bade-Ojo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11/04/2025</w:t>
            </w:r>
            <w:r w:rsidDel="00000000" w:rsidR="00000000" w:rsidRPr="00000000">
              <w:rPr>
                <w:rtl w:val="0"/>
              </w:rPr>
            </w:r>
          </w:p>
        </w:tc>
        <w:tc>
          <w:tcPr>
            <w:vAlign w:val="top"/>
          </w:tcPr>
          <w:p w:rsidR="00000000" w:rsidDel="00000000" w:rsidP="00000000" w:rsidRDefault="00000000" w:rsidRPr="00000000" w14:paraId="0000001B">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Confirmation and Error Pop-up Pages and Updated Settings Page</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11/05/2025</w:t>
            </w:r>
            <w:r w:rsidDel="00000000" w:rsidR="00000000" w:rsidRPr="00000000">
              <w:rPr>
                <w:rtl w:val="0"/>
              </w:rPr>
            </w:r>
          </w:p>
        </w:tc>
        <w:tc>
          <w:tcPr>
            <w:vAlign w:val="top"/>
          </w:tcPr>
          <w:p w:rsidR="00000000" w:rsidDel="00000000" w:rsidP="00000000" w:rsidRDefault="00000000" w:rsidRPr="00000000" w14:paraId="0000001F">
            <w:pPr>
              <w:tabs>
                <w:tab w:val="center" w:leader="none" w:pos="4252"/>
                <w:tab w:val="right" w:leader="none" w:pos="8504"/>
              </w:tabs>
              <w:spacing w:after="120" w:before="120" w:lineRule="auto"/>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3 Sub-Pages for Settings</w:t>
            </w: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11/06/2025</w:t>
            </w:r>
          </w:p>
        </w:tc>
        <w:tc>
          <w:tcPr>
            <w:vAlign w:val="top"/>
          </w:tcPr>
          <w:p w:rsidR="00000000" w:rsidDel="00000000" w:rsidP="00000000" w:rsidRDefault="00000000" w:rsidRPr="00000000" w14:paraId="00000023">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6 Sub-Pages for Settings</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Oyindamola Bade-Ojo</w:t>
            </w:r>
          </w:p>
        </w:tc>
      </w:tr>
      <w:tr>
        <w:trPr>
          <w:cantSplit w:val="0"/>
          <w:trHeight w:val="630"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12/2/2025</w:t>
            </w:r>
          </w:p>
        </w:tc>
        <w:tc>
          <w:tcPr>
            <w:vAlign w:val="top"/>
          </w:tcPr>
          <w:p w:rsidR="00000000" w:rsidDel="00000000" w:rsidP="00000000" w:rsidRDefault="00000000" w:rsidRPr="00000000" w14:paraId="00000027">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Calendar now has solid background instead of gradient</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Ruby Estrada</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70fa9"/>
          <w:sz w:val="22"/>
          <w:szCs w:val="22"/>
          <w:u w:val="none"/>
          <w:shd w:fill="auto" w:val="clear"/>
          <w:vertAlign w:val="baseline"/>
          <w:rtl w:val="0"/>
        </w:rPr>
        <w:t xml:space="preserve">The Revision Table above must be augmented after any version of this document is updated. Insert any necessary rows at the bottom of the table.</w:t>
      </w:r>
      <w:r w:rsidDel="00000000" w:rsidR="00000000" w:rsidRPr="00000000">
        <w:rPr>
          <w:rtl w:val="0"/>
        </w:rPr>
      </w:r>
    </w:p>
    <w:p w:rsidR="00000000" w:rsidDel="00000000" w:rsidP="00000000" w:rsidRDefault="00000000" w:rsidRPr="00000000" w14:paraId="0000002A">
      <w:pPr>
        <w:pStyle w:val="Heading1"/>
        <w:rPr>
          <w:vertAlign w:val="baseline"/>
        </w:rPr>
      </w:pPr>
      <w:r w:rsidDel="00000000" w:rsidR="00000000" w:rsidRPr="00000000">
        <w:rPr>
          <w:rtl w:val="0"/>
        </w:rPr>
      </w:r>
    </w:p>
    <w:p w:rsidR="00000000" w:rsidDel="00000000" w:rsidP="00000000" w:rsidRDefault="00000000" w:rsidRPr="00000000" w14:paraId="0000002B">
      <w:pPr>
        <w:pStyle w:val="Heading1"/>
        <w:rPr>
          <w:vertAlign w:val="baseline"/>
        </w:rPr>
      </w:pPr>
      <w:r w:rsidDel="00000000" w:rsidR="00000000" w:rsidRPr="00000000">
        <w:rPr>
          <w:b w:val="1"/>
          <w:bCs w:val="1"/>
          <w:vertAlign w:val="baseline"/>
          <w:rtl w:val="0"/>
        </w:rPr>
        <w:t xml:space="preserve">Class Diagram(s)</w:t>
      </w:r>
      <w:r w:rsidDel="00000000" w:rsidR="00000000" w:rsidRPr="00000000">
        <w:rPr>
          <w:rtl w:val="0"/>
        </w:rPr>
      </w:r>
    </w:p>
    <w:p w:rsidR="00000000" w:rsidDel="00000000" w:rsidP="00000000" w:rsidRDefault="00000000" w:rsidRPr="00000000" w14:paraId="0000002C">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327400"/>
            <wp:effectExtent b="0" l="0" r="0" t="0"/>
            <wp:docPr id="2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Rule="auto"/>
        <w:jc w:val="left"/>
        <w:rPr>
          <w:vertAlign w:val="baseline"/>
        </w:rPr>
      </w:pPr>
      <w:r w:rsidDel="00000000" w:rsidR="00000000" w:rsidRPr="00000000">
        <w:rPr>
          <w:rtl w:val="0"/>
        </w:rPr>
      </w:r>
    </w:p>
    <w:p w:rsidR="00000000" w:rsidDel="00000000" w:rsidP="00000000" w:rsidRDefault="00000000" w:rsidRPr="00000000" w14:paraId="0000002E">
      <w:pPr>
        <w:pStyle w:val="Heading1"/>
        <w:rPr>
          <w:vertAlign w:val="baseline"/>
        </w:rPr>
      </w:pPr>
      <w:r w:rsidDel="00000000" w:rsidR="00000000" w:rsidRPr="00000000">
        <w:rPr>
          <w:b w:val="1"/>
          <w:bCs w:val="1"/>
          <w:vertAlign w:val="baseline"/>
          <w:rtl w:val="0"/>
        </w:rPr>
        <w:t xml:space="preserve">ER Diagram(s)</w:t>
      </w:r>
      <w:r w:rsidDel="00000000" w:rsidR="00000000" w:rsidRPr="00000000">
        <w:rPr>
          <w:rtl w:val="0"/>
        </w:rPr>
      </w:r>
    </w:p>
    <w:p w:rsidR="00000000" w:rsidDel="00000000" w:rsidP="00000000" w:rsidRDefault="00000000" w:rsidRPr="00000000" w14:paraId="0000002F">
      <w:pPr>
        <w:spacing w:after="100" w:before="100" w:lineRule="auto"/>
        <w:jc w:val="left"/>
        <w:rPr>
          <w:rFonts w:ascii="Times New Roman" w:cs="Times New Roman" w:eastAsia="Times New Roman" w:hAnsi="Times New Roman"/>
          <w:b w:val="0"/>
          <w:bCs w:val="0"/>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5486400" cy="3111500"/>
            <wp:effectExtent b="0" l="0" r="0" t="0"/>
            <wp:docPr id="2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jc w:val="left"/>
        <w:rPr>
          <w:vertAlign w:val="baseline"/>
        </w:rPr>
      </w:pPr>
      <w:r w:rsidDel="00000000" w:rsidR="00000000" w:rsidRPr="00000000">
        <w:rPr>
          <w:rtl w:val="0"/>
        </w:rPr>
      </w:r>
    </w:p>
    <w:p w:rsidR="00000000" w:rsidDel="00000000" w:rsidP="00000000" w:rsidRDefault="00000000" w:rsidRPr="00000000" w14:paraId="00000031">
      <w:pPr>
        <w:pStyle w:val="Heading1"/>
        <w:rPr>
          <w:vertAlign w:val="baseline"/>
        </w:rPr>
      </w:pPr>
      <w:r w:rsidDel="00000000" w:rsidR="00000000" w:rsidRPr="00000000">
        <w:rPr>
          <w:b w:val="1"/>
          <w:bCs w:val="1"/>
          <w:vertAlign w:val="baseline"/>
          <w:rtl w:val="0"/>
        </w:rPr>
        <w:t xml:space="preserve">Information Architecture Diagram</w:t>
      </w: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Fonts w:ascii="Times New Roman" w:cs="Times New Roman" w:eastAsia="Times New Roman" w:hAnsi="Times New Roman"/>
          <w:b w:val="1"/>
          <w:bCs w:val="1"/>
          <w:color w:val="000099"/>
          <w:sz w:val="24"/>
          <w:szCs w:val="24"/>
          <w:rtl w:val="0"/>
        </w:rPr>
        <w:t xml:space="preserve">N/A</w:t>
      </w: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vertAlign w:val="baseline"/>
          <w:rtl w:val="0"/>
        </w:rPr>
        <w:t xml:space="preserve">If you are not sure what types of diagram you need for your project, ask right away.</w:t>
      </w:r>
    </w:p>
    <w:p w:rsidR="00000000" w:rsidDel="00000000" w:rsidP="00000000" w:rsidRDefault="00000000" w:rsidRPr="00000000" w14:paraId="00000034">
      <w:pPr>
        <w:pStyle w:val="Heading1"/>
        <w:rPr>
          <w:vertAlign w:val="baseline"/>
        </w:rPr>
      </w:pPr>
      <w:r w:rsidDel="00000000" w:rsidR="00000000" w:rsidRPr="00000000">
        <w:rPr>
          <w:b w:val="1"/>
          <w:bCs w:val="1"/>
          <w:vertAlign w:val="baseline"/>
          <w:rtl w:val="0"/>
        </w:rPr>
        <w:t xml:space="preserve">User Interface Wireframe(s)/Screenshot(s)</w:t>
      </w:r>
      <w:r w:rsidDel="00000000" w:rsidR="00000000" w:rsidRPr="00000000">
        <w:rPr>
          <w:rtl w:val="0"/>
        </w:rPr>
      </w:r>
    </w:p>
    <w:p w:rsidR="00000000" w:rsidDel="00000000" w:rsidP="00000000" w:rsidRDefault="00000000" w:rsidRPr="00000000" w14:paraId="00000035">
      <w:pPr>
        <w:spacing w:after="100" w:before="100" w:lineRule="auto"/>
        <w:jc w:val="left"/>
        <w:rPr>
          <w:rFonts w:ascii="Times New Roman" w:cs="Times New Roman" w:eastAsia="Times New Roman" w:hAnsi="Times New Roman"/>
          <w:b w:val="1"/>
          <w:bCs w:val="1"/>
          <w:color w:val="000099"/>
          <w:sz w:val="24"/>
          <w:szCs w:val="24"/>
          <w:vertAlign w:val="baseline"/>
        </w:rPr>
      </w:pPr>
      <w:r w:rsidDel="00000000" w:rsidR="00000000" w:rsidRPr="00000000">
        <w:rPr>
          <w:rFonts w:ascii="Times New Roman" w:cs="Times New Roman" w:eastAsia="Times New Roman" w:hAnsi="Times New Roman"/>
          <w:b w:val="1"/>
          <w:bCs w:val="1"/>
          <w:color w:val="000099"/>
          <w:sz w:val="24"/>
          <w:szCs w:val="24"/>
          <w:vertAlign w:val="baseline"/>
          <w:rtl w:val="0"/>
        </w:rPr>
        <w:t xml:space="preserve">These are meant to show the appearance and structure of your key screens.  If you are developing an app, present these to the scale of the typical phone that you are designing for.   Also provide unique screenID’s, captions and annotations that elaborate on your screens.</w:t>
      </w:r>
    </w:p>
    <w:p w:rsidR="00000000" w:rsidDel="00000000" w:rsidP="00000000" w:rsidRDefault="00000000" w:rsidRPr="00000000" w14:paraId="00000036">
      <w:pPr>
        <w:spacing w:after="100" w:before="100" w:lineRule="auto"/>
        <w:jc w:val="left"/>
        <w:rPr>
          <w:rFonts w:ascii="Times New Roman" w:cs="Times New Roman" w:eastAsia="Times New Roman" w:hAnsi="Times New Roman"/>
          <w:b w:val="1"/>
          <w:bCs w:val="1"/>
          <w:color w:val="000099"/>
          <w:sz w:val="48"/>
          <w:szCs w:val="48"/>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71290" cy="2300123"/>
            <wp:effectExtent b="0" l="0" r="0" t="0"/>
            <wp:docPr id="2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71290" cy="23001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297042"/>
            <wp:effectExtent b="0" l="0" r="0" t="0"/>
            <wp:docPr id="2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090613" cy="2297042"/>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06964"/>
            <wp:effectExtent b="0" l="0" r="0" t="0"/>
            <wp:docPr id="1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081088" cy="23069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18"/>
          <w:szCs w:val="18"/>
        </w:rPr>
        <w:drawing>
          <wp:inline distB="114300" distT="114300" distL="114300" distR="114300">
            <wp:extent cx="1042344" cy="2290927"/>
            <wp:effectExtent b="0" l="0" r="0" t="0"/>
            <wp:docPr id="1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042344" cy="229092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4544"/>
                <wp:effectExtent b="0" l="0" r="0" t="0"/>
                <wp:docPr id="5" name=""/>
                <a:graphic>
                  <a:graphicData uri="http://schemas.microsoft.com/office/word/2010/wordprocessingGroup">
                    <wpg:wgp>
                      <wpg:cNvGrpSpPr/>
                      <wpg:grpSpPr>
                        <a:xfrm>
                          <a:off x="814075" y="509575"/>
                          <a:ext cx="1095375" cy="694544"/>
                          <a:chOff x="814075" y="509575"/>
                          <a:chExt cx="2995825" cy="18916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6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Welcome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Welcome screen with app logo and “Start” button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Green Gradient background, fork &amp; knife icon with simple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4544"/>
                <wp:effectExtent b="0" l="0" r="0" t="0"/>
                <wp:docPr id="5"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1095375" cy="694544"/>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8" name=""/>
                <a:graphic>
                  <a:graphicData uri="http://schemas.microsoft.com/office/word/2010/wordprocessingGroup">
                    <wpg:wgp>
                      <wpg:cNvGrpSpPr/>
                      <wpg:grpSpPr>
                        <a:xfrm>
                          <a:off x="814075" y="509575"/>
                          <a:ext cx="1095375" cy="730042"/>
                          <a:chOff x="814075" y="509575"/>
                          <a:chExt cx="2995825" cy="167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4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t>
                              </w:r>
                              <w:r w:rsidDel="00000000" w:rsidR="00000000" w:rsidRPr="00000000">
                                <w:rPr>
                                  <w:rFonts w:ascii="Arial" w:cs="Arial" w:eastAsia="Arial" w:hAnsi="Arial"/>
                                  <w:b w:val="0"/>
                                  <w:i w:val="0"/>
                                  <w:smallCaps w:val="0"/>
                                  <w:strike w:val="0"/>
                                  <w:color w:val="000000"/>
                                  <w:sz w:val="28"/>
                                  <w:vertAlign w:val="baseline"/>
                                </w:rPr>
                                <w:t xml:space="preserve">Login</w:t>
                              </w:r>
                              <w:r w:rsidDel="00000000" w:rsidR="00000000" w:rsidRPr="00000000">
                                <w:rPr>
                                  <w:rFonts w:ascii="Arial" w:cs="Arial" w:eastAsia="Arial" w:hAnsi="Arial"/>
                                  <w:b w:val="0"/>
                                  <w:i w:val="0"/>
                                  <w:smallCaps w:val="0"/>
                                  <w:strike w:val="0"/>
                                  <w:color w:val="000000"/>
                                  <w:sz w:val="28"/>
                                  <w:vertAlign w:val="baseline"/>
                                </w:rPr>
                                <w:t xml:space="preserv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User login with email and password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Includes “Log In” and “Sign Up” navigation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8"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30042"/>
                <wp:effectExtent b="0" l="0" r="0" t="0"/>
                <wp:docPr id="3" name=""/>
                <a:graphic>
                  <a:graphicData uri="http://schemas.microsoft.com/office/word/2010/wordprocessingGroup">
                    <wpg:wgp>
                      <wpg:cNvGrpSpPr/>
                      <wpg:grpSpPr>
                        <a:xfrm>
                          <a:off x="814075" y="509575"/>
                          <a:ext cx="1095375" cy="73004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Account Creation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New user registration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Fields for name, age, email, username, and password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3"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77267"/>
                <wp:effectExtent b="0" l="0" r="0" t="0"/>
                <wp:docPr id="13" name=""/>
                <a:graphic>
                  <a:graphicData uri="http://schemas.microsoft.com/office/word/2010/wordprocessingGroup">
                    <wpg:wgp>
                      <wpg:cNvGrpSpPr/>
                      <wpg:grpSpPr>
                        <a:xfrm>
                          <a:off x="814075" y="509575"/>
                          <a:ext cx="1095375" cy="677267"/>
                          <a:chOff x="814075" y="509575"/>
                          <a:chExt cx="2995825" cy="18445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Settings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Customize display and account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Text size, </w:t>
                              </w:r>
                              <w:r w:rsidDel="00000000" w:rsidR="00000000" w:rsidRPr="00000000">
                                <w:rPr>
                                  <w:rFonts w:ascii="Arial" w:cs="Arial" w:eastAsia="Arial" w:hAnsi="Arial"/>
                                  <w:b w:val="0"/>
                                  <w:i w:val="0"/>
                                  <w:smallCaps w:val="0"/>
                                  <w:strike w:val="0"/>
                                  <w:color w:val="000000"/>
                                  <w:sz w:val="28"/>
                                  <w:vertAlign w:val="baseline"/>
                                </w:rPr>
                                <w:t xml:space="preserve">notification</w:t>
                              </w:r>
                              <w:r w:rsidDel="00000000" w:rsidR="00000000" w:rsidRPr="00000000">
                                <w:rPr>
                                  <w:rFonts w:ascii="Arial" w:cs="Arial" w:eastAsia="Arial" w:hAnsi="Arial"/>
                                  <w:b w:val="0"/>
                                  <w:i w:val="0"/>
                                  <w:smallCaps w:val="0"/>
                                  <w:strike w:val="0"/>
                                  <w:color w:val="000000"/>
                                  <w:sz w:val="28"/>
                                  <w:vertAlign w:val="baseline"/>
                                </w:rPr>
                                <w:t xml:space="preserve"> and sound toggles, privacy, personal info and log 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7267"/>
                <wp:effectExtent b="0" l="0" r="0" t="0"/>
                <wp:docPr id="13"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1095375" cy="6772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3C">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1088" cy="2356966"/>
            <wp:effectExtent b="0" l="0" r="0" t="0"/>
            <wp:docPr id="3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081088" cy="2356966"/>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83039" cy="2369148"/>
            <wp:effectExtent b="0" l="0" r="0" t="0"/>
            <wp:docPr id="3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083039" cy="23691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70356"/>
                <wp:effectExtent b="0" l="0" r="0" t="0"/>
                <wp:docPr id="4" name=""/>
                <a:graphic>
                  <a:graphicData uri="http://schemas.microsoft.com/office/word/2010/wordprocessingGroup">
                    <wpg:wgp>
                      <wpg:cNvGrpSpPr/>
                      <wpg:grpSpPr>
                        <a:xfrm>
                          <a:off x="814075" y="509575"/>
                          <a:ext cx="1095375" cy="670356"/>
                          <a:chOff x="814075" y="509575"/>
                          <a:chExt cx="2995825" cy="1821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7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 Entry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Track symptoms and mood after meals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Meal selector, mood emojis, severity slider, and notes </w:t>
                              </w:r>
                              <w:r w:rsidDel="00000000" w:rsidR="00000000" w:rsidRPr="00000000">
                                <w:rPr>
                                  <w:rFonts w:ascii="Arial" w:cs="Arial" w:eastAsia="Arial" w:hAnsi="Arial"/>
                                  <w:b w:val="0"/>
                                  <w:i w:val="0"/>
                                  <w:smallCaps w:val="0"/>
                                  <w:strike w:val="0"/>
                                  <w:color w:val="000000"/>
                                  <w:sz w:val="28"/>
                                  <w:vertAlign w:val="baseline"/>
                                </w:rPr>
                                <w:t xml:space="preserve">field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4"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693964"/>
                <wp:effectExtent b="0" l="0" r="0" t="0"/>
                <wp:docPr id="2" name=""/>
                <a:graphic>
                  <a:graphicData uri="http://schemas.microsoft.com/office/word/2010/wordprocessingGroup">
                    <wpg:wgp>
                      <wpg:cNvGrpSpPr/>
                      <wpg:grpSpPr>
                        <a:xfrm>
                          <a:off x="814075" y="509575"/>
                          <a:ext cx="1095375" cy="693964"/>
                          <a:chOff x="814075" y="509575"/>
                          <a:chExt cx="2995825" cy="1696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Home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Daily overview and calendar access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Personalized greeting, navigation icons, with clean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3964"/>
                <wp:effectExtent b="0" l="0" r="0" t="0"/>
                <wp:docPr id="2"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1095375" cy="6939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9864"/>
            <wp:effectExtent b="0" l="0" r="0" t="0"/>
            <wp:docPr id="3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090613" cy="2389864"/>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2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100138" cy="238363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3905"/>
            <wp:effectExtent b="0" l="0" r="0" t="0"/>
            <wp:docPr id="2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090613" cy="238390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383631"/>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100138" cy="23836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7" name=""/>
                <a:graphic>
                  <a:graphicData uri="http://schemas.microsoft.com/office/word/2010/wordprocessingGroup">
                    <wpg:wgp>
                      <wpg:cNvGrpSpPr/>
                      <wpg:grpSpPr>
                        <a:xfrm>
                          <a:off x="814075" y="509575"/>
                          <a:ext cx="1095375" cy="724970"/>
                          <a:chOff x="814075" y="509575"/>
                          <a:chExt cx="2995825" cy="1855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Meal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Input meal details and allergens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Timestamp, meal name, ingredients, calorie estimate, and allergen flags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7"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24970"/>
                <wp:effectExtent b="0" l="0" r="0" t="0"/>
                <wp:docPr id="10" name=""/>
                <a:graphic>
                  <a:graphicData uri="http://schemas.microsoft.com/office/word/2010/wordprocessingGroup">
                    <wpg:wgp>
                      <wpg:cNvGrpSpPr/>
                      <wpg:grpSpPr>
                        <a:xfrm>
                          <a:off x="814075" y="509575"/>
                          <a:ext cx="1095375" cy="724970"/>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Calendar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logged meals and symptoms by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Tap to expand details and option to add more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10"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5"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Meals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w:t>
                              </w:r>
                              <w:r w:rsidDel="00000000" w:rsidR="00000000" w:rsidRPr="00000000">
                                <w:rPr>
                                  <w:rFonts w:ascii="Arial" w:cs="Arial" w:eastAsia="Arial" w:hAnsi="Arial"/>
                                  <w:b w:val="0"/>
                                  <w:i w:val="0"/>
                                  <w:smallCaps w:val="0"/>
                                  <w:strike w:val="0"/>
                                  <w:color w:val="000000"/>
                                  <w:sz w:val="28"/>
                                  <w:vertAlign w:val="baseline"/>
                                </w:rPr>
                                <w:t xml:space="preserve">successful meal logged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 checkmark icon and message “Meal Logged!” to reassure users. This appears after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5"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825851"/>
                <wp:effectExtent b="0" l="0" r="0" t="0"/>
                <wp:docPr id="1"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successful logged symptom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checkmark icon and </w:t>
                              </w:r>
                              <w:r w:rsidDel="00000000" w:rsidR="00000000" w:rsidRPr="00000000">
                                <w:rPr>
                                  <w:rFonts w:ascii="Arial" w:cs="Arial" w:eastAsia="Arial" w:hAnsi="Arial"/>
                                  <w:b w:val="0"/>
                                  <w:i w:val="0"/>
                                  <w:smallCaps w:val="0"/>
                                  <w:strike w:val="0"/>
                                  <w:color w:val="000000"/>
                                  <w:sz w:val="28"/>
                                  <w:vertAlign w:val="baseline"/>
                                </w:rPr>
                                <w:t xml:space="preserve">message “Symptom Logged!” to reassure users. Appears afters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9188" cy="2400035"/>
            <wp:effectExtent b="0" l="0" r="0" t="0"/>
            <wp:docPr id="2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119188" cy="2400035"/>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12136" cy="2397723"/>
            <wp:effectExtent b="0" l="0" r="0" t="0"/>
            <wp:docPr id="3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112136" cy="2397723"/>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100138" cy="2400300"/>
            <wp:effectExtent b="0" l="0" r="0" t="0"/>
            <wp:docPr id="2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10013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746375"/>
                <wp:effectExtent b="0" l="0" r="0" t="0"/>
                <wp:docPr id="12" name=""/>
                <a:graphic>
                  <a:graphicData uri="http://schemas.microsoft.com/office/word/2010/wordprocessingGroup">
                    <wpg:wgp>
                      <wpg:cNvGrpSpPr/>
                      <wpg:grpSpPr>
                        <a:xfrm>
                          <a:off x="814075" y="509575"/>
                          <a:ext cx="1095375" cy="746375"/>
                          <a:chOff x="814075" y="509575"/>
                          <a:chExt cx="2995825" cy="203110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Error Pop-Up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Error pop-up for failed actions or missing input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alert icon and message. Helps users understand that something went wrong.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46375"/>
                <wp:effectExtent b="0" l="0" r="0" t="0"/>
                <wp:docPr id="12"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095375" cy="74637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095375" cy="594336"/>
                <wp:effectExtent b="0" l="0" r="0" t="0"/>
                <wp:docPr id="16"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Personal Information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Edit personal details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update their profile info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16"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color w:val="000099"/>
          <w:sz w:val="24"/>
          <w:szCs w:val="24"/>
        </w:rPr>
        <mc:AlternateContent>
          <mc:Choice Requires="wpg">
            <w:drawing>
              <wp:inline distB="114300" distT="114300" distL="114300" distR="114300">
                <wp:extent cx="1269524" cy="684439"/>
                <wp:effectExtent b="0" l="0" r="0" t="0"/>
                <wp:docPr id="9" name=""/>
                <a:graphic>
                  <a:graphicData uri="http://schemas.microsoft.com/office/word/2010/wordprocessingGroup">
                    <wpg:wgp>
                      <wpg:cNvGrpSpPr/>
                      <wpg:grpSpPr>
                        <a:xfrm>
                          <a:off x="814075" y="509575"/>
                          <a:ext cx="1269524" cy="684439"/>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Privacy &amp; Security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Manage privacy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Supports secure account management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269524" cy="684439"/>
                <wp:effectExtent b="0" l="0" r="0" t="0"/>
                <wp:docPr id="9"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1269524" cy="6844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3">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4">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5">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6">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7">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8">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9">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A">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tl w:val="0"/>
        </w:rPr>
      </w:r>
    </w:p>
    <w:p w:rsidR="00000000" w:rsidDel="00000000" w:rsidP="00000000" w:rsidRDefault="00000000" w:rsidRPr="00000000" w14:paraId="0000004B">
      <w:pPr>
        <w:spacing w:after="100" w:before="100" w:lineRule="auto"/>
        <w:jc w:val="left"/>
        <w:rPr>
          <w:rFonts w:ascii="Times New Roman" w:cs="Times New Roman" w:eastAsia="Times New Roman" w:hAnsi="Times New Roman"/>
          <w:b w:val="1"/>
          <w:bCs w:val="1"/>
          <w:color w:val="000099"/>
          <w:sz w:val="24"/>
          <w:szCs w:val="24"/>
        </w:rPr>
      </w:pP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88491"/>
            <wp:effectExtent b="0" l="0" r="0" t="0"/>
            <wp:docPr id="3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090613" cy="2388491"/>
                    </a:xfrm>
                    <a:prstGeom prst="rect"/>
                    <a:ln/>
                  </pic:spPr>
                </pic:pic>
              </a:graphicData>
            </a:graphic>
          </wp:inline>
        </w:drawing>
      </w:r>
      <w:r w:rsidDel="00000000" w:rsidR="00000000" w:rsidRPr="00000000">
        <w:rPr>
          <w:rFonts w:ascii="Times New Roman" w:cs="Times New Roman" w:eastAsia="Times New Roman" w:hAnsi="Times New Roman"/>
          <w:b w:val="1"/>
          <w:bCs w:val="1"/>
          <w:color w:val="000099"/>
          <w:sz w:val="24"/>
          <w:szCs w:val="24"/>
        </w:rPr>
        <w:drawing>
          <wp:inline distB="114300" distT="114300" distL="114300" distR="114300">
            <wp:extent cx="1090613" cy="2393557"/>
            <wp:effectExtent b="0" l="0" r="0" t="0"/>
            <wp:docPr id="2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090613" cy="239355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b w:val="1"/>
          <w:bCs w:val="1"/>
          <w:color w:val="000099"/>
          <w:sz w:val="24"/>
          <w:szCs w:val="24"/>
        </w:rPr>
      </w:pPr>
      <w:bookmarkStart w:colFirst="0" w:colLast="0" w:name="_4cq6mto6o02l" w:id="0"/>
      <w:bookmarkEnd w:id="0"/>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790575"/>
                <wp:effectExtent b="0" l="0" r="0" t="0"/>
                <wp:docPr id="14" name=""/>
                <a:graphic>
                  <a:graphicData uri="http://schemas.microsoft.com/office/word/2010/wordprocessingGroup">
                    <wpg:wgp>
                      <wpg:cNvGrpSpPr/>
                      <wpg:grpSpPr>
                        <a:xfrm>
                          <a:off x="814075" y="509575"/>
                          <a:ext cx="1128713" cy="790575"/>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Preview</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Controls when users see message content in notifications.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Offers privacy options for message previews — Always, When Unlocked, or Never.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790575"/>
                <wp:effectExtent b="0" l="0" r="0" t="0"/>
                <wp:docPr id="14"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1128713" cy="790575"/>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590881"/>
                <wp:effectExtent b="0" l="0" r="0" t="0"/>
                <wp:docPr id="6"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Sound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Manages alert sounds and vibration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a toggle for sound, volume slider, four tone options, and vibration switch for customizing alert behavior.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6"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color w:val="000099"/>
        </w:rPr>
      </w:pPr>
      <w:r w:rsidDel="00000000" w:rsidR="00000000" w:rsidRPr="00000000">
        <w:rPr>
          <w:rFonts w:ascii="Times New Roman" w:cs="Times New Roman" w:eastAsia="Times New Roman" w:hAnsi="Times New Roman"/>
          <w:color w:val="000099"/>
        </w:rPr>
        <w:drawing>
          <wp:inline distB="114300" distT="114300" distL="114300" distR="114300">
            <wp:extent cx="1081088" cy="2393837"/>
            <wp:effectExtent b="0" l="0" r="0" t="0"/>
            <wp:docPr id="2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081088" cy="239383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rPr/>
      </w:pPr>
      <w:bookmarkStart w:colFirst="0" w:colLast="0" w:name="_3jorahrq399q" w:id="1"/>
      <w:bookmarkEnd w:id="1"/>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608864"/>
                <wp:effectExtent b="0" l="0" r="0" t="0"/>
                <wp:docPr id="11" name=""/>
                <a:graphic>
                  <a:graphicData uri="http://schemas.microsoft.com/office/word/2010/wordprocessingGroup">
                    <wpg:wgp>
                      <wpg:cNvGrpSpPr/>
                      <wpg:grpSpPr>
                        <a:xfrm>
                          <a:off x="814075" y="509575"/>
                          <a:ext cx="1128713" cy="608864"/>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Text Size</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Adjusts text size across the app for accessibility.</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Provides a text size slider and live preview to improve readability for users with visual needs.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608864"/>
                <wp:effectExtent b="0" l="0" r="0" t="0"/>
                <wp:docPr id="11"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1128713" cy="6088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pStyle w:val="Heading1"/>
        <w:rPr>
          <w:vertAlign w:val="baseline"/>
        </w:rPr>
      </w:pPr>
      <w:r w:rsidDel="00000000" w:rsidR="00000000" w:rsidRPr="00000000">
        <w:rPr>
          <w:b w:val="1"/>
          <w:bCs w:val="1"/>
          <w:vertAlign w:val="baseline"/>
          <w:rtl w:val="0"/>
        </w:rPr>
        <w:t xml:space="preserve">Design Summary</w:t>
      </w:r>
      <w:r w:rsidDel="00000000" w:rsidR="00000000" w:rsidRPr="00000000">
        <w:rPr>
          <w:rtl w:val="0"/>
        </w:rPr>
      </w:r>
    </w:p>
    <w:p w:rsidR="00000000" w:rsidDel="00000000" w:rsidP="00000000" w:rsidRDefault="00000000" w:rsidRPr="00000000" w14:paraId="00000050">
      <w:pPr>
        <w:numPr>
          <w:ilvl w:val="0"/>
          <w:numId w:val="2"/>
        </w:numPr>
        <w:spacing w:after="100" w:before="10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For our design, we wanted to do something that was simple and easy to look at, but still have some color. We decided to go with these various shades of green. These 4 shades of green range between dull, pastel, and dark. Combining these colors together helps create a color scheme that is easy on the eyes, but not too boring. For our design style, the same thing applies. We went for a simple look that is easy to look at and understand.</w:t>
      </w:r>
      <w:r w:rsidDel="00000000" w:rsidR="00000000" w:rsidRPr="00000000">
        <w:rPr>
          <w:rtl w:val="0"/>
        </w:rPr>
      </w:r>
    </w:p>
    <w:p w:rsidR="00000000" w:rsidDel="00000000" w:rsidP="00000000" w:rsidRDefault="00000000" w:rsidRPr="00000000" w14:paraId="00000051">
      <w:pPr>
        <w:spacing w:after="0" w:lineRule="auto"/>
        <w:jc w:val="left"/>
        <w:rPr>
          <w:vertAlign w:val="baseline"/>
        </w:rPr>
      </w:pPr>
      <w:r w:rsidDel="00000000" w:rsidR="00000000" w:rsidRPr="00000000">
        <w:rPr>
          <w:rtl w:val="0"/>
        </w:rPr>
      </w:r>
    </w:p>
    <w:p w:rsidR="00000000" w:rsidDel="00000000" w:rsidP="00000000" w:rsidRDefault="00000000" w:rsidRPr="00000000" w14:paraId="00000052">
      <w:pPr>
        <w:pStyle w:val="Heading1"/>
        <w:rPr>
          <w:vertAlign w:val="baseline"/>
        </w:rPr>
      </w:pPr>
      <w:r w:rsidDel="00000000" w:rsidR="00000000" w:rsidRPr="00000000">
        <w:rPr>
          <w:b w:val="1"/>
          <w:bCs w:val="1"/>
          <w:vertAlign w:val="baseline"/>
          <w:rtl w:val="0"/>
        </w:rPr>
        <w:t xml:space="preserve">Design Rationale</w:t>
      </w:r>
      <w:r w:rsidDel="00000000" w:rsidR="00000000" w:rsidRPr="00000000">
        <w:rPr>
          <w:rtl w:val="0"/>
        </w:rPr>
      </w:r>
    </w:p>
    <w:p w:rsidR="00000000" w:rsidDel="00000000" w:rsidP="00000000" w:rsidRDefault="00000000" w:rsidRPr="00000000" w14:paraId="00000053">
      <w:pPr>
        <w:numPr>
          <w:ilvl w:val="0"/>
          <w:numId w:val="1"/>
        </w:numPr>
        <w:spacing w:after="0" w:afterAutospacing="0" w:before="100" w:lineRule="auto"/>
        <w:ind w:left="720" w:hanging="360"/>
        <w:jc w:val="left"/>
        <w:rPr>
          <w:rFonts w:ascii="Times New Roman" w:cs="Times New Roman" w:eastAsia="Times New Roman" w:hAnsi="Times New Roman"/>
          <w:b w:val="1"/>
          <w:bCs w:val="1"/>
          <w:i w:val="1"/>
          <w:iCs w:val="1"/>
          <w:color w:val="000099"/>
          <w:sz w:val="24"/>
          <w:szCs w:val="24"/>
          <w:u w:val="none"/>
          <w:vertAlign w:val="baseli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AI chat boxes have been changed to solid. The gradient look we had before was too much and a bit hard to read.</w:t>
      </w:r>
    </w:p>
    <w:p w:rsidR="00000000" w:rsidDel="00000000" w:rsidP="00000000" w:rsidRDefault="00000000" w:rsidRPr="00000000" w14:paraId="00000054">
      <w:pPr>
        <w:numPr>
          <w:ilvl w:val="0"/>
          <w:numId w:val="1"/>
        </w:numPr>
        <w:spacing w:after="100" w:before="0" w:beforeAutospacing="0" w:lineRule="auto"/>
        <w:ind w:left="720" w:hanging="360"/>
        <w:jc w:val="left"/>
        <w:rPr>
          <w:rFonts w:ascii="Times New Roman" w:cs="Times New Roman" w:eastAsia="Times New Roman" w:hAnsi="Times New Roman"/>
          <w:b w:val="1"/>
          <w:bCs w:val="1"/>
          <w:i w:val="1"/>
          <w:iCs w:val="1"/>
          <w:color w:val="000099"/>
          <w:sz w:val="24"/>
          <w:szCs w:val="24"/>
          <w:u w:val="none"/>
        </w:rPr>
      </w:pPr>
      <w:r w:rsidDel="00000000" w:rsidR="00000000" w:rsidRPr="00000000">
        <w:rPr>
          <w:rFonts w:ascii="Times New Roman" w:cs="Times New Roman" w:eastAsia="Times New Roman" w:hAnsi="Times New Roman"/>
          <w:b w:val="1"/>
          <w:bCs w:val="1"/>
          <w:i w:val="1"/>
          <w:iCs w:val="1"/>
          <w:color w:val="000099"/>
          <w:sz w:val="24"/>
          <w:szCs w:val="24"/>
          <w:rtl w:val="0"/>
        </w:rPr>
        <w:t xml:space="preserve">The calendar now has a solid background for variety.</w:t>
      </w:r>
    </w:p>
    <w:sectPr>
      <w:headerReference r:id="rId25" w:type="default"/>
      <w:footerReference r:id="rId2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856.0" w:type="dxa"/>
      <w:jc w:val="left"/>
      <w:tblInd w:w="-108.0" w:type="dxa"/>
      <w:tblLayout w:type="fixed"/>
      <w:tblLook w:val="0000"/>
    </w:tblPr>
    <w:tblGrid>
      <w:gridCol w:w="4430"/>
      <w:gridCol w:w="4426"/>
      <w:tblGridChange w:id="0">
        <w:tblGrid>
          <w:gridCol w:w="4430"/>
          <w:gridCol w:w="4426"/>
        </w:tblGrid>
      </w:tblGridChange>
    </w:tblGrid>
    <w:tr>
      <w:trPr>
        <w:cantSplit w:val="0"/>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 Design</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Capstone</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left"/>
    </w:pPr>
    <w:rPr>
      <w:rFonts w:ascii="Arial" w:cs="Arial" w:eastAsia="Arial" w:hAnsi="Arial"/>
      <w:b w:val="1"/>
      <w:bCs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6.png"/><Relationship Id="rId12" Type="http://schemas.openxmlformats.org/officeDocument/2006/relationships/image" Target="media/image23.png"/><Relationship Id="rId15" Type="http://schemas.openxmlformats.org/officeDocument/2006/relationships/image" Target="media/image18.png"/><Relationship Id="rId14" Type="http://schemas.openxmlformats.org/officeDocument/2006/relationships/image" Target="media/image17.png"/><Relationship Id="rId17" Type="http://schemas.openxmlformats.org/officeDocument/2006/relationships/image" Target="media/image1.png"/><Relationship Id="rId16" Type="http://schemas.openxmlformats.org/officeDocument/2006/relationships/image" Target="media/image10.png"/><Relationship Id="rId19" Type="http://schemas.openxmlformats.org/officeDocument/2006/relationships/image" Target="media/image8.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