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margin" w:tblpY="-592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826B4" w:rsidRPr="006245FD" w14:paraId="5349EC9B" w14:textId="77777777" w:rsidTr="006B113A">
        <w:trPr>
          <w:trHeight w:val="1832"/>
        </w:trPr>
        <w:tc>
          <w:tcPr>
            <w:tcW w:w="935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404F7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noProof/>
                <w:szCs w:val="28"/>
              </w:rPr>
              <w:drawing>
                <wp:inline distT="0" distB="0" distL="0" distR="0" wp14:anchorId="0240F810" wp14:editId="11792F32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F2D01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  <w:p w14:paraId="65EE5ED2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</w:t>
            </w:r>
          </w:p>
          <w:p w14:paraId="04B88804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высшего профессионального образования</w:t>
            </w:r>
          </w:p>
          <w:p w14:paraId="3646C03E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245FD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</w:p>
        </w:tc>
      </w:tr>
      <w:tr w:rsidR="00A826B4" w:rsidRPr="006245FD" w14:paraId="25C5B437" w14:textId="77777777" w:rsidTr="006B113A">
        <w:trPr>
          <w:trHeight w:val="2316"/>
        </w:trPr>
        <w:tc>
          <w:tcPr>
            <w:tcW w:w="935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606C73B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D1602DD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245FD"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  <w:p w14:paraId="3078CFB9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b/>
                <w:bCs/>
                <w:szCs w:val="28"/>
              </w:rPr>
              <w:t>Департамент информационной безопасности</w:t>
            </w:r>
          </w:p>
        </w:tc>
      </w:tr>
      <w:tr w:rsidR="00A826B4" w:rsidRPr="006245FD" w14:paraId="3C4B196D" w14:textId="77777777" w:rsidTr="006B113A">
        <w:trPr>
          <w:trHeight w:val="4939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C9F6AD0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ОТЧЁТ</w:t>
            </w:r>
          </w:p>
          <w:p w14:paraId="7AD17651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по лабораторной работе</w:t>
            </w:r>
          </w:p>
          <w:p w14:paraId="50B4E993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EAF852B" w14:textId="5E49BF25" w:rsidR="003F7D28" w:rsidRPr="002A2F27" w:rsidRDefault="00A826B4" w:rsidP="003F7D2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задание №</w:t>
            </w:r>
            <w:r w:rsidR="007D2E90">
              <w:rPr>
                <w:rFonts w:cs="Times New Roman"/>
                <w:szCs w:val="28"/>
              </w:rPr>
              <w:t>5</w:t>
            </w:r>
          </w:p>
          <w:p w14:paraId="6C00AA1F" w14:textId="5DE67475" w:rsidR="00A826B4" w:rsidRPr="006245FD" w:rsidRDefault="00A826B4" w:rsidP="00A826B4">
            <w:pPr>
              <w:spacing w:after="2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«</w:t>
            </w:r>
            <w:r w:rsidR="007D2E90">
              <w:t>Регистры</w:t>
            </w:r>
            <w:r w:rsidRPr="006245FD">
              <w:rPr>
                <w:rFonts w:cs="Times New Roman"/>
                <w:szCs w:val="28"/>
              </w:rPr>
              <w:t>»</w:t>
            </w:r>
          </w:p>
          <w:p w14:paraId="708B4E6F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B4CFD2C" w14:textId="77777777" w:rsidR="00A826B4" w:rsidRPr="006245FD" w:rsidRDefault="00A826B4" w:rsidP="00A826B4">
            <w:pPr>
              <w:spacing w:after="2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по дисциплине «электроника и схемотехника»</w:t>
            </w:r>
          </w:p>
          <w:p w14:paraId="43995CC6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по направлению подготовки «Б9122-10.03.01 информационная безопасность»</w:t>
            </w:r>
          </w:p>
          <w:p w14:paraId="6D88DEF6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образовательная программа «организация и технологии защиты информации в сфере коммерческой деятельности»</w:t>
            </w:r>
          </w:p>
          <w:p w14:paraId="36DE64B3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CC9FF12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A826B4" w:rsidRPr="006245FD" w14:paraId="1EB365AB" w14:textId="77777777" w:rsidTr="006B113A">
        <w:trPr>
          <w:trHeight w:val="4684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81B33CE" w14:textId="77777777" w:rsidR="00A826B4" w:rsidRPr="006245FD" w:rsidRDefault="00A826B4" w:rsidP="00A826B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369F2B12" w14:textId="77777777" w:rsidR="00A826B4" w:rsidRPr="006245FD" w:rsidRDefault="00A826B4" w:rsidP="00A826B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13442516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Преподаватель: Ткачев Владимир Вадимович</w:t>
            </w:r>
          </w:p>
          <w:p w14:paraId="384F84C6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</w:p>
          <w:p w14:paraId="5DA57A37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Выполнил: студент 1 группы</w:t>
            </w:r>
          </w:p>
          <w:p w14:paraId="304E8B77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Вернер Владимир Сергеевич</w:t>
            </w:r>
          </w:p>
          <w:p w14:paraId="504914E5" w14:textId="77777777" w:rsidR="00A826B4" w:rsidRPr="006245FD" w:rsidRDefault="00A826B4" w:rsidP="00A826B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A826B4" w:rsidRPr="006245FD" w14:paraId="65C17D69" w14:textId="77777777" w:rsidTr="006B113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635007BE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045EDD3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2024</w:t>
            </w:r>
          </w:p>
        </w:tc>
      </w:tr>
    </w:tbl>
    <w:p w14:paraId="4AF5031B" w14:textId="77777777" w:rsidR="00A826B4" w:rsidRPr="006245FD" w:rsidRDefault="00A826B4" w:rsidP="00A826B4">
      <w:pPr>
        <w:spacing w:line="259" w:lineRule="auto"/>
        <w:rPr>
          <w:rFonts w:eastAsia="Aptos" w:cs="Times New Roman"/>
          <w:color w:val="1A1A1A"/>
          <w:szCs w:val="28"/>
          <w:shd w:val="clear" w:color="auto" w:fill="FFFFFF"/>
        </w:rPr>
      </w:pPr>
    </w:p>
    <w:p w14:paraId="3484F41B" w14:textId="77777777" w:rsidR="00A826B4" w:rsidRPr="006245FD" w:rsidRDefault="00A826B4" w:rsidP="00A826B4">
      <w:pPr>
        <w:spacing w:line="259" w:lineRule="auto"/>
        <w:rPr>
          <w:rFonts w:eastAsia="Aptos" w:cs="Times New Roman"/>
          <w:color w:val="1A1A1A"/>
          <w:szCs w:val="28"/>
          <w:shd w:val="clear" w:color="auto" w:fill="FFFFFF"/>
        </w:rPr>
      </w:pPr>
    </w:p>
    <w:sdt>
      <w:sdtPr>
        <w:rPr>
          <w:rFonts w:eastAsia="Aptos" w:cs="Times New Roman"/>
          <w:szCs w:val="28"/>
        </w:rPr>
        <w:id w:val="1433625777"/>
        <w:docPartObj>
          <w:docPartGallery w:val="Table of Contents"/>
          <w:docPartUnique/>
        </w:docPartObj>
      </w:sdtPr>
      <w:sdtEndPr/>
      <w:sdtContent>
        <w:p w14:paraId="6B958CB8" w14:textId="77777777" w:rsidR="00A826B4" w:rsidRPr="00214B07" w:rsidRDefault="00A826B4" w:rsidP="00214B07">
          <w:pPr>
            <w:keepNext/>
            <w:keepLines/>
            <w:tabs>
              <w:tab w:val="left" w:pos="1944"/>
            </w:tabs>
            <w:spacing w:before="240"/>
            <w:rPr>
              <w:rFonts w:eastAsia="Times New Roman" w:cs="Times New Roman"/>
              <w:szCs w:val="28"/>
              <w:lang w:eastAsia="ru-RU"/>
            </w:rPr>
          </w:pPr>
          <w:r w:rsidRPr="00214B07">
            <w:rPr>
              <w:rFonts w:eastAsia="Times New Roman" w:cs="Times New Roman"/>
              <w:szCs w:val="28"/>
              <w:lang w:eastAsia="ru-RU"/>
            </w:rPr>
            <w:t>Оглавление</w:t>
          </w:r>
          <w:r w:rsidRPr="00214B07">
            <w:rPr>
              <w:rFonts w:eastAsia="Times New Roman" w:cs="Times New Roman"/>
              <w:szCs w:val="28"/>
              <w:lang w:eastAsia="ru-RU"/>
            </w:rPr>
            <w:tab/>
          </w:r>
        </w:p>
        <w:p w14:paraId="544CD925" w14:textId="11CB7F0E" w:rsidR="00214B07" w:rsidRPr="00214B07" w:rsidRDefault="00A826B4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214B07">
            <w:rPr>
              <w:rFonts w:eastAsia="Aptos" w:cs="Times New Roman"/>
              <w:sz w:val="28"/>
              <w:szCs w:val="28"/>
            </w:rPr>
            <w:fldChar w:fldCharType="begin"/>
          </w:r>
          <w:r w:rsidRPr="00214B07">
            <w:rPr>
              <w:rFonts w:eastAsia="Aptos" w:cs="Times New Roman"/>
              <w:sz w:val="28"/>
              <w:szCs w:val="28"/>
            </w:rPr>
            <w:instrText xml:space="preserve"> TOC \o "1-3" \h \z \u </w:instrText>
          </w:r>
          <w:r w:rsidRPr="00214B07">
            <w:rPr>
              <w:rFonts w:eastAsia="Aptos" w:cs="Times New Roman"/>
              <w:sz w:val="28"/>
              <w:szCs w:val="28"/>
            </w:rPr>
            <w:fldChar w:fldCharType="separate"/>
          </w:r>
          <w:hyperlink w:anchor="_Toc167119886" w:history="1">
            <w:r w:rsidR="00214B07" w:rsidRPr="00214B07">
              <w:rPr>
                <w:rStyle w:val="af6"/>
                <w:noProof/>
                <w:sz w:val="28"/>
                <w:szCs w:val="28"/>
              </w:rPr>
              <w:t>Цель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_Toc167119886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3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348AB" w14:textId="4E2B544A" w:rsidR="00214B07" w:rsidRPr="00214B07" w:rsidRDefault="00E93F6E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87" w:history="1">
            <w:r w:rsidR="00214B07" w:rsidRPr="00214B07">
              <w:rPr>
                <w:rStyle w:val="af6"/>
                <w:noProof/>
                <w:sz w:val="28"/>
                <w:szCs w:val="28"/>
              </w:rPr>
              <w:t>Ход выполнения</w:t>
            </w:r>
            <w:r w:rsidR="00214B07" w:rsidRPr="00214B07">
              <w:rPr>
                <w:rStyle w:val="af6"/>
                <w:noProof/>
                <w:sz w:val="28"/>
                <w:szCs w:val="28"/>
                <w:lang w:val="en-US"/>
              </w:rPr>
              <w:t>: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_Toc167119887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4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79500" w14:textId="09E0F6E2" w:rsidR="00214B07" w:rsidRPr="00214B07" w:rsidRDefault="00E93F6E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88" w:history="1">
            <w:r w:rsidR="00214B07" w:rsidRPr="00214B07">
              <w:rPr>
                <w:rStyle w:val="af6"/>
                <w:rFonts w:eastAsia="Times New Roman"/>
                <w:noProof/>
                <w:sz w:val="28"/>
                <w:szCs w:val="28"/>
              </w:rPr>
              <w:t>Полученные результаты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_Toc167119888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13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BE269" w14:textId="28276D39" w:rsidR="00214B07" w:rsidRPr="00214B07" w:rsidRDefault="00E93F6E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89" w:history="1">
            <w:r w:rsidR="00214B07" w:rsidRPr="00214B07">
              <w:rPr>
                <w:rStyle w:val="af6"/>
                <w:noProof/>
                <w:sz w:val="28"/>
                <w:szCs w:val="28"/>
              </w:rPr>
              <w:t>Вывод</w:t>
            </w:r>
            <w:r w:rsidR="00214B07" w:rsidRPr="00214B07">
              <w:rPr>
                <w:rStyle w:val="af6"/>
                <w:rFonts w:eastAsia="Times New Roman" w:cs="Times New Roman"/>
                <w:bCs/>
                <w:noProof/>
                <w:sz w:val="28"/>
                <w:szCs w:val="28"/>
              </w:rPr>
              <w:t>: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_Toc167119889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14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9C5F0" w14:textId="362C9C71" w:rsidR="00214B07" w:rsidRPr="00214B07" w:rsidRDefault="00E93F6E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90" w:history="1">
            <w:r w:rsidR="00214B07" w:rsidRPr="00214B07">
              <w:rPr>
                <w:rStyle w:val="af6"/>
                <w:rFonts w:eastAsia="Times New Roman"/>
                <w:noProof/>
                <w:sz w:val="28"/>
                <w:szCs w:val="28"/>
              </w:rPr>
              <w:t>Примечание: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_Toc167119890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15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A18CF" w14:textId="1F3B6DCB" w:rsidR="00A826B4" w:rsidRPr="006245FD" w:rsidRDefault="00A826B4" w:rsidP="00214B07">
          <w:pPr>
            <w:rPr>
              <w:rFonts w:eastAsia="Aptos" w:cs="Times New Roman"/>
              <w:szCs w:val="28"/>
            </w:rPr>
          </w:pPr>
          <w:r w:rsidRPr="00214B07">
            <w:rPr>
              <w:rFonts w:eastAsia="Aptos" w:cs="Times New Roman"/>
              <w:szCs w:val="28"/>
            </w:rPr>
            <w:fldChar w:fldCharType="end"/>
          </w:r>
        </w:p>
      </w:sdtContent>
    </w:sdt>
    <w:p w14:paraId="27569132" w14:textId="77777777" w:rsidR="00A826B4" w:rsidRPr="006245FD" w:rsidRDefault="00A826B4" w:rsidP="00A826B4">
      <w:pPr>
        <w:jc w:val="center"/>
        <w:rPr>
          <w:rFonts w:eastAsia="Aptos" w:cs="Times New Roman"/>
          <w:szCs w:val="28"/>
        </w:rPr>
      </w:pPr>
    </w:p>
    <w:p w14:paraId="3F0CF664" w14:textId="411283B1" w:rsidR="00A826B4" w:rsidRPr="006245FD" w:rsidRDefault="00A826B4" w:rsidP="00A826B4">
      <w:pPr>
        <w:spacing w:line="259" w:lineRule="auto"/>
        <w:rPr>
          <w:rFonts w:eastAsia="Aptos" w:cs="Times New Roman"/>
          <w:b/>
          <w:bCs/>
          <w:szCs w:val="28"/>
        </w:rPr>
      </w:pPr>
      <w:r w:rsidRPr="006245FD">
        <w:rPr>
          <w:rFonts w:eastAsia="Aptos" w:cs="Times New Roman"/>
          <w:b/>
          <w:bCs/>
          <w:szCs w:val="28"/>
        </w:rPr>
        <w:br w:type="page"/>
      </w:r>
    </w:p>
    <w:p w14:paraId="2D928094" w14:textId="1193E4C6" w:rsidR="00020D2D" w:rsidRDefault="00A826B4" w:rsidP="00020D2D">
      <w:pPr>
        <w:pStyle w:val="1"/>
        <w:rPr>
          <w:bCs/>
        </w:rPr>
      </w:pPr>
      <w:bookmarkStart w:id="0" w:name="_Toc167119886"/>
      <w:r w:rsidRPr="00020D2D">
        <w:rPr>
          <w:rStyle w:val="10"/>
          <w:b/>
        </w:rPr>
        <w:lastRenderedPageBreak/>
        <w:t>Цель</w:t>
      </w:r>
      <w:bookmarkEnd w:id="0"/>
    </w:p>
    <w:p w14:paraId="6F554240" w14:textId="42DC6DDE" w:rsidR="00A826B4" w:rsidRDefault="00A826B4" w:rsidP="002A2F27">
      <w:r w:rsidRPr="006245FD">
        <w:rPr>
          <w:bCs/>
        </w:rPr>
        <w:t xml:space="preserve"> </w:t>
      </w:r>
      <w:r w:rsidR="002A2F27" w:rsidRPr="00122E47">
        <w:t xml:space="preserve">изучение </w:t>
      </w:r>
      <w:r w:rsidR="007D2E90">
        <w:t>работы и построения простейших регистров</w:t>
      </w:r>
      <w:r w:rsidR="002A2F27" w:rsidRPr="00122E47">
        <w:t>.</w:t>
      </w:r>
    </w:p>
    <w:p w14:paraId="354D68E9" w14:textId="77777777" w:rsidR="00F660EC" w:rsidRDefault="006C04A9" w:rsidP="00F660EC">
      <w:pPr>
        <w:pStyle w:val="1"/>
        <w:rPr>
          <w:rStyle w:val="10"/>
          <w:b/>
        </w:rPr>
      </w:pPr>
      <w:bookmarkStart w:id="1" w:name="_Toc167119887"/>
      <w:r>
        <w:rPr>
          <w:rStyle w:val="10"/>
          <w:b/>
        </w:rPr>
        <w:lastRenderedPageBreak/>
        <w:t>Ход выполнения</w:t>
      </w:r>
      <w:r w:rsidRPr="007D2E90">
        <w:rPr>
          <w:rStyle w:val="10"/>
          <w:b/>
        </w:rPr>
        <w:t>:</w:t>
      </w:r>
      <w:bookmarkStart w:id="2" w:name="_Toc169953999"/>
      <w:bookmarkEnd w:id="1"/>
    </w:p>
    <w:p w14:paraId="7D56E5DC" w14:textId="13300C1D" w:rsidR="007D2E90" w:rsidRPr="0028642A" w:rsidRDefault="007D2E90" w:rsidP="00F660EC">
      <w:r>
        <w:t>Параллельный регистр</w:t>
      </w:r>
      <w:bookmarkEnd w:id="2"/>
    </w:p>
    <w:p w14:paraId="09BD36EA" w14:textId="25084C9E" w:rsidR="007D2E90" w:rsidRPr="001E6E5B" w:rsidRDefault="00F660EC" w:rsidP="007D2E90">
      <w:pPr>
        <w:rPr>
          <w:rFonts w:eastAsiaTheme="minorEastAsia"/>
        </w:rPr>
      </w:pPr>
      <w:r>
        <w:t>Заполняем таблицу состояний с помощью переключения рычагов 1-</w:t>
      </w:r>
      <w:proofErr w:type="gramStart"/>
      <w:r>
        <w:t>4  и</w:t>
      </w:r>
      <w:proofErr w:type="gramEnd"/>
      <w:r>
        <w:t xml:space="preserve"> манипулируя рычагами записи, считывания и обнуления</w:t>
      </w:r>
    </w:p>
    <w:p w14:paraId="3AF06A94" w14:textId="77777777" w:rsidR="007D2E90" w:rsidRDefault="007D2E90" w:rsidP="007D2E90">
      <w:pPr>
        <w:rPr>
          <w:rFonts w:eastAsiaTheme="minorEastAsia"/>
        </w:rPr>
      </w:pPr>
      <w:r>
        <w:rPr>
          <w:rFonts w:eastAsiaTheme="minorEastAsia"/>
        </w:rPr>
        <w:t>Таблица состояний: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549"/>
        <w:gridCol w:w="550"/>
        <w:gridCol w:w="550"/>
        <w:gridCol w:w="550"/>
        <w:gridCol w:w="1084"/>
        <w:gridCol w:w="1685"/>
        <w:gridCol w:w="1768"/>
        <w:gridCol w:w="549"/>
        <w:gridCol w:w="549"/>
        <w:gridCol w:w="549"/>
        <w:gridCol w:w="550"/>
      </w:tblGrid>
      <w:tr w:rsidR="007D2E90" w14:paraId="41E36780" w14:textId="77777777" w:rsidTr="00362B7C">
        <w:trPr>
          <w:trHeight w:val="645"/>
          <w:jc w:val="center"/>
        </w:trPr>
        <w:tc>
          <w:tcPr>
            <w:tcW w:w="650" w:type="dxa"/>
            <w:vAlign w:val="center"/>
          </w:tcPr>
          <w:p w14:paraId="343572C1" w14:textId="77777777" w:rsidR="007D2E90" w:rsidRPr="00427CD6" w:rsidRDefault="007D2E90" w:rsidP="00362B7C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427CD6">
              <w:rPr>
                <w:sz w:val="24"/>
                <w:szCs w:val="20"/>
                <w:lang w:val="en-US"/>
              </w:rPr>
              <w:t>N</w:t>
            </w:r>
          </w:p>
        </w:tc>
        <w:tc>
          <w:tcPr>
            <w:tcW w:w="2199" w:type="dxa"/>
            <w:gridSpan w:val="4"/>
            <w:vAlign w:val="center"/>
          </w:tcPr>
          <w:p w14:paraId="0180186E" w14:textId="77777777" w:rsidR="007D2E90" w:rsidRPr="00427CD6" w:rsidRDefault="007D2E90" w:rsidP="00362B7C">
            <w:pPr>
              <w:ind w:firstLine="0"/>
              <w:jc w:val="center"/>
              <w:rPr>
                <w:sz w:val="24"/>
                <w:szCs w:val="20"/>
              </w:rPr>
            </w:pPr>
            <w:r w:rsidRPr="00427CD6">
              <w:rPr>
                <w:sz w:val="24"/>
                <w:szCs w:val="20"/>
              </w:rPr>
              <w:t>Вводные данные</w:t>
            </w:r>
          </w:p>
        </w:tc>
        <w:tc>
          <w:tcPr>
            <w:tcW w:w="1084" w:type="dxa"/>
            <w:vAlign w:val="center"/>
          </w:tcPr>
          <w:p w14:paraId="2A35DDEC" w14:textId="77777777" w:rsidR="007D2E90" w:rsidRPr="00427CD6" w:rsidRDefault="007D2E90" w:rsidP="00362B7C">
            <w:pPr>
              <w:ind w:firstLine="0"/>
              <w:jc w:val="center"/>
              <w:rPr>
                <w:sz w:val="24"/>
                <w:szCs w:val="20"/>
              </w:rPr>
            </w:pPr>
            <w:r w:rsidRPr="00427CD6">
              <w:rPr>
                <w:sz w:val="24"/>
                <w:szCs w:val="20"/>
              </w:rPr>
              <w:t>Запись</w:t>
            </w:r>
          </w:p>
        </w:tc>
        <w:tc>
          <w:tcPr>
            <w:tcW w:w="1685" w:type="dxa"/>
            <w:vAlign w:val="center"/>
          </w:tcPr>
          <w:p w14:paraId="6F8F75C8" w14:textId="77777777" w:rsidR="007D2E90" w:rsidRPr="00427CD6" w:rsidRDefault="007D2E90" w:rsidP="00362B7C">
            <w:pPr>
              <w:ind w:firstLine="0"/>
              <w:jc w:val="center"/>
              <w:rPr>
                <w:sz w:val="24"/>
                <w:szCs w:val="20"/>
              </w:rPr>
            </w:pPr>
            <w:r w:rsidRPr="00427CD6">
              <w:rPr>
                <w:sz w:val="24"/>
                <w:szCs w:val="20"/>
              </w:rPr>
              <w:t>Считывание</w:t>
            </w:r>
          </w:p>
        </w:tc>
        <w:tc>
          <w:tcPr>
            <w:tcW w:w="1768" w:type="dxa"/>
            <w:vAlign w:val="center"/>
          </w:tcPr>
          <w:p w14:paraId="6DA67732" w14:textId="77777777" w:rsidR="007D2E90" w:rsidRPr="00427CD6" w:rsidRDefault="007D2E90" w:rsidP="00362B7C">
            <w:pPr>
              <w:ind w:firstLine="0"/>
              <w:jc w:val="center"/>
              <w:rPr>
                <w:sz w:val="24"/>
                <w:szCs w:val="20"/>
              </w:rPr>
            </w:pPr>
            <w:r w:rsidRPr="00427CD6">
              <w:rPr>
                <w:sz w:val="24"/>
                <w:szCs w:val="20"/>
              </w:rPr>
              <w:t>Обнуление</w:t>
            </w:r>
          </w:p>
        </w:tc>
        <w:tc>
          <w:tcPr>
            <w:tcW w:w="2197" w:type="dxa"/>
            <w:gridSpan w:val="4"/>
            <w:vAlign w:val="center"/>
          </w:tcPr>
          <w:p w14:paraId="2637B339" w14:textId="77777777" w:rsidR="007D2E90" w:rsidRPr="00427CD6" w:rsidRDefault="007D2E90" w:rsidP="00362B7C">
            <w:pPr>
              <w:ind w:firstLine="0"/>
              <w:jc w:val="center"/>
              <w:rPr>
                <w:sz w:val="24"/>
                <w:szCs w:val="20"/>
              </w:rPr>
            </w:pPr>
            <w:r w:rsidRPr="00427CD6">
              <w:rPr>
                <w:sz w:val="24"/>
                <w:szCs w:val="20"/>
              </w:rPr>
              <w:t>Выход схемы</w:t>
            </w:r>
          </w:p>
        </w:tc>
      </w:tr>
      <w:tr w:rsidR="007D2E90" w14:paraId="47C65A2B" w14:textId="77777777" w:rsidTr="00362B7C">
        <w:trPr>
          <w:trHeight w:val="645"/>
          <w:jc w:val="center"/>
        </w:trPr>
        <w:tc>
          <w:tcPr>
            <w:tcW w:w="650" w:type="dxa"/>
            <w:vMerge w:val="restart"/>
            <w:vAlign w:val="center"/>
          </w:tcPr>
          <w:p w14:paraId="4C06728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2E6403B4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4DEECA62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5CD70211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3F7738AB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5BC5C093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5" w:type="dxa"/>
            <w:vAlign w:val="center"/>
          </w:tcPr>
          <w:p w14:paraId="4C79BA0B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8" w:type="dxa"/>
            <w:vAlign w:val="center"/>
          </w:tcPr>
          <w:p w14:paraId="74E30E63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45ABD65D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6C4B84ED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28375B74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6EBC4595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1A0DE4F5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1F7DF2F9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3DDEFBA5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2E68C3D5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042D8286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60F4EE5F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2F69AC59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04059326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8" w:type="dxa"/>
            <w:vAlign w:val="center"/>
          </w:tcPr>
          <w:p w14:paraId="64EAD0D9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1F5B0FF1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037F54BD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46E29560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7D895EFC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295ABCDC" w14:textId="77777777" w:rsidTr="00362B7C">
        <w:trPr>
          <w:trHeight w:val="624"/>
          <w:jc w:val="center"/>
        </w:trPr>
        <w:tc>
          <w:tcPr>
            <w:tcW w:w="650" w:type="dxa"/>
            <w:vMerge/>
            <w:vAlign w:val="center"/>
          </w:tcPr>
          <w:p w14:paraId="221544C7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24FC3B7E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7B832943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71D2DD08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4176791D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79111517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1F62FF1B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33E16A14" w14:textId="77777777" w:rsidR="007D2E90" w:rsidRPr="004F37E9" w:rsidRDefault="007D2E90" w:rsidP="00362B7C">
            <w:pPr>
              <w:ind w:firstLine="0"/>
              <w:jc w:val="center"/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69AF4EBD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056CA1D3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3388C41D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20D869AC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D2E90" w14:paraId="172DA95E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190C0171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7CA00465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21D58750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17B4BBD7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0B96EE4A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384055CA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1727F61C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73194DD6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2CCBF764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27DE797E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1CE7992A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7BEB912F" w14:textId="77777777" w:rsidR="007D2E90" w:rsidRPr="004F37E9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3E2AC481" w14:textId="77777777" w:rsidTr="00362B7C">
        <w:trPr>
          <w:trHeight w:val="645"/>
          <w:jc w:val="center"/>
        </w:trPr>
        <w:tc>
          <w:tcPr>
            <w:tcW w:w="650" w:type="dxa"/>
            <w:vMerge w:val="restart"/>
            <w:vAlign w:val="center"/>
          </w:tcPr>
          <w:p w14:paraId="4DC7473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  <w:vAlign w:val="center"/>
          </w:tcPr>
          <w:p w14:paraId="71035760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550" w:type="dxa"/>
            <w:vAlign w:val="center"/>
          </w:tcPr>
          <w:p w14:paraId="283BF4A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1F24E74F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65CA9039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270BC25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5" w:type="dxa"/>
            <w:vAlign w:val="center"/>
          </w:tcPr>
          <w:p w14:paraId="092B18B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8" w:type="dxa"/>
            <w:vAlign w:val="center"/>
          </w:tcPr>
          <w:p w14:paraId="5560C6A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7CB2C7A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71A1D4E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68710179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5252664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21C09F8D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09C1555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58F4BC15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550" w:type="dxa"/>
            <w:vAlign w:val="center"/>
          </w:tcPr>
          <w:p w14:paraId="3FE04FAA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1B5D0507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5A968FF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5D1E004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62FE505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8" w:type="dxa"/>
            <w:vAlign w:val="center"/>
          </w:tcPr>
          <w:p w14:paraId="515C95D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67EDEF9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2E0E39F2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72D1BF92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73AF28E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4C32E3F5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75B5AD4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55C55A7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550" w:type="dxa"/>
            <w:vAlign w:val="center"/>
          </w:tcPr>
          <w:p w14:paraId="0F2BF015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23A6043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32FD4AE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3A2EBF2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2E6923F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1294EBC2" w14:textId="77777777" w:rsidR="007D2E90" w:rsidRPr="004F37E9" w:rsidRDefault="007D2E90" w:rsidP="00362B7C">
            <w:pPr>
              <w:ind w:firstLine="0"/>
              <w:jc w:val="center"/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76253A1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549" w:type="dxa"/>
            <w:vAlign w:val="center"/>
          </w:tcPr>
          <w:p w14:paraId="0D3211D9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54E3599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30F1ED8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D2E90" w14:paraId="749782A2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57600E8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1B198FA2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550" w:type="dxa"/>
            <w:vAlign w:val="center"/>
          </w:tcPr>
          <w:p w14:paraId="3EA7FDB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4DBE04D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0DCD7DE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vAlign w:val="center"/>
          </w:tcPr>
          <w:p w14:paraId="1F631AA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38021A1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43AF984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4271D74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245C7F75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0B927BFB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0DAB02CF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6796BD62" w14:textId="77777777" w:rsidTr="00362B7C">
        <w:trPr>
          <w:trHeight w:val="645"/>
          <w:jc w:val="center"/>
        </w:trPr>
        <w:tc>
          <w:tcPr>
            <w:tcW w:w="650" w:type="dxa"/>
            <w:vMerge w:val="restart"/>
            <w:vAlign w:val="center"/>
          </w:tcPr>
          <w:p w14:paraId="737B6CF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vAlign w:val="center"/>
          </w:tcPr>
          <w:p w14:paraId="61106A7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4DD23C1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1559044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13069055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14:paraId="7DDBD39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5" w:type="dxa"/>
            <w:vAlign w:val="center"/>
          </w:tcPr>
          <w:p w14:paraId="7551F37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8" w:type="dxa"/>
            <w:vAlign w:val="center"/>
          </w:tcPr>
          <w:p w14:paraId="63F7114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185F7970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21C2759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3C25C24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0F9BD067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0DB26638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1CEC3AC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2D96FC5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145C7E77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3B6C4651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43D255E9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14:paraId="7736A63B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0694166E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8" w:type="dxa"/>
            <w:vAlign w:val="center"/>
          </w:tcPr>
          <w:p w14:paraId="7A2D2A23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31B6790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404EB6C6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26C6959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2B6646AF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4C1436A3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10082021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22C544CB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04ECD912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0D50394B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59B2BD19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14:paraId="390D538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4F4A4E0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709FBF79" w14:textId="77777777" w:rsidR="007D2E90" w:rsidRPr="005D54B1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3B8184D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72D2C82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1B559760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3D9D06A1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2E90" w14:paraId="6D78DB55" w14:textId="77777777" w:rsidTr="00362B7C">
        <w:trPr>
          <w:trHeight w:val="645"/>
          <w:jc w:val="center"/>
        </w:trPr>
        <w:tc>
          <w:tcPr>
            <w:tcW w:w="650" w:type="dxa"/>
            <w:vMerge/>
            <w:vAlign w:val="center"/>
          </w:tcPr>
          <w:p w14:paraId="3E80F77D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9" w:type="dxa"/>
            <w:vAlign w:val="center"/>
          </w:tcPr>
          <w:p w14:paraId="74A33BF1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353F7BF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vAlign w:val="center"/>
          </w:tcPr>
          <w:p w14:paraId="5F83B6D4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5B09C5C5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14:paraId="20F4FFD8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7207BCCF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2DE34C02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14:paraId="03E7B77B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6B76997C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14:paraId="3FEB25E7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vAlign w:val="center"/>
          </w:tcPr>
          <w:p w14:paraId="3B19F280" w14:textId="77777777" w:rsidR="007D2E90" w:rsidRDefault="007D2E90" w:rsidP="00362B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834CFB" w14:textId="77777777" w:rsidR="007D2E90" w:rsidRDefault="007D2E90" w:rsidP="007D2E90">
      <w:pPr>
        <w:ind w:firstLine="0"/>
        <w:jc w:val="left"/>
      </w:pPr>
    </w:p>
    <w:p w14:paraId="582D11D3" w14:textId="77777777" w:rsidR="007D2E90" w:rsidRDefault="007D2E90" w:rsidP="007D2E90">
      <w:pPr>
        <w:ind w:firstLine="0"/>
        <w:jc w:val="left"/>
      </w:pPr>
    </w:p>
    <w:p w14:paraId="5411A0EB" w14:textId="6B6DFAA9" w:rsidR="007D2E90" w:rsidRDefault="008521C9" w:rsidP="007D2E90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53614BC" wp14:editId="57E35265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4C56" w14:textId="4BE9E412" w:rsidR="007D2E90" w:rsidRPr="005D54B1" w:rsidRDefault="007D2E90" w:rsidP="007D2E90">
      <w:pPr>
        <w:pStyle w:val="a9"/>
      </w:pPr>
      <w:r>
        <w:t xml:space="preserve">Рисунок 1 – </w:t>
      </w:r>
      <w:r w:rsidR="00F660EC">
        <w:t>П</w:t>
      </w:r>
      <w:r>
        <w:t>араллельн</w:t>
      </w:r>
      <w:r w:rsidR="00F660EC">
        <w:t>ый</w:t>
      </w:r>
      <w:r>
        <w:t xml:space="preserve"> регистр</w:t>
      </w:r>
    </w:p>
    <w:p w14:paraId="497ACAB1" w14:textId="142F48BF" w:rsidR="007D2E90" w:rsidRPr="00F4253E" w:rsidRDefault="007D2E90" w:rsidP="008521C9">
      <w:bookmarkStart w:id="3" w:name="_Toc169954000"/>
      <w:r>
        <w:t>Сдвиговый регистр (сдвиг вправо)</w:t>
      </w:r>
      <w:bookmarkEnd w:id="3"/>
    </w:p>
    <w:tbl>
      <w:tblPr>
        <w:tblStyle w:val="aa"/>
        <w:tblpPr w:leftFromText="180" w:rightFromText="180" w:vertAnchor="text" w:horzAnchor="margin" w:tblpXSpec="center" w:tblpY="619"/>
        <w:tblW w:w="10276" w:type="dxa"/>
        <w:tblLook w:val="04A0" w:firstRow="1" w:lastRow="0" w:firstColumn="1" w:lastColumn="0" w:noHBand="0" w:noVBand="1"/>
      </w:tblPr>
      <w:tblGrid>
        <w:gridCol w:w="1269"/>
        <w:gridCol w:w="1971"/>
        <w:gridCol w:w="948"/>
        <w:gridCol w:w="1522"/>
        <w:gridCol w:w="1522"/>
        <w:gridCol w:w="1522"/>
        <w:gridCol w:w="1522"/>
      </w:tblGrid>
      <w:tr w:rsidR="007D2E90" w14:paraId="2D716700" w14:textId="77777777" w:rsidTr="00362B7C">
        <w:trPr>
          <w:trHeight w:val="408"/>
        </w:trPr>
        <w:tc>
          <w:tcPr>
            <w:tcW w:w="1269" w:type="dxa"/>
            <w:vMerge w:val="restart"/>
            <w:vAlign w:val="center"/>
          </w:tcPr>
          <w:p w14:paraId="06BECB0F" w14:textId="77777777" w:rsidR="007D2E90" w:rsidRPr="00427CD6" w:rsidRDefault="007D2E90" w:rsidP="00362B7C">
            <w:pPr>
              <w:ind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971" w:type="dxa"/>
            <w:vMerge w:val="restart"/>
            <w:vAlign w:val="center"/>
          </w:tcPr>
          <w:p w14:paraId="6080C15C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948" w:type="dxa"/>
            <w:vMerge w:val="restart"/>
            <w:vAlign w:val="center"/>
          </w:tcPr>
          <w:p w14:paraId="4686C821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6088" w:type="dxa"/>
            <w:gridSpan w:val="4"/>
            <w:vAlign w:val="center"/>
          </w:tcPr>
          <w:p w14:paraId="3BB86E6F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59D7E171" w14:textId="77777777" w:rsidTr="00362B7C">
        <w:trPr>
          <w:trHeight w:val="152"/>
        </w:trPr>
        <w:tc>
          <w:tcPr>
            <w:tcW w:w="1269" w:type="dxa"/>
            <w:vMerge/>
            <w:vAlign w:val="center"/>
          </w:tcPr>
          <w:p w14:paraId="72893A32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971" w:type="dxa"/>
            <w:vMerge/>
            <w:vAlign w:val="center"/>
          </w:tcPr>
          <w:p w14:paraId="158A9025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948" w:type="dxa"/>
            <w:vMerge/>
            <w:vAlign w:val="center"/>
          </w:tcPr>
          <w:p w14:paraId="7FC89834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D840F02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522" w:type="dxa"/>
          </w:tcPr>
          <w:p w14:paraId="5E408CFA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522" w:type="dxa"/>
          </w:tcPr>
          <w:p w14:paraId="6D6D3712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522" w:type="dxa"/>
          </w:tcPr>
          <w:p w14:paraId="11E6AF18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</w:tr>
      <w:tr w:rsidR="007D2E90" w14:paraId="17B19103" w14:textId="77777777" w:rsidTr="00362B7C">
        <w:trPr>
          <w:trHeight w:val="515"/>
        </w:trPr>
        <w:tc>
          <w:tcPr>
            <w:tcW w:w="1269" w:type="dxa"/>
            <w:vAlign w:val="center"/>
          </w:tcPr>
          <w:p w14:paraId="49F08EF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71" w:type="dxa"/>
            <w:vAlign w:val="center"/>
          </w:tcPr>
          <w:p w14:paraId="2CA91DD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8" w:type="dxa"/>
            <w:vAlign w:val="center"/>
          </w:tcPr>
          <w:p w14:paraId="6EEB0DA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4A77E19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416258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10ABD8A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BA2981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6C4137C7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1214CDB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71" w:type="dxa"/>
            <w:vAlign w:val="center"/>
          </w:tcPr>
          <w:p w14:paraId="4324FD6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7D1B733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2121359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1212C07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46DAB4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E50C92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489006B5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1D05B4F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71" w:type="dxa"/>
            <w:vAlign w:val="center"/>
          </w:tcPr>
          <w:p w14:paraId="7EFD5D1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58E9665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D0804E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07B1D27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4BE3D4F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E6D778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1FA2A12F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585E274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71" w:type="dxa"/>
            <w:vAlign w:val="center"/>
          </w:tcPr>
          <w:p w14:paraId="2F16446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044B33A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540980C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0B9D6C5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151311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12D5657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1BD26E0F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3D0E53D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71" w:type="dxa"/>
            <w:vAlign w:val="center"/>
          </w:tcPr>
          <w:p w14:paraId="69B2B7F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08496C2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3C70F0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06993B5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F87503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451D9B0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18782687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72D5069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71" w:type="dxa"/>
            <w:vAlign w:val="center"/>
          </w:tcPr>
          <w:p w14:paraId="716AEA8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2DB534C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1BB7C05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35AACF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8AA2DA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3A6939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46ABE64" w14:textId="77777777" w:rsidR="007D2E90" w:rsidRDefault="007D2E90" w:rsidP="007D2E90">
      <w:pPr>
        <w:rPr>
          <w:rFonts w:eastAsiaTheme="minorEastAsia"/>
        </w:rPr>
      </w:pPr>
      <w:r>
        <w:rPr>
          <w:rFonts w:eastAsiaTheme="minorEastAsia"/>
        </w:rPr>
        <w:t>Таблица состояний (для сигнала с 1 единицей):</w:t>
      </w:r>
    </w:p>
    <w:p w14:paraId="1E16E8C2" w14:textId="77777777" w:rsidR="007D2E90" w:rsidRDefault="007D2E90" w:rsidP="007D2E90">
      <w:pPr>
        <w:rPr>
          <w:rFonts w:eastAsiaTheme="minorEastAsia"/>
        </w:rPr>
      </w:pPr>
    </w:p>
    <w:p w14:paraId="018941E4" w14:textId="77777777" w:rsidR="008521C9" w:rsidRDefault="008521C9" w:rsidP="008521C9">
      <w:pPr>
        <w:rPr>
          <w:rFonts w:eastAsiaTheme="minorEastAsia"/>
        </w:rPr>
      </w:pPr>
    </w:p>
    <w:p w14:paraId="779ADF1A" w14:textId="77777777" w:rsidR="008521C9" w:rsidRDefault="008521C9" w:rsidP="008521C9">
      <w:pPr>
        <w:rPr>
          <w:rFonts w:eastAsiaTheme="minorEastAsia"/>
        </w:rPr>
      </w:pPr>
    </w:p>
    <w:p w14:paraId="127EAA36" w14:textId="77777777" w:rsidR="008521C9" w:rsidRDefault="008521C9" w:rsidP="008521C9">
      <w:pPr>
        <w:rPr>
          <w:rFonts w:eastAsiaTheme="minorEastAsia"/>
        </w:rPr>
      </w:pPr>
    </w:p>
    <w:p w14:paraId="6817337B" w14:textId="77777777" w:rsidR="008521C9" w:rsidRDefault="008521C9" w:rsidP="008521C9">
      <w:pPr>
        <w:rPr>
          <w:rFonts w:eastAsiaTheme="minorEastAsia"/>
        </w:rPr>
      </w:pPr>
    </w:p>
    <w:p w14:paraId="06814603" w14:textId="77777777" w:rsidR="008521C9" w:rsidRDefault="008521C9" w:rsidP="008521C9">
      <w:pPr>
        <w:rPr>
          <w:rFonts w:eastAsiaTheme="minorEastAsia"/>
        </w:rPr>
      </w:pPr>
    </w:p>
    <w:p w14:paraId="16001250" w14:textId="5D1EED45" w:rsidR="008521C9" w:rsidRDefault="007D2E90" w:rsidP="008521C9">
      <w:pPr>
        <w:rPr>
          <w:rFonts w:eastAsiaTheme="minorEastAsia"/>
        </w:rPr>
      </w:pPr>
      <w:r>
        <w:rPr>
          <w:rFonts w:eastAsiaTheme="minorEastAsia"/>
        </w:rPr>
        <w:lastRenderedPageBreak/>
        <w:t>Таблица состояний (для сигнала с 2 единицами):</w:t>
      </w:r>
    </w:p>
    <w:tbl>
      <w:tblPr>
        <w:tblStyle w:val="aa"/>
        <w:tblpPr w:leftFromText="180" w:rightFromText="180" w:vertAnchor="text" w:horzAnchor="margin" w:tblpXSpec="center" w:tblpY="619"/>
        <w:tblW w:w="10276" w:type="dxa"/>
        <w:tblLook w:val="04A0" w:firstRow="1" w:lastRow="0" w:firstColumn="1" w:lastColumn="0" w:noHBand="0" w:noVBand="1"/>
      </w:tblPr>
      <w:tblGrid>
        <w:gridCol w:w="1269"/>
        <w:gridCol w:w="1971"/>
        <w:gridCol w:w="948"/>
        <w:gridCol w:w="1522"/>
        <w:gridCol w:w="1522"/>
        <w:gridCol w:w="1522"/>
        <w:gridCol w:w="1522"/>
      </w:tblGrid>
      <w:tr w:rsidR="007D2E90" w14:paraId="297F9469" w14:textId="77777777" w:rsidTr="00362B7C">
        <w:trPr>
          <w:trHeight w:val="408"/>
        </w:trPr>
        <w:tc>
          <w:tcPr>
            <w:tcW w:w="1269" w:type="dxa"/>
            <w:vMerge w:val="restart"/>
            <w:vAlign w:val="center"/>
          </w:tcPr>
          <w:p w14:paraId="600390AA" w14:textId="77777777" w:rsidR="007D2E90" w:rsidRPr="00427CD6" w:rsidRDefault="007D2E90" w:rsidP="00362B7C">
            <w:pPr>
              <w:ind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971" w:type="dxa"/>
            <w:vMerge w:val="restart"/>
            <w:vAlign w:val="center"/>
          </w:tcPr>
          <w:p w14:paraId="03D1AEFD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948" w:type="dxa"/>
            <w:vMerge w:val="restart"/>
            <w:vAlign w:val="center"/>
          </w:tcPr>
          <w:p w14:paraId="1E32E299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6088" w:type="dxa"/>
            <w:gridSpan w:val="4"/>
            <w:vAlign w:val="center"/>
          </w:tcPr>
          <w:p w14:paraId="212BD46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5BA28BB0" w14:textId="77777777" w:rsidTr="00362B7C">
        <w:trPr>
          <w:trHeight w:val="152"/>
        </w:trPr>
        <w:tc>
          <w:tcPr>
            <w:tcW w:w="1269" w:type="dxa"/>
            <w:vMerge/>
            <w:vAlign w:val="center"/>
          </w:tcPr>
          <w:p w14:paraId="1E6D4DB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971" w:type="dxa"/>
            <w:vMerge/>
            <w:vAlign w:val="center"/>
          </w:tcPr>
          <w:p w14:paraId="624A7F6D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948" w:type="dxa"/>
            <w:vMerge/>
            <w:vAlign w:val="center"/>
          </w:tcPr>
          <w:p w14:paraId="5F0769AA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A6D7C45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522" w:type="dxa"/>
          </w:tcPr>
          <w:p w14:paraId="154530EB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522" w:type="dxa"/>
          </w:tcPr>
          <w:p w14:paraId="1A7276A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522" w:type="dxa"/>
          </w:tcPr>
          <w:p w14:paraId="343E788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</w:tr>
      <w:tr w:rsidR="007D2E90" w14:paraId="27A95D7D" w14:textId="77777777" w:rsidTr="00362B7C">
        <w:trPr>
          <w:trHeight w:val="515"/>
        </w:trPr>
        <w:tc>
          <w:tcPr>
            <w:tcW w:w="1269" w:type="dxa"/>
            <w:vAlign w:val="center"/>
          </w:tcPr>
          <w:p w14:paraId="05D5C51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71" w:type="dxa"/>
            <w:vAlign w:val="center"/>
          </w:tcPr>
          <w:p w14:paraId="74F5E6C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8" w:type="dxa"/>
            <w:vAlign w:val="center"/>
          </w:tcPr>
          <w:p w14:paraId="18A2623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289DB0D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4495128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5F56FC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53CE2D3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737AA0DB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27745B5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71" w:type="dxa"/>
            <w:vAlign w:val="center"/>
          </w:tcPr>
          <w:p w14:paraId="35E073F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8" w:type="dxa"/>
            <w:vAlign w:val="center"/>
          </w:tcPr>
          <w:p w14:paraId="7ECDAB6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3334DAF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DC031A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13CE4C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821605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3E8E2BDC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4279DFE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71" w:type="dxa"/>
            <w:vAlign w:val="center"/>
          </w:tcPr>
          <w:p w14:paraId="5890765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3919C3D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2C7C260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31CC3A4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2E49E2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1794B27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563FA43C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6F35781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71" w:type="dxa"/>
            <w:vAlign w:val="center"/>
          </w:tcPr>
          <w:p w14:paraId="714D6DD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427B964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1A407B5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6C924E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5D9A944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E365AA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100CE6DF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628C722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71" w:type="dxa"/>
            <w:vAlign w:val="center"/>
          </w:tcPr>
          <w:p w14:paraId="410432A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5917635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714AEF6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62CFF4D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5EF20BE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6C0085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2F317120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5A01B6C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71" w:type="dxa"/>
            <w:vAlign w:val="center"/>
          </w:tcPr>
          <w:p w14:paraId="0ECCD75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636EEF0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31D52DD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5A4BAD4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4443EE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692E459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0145EAD8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16CDB15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971" w:type="dxa"/>
            <w:vAlign w:val="center"/>
          </w:tcPr>
          <w:p w14:paraId="6C1932D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1DC052F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763AFD0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500A040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B4A798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632443B2" w14:textId="77777777" w:rsidR="007D2E90" w:rsidRPr="00C105B2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724F1883" w14:textId="77777777" w:rsidR="007D2E90" w:rsidRDefault="007D2E90" w:rsidP="007D2E90">
      <w:pPr>
        <w:rPr>
          <w:rFonts w:eastAsiaTheme="minorEastAsia"/>
        </w:rPr>
      </w:pPr>
    </w:p>
    <w:p w14:paraId="5F6C54B2" w14:textId="77777777" w:rsidR="007D2E90" w:rsidRDefault="007D2E90" w:rsidP="007D2E90">
      <w:pPr>
        <w:ind w:firstLine="0"/>
        <w:jc w:val="left"/>
      </w:pPr>
    </w:p>
    <w:p w14:paraId="59FA26D3" w14:textId="7CA08AC9" w:rsidR="007D2E90" w:rsidRDefault="008521C9" w:rsidP="007D2E90">
      <w:pPr>
        <w:ind w:firstLine="0"/>
        <w:jc w:val="left"/>
      </w:pPr>
      <w:r>
        <w:rPr>
          <w:noProof/>
        </w:rPr>
        <w:drawing>
          <wp:inline distT="0" distB="0" distL="0" distR="0" wp14:anchorId="35F92F77" wp14:editId="51A2C1E9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57A6" w14:textId="4677A5C3" w:rsidR="007D2E90" w:rsidRPr="008521C9" w:rsidRDefault="007D2E90" w:rsidP="007D2E90">
      <w:pPr>
        <w:pStyle w:val="a9"/>
      </w:pPr>
      <w:r>
        <w:t xml:space="preserve">Рисунок </w:t>
      </w:r>
      <w:r w:rsidRPr="00A55B93">
        <w:t>2</w:t>
      </w:r>
      <w:r>
        <w:t xml:space="preserve"> –</w:t>
      </w:r>
      <w:r w:rsidR="008521C9">
        <w:t xml:space="preserve"> сдвиговый регистр (вправо)</w:t>
      </w:r>
    </w:p>
    <w:p w14:paraId="441F63D4" w14:textId="09E5F8BD" w:rsidR="007D2E90" w:rsidRPr="0028642A" w:rsidRDefault="007D2E90" w:rsidP="008521C9">
      <w:bookmarkStart w:id="4" w:name="_Toc169954001"/>
      <w:r>
        <w:t>Сдвиговый регистр (сдвиг влево)</w:t>
      </w:r>
      <w:bookmarkEnd w:id="4"/>
    </w:p>
    <w:p w14:paraId="0345A4D8" w14:textId="77777777" w:rsidR="007D2E90" w:rsidRPr="00C105B2" w:rsidRDefault="007D2E90" w:rsidP="007D2E90">
      <w:r>
        <w:t>Работа со схемой осуществлялась аналогично работе с предыдущим сдвиговым регистром.</w:t>
      </w:r>
    </w:p>
    <w:p w14:paraId="21D1AA5E" w14:textId="77777777" w:rsidR="007D2E90" w:rsidRDefault="007D2E90" w:rsidP="007D2E90">
      <w:pPr>
        <w:ind w:firstLine="0"/>
        <w:jc w:val="left"/>
      </w:pPr>
    </w:p>
    <w:p w14:paraId="03819EF6" w14:textId="77777777" w:rsidR="007D2E90" w:rsidRDefault="007D2E90" w:rsidP="007D2E90">
      <w:pPr>
        <w:ind w:firstLine="0"/>
        <w:jc w:val="left"/>
      </w:pPr>
    </w:p>
    <w:p w14:paraId="1EBC0070" w14:textId="77777777" w:rsidR="007D2E90" w:rsidRDefault="007D2E90" w:rsidP="007D2E90">
      <w:pPr>
        <w:ind w:firstLine="0"/>
        <w:jc w:val="left"/>
      </w:pPr>
    </w:p>
    <w:p w14:paraId="2D697D97" w14:textId="77777777" w:rsidR="007D2E90" w:rsidRDefault="007D2E90" w:rsidP="007D2E90">
      <w:pPr>
        <w:rPr>
          <w:rFonts w:eastAsiaTheme="minorEastAsia"/>
        </w:rPr>
      </w:pPr>
      <w:r>
        <w:rPr>
          <w:rFonts w:eastAsiaTheme="minorEastAsia"/>
        </w:rPr>
        <w:t>Таблица состояний (для сигнала с 1 единицей):</w:t>
      </w:r>
    </w:p>
    <w:tbl>
      <w:tblPr>
        <w:tblStyle w:val="aa"/>
        <w:tblpPr w:leftFromText="180" w:rightFromText="180" w:vertAnchor="text" w:horzAnchor="margin" w:tblpXSpec="center" w:tblpY="150"/>
        <w:tblW w:w="10276" w:type="dxa"/>
        <w:tblLook w:val="04A0" w:firstRow="1" w:lastRow="0" w:firstColumn="1" w:lastColumn="0" w:noHBand="0" w:noVBand="1"/>
      </w:tblPr>
      <w:tblGrid>
        <w:gridCol w:w="1269"/>
        <w:gridCol w:w="1971"/>
        <w:gridCol w:w="948"/>
        <w:gridCol w:w="1522"/>
        <w:gridCol w:w="1522"/>
        <w:gridCol w:w="1522"/>
        <w:gridCol w:w="1522"/>
      </w:tblGrid>
      <w:tr w:rsidR="007D2E90" w14:paraId="4D55CE1D" w14:textId="77777777" w:rsidTr="00362B7C">
        <w:trPr>
          <w:trHeight w:val="408"/>
        </w:trPr>
        <w:tc>
          <w:tcPr>
            <w:tcW w:w="1269" w:type="dxa"/>
            <w:vMerge w:val="restart"/>
            <w:vAlign w:val="center"/>
          </w:tcPr>
          <w:p w14:paraId="4303C679" w14:textId="77777777" w:rsidR="007D2E90" w:rsidRPr="00427CD6" w:rsidRDefault="007D2E90" w:rsidP="00362B7C">
            <w:pPr>
              <w:ind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971" w:type="dxa"/>
            <w:vMerge w:val="restart"/>
            <w:vAlign w:val="center"/>
          </w:tcPr>
          <w:p w14:paraId="02E1E7C7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948" w:type="dxa"/>
            <w:vMerge w:val="restart"/>
            <w:vAlign w:val="center"/>
          </w:tcPr>
          <w:p w14:paraId="2F856C4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6088" w:type="dxa"/>
            <w:gridSpan w:val="4"/>
            <w:vAlign w:val="center"/>
          </w:tcPr>
          <w:p w14:paraId="2C978F00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2300A452" w14:textId="77777777" w:rsidTr="00362B7C">
        <w:trPr>
          <w:trHeight w:val="152"/>
        </w:trPr>
        <w:tc>
          <w:tcPr>
            <w:tcW w:w="1269" w:type="dxa"/>
            <w:vMerge/>
            <w:vAlign w:val="center"/>
          </w:tcPr>
          <w:p w14:paraId="6FD10394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971" w:type="dxa"/>
            <w:vMerge/>
            <w:vAlign w:val="center"/>
          </w:tcPr>
          <w:p w14:paraId="408324D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948" w:type="dxa"/>
            <w:vMerge/>
            <w:vAlign w:val="center"/>
          </w:tcPr>
          <w:p w14:paraId="0228876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7DF183D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522" w:type="dxa"/>
          </w:tcPr>
          <w:p w14:paraId="74B1C13D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522" w:type="dxa"/>
          </w:tcPr>
          <w:p w14:paraId="624F334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522" w:type="dxa"/>
          </w:tcPr>
          <w:p w14:paraId="136EF6D9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</w:tr>
      <w:tr w:rsidR="007D2E90" w14:paraId="187BF7F4" w14:textId="77777777" w:rsidTr="00362B7C">
        <w:trPr>
          <w:trHeight w:val="515"/>
        </w:trPr>
        <w:tc>
          <w:tcPr>
            <w:tcW w:w="1269" w:type="dxa"/>
            <w:vAlign w:val="center"/>
          </w:tcPr>
          <w:p w14:paraId="6AACAE2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71" w:type="dxa"/>
            <w:vAlign w:val="center"/>
          </w:tcPr>
          <w:p w14:paraId="7DA33D7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8" w:type="dxa"/>
            <w:vAlign w:val="center"/>
          </w:tcPr>
          <w:p w14:paraId="7A79790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2126204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4EB0DF9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27E8C9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BE4ED9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0E21FBAE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66E3F85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71" w:type="dxa"/>
            <w:vAlign w:val="center"/>
          </w:tcPr>
          <w:p w14:paraId="52BC3F3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1AD1C74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7CD674E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4A50F0F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1E39A64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4ACA42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6962043C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48C10CB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71" w:type="dxa"/>
            <w:vAlign w:val="center"/>
          </w:tcPr>
          <w:p w14:paraId="3110AAE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6779607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3677B64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2998F9A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6CAEE53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0C9C75D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199F9F96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70495C0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71" w:type="dxa"/>
            <w:vAlign w:val="center"/>
          </w:tcPr>
          <w:p w14:paraId="495D019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1011DCF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18578A1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1584B7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63543B9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180148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420B7887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1BBA079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71" w:type="dxa"/>
            <w:vAlign w:val="center"/>
          </w:tcPr>
          <w:p w14:paraId="4AC244B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19D2C29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457F4DA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3FD3E29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3EA9185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817BF1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3E26777B" w14:textId="77777777" w:rsidTr="00362B7C">
        <w:trPr>
          <w:trHeight w:val="502"/>
        </w:trPr>
        <w:tc>
          <w:tcPr>
            <w:tcW w:w="1269" w:type="dxa"/>
            <w:vAlign w:val="center"/>
          </w:tcPr>
          <w:p w14:paraId="4D1BA77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71" w:type="dxa"/>
            <w:vAlign w:val="center"/>
          </w:tcPr>
          <w:p w14:paraId="38F5351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8" w:type="dxa"/>
            <w:vAlign w:val="center"/>
          </w:tcPr>
          <w:p w14:paraId="32025C3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22" w:type="dxa"/>
            <w:vAlign w:val="center"/>
          </w:tcPr>
          <w:p w14:paraId="1F979D6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167ECEA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19CA28F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22" w:type="dxa"/>
            <w:vAlign w:val="center"/>
          </w:tcPr>
          <w:p w14:paraId="7B927F3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64C28D1D" w14:textId="77777777" w:rsidR="007D2E90" w:rsidRDefault="007D2E90" w:rsidP="007D2E90">
      <w:pPr>
        <w:ind w:firstLine="0"/>
        <w:rPr>
          <w:rFonts w:eastAsiaTheme="minorEastAsia"/>
        </w:rPr>
      </w:pPr>
    </w:p>
    <w:tbl>
      <w:tblPr>
        <w:tblStyle w:val="aa"/>
        <w:tblpPr w:leftFromText="180" w:rightFromText="180" w:vertAnchor="text" w:horzAnchor="margin" w:tblpX="-147" w:tblpY="684"/>
        <w:tblW w:w="10276" w:type="dxa"/>
        <w:tblLook w:val="04A0" w:firstRow="1" w:lastRow="0" w:firstColumn="1" w:lastColumn="0" w:noHBand="0" w:noVBand="1"/>
      </w:tblPr>
      <w:tblGrid>
        <w:gridCol w:w="1359"/>
        <w:gridCol w:w="1946"/>
        <w:gridCol w:w="939"/>
        <w:gridCol w:w="1508"/>
        <w:gridCol w:w="1508"/>
        <w:gridCol w:w="1508"/>
        <w:gridCol w:w="1508"/>
      </w:tblGrid>
      <w:tr w:rsidR="007D2E90" w14:paraId="1C3B9416" w14:textId="77777777" w:rsidTr="00362B7C">
        <w:trPr>
          <w:trHeight w:val="408"/>
        </w:trPr>
        <w:tc>
          <w:tcPr>
            <w:tcW w:w="1359" w:type="dxa"/>
            <w:vMerge w:val="restart"/>
            <w:vAlign w:val="center"/>
          </w:tcPr>
          <w:p w14:paraId="16AC6CCD" w14:textId="77777777" w:rsidR="007D2E90" w:rsidRPr="00427CD6" w:rsidRDefault="007D2E90" w:rsidP="00362B7C">
            <w:pPr>
              <w:ind w:left="-113"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946" w:type="dxa"/>
            <w:vMerge w:val="restart"/>
            <w:vAlign w:val="center"/>
          </w:tcPr>
          <w:p w14:paraId="6FD6B11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939" w:type="dxa"/>
            <w:vMerge w:val="restart"/>
            <w:vAlign w:val="center"/>
          </w:tcPr>
          <w:p w14:paraId="1A54972D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6032" w:type="dxa"/>
            <w:gridSpan w:val="4"/>
            <w:vAlign w:val="center"/>
          </w:tcPr>
          <w:p w14:paraId="3A384854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764C9D11" w14:textId="77777777" w:rsidTr="00362B7C">
        <w:trPr>
          <w:trHeight w:val="152"/>
        </w:trPr>
        <w:tc>
          <w:tcPr>
            <w:tcW w:w="1359" w:type="dxa"/>
            <w:vMerge/>
            <w:vAlign w:val="center"/>
          </w:tcPr>
          <w:p w14:paraId="34ACD41A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946" w:type="dxa"/>
            <w:vMerge/>
            <w:vAlign w:val="center"/>
          </w:tcPr>
          <w:p w14:paraId="6551C78E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939" w:type="dxa"/>
            <w:vMerge/>
            <w:vAlign w:val="center"/>
          </w:tcPr>
          <w:p w14:paraId="0D6171D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08" w:type="dxa"/>
            <w:vAlign w:val="center"/>
          </w:tcPr>
          <w:p w14:paraId="6E5859F5" w14:textId="77777777" w:rsidR="007D2E90" w:rsidRPr="00427CD6" w:rsidRDefault="007D2E90" w:rsidP="00362B7C">
            <w:pPr>
              <w:ind w:left="-104" w:right="-165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508" w:type="dxa"/>
          </w:tcPr>
          <w:p w14:paraId="4E7FEF95" w14:textId="77777777" w:rsidR="007D2E90" w:rsidRPr="00427CD6" w:rsidRDefault="007D2E90" w:rsidP="00362B7C">
            <w:pPr>
              <w:ind w:left="-47" w:right="-6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508" w:type="dxa"/>
          </w:tcPr>
          <w:p w14:paraId="1D171068" w14:textId="77777777" w:rsidR="007D2E90" w:rsidRPr="00427CD6" w:rsidRDefault="007D2E90" w:rsidP="00362B7C">
            <w:pPr>
              <w:ind w:left="-145" w:right="-1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508" w:type="dxa"/>
          </w:tcPr>
          <w:p w14:paraId="18DD2121" w14:textId="77777777" w:rsidR="007D2E90" w:rsidRPr="00427CD6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</w:tr>
      <w:tr w:rsidR="007D2E90" w14:paraId="461F7B09" w14:textId="77777777" w:rsidTr="00362B7C">
        <w:trPr>
          <w:trHeight w:val="515"/>
        </w:trPr>
        <w:tc>
          <w:tcPr>
            <w:tcW w:w="1359" w:type="dxa"/>
            <w:vAlign w:val="center"/>
          </w:tcPr>
          <w:p w14:paraId="74328A3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6" w:type="dxa"/>
            <w:vAlign w:val="center"/>
          </w:tcPr>
          <w:p w14:paraId="51ED2F5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9" w:type="dxa"/>
            <w:vAlign w:val="center"/>
          </w:tcPr>
          <w:p w14:paraId="133D912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3BF5F3E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659BFA3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2BDA89B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79E0F4E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37D7CEF0" w14:textId="77777777" w:rsidTr="00362B7C">
        <w:trPr>
          <w:trHeight w:val="502"/>
        </w:trPr>
        <w:tc>
          <w:tcPr>
            <w:tcW w:w="1359" w:type="dxa"/>
            <w:vAlign w:val="center"/>
          </w:tcPr>
          <w:p w14:paraId="40BFE8B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6" w:type="dxa"/>
            <w:vAlign w:val="center"/>
          </w:tcPr>
          <w:p w14:paraId="1D4F127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9" w:type="dxa"/>
            <w:vAlign w:val="center"/>
          </w:tcPr>
          <w:p w14:paraId="7D84273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51E217F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69BF340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673BD8B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7DF4EA9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7D904104" w14:textId="77777777" w:rsidTr="00362B7C">
        <w:trPr>
          <w:trHeight w:val="502"/>
        </w:trPr>
        <w:tc>
          <w:tcPr>
            <w:tcW w:w="1359" w:type="dxa"/>
            <w:vAlign w:val="center"/>
          </w:tcPr>
          <w:p w14:paraId="6D2A963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6" w:type="dxa"/>
            <w:vAlign w:val="center"/>
          </w:tcPr>
          <w:p w14:paraId="15D2A63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9" w:type="dxa"/>
            <w:vAlign w:val="center"/>
          </w:tcPr>
          <w:p w14:paraId="4D3E350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6684890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058ADD8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3B61CFD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326F941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5308E507" w14:textId="77777777" w:rsidTr="00362B7C">
        <w:trPr>
          <w:trHeight w:val="502"/>
        </w:trPr>
        <w:tc>
          <w:tcPr>
            <w:tcW w:w="1359" w:type="dxa"/>
            <w:vAlign w:val="center"/>
          </w:tcPr>
          <w:p w14:paraId="221B256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46" w:type="dxa"/>
            <w:vAlign w:val="center"/>
          </w:tcPr>
          <w:p w14:paraId="06777A8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9" w:type="dxa"/>
            <w:vAlign w:val="center"/>
          </w:tcPr>
          <w:p w14:paraId="30A43BC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2796E82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6354573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35A1A96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15ED7E0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365D5D29" w14:textId="77777777" w:rsidTr="00362B7C">
        <w:trPr>
          <w:trHeight w:val="502"/>
        </w:trPr>
        <w:tc>
          <w:tcPr>
            <w:tcW w:w="1359" w:type="dxa"/>
            <w:vAlign w:val="center"/>
          </w:tcPr>
          <w:p w14:paraId="17471B8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6" w:type="dxa"/>
            <w:vAlign w:val="center"/>
          </w:tcPr>
          <w:p w14:paraId="1DF6F52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9" w:type="dxa"/>
            <w:vAlign w:val="center"/>
          </w:tcPr>
          <w:p w14:paraId="262802C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68007BA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759518FF" w14:textId="77777777" w:rsidR="007D2E90" w:rsidRPr="005255D1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73ECF29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6423396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346F6A9A" w14:textId="77777777" w:rsidTr="00362B7C">
        <w:trPr>
          <w:trHeight w:val="502"/>
        </w:trPr>
        <w:tc>
          <w:tcPr>
            <w:tcW w:w="1359" w:type="dxa"/>
            <w:vAlign w:val="center"/>
          </w:tcPr>
          <w:p w14:paraId="36CBD1B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6" w:type="dxa"/>
            <w:vAlign w:val="center"/>
          </w:tcPr>
          <w:p w14:paraId="443897C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9" w:type="dxa"/>
            <w:vAlign w:val="center"/>
          </w:tcPr>
          <w:p w14:paraId="4A232EF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42CCAD3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411EE74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599AB09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1E761E2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7B451432" w14:textId="77777777" w:rsidTr="00362B7C">
        <w:trPr>
          <w:trHeight w:val="502"/>
        </w:trPr>
        <w:tc>
          <w:tcPr>
            <w:tcW w:w="1359" w:type="dxa"/>
            <w:vAlign w:val="center"/>
          </w:tcPr>
          <w:p w14:paraId="315964C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946" w:type="dxa"/>
            <w:vAlign w:val="center"/>
          </w:tcPr>
          <w:p w14:paraId="4D7BB6B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39" w:type="dxa"/>
            <w:vAlign w:val="center"/>
          </w:tcPr>
          <w:p w14:paraId="1E1CE8C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08" w:type="dxa"/>
            <w:vAlign w:val="center"/>
          </w:tcPr>
          <w:p w14:paraId="561A64B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4D96C58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2C25A2D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8" w:type="dxa"/>
            <w:vAlign w:val="center"/>
          </w:tcPr>
          <w:p w14:paraId="3AE4EC2B" w14:textId="77777777" w:rsidR="007D2E90" w:rsidRPr="00C105B2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424B58E" w14:textId="77777777" w:rsidR="007D2E90" w:rsidRDefault="007D2E90" w:rsidP="007D2E90">
      <w:pPr>
        <w:rPr>
          <w:rFonts w:eastAsiaTheme="minorEastAsia"/>
        </w:rPr>
      </w:pPr>
      <w:r>
        <w:rPr>
          <w:rFonts w:eastAsiaTheme="minorEastAsia"/>
        </w:rPr>
        <w:t>Таблица состояний (для сигнала с 2 единицами):</w:t>
      </w:r>
    </w:p>
    <w:p w14:paraId="2F55D7F0" w14:textId="77777777" w:rsidR="007D2E90" w:rsidRDefault="007D2E90" w:rsidP="007D2E90">
      <w:pPr>
        <w:ind w:firstLine="0"/>
        <w:jc w:val="left"/>
      </w:pPr>
    </w:p>
    <w:p w14:paraId="0B49D361" w14:textId="77777777" w:rsidR="007D2E90" w:rsidRDefault="007D2E90" w:rsidP="007D2E90">
      <w:pPr>
        <w:ind w:firstLine="0"/>
        <w:jc w:val="left"/>
      </w:pPr>
    </w:p>
    <w:p w14:paraId="2A3EE4C4" w14:textId="77777777" w:rsidR="007D2E90" w:rsidRDefault="007D2E90" w:rsidP="007D2E90">
      <w:pPr>
        <w:ind w:firstLine="0"/>
        <w:jc w:val="left"/>
      </w:pPr>
    </w:p>
    <w:p w14:paraId="49DAF357" w14:textId="77777777" w:rsidR="007D2E90" w:rsidRDefault="007D2E90" w:rsidP="007D2E90">
      <w:pPr>
        <w:ind w:firstLine="0"/>
        <w:jc w:val="left"/>
      </w:pPr>
    </w:p>
    <w:p w14:paraId="6FB63D06" w14:textId="7D8F933A" w:rsidR="007D2E90" w:rsidRPr="008521C9" w:rsidRDefault="008521C9" w:rsidP="007D2E90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102431" wp14:editId="76C4C5DB">
            <wp:extent cx="6299835" cy="3543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903" w14:textId="4799B209" w:rsidR="007D2E90" w:rsidRPr="00A55B93" w:rsidRDefault="007D2E90" w:rsidP="007D2E90">
      <w:pPr>
        <w:pStyle w:val="a9"/>
      </w:pPr>
      <w:r>
        <w:t xml:space="preserve">Рисунок </w:t>
      </w:r>
      <w:r w:rsidRPr="00A55B93">
        <w:t>3</w:t>
      </w:r>
      <w:r>
        <w:t xml:space="preserve"> – </w:t>
      </w:r>
      <w:r w:rsidR="008521C9">
        <w:rPr>
          <w:lang w:val="en-US"/>
        </w:rPr>
        <w:t>c</w:t>
      </w:r>
      <w:proofErr w:type="spellStart"/>
      <w:r>
        <w:t>двигов</w:t>
      </w:r>
      <w:r w:rsidR="008521C9">
        <w:t>ый</w:t>
      </w:r>
      <w:proofErr w:type="spellEnd"/>
      <w:r>
        <w:t xml:space="preserve"> регистр (влево)</w:t>
      </w:r>
    </w:p>
    <w:p w14:paraId="42769F6B" w14:textId="5776DC6B" w:rsidR="007D2E90" w:rsidRPr="0028642A" w:rsidRDefault="007D2E90" w:rsidP="008521C9">
      <w:bookmarkStart w:id="5" w:name="_Toc169954002"/>
      <w:r>
        <w:t>Реверсивный регистр сдвига</w:t>
      </w:r>
      <w:bookmarkEnd w:id="5"/>
    </w:p>
    <w:p w14:paraId="5BCE91DA" w14:textId="77777777" w:rsidR="007D2E90" w:rsidRDefault="007D2E90" w:rsidP="007D2E90">
      <w:r>
        <w:t>Работа регистра осуществляется аналогично предыдущим регистрам сдвига, однако добавляется рычаг «</w:t>
      </w:r>
      <w:r>
        <w:rPr>
          <w:lang w:val="en-US"/>
        </w:rPr>
        <w:t>Space</w:t>
      </w:r>
      <w:r>
        <w:t>», отвечающий за переключение направления сдвига.</w:t>
      </w:r>
    </w:p>
    <w:tbl>
      <w:tblPr>
        <w:tblStyle w:val="aa"/>
        <w:tblpPr w:leftFromText="180" w:rightFromText="180" w:vertAnchor="text" w:horzAnchor="margin" w:tblpXSpec="center" w:tblpY="470"/>
        <w:tblW w:w="10910" w:type="dxa"/>
        <w:tblLook w:val="04A0" w:firstRow="1" w:lastRow="0" w:firstColumn="1" w:lastColumn="0" w:noHBand="0" w:noVBand="1"/>
      </w:tblPr>
      <w:tblGrid>
        <w:gridCol w:w="1170"/>
        <w:gridCol w:w="1656"/>
        <w:gridCol w:w="1564"/>
        <w:gridCol w:w="850"/>
        <w:gridCol w:w="1418"/>
        <w:gridCol w:w="1463"/>
        <w:gridCol w:w="1299"/>
        <w:gridCol w:w="1490"/>
      </w:tblGrid>
      <w:tr w:rsidR="007D2E90" w14:paraId="40B82E2A" w14:textId="77777777" w:rsidTr="00362B7C">
        <w:trPr>
          <w:trHeight w:val="421"/>
        </w:trPr>
        <w:tc>
          <w:tcPr>
            <w:tcW w:w="1170" w:type="dxa"/>
            <w:vMerge w:val="restart"/>
            <w:vAlign w:val="center"/>
          </w:tcPr>
          <w:p w14:paraId="1EBE4B10" w14:textId="77777777" w:rsidR="007D2E90" w:rsidRPr="00427CD6" w:rsidRDefault="007D2E90" w:rsidP="00362B7C">
            <w:pPr>
              <w:ind w:left="-115"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656" w:type="dxa"/>
            <w:vMerge w:val="restart"/>
            <w:vAlign w:val="center"/>
          </w:tcPr>
          <w:p w14:paraId="055269C0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1564" w:type="dxa"/>
            <w:vMerge w:val="restart"/>
            <w:vAlign w:val="center"/>
          </w:tcPr>
          <w:p w14:paraId="45AFA26C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 w:rsidRPr="00066866">
              <w:rPr>
                <w:rFonts w:eastAsiaTheme="minorEastAsia"/>
                <w:sz w:val="24"/>
                <w:szCs w:val="20"/>
              </w:rPr>
              <w:t>Направление сдвига</w:t>
            </w:r>
            <w:r>
              <w:rPr>
                <w:rFonts w:eastAsiaTheme="minorEastAsia"/>
                <w:sz w:val="24"/>
                <w:szCs w:val="20"/>
              </w:rPr>
              <w:t xml:space="preserve"> (</w:t>
            </w:r>
            <w:r>
              <w:rPr>
                <w:rFonts w:eastAsiaTheme="minorEastAsia"/>
                <w:sz w:val="24"/>
                <w:szCs w:val="20"/>
                <w:lang w:val="en-US"/>
              </w:rPr>
              <w:t>Space)</w:t>
            </w:r>
          </w:p>
        </w:tc>
        <w:tc>
          <w:tcPr>
            <w:tcW w:w="850" w:type="dxa"/>
            <w:vMerge w:val="restart"/>
            <w:vAlign w:val="center"/>
          </w:tcPr>
          <w:p w14:paraId="7DF6E17F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5670" w:type="dxa"/>
            <w:gridSpan w:val="4"/>
            <w:vAlign w:val="center"/>
          </w:tcPr>
          <w:p w14:paraId="0335C44B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0DAD9E9D" w14:textId="77777777" w:rsidTr="00362B7C">
        <w:trPr>
          <w:trHeight w:val="156"/>
        </w:trPr>
        <w:tc>
          <w:tcPr>
            <w:tcW w:w="1170" w:type="dxa"/>
            <w:vMerge/>
            <w:vAlign w:val="center"/>
          </w:tcPr>
          <w:p w14:paraId="74CFCE95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656" w:type="dxa"/>
            <w:vMerge/>
            <w:vAlign w:val="center"/>
          </w:tcPr>
          <w:p w14:paraId="63352C5A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64" w:type="dxa"/>
            <w:vMerge/>
            <w:vAlign w:val="center"/>
          </w:tcPr>
          <w:p w14:paraId="09F36D36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50" w:type="dxa"/>
            <w:vMerge/>
            <w:vAlign w:val="center"/>
          </w:tcPr>
          <w:p w14:paraId="5AB17566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4F1C084" w14:textId="77777777" w:rsidR="007D2E90" w:rsidRPr="00427CD6" w:rsidRDefault="007D2E90" w:rsidP="00362B7C">
            <w:pPr>
              <w:ind w:left="-104" w:right="-10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463" w:type="dxa"/>
            <w:vAlign w:val="center"/>
          </w:tcPr>
          <w:p w14:paraId="29736876" w14:textId="77777777" w:rsidR="007D2E90" w:rsidRPr="00427CD6" w:rsidRDefault="007D2E90" w:rsidP="00362B7C">
            <w:pPr>
              <w:ind w:left="-47" w:right="-6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299" w:type="dxa"/>
            <w:vAlign w:val="center"/>
          </w:tcPr>
          <w:p w14:paraId="4B7B4EE8" w14:textId="77777777" w:rsidR="007D2E90" w:rsidRPr="00427CD6" w:rsidRDefault="007D2E90" w:rsidP="00362B7C">
            <w:pPr>
              <w:ind w:left="-145" w:right="-1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490" w:type="dxa"/>
            <w:vAlign w:val="center"/>
          </w:tcPr>
          <w:p w14:paraId="548F0487" w14:textId="77777777" w:rsidR="007D2E90" w:rsidRPr="00427CD6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</w:tr>
      <w:tr w:rsidR="007D2E90" w14:paraId="6153FCE5" w14:textId="77777777" w:rsidTr="00362B7C">
        <w:trPr>
          <w:trHeight w:val="532"/>
        </w:trPr>
        <w:tc>
          <w:tcPr>
            <w:tcW w:w="1170" w:type="dxa"/>
            <w:vAlign w:val="center"/>
          </w:tcPr>
          <w:p w14:paraId="58AAB24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56" w:type="dxa"/>
            <w:vAlign w:val="center"/>
          </w:tcPr>
          <w:p w14:paraId="2785D49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4" w:type="dxa"/>
            <w:vAlign w:val="center"/>
          </w:tcPr>
          <w:p w14:paraId="543A52D1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C87F63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66FD711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23E8B31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312C09A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017ADBE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50D2036C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6E19C95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56" w:type="dxa"/>
            <w:vAlign w:val="center"/>
          </w:tcPr>
          <w:p w14:paraId="6E4CEB7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17F2E3C5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C18A97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3929730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63" w:type="dxa"/>
            <w:vAlign w:val="center"/>
          </w:tcPr>
          <w:p w14:paraId="062F7E2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6706B1F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06E66C3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5841E951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23DA1BB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56" w:type="dxa"/>
            <w:vAlign w:val="center"/>
          </w:tcPr>
          <w:p w14:paraId="0166921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56FEC522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06DD883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7BBF634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78503E3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9" w:type="dxa"/>
            <w:vAlign w:val="center"/>
          </w:tcPr>
          <w:p w14:paraId="39705A7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264C4D6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549089CE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73A0A92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56" w:type="dxa"/>
            <w:vAlign w:val="center"/>
          </w:tcPr>
          <w:p w14:paraId="7586507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3CCA365B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494196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309F3DD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681333A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43B12E0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90" w:type="dxa"/>
            <w:vAlign w:val="center"/>
          </w:tcPr>
          <w:p w14:paraId="7F3FFB1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159F9844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480385C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56" w:type="dxa"/>
            <w:vAlign w:val="center"/>
          </w:tcPr>
          <w:p w14:paraId="4A2F998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1F229EE6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0E36ADE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62B95FC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7C9C940F" w14:textId="77777777" w:rsidR="007D2E90" w:rsidRPr="005255D1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1DE8EED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0C1ED35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6FE8DA4A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26A1176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656" w:type="dxa"/>
            <w:vAlign w:val="center"/>
          </w:tcPr>
          <w:p w14:paraId="0D0AEAA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76D929FC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042CAB8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40BCFAA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2CE8199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5F2A1EDA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0" w:type="dxa"/>
            <w:vAlign w:val="center"/>
          </w:tcPr>
          <w:p w14:paraId="6DEE741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41758736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530B48C9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56" w:type="dxa"/>
            <w:vAlign w:val="center"/>
          </w:tcPr>
          <w:p w14:paraId="72F42341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14:paraId="1AF96575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CB60242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1D818621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463" w:type="dxa"/>
            <w:vAlign w:val="center"/>
          </w:tcPr>
          <w:p w14:paraId="0D03660D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99" w:type="dxa"/>
            <w:vAlign w:val="center"/>
          </w:tcPr>
          <w:p w14:paraId="566EADD4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490" w:type="dxa"/>
            <w:vAlign w:val="center"/>
          </w:tcPr>
          <w:p w14:paraId="6F0F8530" w14:textId="77777777" w:rsidR="007D2E90" w:rsidRPr="00C105B2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4828E4B3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54D0F75C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56" w:type="dxa"/>
            <w:vAlign w:val="center"/>
          </w:tcPr>
          <w:p w14:paraId="6FAE6EF8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14:paraId="11E4052D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3A7442B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72EF27FE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14:paraId="5BDE3D93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99" w:type="dxa"/>
            <w:vAlign w:val="center"/>
          </w:tcPr>
          <w:p w14:paraId="77ED0571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490" w:type="dxa"/>
            <w:vAlign w:val="center"/>
          </w:tcPr>
          <w:p w14:paraId="5AF6C679" w14:textId="77777777" w:rsidR="007D2E90" w:rsidRPr="00C105B2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05E3ED5E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63DA9193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8</w:t>
            </w:r>
          </w:p>
        </w:tc>
        <w:tc>
          <w:tcPr>
            <w:tcW w:w="1656" w:type="dxa"/>
            <w:vAlign w:val="center"/>
          </w:tcPr>
          <w:p w14:paraId="530F997B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14:paraId="187FDECD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C930D2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306C713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4B4092D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074D201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34D5B740" w14:textId="77777777" w:rsidR="007D2E90" w:rsidRPr="00C105B2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1415DDD5" w14:textId="77777777" w:rsidR="007D2E90" w:rsidRDefault="007D2E90" w:rsidP="007D2E90">
      <w:pPr>
        <w:rPr>
          <w:rFonts w:eastAsiaTheme="minorEastAsia"/>
        </w:rPr>
      </w:pPr>
      <w:r>
        <w:rPr>
          <w:rFonts w:eastAsiaTheme="minorEastAsia"/>
        </w:rPr>
        <w:t>Таблица состояний (для сигнала с 1 единицей):</w:t>
      </w:r>
    </w:p>
    <w:p w14:paraId="25EBEE13" w14:textId="77777777" w:rsidR="007D2E90" w:rsidRDefault="007D2E90" w:rsidP="007D2E90">
      <w:pPr>
        <w:ind w:firstLine="0"/>
        <w:jc w:val="left"/>
      </w:pPr>
    </w:p>
    <w:p w14:paraId="6719237F" w14:textId="77777777" w:rsidR="007D2E90" w:rsidRDefault="007D2E90" w:rsidP="007D2E90">
      <w:pPr>
        <w:ind w:firstLine="0"/>
        <w:jc w:val="left"/>
      </w:pPr>
    </w:p>
    <w:p w14:paraId="4A739BBF" w14:textId="485FCFD3" w:rsidR="007D2E90" w:rsidRPr="002C0CA6" w:rsidRDefault="0013350A" w:rsidP="007D2E9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EB49E9B" wp14:editId="45530D22">
            <wp:extent cx="6299835" cy="35439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BB5" w14:textId="73DD7BD3" w:rsidR="007D2E90" w:rsidRPr="005255D1" w:rsidRDefault="007D2E90" w:rsidP="007D2E90">
      <w:pPr>
        <w:pStyle w:val="a9"/>
      </w:pPr>
      <w:r>
        <w:t xml:space="preserve">Рисунок </w:t>
      </w:r>
      <w:r w:rsidRPr="00A55B93">
        <w:t>4</w:t>
      </w:r>
      <w:r>
        <w:t xml:space="preserve"> – реверсивн</w:t>
      </w:r>
      <w:r w:rsidR="0013350A">
        <w:t>ый</w:t>
      </w:r>
      <w:r>
        <w:t xml:space="preserve"> регистр сдвига</w:t>
      </w:r>
    </w:p>
    <w:p w14:paraId="173B891F" w14:textId="0F181D33" w:rsidR="007D2E90" w:rsidRPr="0028642A" w:rsidRDefault="007D2E90" w:rsidP="0013350A">
      <w:bookmarkStart w:id="6" w:name="_Toc169954003"/>
      <w:r>
        <w:t>Сдвиговый регистр в режиме кольцевого счётчика</w:t>
      </w:r>
      <w:bookmarkEnd w:id="6"/>
    </w:p>
    <w:p w14:paraId="6CBFE973" w14:textId="77777777" w:rsidR="007D2E90" w:rsidRPr="00871010" w:rsidRDefault="007D2E90" w:rsidP="0013350A">
      <w:pPr>
        <w:ind w:firstLine="0"/>
        <w:rPr>
          <w:rFonts w:eastAsiaTheme="minorEastAsia"/>
        </w:rPr>
      </w:pPr>
      <w:r>
        <w:rPr>
          <w:rFonts w:eastAsiaTheme="minorEastAsia"/>
        </w:rPr>
        <w:t>Таблица состояний (для сигнала с 1 единицей):</w:t>
      </w:r>
    </w:p>
    <w:tbl>
      <w:tblPr>
        <w:tblStyle w:val="aa"/>
        <w:tblpPr w:leftFromText="180" w:rightFromText="180" w:vertAnchor="text" w:horzAnchor="margin" w:tblpXSpec="center" w:tblpY="470"/>
        <w:tblW w:w="10910" w:type="dxa"/>
        <w:tblLook w:val="04A0" w:firstRow="1" w:lastRow="0" w:firstColumn="1" w:lastColumn="0" w:noHBand="0" w:noVBand="1"/>
      </w:tblPr>
      <w:tblGrid>
        <w:gridCol w:w="1170"/>
        <w:gridCol w:w="1656"/>
        <w:gridCol w:w="1564"/>
        <w:gridCol w:w="850"/>
        <w:gridCol w:w="1418"/>
        <w:gridCol w:w="1463"/>
        <w:gridCol w:w="1299"/>
        <w:gridCol w:w="1490"/>
      </w:tblGrid>
      <w:tr w:rsidR="007D2E90" w14:paraId="5BBF22F9" w14:textId="77777777" w:rsidTr="00362B7C">
        <w:trPr>
          <w:trHeight w:val="421"/>
        </w:trPr>
        <w:tc>
          <w:tcPr>
            <w:tcW w:w="1170" w:type="dxa"/>
            <w:vMerge w:val="restart"/>
            <w:vAlign w:val="center"/>
          </w:tcPr>
          <w:p w14:paraId="196BD7FE" w14:textId="77777777" w:rsidR="007D2E90" w:rsidRPr="00427CD6" w:rsidRDefault="007D2E90" w:rsidP="00362B7C">
            <w:pPr>
              <w:ind w:left="-115"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656" w:type="dxa"/>
            <w:vMerge w:val="restart"/>
            <w:vAlign w:val="center"/>
          </w:tcPr>
          <w:p w14:paraId="5949DE7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1564" w:type="dxa"/>
            <w:vMerge w:val="restart"/>
            <w:vAlign w:val="center"/>
          </w:tcPr>
          <w:p w14:paraId="01E7BDF1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4"/>
                <w:szCs w:val="20"/>
              </w:rPr>
              <w:t>Цикл (</w:t>
            </w:r>
            <w:r>
              <w:rPr>
                <w:rFonts w:eastAsiaTheme="minorEastAsia"/>
                <w:sz w:val="24"/>
                <w:szCs w:val="20"/>
                <w:lang w:val="en-US"/>
              </w:rPr>
              <w:t>Space)</w:t>
            </w:r>
          </w:p>
        </w:tc>
        <w:tc>
          <w:tcPr>
            <w:tcW w:w="850" w:type="dxa"/>
            <w:vMerge w:val="restart"/>
            <w:vAlign w:val="center"/>
          </w:tcPr>
          <w:p w14:paraId="326E8A10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5670" w:type="dxa"/>
            <w:gridSpan w:val="4"/>
            <w:vAlign w:val="center"/>
          </w:tcPr>
          <w:p w14:paraId="55B3548A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21F27E1E" w14:textId="77777777" w:rsidTr="00362B7C">
        <w:trPr>
          <w:trHeight w:val="156"/>
        </w:trPr>
        <w:tc>
          <w:tcPr>
            <w:tcW w:w="1170" w:type="dxa"/>
            <w:vMerge/>
            <w:vAlign w:val="center"/>
          </w:tcPr>
          <w:p w14:paraId="4EAD996D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656" w:type="dxa"/>
            <w:vMerge/>
            <w:vAlign w:val="center"/>
          </w:tcPr>
          <w:p w14:paraId="74E3C4CF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64" w:type="dxa"/>
            <w:vMerge/>
            <w:vAlign w:val="center"/>
          </w:tcPr>
          <w:p w14:paraId="61022DB6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50" w:type="dxa"/>
            <w:vMerge/>
            <w:vAlign w:val="center"/>
          </w:tcPr>
          <w:p w14:paraId="2BA08A57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8E802AC" w14:textId="77777777" w:rsidR="007D2E90" w:rsidRPr="00427CD6" w:rsidRDefault="007D2E90" w:rsidP="00362B7C">
            <w:pPr>
              <w:ind w:left="-104" w:right="-10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463" w:type="dxa"/>
            <w:vAlign w:val="center"/>
          </w:tcPr>
          <w:p w14:paraId="07BB5CE0" w14:textId="77777777" w:rsidR="007D2E90" w:rsidRPr="00427CD6" w:rsidRDefault="007D2E90" w:rsidP="00362B7C">
            <w:pPr>
              <w:ind w:left="-47" w:right="-6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299" w:type="dxa"/>
            <w:vAlign w:val="center"/>
          </w:tcPr>
          <w:p w14:paraId="39E6AF6E" w14:textId="77777777" w:rsidR="007D2E90" w:rsidRPr="00427CD6" w:rsidRDefault="007D2E90" w:rsidP="00362B7C">
            <w:pPr>
              <w:ind w:left="-145" w:right="-1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490" w:type="dxa"/>
            <w:vAlign w:val="center"/>
          </w:tcPr>
          <w:p w14:paraId="61E4CF53" w14:textId="77777777" w:rsidR="007D2E90" w:rsidRPr="00427CD6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</w:tr>
      <w:tr w:rsidR="007D2E90" w14:paraId="010727D6" w14:textId="77777777" w:rsidTr="00362B7C">
        <w:trPr>
          <w:trHeight w:val="532"/>
        </w:trPr>
        <w:tc>
          <w:tcPr>
            <w:tcW w:w="1170" w:type="dxa"/>
            <w:vAlign w:val="center"/>
          </w:tcPr>
          <w:p w14:paraId="6EDD0C0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56" w:type="dxa"/>
            <w:vAlign w:val="center"/>
          </w:tcPr>
          <w:p w14:paraId="31226AA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4" w:type="dxa"/>
            <w:vAlign w:val="center"/>
          </w:tcPr>
          <w:p w14:paraId="1062CF9B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9C32A9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F461FC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103CDF5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0A51F21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04C1272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03712F5F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0A8FE01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56" w:type="dxa"/>
            <w:vAlign w:val="center"/>
          </w:tcPr>
          <w:p w14:paraId="4C9561D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19D69DDB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9728D3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AA0225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63" w:type="dxa"/>
            <w:vAlign w:val="center"/>
          </w:tcPr>
          <w:p w14:paraId="0C532A2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6D84978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12B6A1F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3A844489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2832F56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56" w:type="dxa"/>
            <w:vAlign w:val="center"/>
          </w:tcPr>
          <w:p w14:paraId="45FE2CF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4310D04F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77143DD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5E95447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1F70375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9" w:type="dxa"/>
            <w:vAlign w:val="center"/>
          </w:tcPr>
          <w:p w14:paraId="2F06C6B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32030FD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45BECAC6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7F461EE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56" w:type="dxa"/>
            <w:vAlign w:val="center"/>
          </w:tcPr>
          <w:p w14:paraId="401C434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174EFAF4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BFE208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6F32DC9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0D458F3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4094A65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90" w:type="dxa"/>
            <w:vAlign w:val="center"/>
          </w:tcPr>
          <w:p w14:paraId="21BF5F7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57CB485A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4375E6A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56" w:type="dxa"/>
            <w:vAlign w:val="center"/>
          </w:tcPr>
          <w:p w14:paraId="1D1E242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285EC331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  <w:vAlign w:val="center"/>
          </w:tcPr>
          <w:p w14:paraId="5672F76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38A2AF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63" w:type="dxa"/>
            <w:vAlign w:val="center"/>
          </w:tcPr>
          <w:p w14:paraId="36A046CA" w14:textId="77777777" w:rsidR="007D2E90" w:rsidRPr="005255D1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3DC8782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4EB6D9B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D2E90" w14:paraId="3F8C6570" w14:textId="77777777" w:rsidTr="00362B7C">
        <w:trPr>
          <w:trHeight w:val="518"/>
        </w:trPr>
        <w:tc>
          <w:tcPr>
            <w:tcW w:w="1170" w:type="dxa"/>
            <w:vAlign w:val="center"/>
          </w:tcPr>
          <w:p w14:paraId="2CA37CB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656" w:type="dxa"/>
            <w:vAlign w:val="center"/>
          </w:tcPr>
          <w:p w14:paraId="16F5228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  <w:vAlign w:val="center"/>
          </w:tcPr>
          <w:p w14:paraId="553B1E10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  <w:vAlign w:val="center"/>
          </w:tcPr>
          <w:p w14:paraId="57FD376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8438AB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63" w:type="dxa"/>
            <w:vAlign w:val="center"/>
          </w:tcPr>
          <w:p w14:paraId="422C701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9" w:type="dxa"/>
            <w:vAlign w:val="center"/>
          </w:tcPr>
          <w:p w14:paraId="3DD4AFEB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90" w:type="dxa"/>
            <w:vAlign w:val="center"/>
          </w:tcPr>
          <w:p w14:paraId="236D9F7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81C4A2A" w14:textId="39AFB601" w:rsidR="007D2E90" w:rsidRPr="005255D1" w:rsidRDefault="0013350A" w:rsidP="007D2E90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4E625B2" wp14:editId="73F82AA3">
            <wp:extent cx="6299835" cy="35439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E3E1" w14:textId="461E991C" w:rsidR="007D2E90" w:rsidRPr="00E35A2B" w:rsidRDefault="007D2E90" w:rsidP="007D2E90">
      <w:pPr>
        <w:pStyle w:val="a9"/>
      </w:pPr>
      <w:r>
        <w:t xml:space="preserve">Рисунок </w:t>
      </w:r>
      <w:r w:rsidRPr="00386169">
        <w:t>5</w:t>
      </w:r>
      <w:r>
        <w:t xml:space="preserve"> – </w:t>
      </w:r>
      <w:r w:rsidR="0013350A">
        <w:t>сдвиговый</w:t>
      </w:r>
      <w:r>
        <w:t xml:space="preserve"> регистр в режиме кольцевого счётчика</w:t>
      </w:r>
    </w:p>
    <w:p w14:paraId="3A14188A" w14:textId="1EE48F1B" w:rsidR="007D2E90" w:rsidRPr="0028642A" w:rsidRDefault="007D2E90" w:rsidP="0013350A">
      <w:bookmarkStart w:id="7" w:name="_Toc169954004"/>
      <w:r>
        <w:t>Сдвиговый регистр в режиме кольцевого счётчика (дополненная схема)</w:t>
      </w:r>
      <w:bookmarkEnd w:id="7"/>
    </w:p>
    <w:p w14:paraId="5FBFC1AE" w14:textId="77777777" w:rsidR="007D2E90" w:rsidRPr="00584F50" w:rsidRDefault="007D2E90" w:rsidP="007D2E90">
      <w:pPr>
        <w:ind w:firstLine="708"/>
        <w:jc w:val="left"/>
      </w:pPr>
      <w:r w:rsidRPr="00584F50">
        <w:t>Таблица состояний (для сигнала с 2 единицами):</w:t>
      </w:r>
    </w:p>
    <w:tbl>
      <w:tblPr>
        <w:tblStyle w:val="aa"/>
        <w:tblpPr w:leftFromText="180" w:rightFromText="180" w:vertAnchor="text" w:horzAnchor="margin" w:tblpXSpec="center" w:tblpY="312"/>
        <w:tblW w:w="9911" w:type="dxa"/>
        <w:tblLook w:val="04A0" w:firstRow="1" w:lastRow="0" w:firstColumn="1" w:lastColumn="0" w:noHBand="0" w:noVBand="1"/>
      </w:tblPr>
      <w:tblGrid>
        <w:gridCol w:w="990"/>
        <w:gridCol w:w="1517"/>
        <w:gridCol w:w="869"/>
        <w:gridCol w:w="31"/>
        <w:gridCol w:w="784"/>
        <w:gridCol w:w="1135"/>
        <w:gridCol w:w="1187"/>
        <w:gridCol w:w="1098"/>
        <w:gridCol w:w="1150"/>
        <w:gridCol w:w="1150"/>
      </w:tblGrid>
      <w:tr w:rsidR="007D2E90" w14:paraId="62CB39DB" w14:textId="77777777" w:rsidTr="0013350A">
        <w:trPr>
          <w:trHeight w:val="421"/>
        </w:trPr>
        <w:tc>
          <w:tcPr>
            <w:tcW w:w="991" w:type="dxa"/>
            <w:vMerge w:val="restart"/>
            <w:vAlign w:val="center"/>
          </w:tcPr>
          <w:p w14:paraId="5A760D1F" w14:textId="77777777" w:rsidR="007D2E90" w:rsidRPr="00427CD6" w:rsidRDefault="007D2E90" w:rsidP="00362B7C">
            <w:pPr>
              <w:ind w:left="-115"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1517" w:type="dxa"/>
            <w:vMerge w:val="restart"/>
            <w:vAlign w:val="center"/>
          </w:tcPr>
          <w:p w14:paraId="7DE24117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Передаваемое значение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D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899" w:type="dxa"/>
            <w:gridSpan w:val="2"/>
            <w:vMerge w:val="restart"/>
            <w:vAlign w:val="center"/>
          </w:tcPr>
          <w:p w14:paraId="6BE7FF99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4"/>
                <w:szCs w:val="20"/>
              </w:rPr>
              <w:t>Цикл (</w:t>
            </w:r>
            <w:r>
              <w:rPr>
                <w:rFonts w:eastAsiaTheme="minorEastAsia"/>
                <w:sz w:val="24"/>
                <w:szCs w:val="20"/>
                <w:lang w:val="en-US"/>
              </w:rPr>
              <w:t>Space)</w:t>
            </w:r>
          </w:p>
        </w:tc>
        <w:tc>
          <w:tcPr>
            <w:tcW w:w="784" w:type="dxa"/>
            <w:vMerge w:val="restart"/>
            <w:vAlign w:val="center"/>
          </w:tcPr>
          <w:p w14:paraId="3E456E51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5720" w:type="dxa"/>
            <w:gridSpan w:val="5"/>
            <w:vAlign w:val="center"/>
          </w:tcPr>
          <w:p w14:paraId="08A5FC4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758AB5D3" w14:textId="77777777" w:rsidTr="0013350A">
        <w:trPr>
          <w:trHeight w:val="156"/>
        </w:trPr>
        <w:tc>
          <w:tcPr>
            <w:tcW w:w="991" w:type="dxa"/>
            <w:vMerge/>
            <w:vAlign w:val="center"/>
          </w:tcPr>
          <w:p w14:paraId="29776425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517" w:type="dxa"/>
            <w:vMerge/>
            <w:vAlign w:val="center"/>
          </w:tcPr>
          <w:p w14:paraId="6449B442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899" w:type="dxa"/>
            <w:gridSpan w:val="2"/>
            <w:vMerge/>
            <w:vAlign w:val="center"/>
          </w:tcPr>
          <w:p w14:paraId="7A95397D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784" w:type="dxa"/>
            <w:vMerge/>
            <w:vAlign w:val="center"/>
          </w:tcPr>
          <w:p w14:paraId="49CB77BB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135" w:type="dxa"/>
            <w:vAlign w:val="center"/>
          </w:tcPr>
          <w:p w14:paraId="1DBD1C93" w14:textId="77777777" w:rsidR="007D2E90" w:rsidRPr="00427CD6" w:rsidRDefault="007D2E90" w:rsidP="00362B7C">
            <w:pPr>
              <w:ind w:left="-104" w:right="-10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187" w:type="dxa"/>
            <w:vAlign w:val="center"/>
          </w:tcPr>
          <w:p w14:paraId="7AFDEC7F" w14:textId="77777777" w:rsidR="007D2E90" w:rsidRPr="00427CD6" w:rsidRDefault="007D2E90" w:rsidP="00362B7C">
            <w:pPr>
              <w:ind w:left="-47" w:right="-6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098" w:type="dxa"/>
            <w:vAlign w:val="center"/>
          </w:tcPr>
          <w:p w14:paraId="7A66ADB5" w14:textId="77777777" w:rsidR="007D2E90" w:rsidRPr="00427CD6" w:rsidRDefault="007D2E90" w:rsidP="00362B7C">
            <w:pPr>
              <w:ind w:left="-145" w:right="-1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150" w:type="dxa"/>
            <w:vAlign w:val="center"/>
          </w:tcPr>
          <w:p w14:paraId="5022F668" w14:textId="77777777" w:rsidR="007D2E90" w:rsidRPr="00427CD6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  <w:tc>
          <w:tcPr>
            <w:tcW w:w="1150" w:type="dxa"/>
          </w:tcPr>
          <w:p w14:paraId="6853E525" w14:textId="77777777" w:rsidR="007D2E90" w:rsidRPr="00871010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  <w:lang w:val="en-US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 xml:space="preserve">Индикатор </w:t>
            </w:r>
            <w:r>
              <w:rPr>
                <w:rFonts w:eastAsiaTheme="minorEastAsia"/>
                <w:sz w:val="24"/>
                <w:szCs w:val="20"/>
                <w:lang w:val="en-US"/>
              </w:rPr>
              <w:t>5</w:t>
            </w:r>
          </w:p>
        </w:tc>
      </w:tr>
      <w:tr w:rsidR="007D2E90" w14:paraId="64FBDBF4" w14:textId="77777777" w:rsidTr="0013350A">
        <w:trPr>
          <w:trHeight w:val="532"/>
        </w:trPr>
        <w:tc>
          <w:tcPr>
            <w:tcW w:w="991" w:type="dxa"/>
            <w:vAlign w:val="center"/>
          </w:tcPr>
          <w:p w14:paraId="656E436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7" w:type="dxa"/>
            <w:vAlign w:val="center"/>
          </w:tcPr>
          <w:p w14:paraId="521BD77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9" w:type="dxa"/>
            <w:vAlign w:val="center"/>
          </w:tcPr>
          <w:p w14:paraId="1125303F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  <w:gridSpan w:val="2"/>
            <w:vAlign w:val="center"/>
          </w:tcPr>
          <w:p w14:paraId="5AB88FB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5" w:type="dxa"/>
            <w:vAlign w:val="center"/>
          </w:tcPr>
          <w:p w14:paraId="756E4D7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87" w:type="dxa"/>
            <w:vAlign w:val="center"/>
          </w:tcPr>
          <w:p w14:paraId="239F0DA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98" w:type="dxa"/>
            <w:vAlign w:val="center"/>
          </w:tcPr>
          <w:p w14:paraId="27DC5CE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4BE5909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40E9D0CB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7D2E90" w14:paraId="3A6968F8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2D32022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7" w:type="dxa"/>
            <w:vAlign w:val="center"/>
          </w:tcPr>
          <w:p w14:paraId="728A265A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89" w:type="dxa"/>
            <w:vAlign w:val="center"/>
          </w:tcPr>
          <w:p w14:paraId="38EE38C4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  <w:gridSpan w:val="2"/>
            <w:vAlign w:val="center"/>
          </w:tcPr>
          <w:p w14:paraId="26048A9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5" w:type="dxa"/>
            <w:vAlign w:val="center"/>
          </w:tcPr>
          <w:p w14:paraId="1745EFC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87" w:type="dxa"/>
            <w:vAlign w:val="center"/>
          </w:tcPr>
          <w:p w14:paraId="710CFAE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98" w:type="dxa"/>
            <w:vAlign w:val="center"/>
          </w:tcPr>
          <w:p w14:paraId="1A02B76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7541CC1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783F95F9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2AD525D7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78ECC12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7" w:type="dxa"/>
            <w:vAlign w:val="center"/>
          </w:tcPr>
          <w:p w14:paraId="2DBA741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89" w:type="dxa"/>
            <w:vAlign w:val="center"/>
          </w:tcPr>
          <w:p w14:paraId="65058E6B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  <w:gridSpan w:val="2"/>
            <w:vAlign w:val="center"/>
          </w:tcPr>
          <w:p w14:paraId="213591D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5" w:type="dxa"/>
            <w:vAlign w:val="center"/>
          </w:tcPr>
          <w:p w14:paraId="1F27A478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14:paraId="4EDD432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98" w:type="dxa"/>
            <w:vAlign w:val="center"/>
          </w:tcPr>
          <w:p w14:paraId="1965BB1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6EC6E9E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6007EB27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4621B23C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4E19677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7" w:type="dxa"/>
            <w:vAlign w:val="center"/>
          </w:tcPr>
          <w:p w14:paraId="3FA25F0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89" w:type="dxa"/>
            <w:vAlign w:val="center"/>
          </w:tcPr>
          <w:p w14:paraId="53253902" w14:textId="77777777" w:rsidR="007D2E90" w:rsidRPr="00066866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  <w:gridSpan w:val="2"/>
            <w:vAlign w:val="center"/>
          </w:tcPr>
          <w:p w14:paraId="5608DFE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5" w:type="dxa"/>
            <w:vAlign w:val="center"/>
          </w:tcPr>
          <w:p w14:paraId="2D82D3D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87" w:type="dxa"/>
            <w:vAlign w:val="center"/>
          </w:tcPr>
          <w:p w14:paraId="0F05FC62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98" w:type="dxa"/>
            <w:vAlign w:val="center"/>
          </w:tcPr>
          <w:p w14:paraId="73AFF93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50" w:type="dxa"/>
            <w:vAlign w:val="center"/>
          </w:tcPr>
          <w:p w14:paraId="40F7B27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7986DEE3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62B7BCA7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15BF86B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7" w:type="dxa"/>
            <w:vAlign w:val="center"/>
          </w:tcPr>
          <w:p w14:paraId="6FA0931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89" w:type="dxa"/>
            <w:vAlign w:val="center"/>
          </w:tcPr>
          <w:p w14:paraId="7E37CD6A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4" w:type="dxa"/>
            <w:gridSpan w:val="2"/>
            <w:vAlign w:val="center"/>
          </w:tcPr>
          <w:p w14:paraId="3DD069A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5" w:type="dxa"/>
            <w:vAlign w:val="center"/>
          </w:tcPr>
          <w:p w14:paraId="7F71CEC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87" w:type="dxa"/>
            <w:vAlign w:val="center"/>
          </w:tcPr>
          <w:p w14:paraId="4C17BC4E" w14:textId="77777777" w:rsidR="007D2E90" w:rsidRPr="005255D1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98" w:type="dxa"/>
            <w:vAlign w:val="center"/>
          </w:tcPr>
          <w:p w14:paraId="459FE5C3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50" w:type="dxa"/>
            <w:vAlign w:val="center"/>
          </w:tcPr>
          <w:p w14:paraId="223E331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50" w:type="dxa"/>
            <w:vAlign w:val="center"/>
          </w:tcPr>
          <w:p w14:paraId="473BF877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13C8B35E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3DCD413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17" w:type="dxa"/>
            <w:vAlign w:val="center"/>
          </w:tcPr>
          <w:p w14:paraId="064AA53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89" w:type="dxa"/>
            <w:vAlign w:val="center"/>
          </w:tcPr>
          <w:p w14:paraId="78B0A2C4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4" w:type="dxa"/>
            <w:gridSpan w:val="2"/>
            <w:vAlign w:val="center"/>
          </w:tcPr>
          <w:p w14:paraId="2B61221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5" w:type="dxa"/>
            <w:vAlign w:val="center"/>
          </w:tcPr>
          <w:p w14:paraId="486624AC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14:paraId="1199C38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98" w:type="dxa"/>
            <w:vAlign w:val="center"/>
          </w:tcPr>
          <w:p w14:paraId="52EF2B92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50" w:type="dxa"/>
            <w:vAlign w:val="center"/>
          </w:tcPr>
          <w:p w14:paraId="3C6760D9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50" w:type="dxa"/>
            <w:vAlign w:val="center"/>
          </w:tcPr>
          <w:p w14:paraId="64FB3262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157717F1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1595E7DB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517" w:type="dxa"/>
            <w:vAlign w:val="center"/>
          </w:tcPr>
          <w:p w14:paraId="32EC73B5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89" w:type="dxa"/>
            <w:vAlign w:val="center"/>
          </w:tcPr>
          <w:p w14:paraId="341FB49B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  <w:gridSpan w:val="2"/>
            <w:vAlign w:val="center"/>
          </w:tcPr>
          <w:p w14:paraId="3F606D95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7158CDB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14:paraId="76D89E20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98" w:type="dxa"/>
            <w:vAlign w:val="center"/>
          </w:tcPr>
          <w:p w14:paraId="6F3717C0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2F9710C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516B1E5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7D2E90" w14:paraId="368738C9" w14:textId="77777777" w:rsidTr="0013350A">
        <w:trPr>
          <w:trHeight w:val="518"/>
        </w:trPr>
        <w:tc>
          <w:tcPr>
            <w:tcW w:w="991" w:type="dxa"/>
            <w:vAlign w:val="center"/>
          </w:tcPr>
          <w:p w14:paraId="14DE3E7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517" w:type="dxa"/>
            <w:vAlign w:val="center"/>
          </w:tcPr>
          <w:p w14:paraId="2D0EFA6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89" w:type="dxa"/>
            <w:vAlign w:val="center"/>
          </w:tcPr>
          <w:p w14:paraId="32A90A7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  <w:gridSpan w:val="2"/>
            <w:vAlign w:val="center"/>
          </w:tcPr>
          <w:p w14:paraId="1A03A19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14:paraId="185C063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14:paraId="1D66267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98" w:type="dxa"/>
            <w:vAlign w:val="center"/>
          </w:tcPr>
          <w:p w14:paraId="72DEAAE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63501E1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139E2F3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7C9A59FF" w14:textId="77777777" w:rsidR="007D2E90" w:rsidRPr="00871010" w:rsidRDefault="007D2E90" w:rsidP="007D2E90">
      <w:pPr>
        <w:ind w:firstLine="0"/>
        <w:jc w:val="left"/>
        <w:rPr>
          <w:lang w:val="en-US"/>
        </w:rPr>
      </w:pPr>
    </w:p>
    <w:p w14:paraId="487B89D1" w14:textId="2FD4863F" w:rsidR="007D2E90" w:rsidRPr="002C0CA6" w:rsidRDefault="0013350A" w:rsidP="007D2E90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2EF8A8" wp14:editId="6D541C25">
            <wp:extent cx="6299835" cy="35439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C45" w14:textId="1BC4B7C4" w:rsidR="007D2E90" w:rsidRPr="00871010" w:rsidRDefault="007D2E90" w:rsidP="007D2E90">
      <w:pPr>
        <w:pStyle w:val="a9"/>
      </w:pPr>
      <w:r>
        <w:t xml:space="preserve">Рисунок </w:t>
      </w:r>
      <w:r w:rsidRPr="00386169">
        <w:t>6</w:t>
      </w:r>
      <w:r>
        <w:t xml:space="preserve"> –сдвигов</w:t>
      </w:r>
      <w:r w:rsidR="0013350A">
        <w:t>ый</w:t>
      </w:r>
      <w:r>
        <w:t xml:space="preserve"> регистр в режиме кольцевого счётчика (дополненная схема)</w:t>
      </w:r>
    </w:p>
    <w:p w14:paraId="42FF7953" w14:textId="613A0618" w:rsidR="007D2E90" w:rsidRDefault="007D2E90" w:rsidP="0013350A">
      <w:bookmarkStart w:id="8" w:name="_Toc169954005"/>
      <w:r>
        <w:t>Счётчик Джонсона</w:t>
      </w:r>
      <w:bookmarkEnd w:id="8"/>
    </w:p>
    <w:p w14:paraId="5DDE4343" w14:textId="77777777" w:rsidR="007D2E90" w:rsidRPr="00584F50" w:rsidRDefault="007D2E90" w:rsidP="007D2E90">
      <w:pPr>
        <w:ind w:firstLine="708"/>
        <w:jc w:val="left"/>
      </w:pPr>
      <w:r w:rsidRPr="00584F50">
        <w:t>Таблица состояний</w:t>
      </w:r>
      <w:r>
        <w:t>:</w:t>
      </w:r>
    </w:p>
    <w:tbl>
      <w:tblPr>
        <w:tblStyle w:val="aa"/>
        <w:tblpPr w:leftFromText="180" w:rightFromText="180" w:vertAnchor="text" w:horzAnchor="margin" w:tblpXSpec="center" w:tblpY="312"/>
        <w:tblW w:w="8131" w:type="dxa"/>
        <w:tblLook w:val="04A0" w:firstRow="1" w:lastRow="0" w:firstColumn="1" w:lastColumn="0" w:noHBand="0" w:noVBand="1"/>
      </w:tblPr>
      <w:tblGrid>
        <w:gridCol w:w="1073"/>
        <w:gridCol w:w="845"/>
        <w:gridCol w:w="1233"/>
        <w:gridCol w:w="1290"/>
        <w:gridCol w:w="1192"/>
        <w:gridCol w:w="1249"/>
        <w:gridCol w:w="1249"/>
      </w:tblGrid>
      <w:tr w:rsidR="007D2E90" w14:paraId="56ADE219" w14:textId="77777777" w:rsidTr="00362B7C">
        <w:trPr>
          <w:trHeight w:val="421"/>
        </w:trPr>
        <w:tc>
          <w:tcPr>
            <w:tcW w:w="1073" w:type="dxa"/>
            <w:vMerge w:val="restart"/>
            <w:vAlign w:val="center"/>
          </w:tcPr>
          <w:p w14:paraId="32C74093" w14:textId="77777777" w:rsidR="007D2E90" w:rsidRPr="00427CD6" w:rsidRDefault="007D2E90" w:rsidP="00362B7C">
            <w:pPr>
              <w:ind w:left="-115" w:right="-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Номер импульса</w:t>
            </w:r>
          </w:p>
        </w:tc>
        <w:tc>
          <w:tcPr>
            <w:tcW w:w="845" w:type="dxa"/>
            <w:vMerge w:val="restart"/>
            <w:vAlign w:val="center"/>
          </w:tcPr>
          <w:p w14:paraId="21051C13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Сброс (</w:t>
            </w:r>
            <w:r w:rsidRPr="00427CD6">
              <w:rPr>
                <w:rFonts w:eastAsiaTheme="minorEastAsia"/>
                <w:sz w:val="24"/>
                <w:szCs w:val="20"/>
                <w:lang w:val="en-US"/>
              </w:rPr>
              <w:t>R</w:t>
            </w:r>
            <w:r w:rsidRPr="00427CD6">
              <w:rPr>
                <w:rFonts w:eastAsiaTheme="minorEastAsia"/>
                <w:sz w:val="24"/>
                <w:szCs w:val="20"/>
              </w:rPr>
              <w:t>)</w:t>
            </w:r>
          </w:p>
        </w:tc>
        <w:tc>
          <w:tcPr>
            <w:tcW w:w="6213" w:type="dxa"/>
            <w:gridSpan w:val="5"/>
            <w:vAlign w:val="center"/>
          </w:tcPr>
          <w:p w14:paraId="5C12C21E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Выход</w:t>
            </w:r>
          </w:p>
        </w:tc>
      </w:tr>
      <w:tr w:rsidR="007D2E90" w14:paraId="4AE88128" w14:textId="77777777" w:rsidTr="00362B7C">
        <w:trPr>
          <w:trHeight w:val="156"/>
        </w:trPr>
        <w:tc>
          <w:tcPr>
            <w:tcW w:w="1073" w:type="dxa"/>
            <w:vMerge/>
            <w:vAlign w:val="center"/>
          </w:tcPr>
          <w:p w14:paraId="67C7B3D1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845" w:type="dxa"/>
            <w:vMerge/>
            <w:vAlign w:val="center"/>
          </w:tcPr>
          <w:p w14:paraId="734A57DA" w14:textId="77777777" w:rsidR="007D2E90" w:rsidRPr="00427CD6" w:rsidRDefault="007D2E90" w:rsidP="00362B7C">
            <w:pPr>
              <w:ind w:firstLine="0"/>
              <w:jc w:val="center"/>
              <w:rPr>
                <w:rFonts w:eastAsiaTheme="minorEastAsia"/>
                <w:sz w:val="24"/>
                <w:szCs w:val="20"/>
              </w:rPr>
            </w:pPr>
          </w:p>
        </w:tc>
        <w:tc>
          <w:tcPr>
            <w:tcW w:w="1233" w:type="dxa"/>
            <w:vAlign w:val="center"/>
          </w:tcPr>
          <w:p w14:paraId="06193ADD" w14:textId="77777777" w:rsidR="007D2E90" w:rsidRPr="00427CD6" w:rsidRDefault="007D2E90" w:rsidP="00362B7C">
            <w:pPr>
              <w:ind w:left="-104" w:right="-10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1</w:t>
            </w:r>
          </w:p>
        </w:tc>
        <w:tc>
          <w:tcPr>
            <w:tcW w:w="1290" w:type="dxa"/>
            <w:vAlign w:val="center"/>
          </w:tcPr>
          <w:p w14:paraId="10F3DCB9" w14:textId="77777777" w:rsidR="007D2E90" w:rsidRPr="00427CD6" w:rsidRDefault="007D2E90" w:rsidP="00362B7C">
            <w:pPr>
              <w:ind w:left="-47" w:right="-6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2</w:t>
            </w:r>
          </w:p>
        </w:tc>
        <w:tc>
          <w:tcPr>
            <w:tcW w:w="1192" w:type="dxa"/>
            <w:vAlign w:val="center"/>
          </w:tcPr>
          <w:p w14:paraId="76674DAA" w14:textId="77777777" w:rsidR="007D2E90" w:rsidRPr="00427CD6" w:rsidRDefault="007D2E90" w:rsidP="00362B7C">
            <w:pPr>
              <w:ind w:left="-145" w:right="-124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3</w:t>
            </w:r>
          </w:p>
        </w:tc>
        <w:tc>
          <w:tcPr>
            <w:tcW w:w="1249" w:type="dxa"/>
            <w:vAlign w:val="center"/>
          </w:tcPr>
          <w:p w14:paraId="741B7641" w14:textId="77777777" w:rsidR="007D2E90" w:rsidRPr="00427CD6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>Индикатор 4</w:t>
            </w:r>
          </w:p>
        </w:tc>
        <w:tc>
          <w:tcPr>
            <w:tcW w:w="1249" w:type="dxa"/>
          </w:tcPr>
          <w:p w14:paraId="5C94936C" w14:textId="77777777" w:rsidR="007D2E90" w:rsidRPr="00871010" w:rsidRDefault="007D2E90" w:rsidP="00362B7C">
            <w:pPr>
              <w:ind w:left="-88" w:right="-38" w:firstLine="0"/>
              <w:jc w:val="center"/>
              <w:rPr>
                <w:rFonts w:eastAsiaTheme="minorEastAsia"/>
                <w:sz w:val="24"/>
                <w:szCs w:val="20"/>
                <w:lang w:val="en-US"/>
              </w:rPr>
            </w:pPr>
            <w:r w:rsidRPr="00427CD6">
              <w:rPr>
                <w:rFonts w:eastAsiaTheme="minorEastAsia"/>
                <w:sz w:val="24"/>
                <w:szCs w:val="20"/>
              </w:rPr>
              <w:t xml:space="preserve">Индикатор </w:t>
            </w:r>
            <w:r>
              <w:rPr>
                <w:rFonts w:eastAsiaTheme="minorEastAsia"/>
                <w:sz w:val="24"/>
                <w:szCs w:val="20"/>
                <w:lang w:val="en-US"/>
              </w:rPr>
              <w:t>5</w:t>
            </w:r>
          </w:p>
        </w:tc>
      </w:tr>
      <w:tr w:rsidR="007D2E90" w14:paraId="1F20F248" w14:textId="77777777" w:rsidTr="00362B7C">
        <w:trPr>
          <w:trHeight w:val="532"/>
        </w:trPr>
        <w:tc>
          <w:tcPr>
            <w:tcW w:w="1073" w:type="dxa"/>
            <w:vAlign w:val="center"/>
          </w:tcPr>
          <w:p w14:paraId="54AFBD1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5" w:type="dxa"/>
            <w:vAlign w:val="center"/>
          </w:tcPr>
          <w:p w14:paraId="74F5E1D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3" w:type="dxa"/>
            <w:vAlign w:val="center"/>
          </w:tcPr>
          <w:p w14:paraId="17E6B23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90" w:type="dxa"/>
            <w:vAlign w:val="center"/>
          </w:tcPr>
          <w:p w14:paraId="084F435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92" w:type="dxa"/>
            <w:vAlign w:val="center"/>
          </w:tcPr>
          <w:p w14:paraId="63D7414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53EF8D5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280D3E6F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7D2E90" w14:paraId="054C43B4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4DFB7259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45" w:type="dxa"/>
            <w:vAlign w:val="center"/>
          </w:tcPr>
          <w:p w14:paraId="425E9108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3" w:type="dxa"/>
            <w:vAlign w:val="center"/>
          </w:tcPr>
          <w:p w14:paraId="40EEAB6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1F339EC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92" w:type="dxa"/>
            <w:vAlign w:val="center"/>
          </w:tcPr>
          <w:p w14:paraId="1A5E65B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32713D9A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3D551D27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7D2E90" w14:paraId="608FB13B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59CDFE6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45" w:type="dxa"/>
            <w:vAlign w:val="center"/>
          </w:tcPr>
          <w:p w14:paraId="4EA556C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3" w:type="dxa"/>
            <w:vAlign w:val="center"/>
          </w:tcPr>
          <w:p w14:paraId="37FE4A29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90" w:type="dxa"/>
            <w:vAlign w:val="center"/>
          </w:tcPr>
          <w:p w14:paraId="316FE02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92" w:type="dxa"/>
            <w:vAlign w:val="center"/>
          </w:tcPr>
          <w:p w14:paraId="2BF65F0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25A77D5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2580FDA7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7D2E90" w14:paraId="711D58AF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038EFBCE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45" w:type="dxa"/>
            <w:vAlign w:val="center"/>
          </w:tcPr>
          <w:p w14:paraId="1F5EB95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3" w:type="dxa"/>
            <w:vAlign w:val="center"/>
          </w:tcPr>
          <w:p w14:paraId="0FFA397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0D7A8C48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92" w:type="dxa"/>
            <w:vAlign w:val="center"/>
          </w:tcPr>
          <w:p w14:paraId="31644CA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49" w:type="dxa"/>
            <w:vAlign w:val="center"/>
          </w:tcPr>
          <w:p w14:paraId="6FDE23E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49" w:type="dxa"/>
            <w:vAlign w:val="center"/>
          </w:tcPr>
          <w:p w14:paraId="3813F7FC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7D2E90" w14:paraId="631B05A6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0DE01F1F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45" w:type="dxa"/>
            <w:vAlign w:val="center"/>
          </w:tcPr>
          <w:p w14:paraId="6A16B15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3" w:type="dxa"/>
            <w:vAlign w:val="center"/>
          </w:tcPr>
          <w:p w14:paraId="039D4E1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44C97DC8" w14:textId="77777777" w:rsidR="007D2E90" w:rsidRPr="005255D1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92" w:type="dxa"/>
            <w:vAlign w:val="center"/>
          </w:tcPr>
          <w:p w14:paraId="00EB28B1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5884C94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49" w:type="dxa"/>
            <w:vAlign w:val="center"/>
          </w:tcPr>
          <w:p w14:paraId="792A3408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622B69BF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1EB49D21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45" w:type="dxa"/>
            <w:vAlign w:val="center"/>
          </w:tcPr>
          <w:p w14:paraId="11FCBD1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3" w:type="dxa"/>
            <w:vAlign w:val="center"/>
          </w:tcPr>
          <w:p w14:paraId="27EE63B0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90" w:type="dxa"/>
            <w:vAlign w:val="center"/>
          </w:tcPr>
          <w:p w14:paraId="7F730BF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92" w:type="dxa"/>
            <w:vAlign w:val="center"/>
          </w:tcPr>
          <w:p w14:paraId="7B9FB376" w14:textId="77777777" w:rsidR="007D2E90" w:rsidRPr="00386169" w:rsidRDefault="007D2E90" w:rsidP="00362B7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49" w:type="dxa"/>
            <w:vAlign w:val="center"/>
          </w:tcPr>
          <w:p w14:paraId="38B4ABE1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0632B3E1" w14:textId="77777777" w:rsidR="007D2E90" w:rsidRPr="00584F5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2E90" w14:paraId="77723243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3684A844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45" w:type="dxa"/>
            <w:vAlign w:val="center"/>
          </w:tcPr>
          <w:p w14:paraId="1A38176A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33" w:type="dxa"/>
            <w:vAlign w:val="center"/>
          </w:tcPr>
          <w:p w14:paraId="74E707C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90" w:type="dxa"/>
            <w:vAlign w:val="center"/>
          </w:tcPr>
          <w:p w14:paraId="5E219DE7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92" w:type="dxa"/>
            <w:vAlign w:val="center"/>
          </w:tcPr>
          <w:p w14:paraId="4AB38DA5" w14:textId="77777777" w:rsidR="007D2E90" w:rsidRPr="0087101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654DCDE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74E1046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67C9BB2A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72FF2E8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845" w:type="dxa"/>
            <w:vAlign w:val="center"/>
          </w:tcPr>
          <w:p w14:paraId="42A99497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33" w:type="dxa"/>
            <w:vAlign w:val="center"/>
          </w:tcPr>
          <w:p w14:paraId="7EB635B3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90" w:type="dxa"/>
            <w:vAlign w:val="center"/>
          </w:tcPr>
          <w:p w14:paraId="2F3713DB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92" w:type="dxa"/>
            <w:vAlign w:val="center"/>
          </w:tcPr>
          <w:p w14:paraId="6F018DE6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49" w:type="dxa"/>
            <w:vAlign w:val="center"/>
          </w:tcPr>
          <w:p w14:paraId="29ADAC7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06BEFBAC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D2E90" w14:paraId="706821E5" w14:textId="77777777" w:rsidTr="00362B7C">
        <w:trPr>
          <w:trHeight w:val="518"/>
        </w:trPr>
        <w:tc>
          <w:tcPr>
            <w:tcW w:w="1073" w:type="dxa"/>
            <w:vAlign w:val="center"/>
          </w:tcPr>
          <w:p w14:paraId="411E379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845" w:type="dxa"/>
            <w:vAlign w:val="center"/>
          </w:tcPr>
          <w:p w14:paraId="3F48577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33" w:type="dxa"/>
            <w:vAlign w:val="center"/>
          </w:tcPr>
          <w:p w14:paraId="554FD9AD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90" w:type="dxa"/>
            <w:vAlign w:val="center"/>
          </w:tcPr>
          <w:p w14:paraId="735EA832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92" w:type="dxa"/>
            <w:vAlign w:val="center"/>
          </w:tcPr>
          <w:p w14:paraId="11678B04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49" w:type="dxa"/>
            <w:vAlign w:val="center"/>
          </w:tcPr>
          <w:p w14:paraId="4C4CCDE0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49" w:type="dxa"/>
            <w:vAlign w:val="center"/>
          </w:tcPr>
          <w:p w14:paraId="3982F7C5" w14:textId="77777777" w:rsidR="007D2E90" w:rsidRDefault="007D2E90" w:rsidP="00362B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65E94C85" w14:textId="77777777" w:rsidR="007D2E90" w:rsidRDefault="007D2E90" w:rsidP="007D2E90">
      <w:pPr>
        <w:ind w:firstLine="0"/>
        <w:jc w:val="left"/>
        <w:rPr>
          <w:lang w:val="en-US"/>
        </w:rPr>
      </w:pPr>
    </w:p>
    <w:p w14:paraId="42296DBF" w14:textId="77777777" w:rsidR="007D2E90" w:rsidRDefault="007D2E90" w:rsidP="007D2E90">
      <w:pPr>
        <w:ind w:firstLine="0"/>
        <w:jc w:val="left"/>
        <w:rPr>
          <w:lang w:val="en-US"/>
        </w:rPr>
      </w:pPr>
    </w:p>
    <w:p w14:paraId="4A6413A6" w14:textId="77777777" w:rsidR="007D2E90" w:rsidRDefault="007D2E90" w:rsidP="007D2E90">
      <w:pPr>
        <w:ind w:firstLine="0"/>
        <w:jc w:val="left"/>
        <w:rPr>
          <w:lang w:val="en-US"/>
        </w:rPr>
      </w:pPr>
    </w:p>
    <w:p w14:paraId="7C52AA48" w14:textId="77777777" w:rsidR="007D2E90" w:rsidRDefault="007D2E90" w:rsidP="007D2E90">
      <w:pPr>
        <w:ind w:firstLine="0"/>
        <w:jc w:val="left"/>
        <w:rPr>
          <w:lang w:val="en-US"/>
        </w:rPr>
      </w:pPr>
    </w:p>
    <w:p w14:paraId="0A5B8A57" w14:textId="77777777" w:rsidR="007D2E90" w:rsidRDefault="007D2E90" w:rsidP="007D2E90">
      <w:pPr>
        <w:ind w:firstLine="0"/>
        <w:jc w:val="left"/>
        <w:rPr>
          <w:lang w:val="en-US"/>
        </w:rPr>
      </w:pPr>
    </w:p>
    <w:p w14:paraId="74D6DA95" w14:textId="412F0037" w:rsidR="007D2E90" w:rsidRPr="002C0CA6" w:rsidRDefault="0013350A" w:rsidP="007D2E90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280B3B" wp14:editId="43E03202">
            <wp:extent cx="6299835" cy="35439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20F" w14:textId="77777777" w:rsidR="007D2E90" w:rsidRPr="00584F50" w:rsidRDefault="007D2E90" w:rsidP="007D2E90">
      <w:pPr>
        <w:pStyle w:val="a9"/>
      </w:pPr>
      <w:r>
        <w:t xml:space="preserve">Рисунок </w:t>
      </w:r>
      <w:r w:rsidRPr="00386169">
        <w:t>7</w:t>
      </w:r>
      <w:r>
        <w:t xml:space="preserve"> – Работа счётчика Джонсона</w:t>
      </w:r>
    </w:p>
    <w:p w14:paraId="36666413" w14:textId="77777777" w:rsidR="007D2E90" w:rsidRDefault="007D2E90" w:rsidP="007D2E90">
      <w:pPr>
        <w:pStyle w:val="a9"/>
        <w:jc w:val="both"/>
      </w:pPr>
    </w:p>
    <w:p w14:paraId="60273BDE" w14:textId="77777777" w:rsidR="007D2E90" w:rsidRPr="007D2E90" w:rsidRDefault="007D2E90" w:rsidP="007D2E90"/>
    <w:p w14:paraId="0AFA8252" w14:textId="77777777" w:rsidR="00A826B4" w:rsidRPr="00185E47" w:rsidRDefault="00A826B4" w:rsidP="00A826B4">
      <w:pPr>
        <w:pStyle w:val="1"/>
        <w:rPr>
          <w:rFonts w:eastAsia="Times New Roman"/>
          <w:lang w:eastAsia="ru-RU"/>
        </w:rPr>
      </w:pPr>
      <w:bookmarkStart w:id="9" w:name="_Toc164167559"/>
      <w:bookmarkStart w:id="10" w:name="_Toc167119888"/>
      <w:r w:rsidRPr="00185E47">
        <w:rPr>
          <w:rFonts w:eastAsia="Times New Roman"/>
        </w:rPr>
        <w:lastRenderedPageBreak/>
        <w:t>Полученные результаты</w:t>
      </w:r>
      <w:bookmarkEnd w:id="9"/>
      <w:bookmarkEnd w:id="10"/>
    </w:p>
    <w:p w14:paraId="476646ED" w14:textId="48BD37DE" w:rsidR="00A826B4" w:rsidRPr="00185E47" w:rsidRDefault="00A826B4" w:rsidP="00A826B4">
      <w:pPr>
        <w:spacing w:after="160" w:line="259" w:lineRule="auto"/>
        <w:rPr>
          <w:rFonts w:eastAsia="Aptos" w:cs="Times New Roman"/>
          <w:szCs w:val="28"/>
        </w:rPr>
      </w:pPr>
      <w:r w:rsidRPr="00185E47">
        <w:rPr>
          <w:rFonts w:eastAsia="Aptos" w:cs="Times New Roman"/>
          <w:szCs w:val="28"/>
        </w:rPr>
        <w:t>Результатами выполнения данных заданий можно назвать полученные схемы</w:t>
      </w:r>
      <w:r w:rsidR="0035588E">
        <w:rPr>
          <w:rFonts w:eastAsia="Aptos" w:cs="Times New Roman"/>
          <w:szCs w:val="28"/>
        </w:rPr>
        <w:t xml:space="preserve"> и </w:t>
      </w:r>
      <w:proofErr w:type="gramStart"/>
      <w:r w:rsidR="0035588E">
        <w:rPr>
          <w:rFonts w:eastAsia="Aptos" w:cs="Times New Roman"/>
          <w:szCs w:val="28"/>
        </w:rPr>
        <w:t>знания</w:t>
      </w:r>
      <w:proofErr w:type="gramEnd"/>
      <w:r w:rsidR="0035588E">
        <w:rPr>
          <w:rFonts w:eastAsia="Aptos" w:cs="Times New Roman"/>
          <w:szCs w:val="28"/>
        </w:rPr>
        <w:t xml:space="preserve"> которые я приобрел в ходе их построения</w:t>
      </w:r>
      <w:r w:rsidRPr="00185E47">
        <w:rPr>
          <w:rFonts w:eastAsia="Aptos" w:cs="Times New Roman"/>
          <w:szCs w:val="28"/>
        </w:rPr>
        <w:t xml:space="preserve"> </w:t>
      </w:r>
    </w:p>
    <w:p w14:paraId="39BBC259" w14:textId="1714A7B6" w:rsidR="00A826B4" w:rsidRDefault="00A826B4" w:rsidP="00A826B4">
      <w:pPr>
        <w:pStyle w:val="1"/>
        <w:rPr>
          <w:rFonts w:eastAsia="Times New Roman" w:cs="Times New Roman"/>
          <w:bCs/>
          <w:szCs w:val="28"/>
        </w:rPr>
      </w:pPr>
      <w:bookmarkStart w:id="11" w:name="_Toc167119889"/>
      <w:r w:rsidRPr="00A826B4">
        <w:rPr>
          <w:rStyle w:val="10"/>
          <w:b/>
        </w:rPr>
        <w:lastRenderedPageBreak/>
        <w:t>Вывод</w:t>
      </w:r>
      <w:r w:rsidRPr="006245FD">
        <w:rPr>
          <w:rFonts w:eastAsia="Times New Roman" w:cs="Times New Roman"/>
          <w:bCs/>
          <w:szCs w:val="28"/>
        </w:rPr>
        <w:t>:</w:t>
      </w:r>
      <w:bookmarkEnd w:id="11"/>
      <w:r w:rsidRPr="006245FD">
        <w:rPr>
          <w:rFonts w:eastAsia="Times New Roman" w:cs="Times New Roman"/>
          <w:bCs/>
          <w:szCs w:val="28"/>
        </w:rPr>
        <w:t xml:space="preserve"> </w:t>
      </w:r>
    </w:p>
    <w:p w14:paraId="0E72BDFF" w14:textId="391FB165" w:rsidR="00A71C7A" w:rsidRPr="00A71C7A" w:rsidRDefault="002A2F27" w:rsidP="002A2F27">
      <w:r w:rsidRPr="002A567D">
        <w:t xml:space="preserve">В результате проведения практической работы </w:t>
      </w:r>
      <w:r>
        <w:t xml:space="preserve">мы изучили работу </w:t>
      </w:r>
      <w:r w:rsidR="007D2E90">
        <w:t>регистров</w:t>
      </w:r>
      <w:r>
        <w:t>, ознакомились с п</w:t>
      </w:r>
      <w:r w:rsidR="007D2E90">
        <w:t xml:space="preserve">ринципом работы кольцевого счетчика и счетчика </w:t>
      </w:r>
      <w:proofErr w:type="spellStart"/>
      <w:r w:rsidR="007D2E90">
        <w:t>джонсона</w:t>
      </w:r>
      <w:proofErr w:type="spellEnd"/>
      <w:r w:rsidR="007D2E90">
        <w:t>.</w:t>
      </w:r>
    </w:p>
    <w:p w14:paraId="04B2EA4F" w14:textId="77777777" w:rsidR="00A826B4" w:rsidRPr="006245FD" w:rsidRDefault="00A826B4" w:rsidP="00A826B4">
      <w:pPr>
        <w:pStyle w:val="1"/>
        <w:rPr>
          <w:rFonts w:eastAsia="Times New Roman"/>
        </w:rPr>
      </w:pPr>
      <w:bookmarkStart w:id="12" w:name="_Toc167119890"/>
      <w:r w:rsidRPr="006245FD">
        <w:rPr>
          <w:rFonts w:eastAsia="Times New Roman"/>
        </w:rPr>
        <w:lastRenderedPageBreak/>
        <w:t>Примечание:</w:t>
      </w:r>
      <w:bookmarkEnd w:id="12"/>
    </w:p>
    <w:p w14:paraId="5ED39D68" w14:textId="53B3FF61" w:rsidR="00A826B4" w:rsidRPr="006245FD" w:rsidRDefault="00A826B4" w:rsidP="00A826B4">
      <w:pPr>
        <w:spacing w:line="259" w:lineRule="auto"/>
        <w:rPr>
          <w:rFonts w:eastAsia="Aptos" w:cs="Times New Roman"/>
          <w:szCs w:val="28"/>
        </w:rPr>
      </w:pPr>
      <w:r>
        <w:rPr>
          <w:rFonts w:eastAsia="Aptos" w:cs="Times New Roman"/>
          <w:szCs w:val="28"/>
        </w:rPr>
        <w:t>Начал работу</w:t>
      </w:r>
      <w:r w:rsidRPr="006245FD">
        <w:rPr>
          <w:rFonts w:eastAsia="Aptos" w:cs="Times New Roman"/>
          <w:szCs w:val="28"/>
        </w:rPr>
        <w:t xml:space="preserve"> </w:t>
      </w:r>
      <w:r w:rsidR="007D2E90">
        <w:rPr>
          <w:rFonts w:eastAsia="Aptos" w:cs="Times New Roman"/>
          <w:szCs w:val="28"/>
        </w:rPr>
        <w:t>10</w:t>
      </w:r>
      <w:r>
        <w:rPr>
          <w:rFonts w:eastAsia="Aptos" w:cs="Times New Roman"/>
          <w:szCs w:val="28"/>
        </w:rPr>
        <w:t xml:space="preserve"> </w:t>
      </w:r>
      <w:r w:rsidR="007D2E90">
        <w:rPr>
          <w:rFonts w:eastAsia="Aptos" w:cs="Times New Roman"/>
          <w:szCs w:val="28"/>
        </w:rPr>
        <w:t>мая</w:t>
      </w:r>
      <w:r>
        <w:rPr>
          <w:rFonts w:eastAsia="Aptos" w:cs="Times New Roman"/>
          <w:szCs w:val="28"/>
        </w:rPr>
        <w:t xml:space="preserve"> и закончил </w:t>
      </w:r>
      <w:r w:rsidR="007D2E90">
        <w:rPr>
          <w:rFonts w:eastAsia="Aptos" w:cs="Times New Roman"/>
          <w:szCs w:val="28"/>
        </w:rPr>
        <w:t>29</w:t>
      </w:r>
      <w:r w:rsidR="002A2F27">
        <w:rPr>
          <w:rFonts w:eastAsia="Aptos" w:cs="Times New Roman"/>
          <w:szCs w:val="28"/>
        </w:rPr>
        <w:t xml:space="preserve"> мая</w:t>
      </w:r>
    </w:p>
    <w:p w14:paraId="774A8E46" w14:textId="77777777" w:rsidR="00A826B4" w:rsidRPr="006245FD" w:rsidRDefault="00A826B4" w:rsidP="00A826B4">
      <w:pPr>
        <w:rPr>
          <w:rFonts w:cs="Times New Roman"/>
          <w:szCs w:val="28"/>
        </w:rPr>
      </w:pPr>
    </w:p>
    <w:p w14:paraId="3D94BD17" w14:textId="77777777" w:rsidR="0001743C" w:rsidRPr="00A826B4" w:rsidRDefault="0001743C" w:rsidP="00A826B4"/>
    <w:sectPr w:rsidR="0001743C" w:rsidRPr="00A826B4" w:rsidSect="00215F5D">
      <w:foot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A3ED" w14:textId="77777777" w:rsidR="00E93F6E" w:rsidRDefault="00E93F6E" w:rsidP="009D7588">
      <w:pPr>
        <w:spacing w:line="240" w:lineRule="auto"/>
      </w:pPr>
      <w:r>
        <w:separator/>
      </w:r>
    </w:p>
  </w:endnote>
  <w:endnote w:type="continuationSeparator" w:id="0">
    <w:p w14:paraId="791738F1" w14:textId="77777777" w:rsidR="00E93F6E" w:rsidRDefault="00E93F6E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5C5C" w14:textId="77777777" w:rsidR="00E93F6E" w:rsidRDefault="00E93F6E" w:rsidP="009D7588">
      <w:pPr>
        <w:spacing w:line="240" w:lineRule="auto"/>
      </w:pPr>
      <w:r>
        <w:separator/>
      </w:r>
    </w:p>
  </w:footnote>
  <w:footnote w:type="continuationSeparator" w:id="0">
    <w:p w14:paraId="3177A0DC" w14:textId="77777777" w:rsidR="00E93F6E" w:rsidRDefault="00E93F6E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F0A2D"/>
    <w:multiLevelType w:val="hybridMultilevel"/>
    <w:tmpl w:val="EFB23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1743C"/>
    <w:rsid w:val="00020D2D"/>
    <w:rsid w:val="00055D53"/>
    <w:rsid w:val="000607D8"/>
    <w:rsid w:val="0007021B"/>
    <w:rsid w:val="00086455"/>
    <w:rsid w:val="00086AEB"/>
    <w:rsid w:val="00087A44"/>
    <w:rsid w:val="0009018E"/>
    <w:rsid w:val="00094746"/>
    <w:rsid w:val="000B79FC"/>
    <w:rsid w:val="000D1782"/>
    <w:rsid w:val="000F09DA"/>
    <w:rsid w:val="000F53CC"/>
    <w:rsid w:val="000F76E1"/>
    <w:rsid w:val="00117976"/>
    <w:rsid w:val="001328BC"/>
    <w:rsid w:val="0013350A"/>
    <w:rsid w:val="00141F21"/>
    <w:rsid w:val="00141F9B"/>
    <w:rsid w:val="00156A5F"/>
    <w:rsid w:val="00180FFB"/>
    <w:rsid w:val="00192357"/>
    <w:rsid w:val="001B0A10"/>
    <w:rsid w:val="001B67A9"/>
    <w:rsid w:val="001E33B4"/>
    <w:rsid w:val="001E508A"/>
    <w:rsid w:val="002036EF"/>
    <w:rsid w:val="00214B07"/>
    <w:rsid w:val="00215F5D"/>
    <w:rsid w:val="00234AAB"/>
    <w:rsid w:val="00247C87"/>
    <w:rsid w:val="002822BF"/>
    <w:rsid w:val="0028642A"/>
    <w:rsid w:val="002A2F27"/>
    <w:rsid w:val="002E2D04"/>
    <w:rsid w:val="002F1036"/>
    <w:rsid w:val="0030512F"/>
    <w:rsid w:val="00321E5B"/>
    <w:rsid w:val="003279DF"/>
    <w:rsid w:val="00343DAC"/>
    <w:rsid w:val="0035588E"/>
    <w:rsid w:val="0038550D"/>
    <w:rsid w:val="00393FDD"/>
    <w:rsid w:val="003A115E"/>
    <w:rsid w:val="003B2A51"/>
    <w:rsid w:val="003B666D"/>
    <w:rsid w:val="003B7785"/>
    <w:rsid w:val="003D46B4"/>
    <w:rsid w:val="003E77C4"/>
    <w:rsid w:val="003F7D28"/>
    <w:rsid w:val="004137A8"/>
    <w:rsid w:val="00413E4A"/>
    <w:rsid w:val="004218B4"/>
    <w:rsid w:val="004536BB"/>
    <w:rsid w:val="00487AF1"/>
    <w:rsid w:val="00495FDB"/>
    <w:rsid w:val="004A000C"/>
    <w:rsid w:val="004A4719"/>
    <w:rsid w:val="004D7CD3"/>
    <w:rsid w:val="004E5450"/>
    <w:rsid w:val="00533741"/>
    <w:rsid w:val="00567B70"/>
    <w:rsid w:val="0059102A"/>
    <w:rsid w:val="005C7DF7"/>
    <w:rsid w:val="005D6843"/>
    <w:rsid w:val="00614D0A"/>
    <w:rsid w:val="006245AE"/>
    <w:rsid w:val="00637252"/>
    <w:rsid w:val="00644C3E"/>
    <w:rsid w:val="00644C83"/>
    <w:rsid w:val="006505F8"/>
    <w:rsid w:val="00662D3C"/>
    <w:rsid w:val="006671A1"/>
    <w:rsid w:val="0068665C"/>
    <w:rsid w:val="006912CE"/>
    <w:rsid w:val="006C04A9"/>
    <w:rsid w:val="006F0FF9"/>
    <w:rsid w:val="00707BC2"/>
    <w:rsid w:val="00726E85"/>
    <w:rsid w:val="007270F7"/>
    <w:rsid w:val="00732861"/>
    <w:rsid w:val="00754F43"/>
    <w:rsid w:val="00774F6F"/>
    <w:rsid w:val="0079097A"/>
    <w:rsid w:val="007A1615"/>
    <w:rsid w:val="007A43A5"/>
    <w:rsid w:val="007D2E90"/>
    <w:rsid w:val="007F6A42"/>
    <w:rsid w:val="008063B4"/>
    <w:rsid w:val="00810254"/>
    <w:rsid w:val="008104C0"/>
    <w:rsid w:val="00814B7D"/>
    <w:rsid w:val="00824348"/>
    <w:rsid w:val="00842690"/>
    <w:rsid w:val="008521C9"/>
    <w:rsid w:val="00886FA3"/>
    <w:rsid w:val="008A04B0"/>
    <w:rsid w:val="008A54C2"/>
    <w:rsid w:val="008C3A28"/>
    <w:rsid w:val="008D158F"/>
    <w:rsid w:val="008D1979"/>
    <w:rsid w:val="008D580D"/>
    <w:rsid w:val="00913F07"/>
    <w:rsid w:val="009320C5"/>
    <w:rsid w:val="00954921"/>
    <w:rsid w:val="0096051F"/>
    <w:rsid w:val="0097583B"/>
    <w:rsid w:val="00975DA1"/>
    <w:rsid w:val="00983CC3"/>
    <w:rsid w:val="009D7588"/>
    <w:rsid w:val="00A07FEE"/>
    <w:rsid w:val="00A23321"/>
    <w:rsid w:val="00A71C7A"/>
    <w:rsid w:val="00A826B4"/>
    <w:rsid w:val="00AB2CD2"/>
    <w:rsid w:val="00AB632A"/>
    <w:rsid w:val="00AC00D3"/>
    <w:rsid w:val="00AC7DAB"/>
    <w:rsid w:val="00AF25C2"/>
    <w:rsid w:val="00B05AE0"/>
    <w:rsid w:val="00B1686F"/>
    <w:rsid w:val="00B16E8E"/>
    <w:rsid w:val="00B20AA3"/>
    <w:rsid w:val="00B20BD9"/>
    <w:rsid w:val="00B2612A"/>
    <w:rsid w:val="00B419E1"/>
    <w:rsid w:val="00B56F07"/>
    <w:rsid w:val="00B94E03"/>
    <w:rsid w:val="00BC3E91"/>
    <w:rsid w:val="00BD214B"/>
    <w:rsid w:val="00C04C38"/>
    <w:rsid w:val="00C1677A"/>
    <w:rsid w:val="00C35861"/>
    <w:rsid w:val="00C54573"/>
    <w:rsid w:val="00C76F84"/>
    <w:rsid w:val="00CB5782"/>
    <w:rsid w:val="00CB79B6"/>
    <w:rsid w:val="00CC4102"/>
    <w:rsid w:val="00CD05CC"/>
    <w:rsid w:val="00D1556C"/>
    <w:rsid w:val="00D43F77"/>
    <w:rsid w:val="00D61EE7"/>
    <w:rsid w:val="00D62A41"/>
    <w:rsid w:val="00D7403F"/>
    <w:rsid w:val="00D74821"/>
    <w:rsid w:val="00D8102D"/>
    <w:rsid w:val="00D85A2B"/>
    <w:rsid w:val="00DA2B6E"/>
    <w:rsid w:val="00DA6816"/>
    <w:rsid w:val="00DC3CF1"/>
    <w:rsid w:val="00DD4BF4"/>
    <w:rsid w:val="00DE1504"/>
    <w:rsid w:val="00DF34F1"/>
    <w:rsid w:val="00DF5924"/>
    <w:rsid w:val="00E21240"/>
    <w:rsid w:val="00E2140F"/>
    <w:rsid w:val="00E34BC7"/>
    <w:rsid w:val="00E35E04"/>
    <w:rsid w:val="00E61775"/>
    <w:rsid w:val="00E726D1"/>
    <w:rsid w:val="00E93F6E"/>
    <w:rsid w:val="00EA6388"/>
    <w:rsid w:val="00F07B00"/>
    <w:rsid w:val="00F12D52"/>
    <w:rsid w:val="00F332F8"/>
    <w:rsid w:val="00F660EC"/>
    <w:rsid w:val="00F70BDE"/>
    <w:rsid w:val="00F75D13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6B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6B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6B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6B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1">
    <w:name w:val="toc 6"/>
    <w:basedOn w:val="a3"/>
    <w:next w:val="a3"/>
    <w:autoRedefine/>
    <w:uiPriority w:val="39"/>
    <w:semiHidden/>
    <w:unhideWhenUsed/>
    <w:rsid w:val="003B2A51"/>
  </w:style>
  <w:style w:type="paragraph" w:styleId="71">
    <w:name w:val="toc 7"/>
    <w:basedOn w:val="a3"/>
    <w:next w:val="a3"/>
    <w:autoRedefine/>
    <w:uiPriority w:val="39"/>
    <w:semiHidden/>
    <w:unhideWhenUsed/>
    <w:rsid w:val="003B2A51"/>
  </w:style>
  <w:style w:type="paragraph" w:styleId="81">
    <w:name w:val="toc 8"/>
    <w:basedOn w:val="a3"/>
    <w:next w:val="a3"/>
    <w:autoRedefine/>
    <w:uiPriority w:val="39"/>
    <w:semiHidden/>
    <w:unhideWhenUsed/>
    <w:rsid w:val="003B2A51"/>
  </w:style>
  <w:style w:type="paragraph" w:styleId="91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qFormat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A826B4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A826B4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A826B4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A826B4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ac">
    <w:name w:val="Title"/>
    <w:basedOn w:val="a"/>
    <w:next w:val="a"/>
    <w:link w:val="ad"/>
    <w:uiPriority w:val="10"/>
    <w:qFormat/>
    <w:rsid w:val="00A826B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d">
    <w:name w:val="Заголовок Знак"/>
    <w:basedOn w:val="a0"/>
    <w:link w:val="ac"/>
    <w:uiPriority w:val="10"/>
    <w:rsid w:val="00A826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e">
    <w:name w:val="Subtitle"/>
    <w:basedOn w:val="a"/>
    <w:next w:val="a"/>
    <w:link w:val="af"/>
    <w:uiPriority w:val="11"/>
    <w:qFormat/>
    <w:rsid w:val="00A826B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f">
    <w:name w:val="Подзаголовок Знак"/>
    <w:basedOn w:val="a0"/>
    <w:link w:val="ae"/>
    <w:uiPriority w:val="11"/>
    <w:rsid w:val="00A826B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A826B4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A826B4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af0">
    <w:name w:val="Intense Emphasis"/>
    <w:basedOn w:val="a0"/>
    <w:uiPriority w:val="21"/>
    <w:qFormat/>
    <w:rsid w:val="00A826B4"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A82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f2">
    <w:name w:val="Выделенная цитата Знак"/>
    <w:basedOn w:val="a0"/>
    <w:link w:val="af1"/>
    <w:uiPriority w:val="30"/>
    <w:rsid w:val="00A826B4"/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af3">
    <w:name w:val="Intense Reference"/>
    <w:basedOn w:val="a0"/>
    <w:uiPriority w:val="32"/>
    <w:qFormat/>
    <w:rsid w:val="00A826B4"/>
    <w:rPr>
      <w:b/>
      <w:bCs/>
      <w:smallCaps/>
      <w:color w:val="2F5496" w:themeColor="accent1" w:themeShade="BF"/>
      <w:spacing w:val="5"/>
    </w:rPr>
  </w:style>
  <w:style w:type="numbering" w:customStyle="1" w:styleId="12">
    <w:name w:val="Нет списка1"/>
    <w:next w:val="a2"/>
    <w:uiPriority w:val="99"/>
    <w:semiHidden/>
    <w:unhideWhenUsed/>
    <w:rsid w:val="00A826B4"/>
  </w:style>
  <w:style w:type="paragraph" w:styleId="af4">
    <w:name w:val="Normal (Web)"/>
    <w:basedOn w:val="a"/>
    <w:uiPriority w:val="99"/>
    <w:unhideWhenUsed/>
    <w:rsid w:val="00A826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826B4"/>
    <w:pPr>
      <w:pageBreakBefore w:val="0"/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3">
    <w:name w:val="Гиперссылка1"/>
    <w:basedOn w:val="a0"/>
    <w:uiPriority w:val="99"/>
    <w:unhideWhenUsed/>
    <w:rsid w:val="00A826B4"/>
    <w:rPr>
      <w:color w:val="467886"/>
      <w:u w:val="single"/>
    </w:rPr>
  </w:style>
  <w:style w:type="character" w:styleId="af6">
    <w:name w:val="Hyperlink"/>
    <w:basedOn w:val="a0"/>
    <w:uiPriority w:val="99"/>
    <w:unhideWhenUsed/>
    <w:rsid w:val="00A82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2024-04-22T07:00:00Z</dcterms:created>
  <dcterms:modified xsi:type="dcterms:W3CDTF">2024-06-24T14:55:00Z</dcterms:modified>
</cp:coreProperties>
</file>