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1E35" w14:textId="20CFDA0D" w:rsidR="00880DEB" w:rsidRPr="00880DEB" w:rsidRDefault="00880DEB" w:rsidP="00880DEB">
      <w:pPr>
        <w:shd w:val="clear" w:color="auto" w:fill="FFFFFF"/>
        <w:spacing w:after="0" w:line="336" w:lineRule="atLeast"/>
        <w:textAlignment w:val="baseline"/>
        <w:outlineLvl w:val="2"/>
        <w:rPr>
          <w:rFonts w:eastAsia="Times New Roman"/>
          <w:sz w:val="36"/>
          <w:szCs w:val="36"/>
          <w:lang w:eastAsia="ru-RU"/>
        </w:rPr>
      </w:pPr>
      <w:r w:rsidRPr="00880DEB">
        <w:rPr>
          <w:rFonts w:eastAsia="Times New Roman"/>
          <w:sz w:val="36"/>
          <w:szCs w:val="36"/>
          <w:bdr w:val="none" w:sz="0" w:space="0" w:color="auto" w:frame="1"/>
          <w:lang w:eastAsia="ru-RU"/>
        </w:rPr>
        <w:t>Роль и назначение протокола IP в модели TCP/IP</w:t>
      </w:r>
    </w:p>
    <w:p w14:paraId="7D819C68" w14:textId="77777777" w:rsidR="00880DEB" w:rsidRPr="00880DEB" w:rsidRDefault="00880DEB" w:rsidP="00880DEB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bdr w:val="none" w:sz="0" w:space="0" w:color="auto" w:frame="1"/>
          <w:lang w:eastAsia="ru-RU"/>
        </w:rPr>
      </w:pPr>
    </w:p>
    <w:p w14:paraId="13AD642E" w14:textId="77777777" w:rsidR="00880DEB" w:rsidRDefault="00880DEB" w:rsidP="00880DEB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bdr w:val="none" w:sz="0" w:space="0" w:color="auto" w:frame="1"/>
          <w:lang w:eastAsia="ru-RU"/>
        </w:rPr>
        <w:t>Internet Protocol или IP</w:t>
      </w:r>
      <w:r w:rsidRPr="00880DEB">
        <w:rPr>
          <w:rFonts w:eastAsia="Times New Roman"/>
          <w:lang w:eastAsia="ru-RU"/>
        </w:rPr>
        <w:t>— маршрутизируемый протокол сетевого уровня </w:t>
      </w:r>
      <w:hyperlink r:id="rId5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модели стека протоколов TCP/IP</w:t>
        </w:r>
      </w:hyperlink>
      <w:r w:rsidRPr="00880DEB">
        <w:rPr>
          <w:rFonts w:eastAsia="Times New Roman"/>
          <w:lang w:eastAsia="ru-RU"/>
        </w:rPr>
        <w:t>. Благодаря протоколу IP существует нынешняя сеть Интернет, поскольку именно этот протокол стал связующей нитью между разрозненными компьютерными сетями во всем мире. На данный момент нам нужно выделить два ключевых понятия в протоколе IP: </w:t>
      </w:r>
      <w:r w:rsidRPr="00880DEB">
        <w:rPr>
          <w:rFonts w:eastAsia="Times New Roman"/>
          <w:bdr w:val="none" w:sz="0" w:space="0" w:color="auto" w:frame="1"/>
          <w:lang w:eastAsia="ru-RU"/>
        </w:rPr>
        <w:t>минимально единицей измерения данных здесь является IP-пакет </w:t>
      </w:r>
      <w:r w:rsidRPr="00880DEB">
        <w:rPr>
          <w:rFonts w:eastAsia="Times New Roman"/>
          <w:lang w:eastAsia="ru-RU"/>
        </w:rPr>
        <w:t>(</w:t>
      </w:r>
      <w:hyperlink r:id="rId6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о единицах измерения в компьютерных сетях</w:t>
        </w:r>
      </w:hyperlink>
      <w:r w:rsidRPr="00880DEB">
        <w:rPr>
          <w:rFonts w:eastAsia="Times New Roman"/>
          <w:lang w:eastAsia="ru-RU"/>
        </w:rPr>
        <w:t>), который чаще всего </w:t>
      </w:r>
      <w:hyperlink r:id="rId7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инкапсулируется</w:t>
        </w:r>
      </w:hyperlink>
      <w:r w:rsidRPr="00880DEB">
        <w:rPr>
          <w:rFonts w:eastAsia="Times New Roman"/>
          <w:lang w:eastAsia="ru-RU"/>
        </w:rPr>
        <w:t> в Ethernet кадр, а также </w:t>
      </w:r>
      <w:r w:rsidRPr="00880DEB">
        <w:rPr>
          <w:rFonts w:eastAsia="Times New Roman"/>
          <w:bdr w:val="none" w:sz="0" w:space="0" w:color="auto" w:frame="1"/>
          <w:lang w:eastAsia="ru-RU"/>
        </w:rPr>
        <w:t>каждый узел на сетевом уровне в модели TCP/IP должен иметь IP-адрес</w:t>
      </w:r>
      <w:r w:rsidRPr="00880DEB">
        <w:rPr>
          <w:rFonts w:eastAsia="Times New Roman"/>
          <w:lang w:eastAsia="ru-RU"/>
        </w:rPr>
        <w:t>.</w:t>
      </w:r>
    </w:p>
    <w:p w14:paraId="0E516DC4" w14:textId="157063B2" w:rsidR="00880DEB" w:rsidRPr="00880DEB" w:rsidRDefault="00880DEB" w:rsidP="00880DEB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Мы уже не раз говорили, что протокол IP относится к сетевому уровню модели TCP/IP, это также справедливо и для </w:t>
      </w:r>
      <w:hyperlink r:id="rId8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эталонной модели OSI 7</w:t>
        </w:r>
      </w:hyperlink>
      <w:r w:rsidRPr="00880DEB">
        <w:rPr>
          <w:rFonts w:eastAsia="Times New Roman"/>
          <w:lang w:eastAsia="ru-RU"/>
        </w:rPr>
        <w:t>. Также мы уже не раз применяли этот протокол на практике, а значит косвенно касались вопроса о значении протокола IP </w:t>
      </w:r>
      <w:hyperlink r:id="rId9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в компьютерных сетях или сетях передачи данных</w:t>
        </w:r>
      </w:hyperlink>
      <w:r w:rsidRPr="00880DEB">
        <w:rPr>
          <w:rFonts w:eastAsia="Times New Roman"/>
          <w:lang w:eastAsia="ru-RU"/>
        </w:rPr>
        <w:t>. Если говорить коротко, то протокол IP нужен для логической адресации устройств в компьютерной сети или сети передачи данных.</w:t>
      </w:r>
    </w:p>
    <w:p w14:paraId="64ECC1A2" w14:textId="77777777" w:rsidR="00880DEB" w:rsidRPr="00880DEB" w:rsidRDefault="00880DEB" w:rsidP="00880DEB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Тут стоит сразу заметить, что IP-адреса делятся на две большие группы: публичные IP-адреса, которые должны быть уникальными во всем мире и частные IP-адреса, которые могут использоваться в любых частных/локальных сетях. Так, например, каждый в мире знает, что IP-адрес 8.8.8.8 принадлежит компании Google и это адрес их публичного DNS-сервера.</w:t>
      </w:r>
    </w:p>
    <w:p w14:paraId="0E0591F2" w14:textId="7DEF1FBA" w:rsidR="00880DEB" w:rsidRPr="00880DEB" w:rsidRDefault="00880DEB" w:rsidP="00880DEB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bdr w:val="none" w:sz="0" w:space="0" w:color="auto" w:frame="1"/>
          <w:lang w:eastAsia="ru-RU"/>
        </w:rPr>
        <w:t>Вторая функция протокола IP заключает</w:t>
      </w:r>
      <w:r>
        <w:rPr>
          <w:rFonts w:eastAsia="Times New Roman"/>
          <w:bdr w:val="none" w:sz="0" w:space="0" w:color="auto" w:frame="1"/>
          <w:lang w:eastAsia="ru-RU"/>
        </w:rPr>
        <w:t>ся</w:t>
      </w:r>
      <w:r w:rsidRPr="00880DEB">
        <w:rPr>
          <w:rFonts w:eastAsia="Times New Roman"/>
          <w:bdr w:val="none" w:sz="0" w:space="0" w:color="auto" w:frame="1"/>
          <w:lang w:eastAsia="ru-RU"/>
        </w:rPr>
        <w:t xml:space="preserve"> в том, чтобы предоставить услугу вышестоящему уровню, то есть транспортному уровню</w:t>
      </w:r>
      <w:r w:rsidRPr="00880DEB">
        <w:rPr>
          <w:rFonts w:eastAsia="Times New Roman"/>
          <w:lang w:eastAsia="ru-RU"/>
        </w:rPr>
        <w:t>. Тут нужно заметить, что модель TCP/IP не предполагает </w:t>
      </w:r>
      <w:hyperlink r:id="rId10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взаимодействие с установлением соединения</w:t>
        </w:r>
      </w:hyperlink>
      <w:r w:rsidRPr="00880DEB">
        <w:rPr>
          <w:rFonts w:eastAsia="Times New Roman"/>
          <w:lang w:eastAsia="ru-RU"/>
        </w:rPr>
        <w:t> на сетевом уровне, </w:t>
      </w:r>
      <w:hyperlink r:id="rId11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вид взаимодействия</w:t>
        </w:r>
      </w:hyperlink>
      <w:r w:rsidRPr="00880DEB">
        <w:rPr>
          <w:rFonts w:eastAsia="Times New Roman"/>
          <w:lang w:eastAsia="ru-RU"/>
        </w:rPr>
        <w:t> определяется транспортным уровнем (при помощи выбора одного из двух протоколов: TCP или UDP), следовательно сам протокол IP работает без установления соединения и как бы это странно не прозвучала, но услугой протокола IP для транспортного уровня является передача данных между сетями или же транспортировка. То есть протоколы TCP и UDP </w:t>
      </w:r>
      <w:r w:rsidRPr="00880DEB">
        <w:rPr>
          <w:rFonts w:eastAsia="Times New Roman"/>
          <w:bdr w:val="none" w:sz="0" w:space="0" w:color="auto" w:frame="1"/>
          <w:lang w:eastAsia="ru-RU"/>
        </w:rPr>
        <w:t>рассматривают IP как рабочую лошадку, которая таскает пакеты из точки А в точку Б</w:t>
      </w:r>
      <w:r w:rsidRPr="00880DEB">
        <w:rPr>
          <w:rFonts w:eastAsia="Times New Roman"/>
          <w:lang w:eastAsia="ru-RU"/>
        </w:rPr>
        <w:t>, минуя множество различных подсетей, если мы говорим о сети Интернет.</w:t>
      </w:r>
    </w:p>
    <w:p w14:paraId="09E1FD4E" w14:textId="4395D3FB" w:rsidR="00880DEB" w:rsidRPr="00880DEB" w:rsidRDefault="00880DEB" w:rsidP="00880DEB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Как мы знаем, протокол IP связан с </w:t>
      </w:r>
      <w:hyperlink r:id="rId12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канальным уровнем</w:t>
        </w:r>
      </w:hyperlink>
      <w:r w:rsidRPr="00880DEB">
        <w:rPr>
          <w:rFonts w:eastAsia="Times New Roman"/>
          <w:lang w:eastAsia="ru-RU"/>
        </w:rPr>
        <w:t xml:space="preserve"> при помощи протокола ARP. Сейчас мы этот факт просто для себя отмечаем и запоминаем, в дальнейшем пригодится. Также на сетевом уровне работают протоколы динамической маршрутизации, такие как OSPF, IS-IS, RIP, EIGRP, в английской литературе эти протоколы объединены общим словом </w:t>
      </w:r>
      <w:proofErr w:type="spellStart"/>
      <w:r w:rsidRPr="00880DEB">
        <w:rPr>
          <w:rFonts w:eastAsia="Times New Roman"/>
          <w:lang w:eastAsia="ru-RU"/>
        </w:rPr>
        <w:t>Routing</w:t>
      </w:r>
      <w:proofErr w:type="spellEnd"/>
      <w:r w:rsidRPr="00880DEB">
        <w:rPr>
          <w:rFonts w:eastAsia="Times New Roman"/>
          <w:lang w:eastAsia="ru-RU"/>
        </w:rPr>
        <w:t xml:space="preserve">, то есть те, кто маршрутизирует, сам же IP именуется </w:t>
      </w:r>
      <w:proofErr w:type="spellStart"/>
      <w:r w:rsidRPr="00880DEB">
        <w:rPr>
          <w:rFonts w:eastAsia="Times New Roman"/>
          <w:lang w:eastAsia="ru-RU"/>
        </w:rPr>
        <w:t>Routed</w:t>
      </w:r>
      <w:proofErr w:type="spellEnd"/>
      <w:r w:rsidRPr="00880DEB">
        <w:rPr>
          <w:rFonts w:eastAsia="Times New Roman"/>
          <w:lang w:eastAsia="ru-RU"/>
        </w:rPr>
        <w:t xml:space="preserve">, то есть тот, кого маршрутизируют. Internet Control Message Protocol или просто ICMP также относится к сетевому уровню. </w:t>
      </w:r>
    </w:p>
    <w:p w14:paraId="6FE419DF" w14:textId="77777777" w:rsidR="00880DEB" w:rsidRPr="00880DEB" w:rsidRDefault="00880DEB" w:rsidP="00880DEB">
      <w:pPr>
        <w:shd w:val="clear" w:color="auto" w:fill="FFFFFF"/>
        <w:spacing w:after="0" w:line="240" w:lineRule="auto"/>
        <w:textAlignment w:val="baseline"/>
        <w:rPr>
          <w:rFonts w:eastAsia="Times New Roman"/>
          <w:lang w:eastAsia="ru-RU"/>
        </w:rPr>
      </w:pPr>
    </w:p>
    <w:p w14:paraId="77A4A904" w14:textId="164E08A5" w:rsidR="00880DEB" w:rsidRPr="00880DEB" w:rsidRDefault="00880DEB" w:rsidP="00880DEB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Собственно, на этом можно завершить разговор о назначении протокола IP, у которого мы выделили две важные функции:</w:t>
      </w:r>
      <w:r w:rsidRPr="00880DEB">
        <w:rPr>
          <w:rFonts w:eastAsia="Times New Roman"/>
          <w:bdr w:val="none" w:sz="0" w:space="0" w:color="auto" w:frame="1"/>
          <w:lang w:eastAsia="ru-RU"/>
        </w:rPr>
        <w:t> </w:t>
      </w:r>
      <w:r w:rsidRPr="00880DEB">
        <w:rPr>
          <w:rFonts w:eastAsia="Times New Roman"/>
          <w:b/>
          <w:bCs/>
          <w:bdr w:val="none" w:sz="0" w:space="0" w:color="auto" w:frame="1"/>
          <w:lang w:eastAsia="ru-RU"/>
        </w:rPr>
        <w:t>первая заключается в логическом именовании узлов сети передачи данных на сетевом уровня, вторая заключается в том, чтобы доставить пакет из точки А в точку Б через множество промежуточных сетей</w:t>
      </w:r>
      <w:r w:rsidRPr="00880DEB">
        <w:rPr>
          <w:rFonts w:eastAsia="Times New Roman"/>
          <w:lang w:eastAsia="ru-RU"/>
        </w:rPr>
        <w:t>. При этом IP-пакеты при передаче данных могут быть изменены (иногда это не стороннее вмешательство с целью взлома, а необходимость), потеряны, повреждены, пакеты могут прийти получателю не в той последовательности, в которой они были отправлены, обо всем этом протокол IP не заботится, его задача организовать маршрут между точкой А находящейся в одной сети и точкой Б, находящей в другой сети. Задачи, описанные выше, решают другие протоколы.</w:t>
      </w:r>
    </w:p>
    <w:p w14:paraId="350A9A20" w14:textId="6C52B5B0" w:rsidR="00880DEB" w:rsidRDefault="00880DEB" w:rsidP="00880DEB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Протоколу IP не важно </w:t>
      </w:r>
      <w:hyperlink r:id="rId13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какими характеристиками обладает компьютерная сеть</w:t>
        </w:r>
      </w:hyperlink>
      <w:r w:rsidRPr="00880DEB">
        <w:rPr>
          <w:rFonts w:eastAsia="Times New Roman"/>
          <w:lang w:eastAsia="ru-RU"/>
        </w:rPr>
        <w:t>, какая </w:t>
      </w:r>
      <w:hyperlink r:id="rId14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топология у сети передачи данных</w:t>
        </w:r>
      </w:hyperlink>
      <w:r w:rsidRPr="00880DEB">
        <w:rPr>
          <w:rFonts w:eastAsia="Times New Roman"/>
          <w:lang w:eastAsia="ru-RU"/>
        </w:rPr>
        <w:t>, протоколу IP даже не важно поверх какого протокола канального уровня работать, протокол IP будет точно будет работать, если между устройствами будет один из следующих каналов: Ethernet, ATM, линки типа точка-точка</w:t>
      </w:r>
      <w:r>
        <w:rPr>
          <w:rFonts w:eastAsia="Times New Roman"/>
          <w:lang w:eastAsia="ru-RU"/>
        </w:rPr>
        <w:t>,</w:t>
      </w:r>
      <w:r w:rsidRPr="00880DEB">
        <w:rPr>
          <w:rFonts w:eastAsia="Times New Roman"/>
          <w:lang w:eastAsia="ru-RU"/>
        </w:rPr>
        <w:t xml:space="preserve"> и это далеко не полный список. Протоколу IP не важен даже </w:t>
      </w:r>
      <w:hyperlink r:id="rId15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размер компьютерной сети</w:t>
        </w:r>
      </w:hyperlink>
      <w:r w:rsidRPr="00880DEB">
        <w:rPr>
          <w:rFonts w:eastAsia="Times New Roman"/>
          <w:lang w:eastAsia="ru-RU"/>
        </w:rPr>
        <w:t>, его можно использовать как в сетях BAN, так и в сетях WAN.</w:t>
      </w:r>
    </w:p>
    <w:p w14:paraId="3C110B1D" w14:textId="77777777" w:rsidR="00880DEB" w:rsidRPr="00880DEB" w:rsidRDefault="00880DEB" w:rsidP="00880DEB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lang w:eastAsia="ru-RU"/>
        </w:rPr>
      </w:pPr>
    </w:p>
    <w:p w14:paraId="0A5BF60F" w14:textId="0ECBA1CB" w:rsidR="00880DEB" w:rsidRPr="00880DEB" w:rsidRDefault="00880DEB" w:rsidP="00880DEB">
      <w:pPr>
        <w:shd w:val="clear" w:color="auto" w:fill="FFFFFF"/>
        <w:spacing w:after="0" w:line="336" w:lineRule="atLeast"/>
        <w:textAlignment w:val="baseline"/>
        <w:outlineLvl w:val="2"/>
        <w:rPr>
          <w:rFonts w:eastAsia="Times New Roman"/>
          <w:sz w:val="36"/>
          <w:szCs w:val="36"/>
          <w:lang w:eastAsia="ru-RU"/>
        </w:rPr>
      </w:pPr>
      <w:r w:rsidRPr="00880DEB">
        <w:rPr>
          <w:rFonts w:eastAsia="Times New Roman"/>
          <w:sz w:val="36"/>
          <w:szCs w:val="36"/>
          <w:bdr w:val="none" w:sz="0" w:space="0" w:color="auto" w:frame="1"/>
          <w:lang w:eastAsia="ru-RU"/>
        </w:rPr>
        <w:t>Типы адресов в модели TCP/IP</w:t>
      </w:r>
    </w:p>
    <w:p w14:paraId="6DC06A27" w14:textId="77777777" w:rsidR="00880DEB" w:rsidRDefault="00880DEB" w:rsidP="00880DEB">
      <w:pPr>
        <w:shd w:val="clear" w:color="auto" w:fill="FFFFFF"/>
        <w:spacing w:after="300" w:line="240" w:lineRule="auto"/>
        <w:ind w:firstLine="660"/>
        <w:textAlignment w:val="baseline"/>
        <w:rPr>
          <w:rFonts w:eastAsia="Times New Roman"/>
          <w:lang w:eastAsia="ru-RU"/>
        </w:rPr>
      </w:pPr>
    </w:p>
    <w:p w14:paraId="04FB4312" w14:textId="74E419D8" w:rsidR="00880DEB" w:rsidRPr="00880DEB" w:rsidRDefault="00880DEB" w:rsidP="00880DEB">
      <w:pPr>
        <w:shd w:val="clear" w:color="auto" w:fill="FFFFFF"/>
        <w:spacing w:after="300" w:line="240" w:lineRule="auto"/>
        <w:ind w:firstLine="660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Теперь стоит поговорить не конкретно о видах IP-адресов, а о видах адресов в сети, построенной по архитектуре TCP/IP, тут для нас будут важны четыре вида адресов:</w:t>
      </w:r>
    </w:p>
    <w:p w14:paraId="3648B4B0" w14:textId="77777777" w:rsidR="00880DEB" w:rsidRPr="00880DEB" w:rsidRDefault="00880DEB" w:rsidP="00880DEB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локальные адреса, для нас это будут MAC-адреса;</w:t>
      </w:r>
    </w:p>
    <w:p w14:paraId="1E48A680" w14:textId="77777777" w:rsidR="00880DEB" w:rsidRPr="00880DEB" w:rsidRDefault="00880DEB" w:rsidP="00880DEB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сетевые адреса, естественно, в нашем случае это IP-адреса;</w:t>
      </w:r>
    </w:p>
    <w:p w14:paraId="642831EC" w14:textId="77777777" w:rsidR="00880DEB" w:rsidRPr="00880DEB" w:rsidRDefault="00880DEB" w:rsidP="00880DEB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адреса транспортного уровня;</w:t>
      </w:r>
    </w:p>
    <w:p w14:paraId="75101820" w14:textId="77777777" w:rsidR="00880DEB" w:rsidRPr="00880DEB" w:rsidRDefault="00880DEB" w:rsidP="00880DEB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символьные адреса или доменные имена.</w:t>
      </w:r>
    </w:p>
    <w:p w14:paraId="057A8B53" w14:textId="77777777" w:rsidR="00880DEB" w:rsidRPr="00880DEB" w:rsidRDefault="00880DEB" w:rsidP="00880DEB">
      <w:pPr>
        <w:shd w:val="clear" w:color="auto" w:fill="FFFFFF"/>
        <w:spacing w:after="300" w:line="240" w:lineRule="auto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Начнем двигаться снизу-вверх по иерархии модели TCP/IP.</w:t>
      </w:r>
    </w:p>
    <w:p w14:paraId="4CD6E37F" w14:textId="77777777" w:rsidR="00880DEB" w:rsidRPr="00880DEB" w:rsidRDefault="00880DEB" w:rsidP="00880DEB">
      <w:pPr>
        <w:shd w:val="clear" w:color="auto" w:fill="FFFFFF"/>
        <w:spacing w:after="0" w:line="336" w:lineRule="atLeast"/>
        <w:textAlignment w:val="baseline"/>
        <w:outlineLvl w:val="3"/>
        <w:rPr>
          <w:rFonts w:eastAsia="Times New Roman"/>
          <w:lang w:eastAsia="ru-RU"/>
        </w:rPr>
      </w:pPr>
      <w:r w:rsidRPr="00880DEB">
        <w:rPr>
          <w:rFonts w:eastAsia="Times New Roman"/>
          <w:bdr w:val="none" w:sz="0" w:space="0" w:color="auto" w:frame="1"/>
          <w:lang w:eastAsia="ru-RU"/>
        </w:rPr>
        <w:t>4.1.2.3 Адреса транспортного уровня</w:t>
      </w:r>
    </w:p>
    <w:p w14:paraId="6AE24C29" w14:textId="77777777" w:rsidR="00880DEB" w:rsidRPr="00880DEB" w:rsidRDefault="00880DEB" w:rsidP="00880DEB">
      <w:pPr>
        <w:shd w:val="clear" w:color="auto" w:fill="FFFFFF"/>
        <w:spacing w:after="0" w:line="240" w:lineRule="auto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bdr w:val="none" w:sz="0" w:space="0" w:color="auto" w:frame="1"/>
          <w:lang w:eastAsia="ru-RU"/>
        </w:rPr>
        <w:t>На транспортном уровне тоже есть свои адреса, эти адреса называются сокетами</w:t>
      </w:r>
      <w:r w:rsidRPr="00880DEB">
        <w:rPr>
          <w:rFonts w:eastAsia="Times New Roman"/>
          <w:lang w:eastAsia="ru-RU"/>
        </w:rPr>
        <w:t>, которые </w:t>
      </w:r>
      <w:r w:rsidRPr="00880DEB">
        <w:rPr>
          <w:rFonts w:eastAsia="Times New Roman"/>
          <w:bdr w:val="none" w:sz="0" w:space="0" w:color="auto" w:frame="1"/>
          <w:lang w:eastAsia="ru-RU"/>
        </w:rPr>
        <w:t>представляют собой пару IP-адрес + номер TCP/UDP порта</w:t>
      </w:r>
      <w:r w:rsidRPr="00880DEB">
        <w:rPr>
          <w:rFonts w:eastAsia="Times New Roman"/>
          <w:lang w:eastAsia="ru-RU"/>
        </w:rPr>
        <w:t>. Так, например, чтобы попасть на сайт по </w:t>
      </w:r>
      <w:hyperlink r:id="rId16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протоколу HTTP</w:t>
        </w:r>
      </w:hyperlink>
      <w:r w:rsidRPr="00880DEB">
        <w:rPr>
          <w:rFonts w:eastAsia="Times New Roman"/>
          <w:lang w:eastAsia="ru-RU"/>
        </w:rPr>
        <w:t>, наш компьютер будет посылать запрос удаленному </w:t>
      </w:r>
      <w:hyperlink r:id="rId17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серверу</w:t>
        </w:r>
      </w:hyperlink>
      <w:r w:rsidRPr="00880DEB">
        <w:rPr>
          <w:rFonts w:eastAsia="Times New Roman"/>
          <w:lang w:eastAsia="ru-RU"/>
        </w:rPr>
        <w:t> на 80-ый TCP порт, выглядеть это будет примерно так 192.168.1.1:80. Но это еще не все, дело в том, что серверу надо как-то ответить своему </w:t>
      </w:r>
      <w:hyperlink r:id="rId18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клиенту</w:t>
        </w:r>
      </w:hyperlink>
      <w:r w:rsidRPr="00880DEB">
        <w:rPr>
          <w:rFonts w:eastAsia="Times New Roman"/>
          <w:lang w:eastAsia="ru-RU"/>
        </w:rPr>
        <w:t xml:space="preserve">, для этого он тоже будет использовать TCP. А это означает, что клиент должен заранее позаботиться о том, чтобы сервер знал – на какой TCP порт нужно отвечать, поэтому в TCP-сегменте (так называются сообщения в протоколе TCP) </w:t>
      </w:r>
      <w:r w:rsidRPr="00880DEB">
        <w:rPr>
          <w:rFonts w:eastAsia="Times New Roman"/>
          <w:lang w:eastAsia="ru-RU"/>
        </w:rPr>
        <w:lastRenderedPageBreak/>
        <w:t>указывается два порта: порт источника, чаще всего это случайно сгенерированное число и порт назначения (чаще всего этот порт относится к хорошо известным и закреплен за каким-нибудь протоколом), в нашем случае порт является хорошо известным (80 порт закреплен за HTTP).</w:t>
      </w:r>
    </w:p>
    <w:p w14:paraId="0690C213" w14:textId="77777777" w:rsidR="00880DEB" w:rsidRPr="00880DEB" w:rsidRDefault="00880DEB" w:rsidP="00880DEB">
      <w:pPr>
        <w:shd w:val="clear" w:color="auto" w:fill="FFFFFF"/>
        <w:spacing w:after="0" w:line="240" w:lineRule="auto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Для примера, у нас есть компьютер с IP-адресом 10.10.10.25 и где-то в нашей сети есть </w:t>
      </w:r>
      <w:hyperlink r:id="rId19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веб-сервер</w:t>
        </w:r>
      </w:hyperlink>
      <w:r w:rsidRPr="00880DEB">
        <w:rPr>
          <w:rFonts w:eastAsia="Times New Roman"/>
          <w:lang w:eastAsia="ru-RU"/>
        </w:rPr>
        <w:t xml:space="preserve">, доступ к которому осуществляется по </w:t>
      </w:r>
      <w:proofErr w:type="spellStart"/>
      <w:r w:rsidRPr="00880DEB">
        <w:rPr>
          <w:rFonts w:eastAsia="Times New Roman"/>
          <w:lang w:eastAsia="ru-RU"/>
        </w:rPr>
        <w:t>HTTPs</w:t>
      </w:r>
      <w:proofErr w:type="spellEnd"/>
      <w:r w:rsidRPr="00880DEB">
        <w:rPr>
          <w:rFonts w:eastAsia="Times New Roman"/>
          <w:lang w:eastAsia="ru-RU"/>
        </w:rPr>
        <w:t xml:space="preserve">, пусть у этого сервера будет IP-адрес 192.168.1.67. Тогда наш клиент сформирует TCP сообщение, в котором будет два сокета, сокет источника 10.10.10.25:45678 (в данном случае число 45678 является случайно сгенерированным), этим сокетом воспользуется сервер, чтобы ответить клиенту; а также у нас будет сокет назначения: 192.168.1.67:443, в данном случае число 443 означает, что мы обращаемся к серверу по протоколу </w:t>
      </w:r>
      <w:proofErr w:type="spellStart"/>
      <w:r w:rsidRPr="00880DEB">
        <w:rPr>
          <w:rFonts w:eastAsia="Times New Roman"/>
          <w:lang w:eastAsia="ru-RU"/>
        </w:rPr>
        <w:t>HTTPs</w:t>
      </w:r>
      <w:proofErr w:type="spellEnd"/>
      <w:r w:rsidRPr="00880DEB">
        <w:rPr>
          <w:rFonts w:eastAsia="Times New Roman"/>
          <w:lang w:eastAsia="ru-RU"/>
        </w:rPr>
        <w:t>, TCP порт 443 является хорошо известным. Разобраться со </w:t>
      </w:r>
      <w:hyperlink r:id="rId20" w:history="1">
        <w:r w:rsidRPr="00880DEB">
          <w:rPr>
            <w:rFonts w:eastAsia="Times New Roman"/>
            <w:bdr w:val="none" w:sz="0" w:space="0" w:color="auto" w:frame="1"/>
            <w:lang w:eastAsia="ru-RU"/>
          </w:rPr>
          <w:t>схемой взаимодействия клиент-сервер</w:t>
        </w:r>
      </w:hyperlink>
      <w:r w:rsidRPr="00880DEB">
        <w:rPr>
          <w:rFonts w:eastAsia="Times New Roman"/>
          <w:lang w:eastAsia="ru-RU"/>
        </w:rPr>
        <w:t>, вам поможет эта публикация.</w:t>
      </w:r>
    </w:p>
    <w:p w14:paraId="7A720C12" w14:textId="77777777" w:rsidR="00880DEB" w:rsidRPr="00880DEB" w:rsidRDefault="00880DEB" w:rsidP="00880DEB">
      <w:pPr>
        <w:shd w:val="clear" w:color="auto" w:fill="FFFFFF"/>
        <w:spacing w:after="300" w:line="240" w:lineRule="auto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Какие выводы можно сделать? Да все очень просто! Адресация на транспортном уровне нужна и важна для конечных устройств. Именно благодаря ей конечные узлы понимают: для какого приложения приходят данные. Здесь мы поговорили очень сжато и скомкано, поскольку у нас будет отдельная тема по транспортному уровню, где мы все расставим по своим местам.</w:t>
      </w:r>
    </w:p>
    <w:p w14:paraId="0445FF16" w14:textId="204FF3CD" w:rsidR="00880DEB" w:rsidRPr="00880DEB" w:rsidRDefault="00880DEB" w:rsidP="00880DEB">
      <w:pPr>
        <w:shd w:val="clear" w:color="auto" w:fill="FFFFFF"/>
        <w:spacing w:after="0" w:line="336" w:lineRule="atLeast"/>
        <w:textAlignment w:val="baseline"/>
        <w:outlineLvl w:val="2"/>
        <w:rPr>
          <w:rFonts w:eastAsia="Times New Roman"/>
          <w:sz w:val="36"/>
          <w:szCs w:val="36"/>
          <w:lang w:eastAsia="ru-RU"/>
        </w:rPr>
      </w:pPr>
      <w:r w:rsidRPr="00880DEB">
        <w:rPr>
          <w:rFonts w:eastAsia="Times New Roman"/>
          <w:sz w:val="36"/>
          <w:szCs w:val="36"/>
          <w:bdr w:val="none" w:sz="0" w:space="0" w:color="auto" w:frame="1"/>
          <w:lang w:eastAsia="ru-RU"/>
        </w:rPr>
        <w:t>Версии протокола IP: IPv4 и IPv6</w:t>
      </w:r>
    </w:p>
    <w:p w14:paraId="1DDE4A12" w14:textId="77777777" w:rsidR="007F2267" w:rsidRDefault="007F2267" w:rsidP="007F2267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bdr w:val="none" w:sz="0" w:space="0" w:color="auto" w:frame="1"/>
          <w:lang w:eastAsia="ru-RU"/>
        </w:rPr>
      </w:pPr>
    </w:p>
    <w:p w14:paraId="0C579BE1" w14:textId="73CC459D" w:rsidR="00880DEB" w:rsidRDefault="007F2267" w:rsidP="007F2267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lang w:eastAsia="ru-RU"/>
        </w:rPr>
      </w:pPr>
      <w:r>
        <w:rPr>
          <w:rFonts w:eastAsia="Times New Roman"/>
          <w:bdr w:val="none" w:sz="0" w:space="0" w:color="auto" w:frame="1"/>
          <w:lang w:eastAsia="ru-RU"/>
        </w:rPr>
        <w:t xml:space="preserve">Версий протокола </w:t>
      </w:r>
      <w:r w:rsidR="00880DEB" w:rsidRPr="00880DEB">
        <w:rPr>
          <w:rFonts w:eastAsia="Times New Roman"/>
          <w:bdr w:val="none" w:sz="0" w:space="0" w:color="auto" w:frame="1"/>
          <w:lang w:eastAsia="ru-RU"/>
        </w:rPr>
        <w:t>IP</w:t>
      </w:r>
      <w:r>
        <w:rPr>
          <w:rFonts w:eastAsia="Times New Roman"/>
          <w:lang w:eastAsia="ru-RU"/>
        </w:rPr>
        <w:t xml:space="preserve"> на </w:t>
      </w:r>
      <w:r w:rsidR="00880DEB" w:rsidRPr="00880DEB">
        <w:rPr>
          <w:rFonts w:eastAsia="Times New Roman"/>
          <w:lang w:eastAsia="ru-RU"/>
        </w:rPr>
        <w:t>данный момент две:</w:t>
      </w:r>
      <w:r w:rsidR="00880DEB" w:rsidRPr="00880DEB">
        <w:rPr>
          <w:rFonts w:eastAsia="Times New Roman"/>
          <w:bdr w:val="none" w:sz="0" w:space="0" w:color="auto" w:frame="1"/>
          <w:lang w:eastAsia="ru-RU"/>
        </w:rPr>
        <w:t> IPv4 и IPv6</w:t>
      </w:r>
      <w:r w:rsidR="00880DEB" w:rsidRPr="00880DEB">
        <w:rPr>
          <w:rFonts w:eastAsia="Times New Roman"/>
          <w:lang w:eastAsia="ru-RU"/>
        </w:rPr>
        <w:t>. Сделаем поверхностный разбор каждой из представленных версий протокола IP.</w:t>
      </w:r>
    </w:p>
    <w:p w14:paraId="7E979743" w14:textId="77777777" w:rsidR="007F2267" w:rsidRPr="00880DEB" w:rsidRDefault="007F2267" w:rsidP="007F2267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/>
          <w:lang w:eastAsia="ru-RU"/>
        </w:rPr>
      </w:pPr>
    </w:p>
    <w:p w14:paraId="1803B2A6" w14:textId="77777777" w:rsidR="00880DEB" w:rsidRPr="00880DEB" w:rsidRDefault="00880DEB" w:rsidP="007F2267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Начнем с IPv4, цифра четыре здесь не означает четыре октета в IP-адресе, просто так случайно вышло. Больше всего нас интересует IP-адрес, под него в IPv4 выделено четыре байта или октета, как известно, в байте 8 бит, то есть восемь двоичных значений (0 или 1), следовательно, максимально возможное десятичное число равно 255, минимально допустимое 0. Думаю, приводить примеры IP-адресов для IPv4 не нужно, вам они уже знакомы. Более детальное описание у нас будет в отдельной теме.</w:t>
      </w:r>
    </w:p>
    <w:p w14:paraId="60E94EB6" w14:textId="77777777" w:rsidR="00880DEB" w:rsidRPr="00880DEB" w:rsidRDefault="00880DEB" w:rsidP="007F2267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 xml:space="preserve">Обмен информацией в IPv4 происходит при помощи IP-пакетов, у данной версии протокола этот пакет делится на два больших поля: поле данных, в котором переносится полезная информация и заголовок, в котором заложен весь функционал протокола, заголовок пакета IPv4 содержит 14 полей, тринадцать из которых обязательные и одно опциональное. Вообще, протокол IPv4 дает нам в распоряжение 2 в 32 степени IP-адресов или же 4 294 967 296. Но этих адресов уже начинает не хватать, дело все в том, что этот протокол был разработан 1980-ом году, тогда это число выглядело ужасающе большим, сейчас во времена интернет-чайников и тостеров со встроенным </w:t>
      </w:r>
      <w:proofErr w:type="spellStart"/>
      <w:r w:rsidRPr="00880DEB">
        <w:rPr>
          <w:rFonts w:eastAsia="Times New Roman"/>
          <w:lang w:eastAsia="ru-RU"/>
        </w:rPr>
        <w:t>Wi</w:t>
      </w:r>
      <w:proofErr w:type="spellEnd"/>
      <w:r w:rsidRPr="00880DEB">
        <w:rPr>
          <w:rFonts w:eastAsia="Times New Roman"/>
          <w:lang w:eastAsia="ru-RU"/>
        </w:rPr>
        <w:t>-Fi этого пространства начинает не хватать.</w:t>
      </w:r>
    </w:p>
    <w:p w14:paraId="717D9619" w14:textId="77777777" w:rsidR="00880DEB" w:rsidRPr="00880DEB" w:rsidRDefault="00880DEB" w:rsidP="00880DEB">
      <w:pPr>
        <w:shd w:val="clear" w:color="auto" w:fill="FFFFFF"/>
        <w:spacing w:after="300" w:line="240" w:lineRule="auto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lastRenderedPageBreak/>
        <w:t>Осознание того, что 4.2 млрд адресов не хватит начало приходить в 90-ых годах, а в 1996 году появился протокол IPv6, который должен когда-нибудь заменить IPv4. Дело всё в том, что под IP-адрес в IPv6 выделено 128 бит или 16 байт, а это уже совсем другая история. Теперь давайте попытаемся немного по сравнивать IPv4 и IPv6. Во-первых, IPv6 делает такую технологию, как NAT в текущих условиях бесполезной (для кого-то это плюс, а для кого-то это минус, поскольку NAT не только позволяет «перебивать» много частных IP-адресов в один публичный, но является первой линией защиты вашей компьютерной сети).</w:t>
      </w:r>
    </w:p>
    <w:p w14:paraId="79F43231" w14:textId="1886696B" w:rsidR="00880DEB" w:rsidRDefault="00880DEB" w:rsidP="00880DEB">
      <w:pPr>
        <w:shd w:val="clear" w:color="auto" w:fill="FFFFFF"/>
        <w:spacing w:after="300" w:line="240" w:lineRule="auto"/>
        <w:textAlignment w:val="baseline"/>
        <w:rPr>
          <w:rFonts w:eastAsia="Times New Roman"/>
          <w:lang w:eastAsia="ru-RU"/>
        </w:rPr>
      </w:pPr>
      <w:r w:rsidRPr="00880DEB">
        <w:rPr>
          <w:rFonts w:eastAsia="Times New Roman"/>
          <w:lang w:eastAsia="ru-RU"/>
        </w:rPr>
        <w:t>Маршрутизация в чистом своем виде (а есть и нечистые маршрутизации, которые очень ускоряют процесс обработки пакетов роутером) в IPv6 стала быстрее, чем в IPv4 даже несмотря на то, что адрес IPv6 значительно больше, дело все в том, что количество полей в IPv6 стало меньше, хотя сам заголовок оказался несколько длиннее, также немного изменен алгоритм обработки IPv6 пакетов маршрутизатором. Сейчас не будем далее углубляться в IPv6, а лучше перейдем к следующим темам, в которых мы разберемся с IPv4.</w:t>
      </w:r>
    </w:p>
    <w:p w14:paraId="7786F8CC" w14:textId="10039C87" w:rsidR="007F2267" w:rsidRDefault="007F2267" w:rsidP="00880DEB">
      <w:pPr>
        <w:shd w:val="clear" w:color="auto" w:fill="FFFFFF"/>
        <w:spacing w:after="300" w:line="240" w:lineRule="auto"/>
        <w:textAlignment w:val="baseline"/>
        <w:rPr>
          <w:rFonts w:eastAsia="Times New Roman"/>
          <w:lang w:eastAsia="ru-RU"/>
        </w:rPr>
      </w:pPr>
    </w:p>
    <w:p w14:paraId="5C2A4B36" w14:textId="77777777" w:rsidR="007F2267" w:rsidRPr="007F2267" w:rsidRDefault="007F2267" w:rsidP="007F2267">
      <w:pPr>
        <w:shd w:val="clear" w:color="auto" w:fill="FFFFFF"/>
        <w:spacing w:after="0" w:line="336" w:lineRule="atLeast"/>
        <w:textAlignment w:val="baseline"/>
        <w:outlineLvl w:val="2"/>
        <w:rPr>
          <w:rFonts w:eastAsia="Times New Roman"/>
          <w:sz w:val="36"/>
          <w:szCs w:val="36"/>
          <w:bdr w:val="none" w:sz="0" w:space="0" w:color="auto" w:frame="1"/>
          <w:lang w:eastAsia="ru-RU"/>
        </w:rPr>
      </w:pPr>
      <w:r w:rsidRPr="007F2267">
        <w:rPr>
          <w:rFonts w:eastAsia="Times New Roman"/>
          <w:sz w:val="36"/>
          <w:szCs w:val="36"/>
          <w:bdr w:val="none" w:sz="0" w:space="0" w:color="auto" w:frame="1"/>
          <w:lang w:eastAsia="ru-RU"/>
        </w:rPr>
        <w:t>Маска подсети и IP-адреса</w:t>
      </w:r>
    </w:p>
    <w:p w14:paraId="7598A89A" w14:textId="3648C203" w:rsidR="007F2267" w:rsidRDefault="007F2267" w:rsidP="00880DEB">
      <w:pPr>
        <w:shd w:val="clear" w:color="auto" w:fill="FFFFFF"/>
        <w:spacing w:after="300" w:line="240" w:lineRule="auto"/>
        <w:textAlignment w:val="baseline"/>
        <w:rPr>
          <w:rFonts w:eastAsia="Times New Roman"/>
          <w:lang w:eastAsia="ru-RU"/>
        </w:rPr>
      </w:pPr>
    </w:p>
    <w:p w14:paraId="7518FA66" w14:textId="77777777" w:rsidR="00F810AA" w:rsidRP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>Маска подсети помогает маршрутизатору понять, как и куда передавать пакет. Подсетью может являться любая сеть со своими протоколами. Маршрутизатор передает пакет напрямую, если получатель находится в той же подсети, что и отправитель. Если же подсети получателя и отправителя различаются, пакет передается на второй маршрутизатор, со второго на третий и далее по цепочке, пока не достигнет получателя.</w:t>
      </w:r>
    </w:p>
    <w:p w14:paraId="377E35B0" w14:textId="77777777" w:rsid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 xml:space="preserve">Протокол IP (Internet Protocol) используется маршрутизатором, чтобы определить, к какой подсети принадлежит получатель. Свой уникальный IP-адрес есть у каждого сетевого устройства, при этом в глобальной сети не может существовать два устройства с одинаковым IP. </w:t>
      </w:r>
    </w:p>
    <w:p w14:paraId="0A4E1399" w14:textId="173DC368" w:rsidR="00F810AA" w:rsidRP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 xml:space="preserve">IPv4 предусматривает назначение каждому устройству 32-битного IP-адреса, что ограничивало максимально возможное число уникальных адресов 4 миллиардами (2^32). В более привычном для человека десятичном виде IPv4 выглядит как четыре блока (октета) чисел от 0 до 255, разделенных тремя точками. Первый октет IP-адреса означает класс сети, классов всего 5: A, B, C, D, E. При этом адреса сети D являются </w:t>
      </w:r>
      <w:proofErr w:type="spellStart"/>
      <w:r w:rsidRPr="00F810AA">
        <w:rPr>
          <w:rFonts w:eastAsia="Times New Roman"/>
          <w:lang w:eastAsia="ru-RU"/>
        </w:rPr>
        <w:t>мультикастовыми</w:t>
      </w:r>
      <w:proofErr w:type="spellEnd"/>
      <w:r w:rsidRPr="00F810AA">
        <w:rPr>
          <w:rFonts w:eastAsia="Times New Roman"/>
          <w:lang w:eastAsia="ru-RU"/>
        </w:rPr>
        <w:t>, а сети E вообще не используются.</w:t>
      </w:r>
    </w:p>
    <w:p w14:paraId="29209A49" w14:textId="7FDE70A8" w:rsidR="00F810AA" w:rsidRP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lastRenderedPageBreak/>
        <w:t xml:space="preserve">Рассмотрим, например, IPv4 адрес класса С 223.135.100.7. Первые три октета определяют класс и номер сети, а последний означает номер конечного устройства. Например, если необходимо отправить информацию с компьютера номер 7 с IPv4 адресом 223.135.100.7 на компьютер номер 10 в той же подсети, то </w:t>
      </w:r>
      <w:proofErr w:type="gramStart"/>
      <w:r w:rsidRPr="00F810AA">
        <w:rPr>
          <w:rFonts w:eastAsia="Times New Roman"/>
          <w:lang w:eastAsia="ru-RU"/>
        </w:rPr>
        <w:t>адрес компьютера получателя</w:t>
      </w:r>
      <w:proofErr w:type="gramEnd"/>
      <w:r w:rsidRPr="00F810AA">
        <w:rPr>
          <w:rFonts w:eastAsia="Times New Roman"/>
          <w:lang w:eastAsia="ru-RU"/>
        </w:rPr>
        <w:t xml:space="preserve"> будет следующий: 223.135.100.10.</w:t>
      </w:r>
    </w:p>
    <w:p w14:paraId="62CBBAB5" w14:textId="77777777" w:rsidR="00F810AA" w:rsidRP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>IPv6 имеет вид восьми блоков по четыре шестнадцатеричных значения, а каждый блок разделяется двоеточием. IPv6 выглядит следующим образом:</w:t>
      </w:r>
    </w:p>
    <w:p w14:paraId="3CC6A9F0" w14:textId="77777777" w:rsidR="00F810AA" w:rsidRPr="00C6231B" w:rsidRDefault="00F810AA" w:rsidP="00F810AA">
      <w:pPr>
        <w:shd w:val="clear" w:color="auto" w:fill="FFFFFF"/>
        <w:spacing w:after="300" w:line="240" w:lineRule="auto"/>
        <w:textAlignment w:val="baseline"/>
        <w:rPr>
          <w:rFonts w:eastAsia="Times New Roman"/>
          <w:lang w:val="en-US" w:eastAsia="ru-RU"/>
        </w:rPr>
      </w:pPr>
      <w:r w:rsidRPr="00C6231B">
        <w:rPr>
          <w:rFonts w:eastAsia="Times New Roman"/>
          <w:lang w:val="en-US" w:eastAsia="ru-RU"/>
        </w:rPr>
        <w:t>2</w:t>
      </w:r>
      <w:proofErr w:type="gramStart"/>
      <w:r w:rsidRPr="00C6231B">
        <w:rPr>
          <w:rFonts w:eastAsia="Times New Roman"/>
          <w:lang w:val="en-US" w:eastAsia="ru-RU"/>
        </w:rPr>
        <w:t>dab:ffff</w:t>
      </w:r>
      <w:proofErr w:type="gramEnd"/>
      <w:r w:rsidRPr="00C6231B">
        <w:rPr>
          <w:rFonts w:eastAsia="Times New Roman"/>
          <w:lang w:val="en-US" w:eastAsia="ru-RU"/>
        </w:rPr>
        <w:t>:0000:0000:01aa:00ff:dd72:2c4a.</w:t>
      </w:r>
    </w:p>
    <w:p w14:paraId="3694E4F0" w14:textId="77777777" w:rsidR="00F810AA" w:rsidRP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>Для написания адреса используются строчные буквы латинского алфавита: a, b, c, d, e, f.</w:t>
      </w:r>
    </w:p>
    <w:p w14:paraId="091F97B1" w14:textId="77777777" w:rsidR="00F810AA" w:rsidRPr="00F810AA" w:rsidRDefault="00F810AA" w:rsidP="00F810AA">
      <w:pPr>
        <w:shd w:val="clear" w:color="auto" w:fill="FFFFFF"/>
        <w:spacing w:after="300" w:line="240" w:lineRule="auto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 xml:space="preserve">Ведущие нули допускается не указывать — например, в адресе выше :00ff: можно записать </w:t>
      </w:r>
      <w:proofErr w:type="gramStart"/>
      <w:r w:rsidRPr="00F810AA">
        <w:rPr>
          <w:rFonts w:eastAsia="Times New Roman"/>
          <w:lang w:eastAsia="ru-RU"/>
        </w:rPr>
        <w:t>как :</w:t>
      </w:r>
      <w:proofErr w:type="spellStart"/>
      <w:proofErr w:type="gramEnd"/>
      <w:r w:rsidRPr="00F810AA">
        <w:rPr>
          <w:rFonts w:eastAsia="Times New Roman"/>
          <w:lang w:eastAsia="ru-RU"/>
        </w:rPr>
        <w:t>ff</w:t>
      </w:r>
      <w:proofErr w:type="spellEnd"/>
      <w:r w:rsidRPr="00F810AA">
        <w:rPr>
          <w:rFonts w:eastAsia="Times New Roman"/>
          <w:lang w:eastAsia="ru-RU"/>
        </w:rPr>
        <w:t>:.</w:t>
      </w:r>
    </w:p>
    <w:p w14:paraId="1C0B263D" w14:textId="68641811" w:rsidR="00F810AA" w:rsidRP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>Группы нулей, идущие подряд, тоже допустимо сокращать и заменять на двойное двоеточие. На примере выше это выглядит так: 2</w:t>
      </w:r>
      <w:proofErr w:type="gramStart"/>
      <w:r w:rsidRPr="00F810AA">
        <w:rPr>
          <w:rFonts w:eastAsia="Times New Roman"/>
          <w:lang w:eastAsia="ru-RU"/>
        </w:rPr>
        <w:t>dab:аааа::</w:t>
      </w:r>
      <w:proofErr w:type="gramEnd"/>
      <w:r w:rsidRPr="00F810AA">
        <w:rPr>
          <w:rFonts w:eastAsia="Times New Roman"/>
          <w:lang w:eastAsia="ru-RU"/>
        </w:rPr>
        <w:t>01aa:00ff:dd72:2c4a. Допускается делать не больше одного подобного сокращения в адресе IPv6 на наибольшей последовательности нулей. Если одинаково длинных последовательностей несколько — на самой левой из них.</w:t>
      </w:r>
    </w:p>
    <w:p w14:paraId="72C6A9D4" w14:textId="77777777" w:rsidR="00F810AA" w:rsidRP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>IP предназначен для определения адресата и доставки ему информации. Он предоставляет услугу для вышестоящих уровней, но не гарантирует целостность доставляемой информации.</w:t>
      </w:r>
    </w:p>
    <w:p w14:paraId="4A6E28A5" w14:textId="77777777" w:rsidR="00F810AA" w:rsidRP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>IP способен инкапсулировать другие протоколы, предоставлять место, куда они могут быть встроены. К таким протоколам, например, относятся ICMP (межсетевой протокол управляющих сообщений) и IGMP (межсетевой протокол группового управления). Информация о том, какой протокол инкапсулируется, отражается в заголовке IP-пакета. Так, ICMP будет обозначен числом 1, а IGMP будет обозначен числом 2.</w:t>
      </w:r>
    </w:p>
    <w:p w14:paraId="35AA950D" w14:textId="77777777" w:rsidR="00F810AA" w:rsidRP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 xml:space="preserve">ICMP в основном используется устройствами в сети для доставки сообщений об ошибках и операционной информации, сообщающей об успехе или ошибке при связи с другим устройством. Например, именно с использованием ICMP осуществляется передача отчетов о недоступности устройств в сети. Кроме того, ICMP используется при диагностике сети — к примеру, в эксплуатации утилит </w:t>
      </w:r>
      <w:proofErr w:type="spellStart"/>
      <w:r w:rsidRPr="00F810AA">
        <w:rPr>
          <w:rFonts w:eastAsia="Times New Roman"/>
          <w:lang w:eastAsia="ru-RU"/>
        </w:rPr>
        <w:t>ping</w:t>
      </w:r>
      <w:proofErr w:type="spellEnd"/>
      <w:r w:rsidRPr="00F810AA">
        <w:rPr>
          <w:rFonts w:eastAsia="Times New Roman"/>
          <w:lang w:eastAsia="ru-RU"/>
        </w:rPr>
        <w:t xml:space="preserve"> или </w:t>
      </w:r>
      <w:proofErr w:type="spellStart"/>
      <w:r w:rsidRPr="00F810AA">
        <w:rPr>
          <w:rFonts w:eastAsia="Times New Roman"/>
          <w:lang w:eastAsia="ru-RU"/>
        </w:rPr>
        <w:t>traceroute</w:t>
      </w:r>
      <w:proofErr w:type="spellEnd"/>
      <w:r w:rsidRPr="00F810AA">
        <w:rPr>
          <w:rFonts w:eastAsia="Times New Roman"/>
          <w:lang w:eastAsia="ru-RU"/>
        </w:rPr>
        <w:t>.</w:t>
      </w:r>
    </w:p>
    <w:p w14:paraId="6C24DC07" w14:textId="4A0DD77D" w:rsidR="00F810AA" w:rsidRDefault="00F810AA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810AA">
        <w:rPr>
          <w:rFonts w:eastAsia="Times New Roman"/>
          <w:lang w:eastAsia="ru-RU"/>
        </w:rPr>
        <w:t xml:space="preserve">ICMP не передает какие-либо данные, что отличает его от протоколов, работающих на транспортном уровне — таких как TCP и UDP. ICMP, </w:t>
      </w:r>
      <w:r w:rsidRPr="00F810AA">
        <w:rPr>
          <w:rFonts w:eastAsia="Times New Roman"/>
          <w:lang w:eastAsia="ru-RU"/>
        </w:rPr>
        <w:lastRenderedPageBreak/>
        <w:t>аналогично IP, работает на межсетевом уровне и фактически является неотъемлемой частью при реализации модели TCP/IP. Стоит отметить, что для разных версий IP используются и разные версии протокола ICMP.</w:t>
      </w:r>
    </w:p>
    <w:p w14:paraId="1010B3ED" w14:textId="77777777" w:rsidR="00FD1EA4" w:rsidRPr="00F810AA" w:rsidRDefault="00FD1EA4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</w:p>
    <w:p w14:paraId="19E08578" w14:textId="77777777" w:rsidR="00FD1EA4" w:rsidRPr="00FD1EA4" w:rsidRDefault="00FD1EA4" w:rsidP="00FD1EA4">
      <w:pPr>
        <w:shd w:val="clear" w:color="auto" w:fill="FFFFFF"/>
        <w:spacing w:after="0" w:line="336" w:lineRule="atLeast"/>
        <w:textAlignment w:val="baseline"/>
        <w:outlineLvl w:val="2"/>
        <w:rPr>
          <w:rFonts w:eastAsia="Times New Roman"/>
          <w:sz w:val="36"/>
          <w:szCs w:val="36"/>
          <w:bdr w:val="none" w:sz="0" w:space="0" w:color="auto" w:frame="1"/>
          <w:lang w:eastAsia="ru-RU"/>
        </w:rPr>
      </w:pPr>
      <w:r w:rsidRPr="00FD1EA4">
        <w:rPr>
          <w:rFonts w:eastAsia="Times New Roman"/>
          <w:sz w:val="36"/>
          <w:szCs w:val="36"/>
          <w:bdr w:val="none" w:sz="0" w:space="0" w:color="auto" w:frame="1"/>
          <w:lang w:eastAsia="ru-RU"/>
        </w:rPr>
        <w:t>Point-</w:t>
      </w:r>
      <w:proofErr w:type="spellStart"/>
      <w:r w:rsidRPr="00FD1EA4">
        <w:rPr>
          <w:rFonts w:eastAsia="Times New Roman"/>
          <w:sz w:val="36"/>
          <w:szCs w:val="36"/>
          <w:bdr w:val="none" w:sz="0" w:space="0" w:color="auto" w:frame="1"/>
          <w:lang w:eastAsia="ru-RU"/>
        </w:rPr>
        <w:t>to</w:t>
      </w:r>
      <w:proofErr w:type="spellEnd"/>
      <w:r w:rsidRPr="00FD1EA4">
        <w:rPr>
          <w:rFonts w:eastAsia="Times New Roman"/>
          <w:sz w:val="36"/>
          <w:szCs w:val="36"/>
          <w:bdr w:val="none" w:sz="0" w:space="0" w:color="auto" w:frame="1"/>
          <w:lang w:eastAsia="ru-RU"/>
        </w:rPr>
        <w:t>-Point протоколы</w:t>
      </w:r>
    </w:p>
    <w:p w14:paraId="4BB3C15D" w14:textId="77777777" w:rsidR="00FD1EA4" w:rsidRDefault="00FD1EA4" w:rsidP="00FD1EA4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</w:p>
    <w:p w14:paraId="35AE2DDC" w14:textId="4E23BA6D" w:rsidR="00FD1EA4" w:rsidRPr="00FD1EA4" w:rsidRDefault="00FD1EA4" w:rsidP="00FD1EA4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D1EA4">
        <w:rPr>
          <w:rFonts w:eastAsia="Times New Roman"/>
          <w:lang w:eastAsia="ru-RU"/>
        </w:rPr>
        <w:t>Point-</w:t>
      </w:r>
      <w:proofErr w:type="spellStart"/>
      <w:r w:rsidRPr="00FD1EA4">
        <w:rPr>
          <w:rFonts w:eastAsia="Times New Roman"/>
          <w:lang w:eastAsia="ru-RU"/>
        </w:rPr>
        <w:t>to</w:t>
      </w:r>
      <w:proofErr w:type="spellEnd"/>
      <w:r w:rsidRPr="00FD1EA4">
        <w:rPr>
          <w:rFonts w:eastAsia="Times New Roman"/>
          <w:lang w:eastAsia="ru-RU"/>
        </w:rPr>
        <w:t xml:space="preserve">-Point (от точки к точке, двухточечный) протоколе, также известном как PPP. PPP уникален по своим функциям, он применяется для коммуникации между двумя маршрутизаторами без участия хоста или какой-либо сетевой структуры в промежутке. При необходимости PPP обеспечивает аутентификацию, шифрование, а также сжатие данных. Он широко используется при построении физических сетей, например, кабельных телефонных, сотовых телефонных, сетей по кабелю последовательной передачи и </w:t>
      </w:r>
      <w:proofErr w:type="spellStart"/>
      <w:r w:rsidRPr="00FD1EA4">
        <w:rPr>
          <w:rFonts w:eastAsia="Times New Roman"/>
          <w:lang w:eastAsia="ru-RU"/>
        </w:rPr>
        <w:t>транк</w:t>
      </w:r>
      <w:proofErr w:type="spellEnd"/>
      <w:r w:rsidRPr="00FD1EA4">
        <w:rPr>
          <w:rFonts w:eastAsia="Times New Roman"/>
          <w:lang w:eastAsia="ru-RU"/>
        </w:rPr>
        <w:t>-линий (когда один маршрутизатор подключают к другому для увеличения размера сети).</w:t>
      </w:r>
    </w:p>
    <w:p w14:paraId="76222CB5" w14:textId="77777777" w:rsidR="00FD1EA4" w:rsidRPr="00FD1EA4" w:rsidRDefault="00FD1EA4" w:rsidP="00FD1EA4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D1EA4">
        <w:rPr>
          <w:rFonts w:eastAsia="Times New Roman"/>
          <w:lang w:eastAsia="ru-RU"/>
        </w:rPr>
        <w:t xml:space="preserve">У PPP есть два подвида — </w:t>
      </w:r>
      <w:proofErr w:type="spellStart"/>
      <w:r w:rsidRPr="00FD1EA4">
        <w:rPr>
          <w:rFonts w:eastAsia="Times New Roman"/>
          <w:lang w:eastAsia="ru-RU"/>
        </w:rPr>
        <w:t>PPPoE</w:t>
      </w:r>
      <w:proofErr w:type="spellEnd"/>
      <w:r w:rsidRPr="00FD1EA4">
        <w:rPr>
          <w:rFonts w:eastAsia="Times New Roman"/>
          <w:lang w:eastAsia="ru-RU"/>
        </w:rPr>
        <w:t xml:space="preserve"> (PPP по Ethernet) и </w:t>
      </w:r>
      <w:proofErr w:type="spellStart"/>
      <w:r w:rsidRPr="00FD1EA4">
        <w:rPr>
          <w:rFonts w:eastAsia="Times New Roman"/>
          <w:lang w:eastAsia="ru-RU"/>
        </w:rPr>
        <w:t>PPPoA</w:t>
      </w:r>
      <w:proofErr w:type="spellEnd"/>
      <w:r w:rsidRPr="00FD1EA4">
        <w:rPr>
          <w:rFonts w:eastAsia="Times New Roman"/>
          <w:lang w:eastAsia="ru-RU"/>
        </w:rPr>
        <w:t xml:space="preserve"> (PPP через асинхронный способ передачи данных — ATM), интернет-провайдеры часто их используют для DSL соединений.</w:t>
      </w:r>
    </w:p>
    <w:p w14:paraId="181A0927" w14:textId="77777777" w:rsidR="00FD1EA4" w:rsidRPr="00FD1EA4" w:rsidRDefault="00FD1EA4" w:rsidP="00FD1EA4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  <w:r w:rsidRPr="00FD1EA4">
        <w:rPr>
          <w:rFonts w:eastAsia="Times New Roman"/>
          <w:lang w:eastAsia="ru-RU"/>
        </w:rPr>
        <w:t>PPP и его старший аналог SLIP (протокол последовательной межсетевой связи) формально относятся к межсетевому уровню TCP/IP, но в силу особого принципа работы, иногда выделяются в отдельную категорию. Преимущество PPP в том, что для установки соединения не требуется сетевая инфраструктура, а необходимость маршрутизаторов отпадает. Эти факторы обуславливают специфику использования PPP протоколов.</w:t>
      </w:r>
    </w:p>
    <w:p w14:paraId="2047ABF5" w14:textId="77777777" w:rsidR="007F2267" w:rsidRPr="00880DEB" w:rsidRDefault="007F2267" w:rsidP="00F810AA">
      <w:pPr>
        <w:shd w:val="clear" w:color="auto" w:fill="FFFFFF"/>
        <w:spacing w:after="300" w:line="240" w:lineRule="auto"/>
        <w:ind w:firstLine="708"/>
        <w:textAlignment w:val="baseline"/>
        <w:rPr>
          <w:rFonts w:eastAsia="Times New Roman"/>
          <w:lang w:eastAsia="ru-RU"/>
        </w:rPr>
      </w:pPr>
    </w:p>
    <w:sectPr w:rsidR="007F2267" w:rsidRPr="00880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7788"/>
    <w:multiLevelType w:val="multilevel"/>
    <w:tmpl w:val="D4D0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21143A"/>
    <w:multiLevelType w:val="multilevel"/>
    <w:tmpl w:val="6798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EB"/>
    <w:rsid w:val="007F2267"/>
    <w:rsid w:val="00880DEB"/>
    <w:rsid w:val="00C6231B"/>
    <w:rsid w:val="00CA3DE7"/>
    <w:rsid w:val="00F810AA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78FF"/>
  <w15:chartTrackingRefBased/>
  <w15:docId w15:val="{32398657-7DD0-4896-BC74-1D6485F7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80DE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0DEB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0DEB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0DEB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80DE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0DEB"/>
    <w:rPr>
      <w:b/>
      <w:bCs/>
    </w:rPr>
  </w:style>
  <w:style w:type="character" w:styleId="a5">
    <w:name w:val="Hyperlink"/>
    <w:basedOn w:val="a0"/>
    <w:uiPriority w:val="99"/>
    <w:semiHidden/>
    <w:unhideWhenUsed/>
    <w:rsid w:val="00880DEB"/>
    <w:rPr>
      <w:color w:val="0000FF"/>
      <w:u w:val="single"/>
    </w:rPr>
  </w:style>
  <w:style w:type="paragraph" w:customStyle="1" w:styleId="wp-caption-text">
    <w:name w:val="wp-caption-text"/>
    <w:basedOn w:val="a"/>
    <w:rsid w:val="00880DE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0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D1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metkinapolyah.ru/kompyuternye-seti/osi-7-i-ee-urovni.html" TargetMode="External"/><Relationship Id="rId13" Type="http://schemas.openxmlformats.org/officeDocument/2006/relationships/hyperlink" Target="https://zametkinapolyah.ru/kompyuternye-seti/osnovnye-xarakteristiki-kompyuternoj-seti.html" TargetMode="External"/><Relationship Id="rId18" Type="http://schemas.openxmlformats.org/officeDocument/2006/relationships/hyperlink" Target="https://zametkinapolyah.ru/servera-i-protokoly/chto-takoe-klient-klientskij-kompyuter-i-klientskoe-prilozheni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zametkinapolyah.ru/kompyuternye-seti/inkapsulyaciya-dannyx.html" TargetMode="External"/><Relationship Id="rId12" Type="http://schemas.openxmlformats.org/officeDocument/2006/relationships/hyperlink" Target="https://zametkinapolyah.ru/servera-i-protokoly/kanalnyj-uroven-modeli-osi-vtoroj-uroven-etalonnoj-modeli-setevogo-vzaimodejstviya.html" TargetMode="External"/><Relationship Id="rId17" Type="http://schemas.openxmlformats.org/officeDocument/2006/relationships/hyperlink" Target="https://zametkinapolyah.ru/servera-i-protokoly/chto-takoe-server-servernyj-kompyuter-i-servernoe-prilozheni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zametkinapolyah.ru/servera-i-protokoly/chto-nuzhno-znat-pro-http-protokol-veb-razrabotchiku-pravila-http-protokola.html" TargetMode="External"/><Relationship Id="rId20" Type="http://schemas.openxmlformats.org/officeDocument/2006/relationships/hyperlink" Target="https://zametkinapolyah.ru/servera-i-protokoly/o-modeli-vzaimodejstviya-klient-server-prostymi-slovami-arxitektura-klient-server-s-primeram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ametkinapolyah.ru/kompyuternye-seti/korotko-o-edinicax-izmereniya.html" TargetMode="External"/><Relationship Id="rId11" Type="http://schemas.openxmlformats.org/officeDocument/2006/relationships/hyperlink" Target="https://zametkinapolyah.ru/kompyuternye-seti/sovmestnye-resursy.html" TargetMode="External"/><Relationship Id="rId5" Type="http://schemas.openxmlformats.org/officeDocument/2006/relationships/hyperlink" Target="https://zametkinapolyah.ru/kompyuternye-seti/stek-protokolov-tcp-ip.html" TargetMode="External"/><Relationship Id="rId15" Type="http://schemas.openxmlformats.org/officeDocument/2006/relationships/hyperlink" Target="https://zametkinapolyah.ru/kompyuternye-seti/tipy-kompyuternyx-setej.html" TargetMode="External"/><Relationship Id="rId10" Type="http://schemas.openxmlformats.org/officeDocument/2006/relationships/hyperlink" Target="https://zametkinapolyah.ru/kompyuternye-seti/sluzhby-protokolov.html" TargetMode="External"/><Relationship Id="rId19" Type="http://schemas.openxmlformats.org/officeDocument/2006/relationships/hyperlink" Target="https://zametkinapolyah.ru/servera-i-protokoly/chto-takoe-http-server-apache-ustanovka-veb-servera-apache-2-4-na-windows-gde-skachat-apache-2-4-dlya-window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metkinapolyah.ru/kompyuternye-seti/kurs-po-osnovam-kompyuternyx-setej.html" TargetMode="External"/><Relationship Id="rId14" Type="http://schemas.openxmlformats.org/officeDocument/2006/relationships/hyperlink" Target="https://zametkinapolyah.ru/kompyuternye-seti/topologii-kompyuternoj-seti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2263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Вернер</dc:creator>
  <cp:keywords/>
  <dc:description/>
  <cp:lastModifiedBy>Владимир Вернер</cp:lastModifiedBy>
  <cp:revision>3</cp:revision>
  <dcterms:created xsi:type="dcterms:W3CDTF">2024-10-29T06:49:00Z</dcterms:created>
  <dcterms:modified xsi:type="dcterms:W3CDTF">2024-10-29T07:28:00Z</dcterms:modified>
</cp:coreProperties>
</file>