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Ideation Phase</w:t>
      </w:r>
    </w:p>
    <w:p>
      <w:pPr>
        <w:spacing w:after="200"/>
      </w:pPr>
      <w:r>
        <w:rPr>
          <w:b/>
          <w:bCs/>
          <w:sz w:val="24"/>
          <w:szCs w:val="24"/>
        </w:rPr>
        <w:t xml:space="preserve">Empathize &amp; Discover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21/09/2026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pStyle w:val="Heading2"/>
        <w:spacing w:after="100" w:before="200"/>
      </w:pPr>
      <w:r>
        <w:rPr>
          <w:b/>
          <w:bCs/>
          <w:color w:val="2E75B6"/>
        </w:rPr>
        <w:t xml:space="preserve">Empathy Map Canvas</w:t>
      </w:r>
    </w:p>
    <w:p>
      <w:pPr>
        <w:spacing w:after="140"/>
      </w:pPr>
      <w:r>
        <w:rPr>
          <w:b w:val="false"/>
          <w:bCs w:val="false"/>
          <w:i w:val="false"/>
          <w:iCs w:val="false"/>
          <w:sz w:val="22"/>
          <w:szCs w:val="22"/>
        </w:rPr>
        <w:t xml:space="preserve">An empathy map is a simple, easy-to-digest visual that captures knowledge about a user's behaviours and attitudes. It helps the team better understand the person experiencing the problem before designing a solution.</w:t>
      </w:r>
    </w:p>
    <w:p>
      <w:pPr>
        <w:pStyle w:val="Heading1"/>
        <w:spacing w:after="140" w:before="260"/>
      </w:pPr>
      <w:r>
        <w:rPr>
          <w:b/>
          <w:bCs/>
          <w:color w:val="1F3864"/>
        </w:rPr>
        <w:t xml:space="preserve">Persona: Aarav — Fitness Beginner</w:t>
      </w:r>
    </w:p>
    <w:p>
      <w:pPr>
        <w:spacing w:after="140"/>
      </w:pPr>
      <w:r>
        <w:rPr>
          <w:b w:val="false"/>
          <w:bCs w:val="false"/>
          <w:i w:val="false"/>
          <w:iCs w:val="false"/>
          <w:sz w:val="22"/>
          <w:szCs w:val="22"/>
        </w:rPr>
        <w:t xml:space="preserve">Aarav wants to start exercising regularly but does not know which workouts suit his age, weight, and goal. He has tried following generic plans from the internet before, but never sticks with them because they don't adapt to how his training is actually 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SAYS</w:t>
            </w:r>
          </w:p>
        </w:tc>
        <w:tc>
          <w:tcPr>
            <w:tcW w:type="dxa" w:w="4680"/>
            <w:shd w:fill="1F3864" w:val="clear"/>
            <w:tcMar>
              <w:top w:type="dxa" w:w="80"/>
              <w:left w:type="dxa" w:w="100"/>
              <w:bottom w:type="dxa" w:w="80"/>
              <w:right w:type="dxa" w:w="100"/>
            </w:tcMar>
          </w:tcPr>
          <w:p>
            <w:r>
              <w:rPr>
                <w:b/>
                <w:bCs/>
                <w:color w:val="FFFFFF"/>
                <w:sz w:val="20"/>
                <w:szCs w:val="20"/>
              </w:rPr>
              <w:t xml:space="preserve">THINKS</w:t>
            </w:r>
          </w:p>
        </w:tc>
      </w:tr>
      <w:tr>
        <w:tc>
          <w:tcPr>
            <w:tcW w:type="dxa" w:w="4680"/>
            <w:tcMar>
              <w:top w:type="dxa" w:w="80"/>
              <w:left w:type="dxa" w:w="100"/>
              <w:bottom w:type="dxa" w:w="80"/>
              <w:right w:type="dxa" w:w="100"/>
            </w:tcMar>
          </w:tcPr>
          <w:p>
            <w:pPr>
              <w:spacing w:after="40"/>
            </w:pPr>
            <w:r>
              <w:rPr>
                <w:sz w:val="19"/>
                <w:szCs w:val="19"/>
              </w:rPr>
              <w:t xml:space="preserve">“I don't know if this plan is actually right for me.”
“I wish I could just describe what's not working and get it fixed.”
“I don't want to pay for a trainer just to get started.”</w:t>
            </w:r>
          </w:p>
        </w:tc>
        <w:tc>
          <w:tcPr>
            <w:tcW w:type="dxa" w:w="4680"/>
            <w:tcMar>
              <w:top w:type="dxa" w:w="80"/>
              <w:left w:type="dxa" w:w="100"/>
              <w:bottom w:type="dxa" w:w="80"/>
              <w:right w:type="dxa" w:w="100"/>
            </w:tcMar>
          </w:tcPr>
          <w:p>
            <w:pPr>
              <w:spacing w:after="40"/>
            </w:pPr>
            <w:r>
              <w:rPr>
                <w:sz w:val="19"/>
                <w:szCs w:val="19"/>
              </w:rPr>
              <w:t xml:space="preserve">“Will this plan really work for someone my age and weight?”
“Am I supposed to feel this sore, or should the intensity change?”
“There must be an easier way to get guidance without a subscription.”</w:t>
            </w:r>
          </w:p>
        </w:tc>
      </w:tr>
    </w:tbl>
    <w:p>
      <w:pPr>
        <w:spacing w:after="140"/>
      </w:pPr>
      <w:r>
        <w:rPr>
          <w:b w:val="false"/>
          <w:bCs w:val="false"/>
          <w:i w:val="false"/>
          <w:i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DOES</w:t>
            </w:r>
          </w:p>
        </w:tc>
        <w:tc>
          <w:tcPr>
            <w:tcW w:type="dxa" w:w="4680"/>
            <w:shd w:fill="1F3864" w:val="clear"/>
            <w:tcMar>
              <w:top w:type="dxa" w:w="80"/>
              <w:left w:type="dxa" w:w="100"/>
              <w:bottom w:type="dxa" w:w="80"/>
              <w:right w:type="dxa" w:w="100"/>
            </w:tcMar>
          </w:tcPr>
          <w:p>
            <w:r>
              <w:rPr>
                <w:b/>
                <w:bCs/>
                <w:color w:val="FFFFFF"/>
                <w:sz w:val="20"/>
                <w:szCs w:val="20"/>
              </w:rPr>
              <w:t xml:space="preserve">FEELS</w:t>
            </w:r>
          </w:p>
        </w:tc>
      </w:tr>
      <w:tr>
        <w:tc>
          <w:tcPr>
            <w:tcW w:type="dxa" w:w="4680"/>
            <w:tcMar>
              <w:top w:type="dxa" w:w="80"/>
              <w:left w:type="dxa" w:w="100"/>
              <w:bottom w:type="dxa" w:w="80"/>
              <w:right w:type="dxa" w:w="100"/>
            </w:tcMar>
          </w:tcPr>
          <w:p>
            <w:pPr>
              <w:spacing w:after="40"/>
            </w:pPr>
            <w:r>
              <w:rPr>
                <w:sz w:val="19"/>
                <w:szCs w:val="19"/>
              </w:rPr>
              <w:t xml:space="preserve">Searches the web for generic workout plans
Fills in a short profile form (age, weight, goal, intensity) on FitBuddy-AI
Reads the generated 7-day plan and nutrition tip
Types feedback such as “too intense on Day 2” and requests an updated plan</w:t>
            </w:r>
          </w:p>
        </w:tc>
        <w:tc>
          <w:tcPr>
            <w:tcW w:type="dxa" w:w="4680"/>
            <w:tcMar>
              <w:top w:type="dxa" w:w="80"/>
              <w:left w:type="dxa" w:w="100"/>
              <w:bottom w:type="dxa" w:w="80"/>
              <w:right w:type="dxa" w:w="100"/>
            </w:tcMar>
          </w:tcPr>
          <w:p>
            <w:pPr>
              <w:spacing w:after="40"/>
            </w:pPr>
            <w:r>
              <w:rPr>
                <w:sz w:val="19"/>
                <w:szCs w:val="19"/>
              </w:rPr>
              <w:t xml:space="preserve">Uncertain and a little overwhelmed at the start
Reassured once the plan matches his stated goal and level
Invested once he can steer the plan with his own feedback
Motivated to keep using the tool week after week</w:t>
            </w:r>
          </w:p>
        </w:tc>
      </w:tr>
    </w:tbl>
    <w:p>
      <w:pPr>
        <w:spacing w:after="140"/>
      </w:pPr>
      <w:r>
        <w:rPr>
          <w:b w:val="false"/>
          <w:bCs w:val="false"/>
          <w:i w:val="false"/>
          <w:i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PAIN POINTS</w:t>
            </w:r>
          </w:p>
        </w:tc>
        <w:tc>
          <w:tcPr>
            <w:tcW w:type="dxa" w:w="4680"/>
            <w:shd w:fill="1F3864" w:val="clear"/>
            <w:tcMar>
              <w:top w:type="dxa" w:w="80"/>
              <w:left w:type="dxa" w:w="100"/>
              <w:bottom w:type="dxa" w:w="80"/>
              <w:right w:type="dxa" w:w="100"/>
            </w:tcMar>
          </w:tcPr>
          <w:p>
            <w:r>
              <w:rPr>
                <w:b/>
                <w:bCs/>
                <w:color w:val="FFFFFF"/>
                <w:sz w:val="20"/>
                <w:szCs w:val="20"/>
              </w:rPr>
              <w:t xml:space="preserve">GAINS</w:t>
            </w:r>
          </w:p>
        </w:tc>
      </w:tr>
      <w:tr>
        <w:tc>
          <w:tcPr>
            <w:tcW w:type="dxa" w:w="4680"/>
            <w:tcMar>
              <w:top w:type="dxa" w:w="80"/>
              <w:left w:type="dxa" w:w="100"/>
              <w:bottom w:type="dxa" w:w="80"/>
              <w:right w:type="dxa" w:w="100"/>
            </w:tcMar>
          </w:tcPr>
          <w:p>
            <w:pPr>
              <w:spacing w:after="40"/>
            </w:pPr>
            <w:r>
              <w:rPr>
                <w:sz w:val="19"/>
                <w:szCs w:val="19"/>
              </w:rPr>
              <w:t xml:space="preserve">Generic plans that ignore his age, weight, or goal
No simple way to adjust a plan once it stops working for him
Having to track workouts manually with no history</w:t>
            </w:r>
          </w:p>
        </w:tc>
        <w:tc>
          <w:tcPr>
            <w:tcW w:type="dxa" w:w="4680"/>
            <w:tcMar>
              <w:top w:type="dxa" w:w="80"/>
              <w:left w:type="dxa" w:w="100"/>
              <w:bottom w:type="dxa" w:w="80"/>
              <w:right w:type="dxa" w:w="100"/>
            </w:tcMar>
          </w:tcPr>
          <w:p>
            <w:pPr>
              <w:spacing w:after="40"/>
            </w:pPr>
            <w:r>
              <w:rPr>
                <w:sz w:val="19"/>
                <w:szCs w:val="19"/>
              </w:rPr>
              <w:t xml:space="preserve">A plan generated in seconds from a short form
A nutrition tip tailored to his specific goal
An easy feedback loop that produces an updated plan
His profile and plan history saved automatically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2026-09-25T05:50:41.353Z</dcterms:created>
  <dcterms:modified xsi:type="dcterms:W3CDTF">2026-09-25T05:50:41.353Z</dcterms:modified>
</cp:coreProperties>
</file>

<file path=docProps/custom.xml><?xml version="1.0" encoding="utf-8"?>
<Properties xmlns="http://schemas.openxmlformats.org/officeDocument/2006/custom-properties" xmlns:vt="http://schemas.openxmlformats.org/officeDocument/2006/docPropsVTypes"/>
</file>