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FitBuddy-AI — AI-Powered Personalized Workout &amp; Nutrition Planner</w:t>
      </w:r>
    </w:p>
    <w:p>
      <w:pPr>
        <w:spacing w:after="60"/>
      </w:pPr>
      <w:r>
        <w:rPr>
          <w:b/>
          <w:bCs/>
          <w:color w:val="2E75B6"/>
          <w:sz w:val="24"/>
          <w:szCs w:val="24"/>
        </w:rPr>
        <w:t xml:space="preserve">Project Documentation Phase</w:t>
      </w:r>
    </w:p>
    <w:p>
      <w:pPr>
        <w:spacing w:after="200"/>
      </w:pPr>
      <w:r>
        <w:rPr>
          <w:b/>
          <w:bCs/>
          <w:sz w:val="24"/>
          <w:szCs w:val="24"/>
        </w:rPr>
        <w:t xml:space="preserve">Final Project Report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DCE6F1" w:val="clear"/>
            <w:tcMar>
              <w:top w:type="dxa" w:w="80"/>
              <w:left w:type="dxa" w:w="120"/>
              <w:bottom w:type="dxa" w:w="80"/>
              <w:right w:type="dxa" w:w="120"/>
            </w:tcMar>
          </w:tcPr>
          <w:p>
            <w:r>
              <w:rPr>
                <w:b/>
                <w:bCs/>
              </w:rPr>
              <w:t xml:space="preserve">Date</w:t>
            </w:r>
          </w:p>
        </w:tc>
        <w:tc>
          <w:tcPr>
            <w:tcW w:type="pct" w:w="50%"/>
            <w:tcMar>
              <w:top w:type="dxa" w:w="80"/>
              <w:left w:type="dxa" w:w="120"/>
              <w:bottom w:type="dxa" w:w="80"/>
              <w:right w:type="dxa" w:w="120"/>
            </w:tcMar>
          </w:tcPr>
          <w:p>
            <w:r>
              <w:rPr>
                <w:b w:val="false"/>
                <w:bCs w:val="false"/>
              </w:rPr>
              <w:t xml:space="preserve">24/09/2026</w:t>
            </w:r>
          </w:p>
        </w:tc>
      </w:tr>
      <w:tr>
        <w:tc>
          <w:tcPr>
            <w:tcW w:type="pct" w:w="50%"/>
            <w:shd w:fill="DCE6F1" w:val="clear"/>
            <w:tcMar>
              <w:top w:type="dxa" w:w="80"/>
              <w:left w:type="dxa" w:w="120"/>
              <w:bottom w:type="dxa" w:w="80"/>
              <w:right w:type="dxa" w:w="120"/>
            </w:tcMar>
          </w:tcPr>
          <w:p>
            <w:r>
              <w:rPr>
                <w:b/>
                <w:bCs/>
              </w:rPr>
              <w:t xml:space="preserve">Team ID</w:t>
            </w:r>
          </w:p>
        </w:tc>
        <w:tc>
          <w:tcPr>
            <w:tcW w:type="pct" w:w="50%"/>
            <w:tcMar>
              <w:top w:type="dxa" w:w="80"/>
              <w:left w:type="dxa" w:w="120"/>
              <w:bottom w:type="dxa" w:w="80"/>
              <w:right w:type="dxa" w:w="120"/>
            </w:tcMar>
          </w:tcPr>
          <w:p>
            <w:r>
              <w:rPr>
                <w:b w:val="false"/>
                <w:bCs w:val="false"/>
              </w:rPr>
              <w:t xml:space="preserve">SWTID-2026-9413</w:t>
            </w:r>
          </w:p>
        </w:tc>
      </w:tr>
      <w:tr>
        <w:tc>
          <w:tcPr>
            <w:tcW w:type="pct" w:w="50%"/>
            <w:shd w:fill="DCE6F1" w:val="clear"/>
            <w:tcMar>
              <w:top w:type="dxa" w:w="80"/>
              <w:left w:type="dxa" w:w="120"/>
              <w:bottom w:type="dxa" w:w="80"/>
              <w:right w:type="dxa" w:w="120"/>
            </w:tcMar>
          </w:tcPr>
          <w:p>
            <w:r>
              <w:rPr>
                <w:b/>
                <w:bCs/>
              </w:rPr>
              <w:t xml:space="preserve">Team Size</w:t>
            </w:r>
          </w:p>
        </w:tc>
        <w:tc>
          <w:tcPr>
            <w:tcW w:type="pct" w:w="50%"/>
            <w:tcMar>
              <w:top w:type="dxa" w:w="80"/>
              <w:left w:type="dxa" w:w="120"/>
              <w:bottom w:type="dxa" w:w="80"/>
              <w:right w:type="dxa" w:w="120"/>
            </w:tcMar>
          </w:tcPr>
          <w:p>
            <w:r>
              <w:rPr>
                <w:b w:val="false"/>
                <w:bCs w:val="false"/>
              </w:rPr>
              <w:t xml:space="preserve">4</w:t>
            </w:r>
          </w:p>
        </w:tc>
      </w:tr>
      <w:tr>
        <w:tc>
          <w:tcPr>
            <w:tcW w:type="pct" w:w="50%"/>
            <w:shd w:fill="DCE6F1" w:val="clear"/>
            <w:tcMar>
              <w:top w:type="dxa" w:w="80"/>
              <w:left w:type="dxa" w:w="120"/>
              <w:bottom w:type="dxa" w:w="80"/>
              <w:right w:type="dxa" w:w="120"/>
            </w:tcMar>
          </w:tcPr>
          <w:p>
            <w:r>
              <w:rPr>
                <w:b/>
                <w:bCs/>
              </w:rPr>
              <w:t xml:space="preserve">Project Name</w:t>
            </w:r>
          </w:p>
        </w:tc>
        <w:tc>
          <w:tcPr>
            <w:tcW w:type="pct" w:w="50%"/>
            <w:tcMar>
              <w:top w:type="dxa" w:w="80"/>
              <w:left w:type="dxa" w:w="120"/>
              <w:bottom w:type="dxa" w:w="80"/>
              <w:right w:type="dxa" w:w="120"/>
            </w:tcMar>
          </w:tcPr>
          <w:p>
            <w:r>
              <w:rPr>
                <w:b w:val="false"/>
                <w:bCs w:val="false"/>
              </w:rPr>
              <w:t xml:space="preserve">FitBuddy-AI</w:t>
            </w:r>
          </w:p>
        </w:tc>
      </w:tr>
    </w:tbl>
    <w:p>
      <w:pPr>
        <w:spacing w:after="240" w:before="160"/>
      </w:pPr>
      <w:r>
        <w:rPr>
          <w:i/>
          <w:iCs/>
          <w:sz w:val="20"/>
          <w:szCs w:val="20"/>
        </w:rPr>
        <w:t xml:space="preserve">Team Leader: Praveenkumar J</w:t>
      </w:r>
      <w:r>
        <w:rPr>
          <w:i/>
          <w:iCs/>
          <w:sz w:val="20"/>
          <w:szCs w:val="20"/>
        </w:rPr>
        <w:t xml:space="preserve">  |  Team Members: </w:t>
      </w:r>
      <w:r>
        <w:rPr>
          <w:i/>
          <w:iCs/>
          <w:sz w:val="20"/>
          <w:szCs w:val="20"/>
        </w:rPr>
        <w:t xml:space="preserve">Praveen, PremAnand R, Susibala A</w:t>
      </w:r>
    </w:p>
    <w:p>
      <w:pPr>
        <w:pStyle w:val="Heading2"/>
        <w:spacing w:after="100" w:before="200"/>
      </w:pPr>
      <w:r>
        <w:rPr>
          <w:b/>
          <w:bCs/>
          <w:color w:val="2E75B6"/>
        </w:rPr>
        <w:t xml:space="preserve">Description</w:t>
      </w:r>
    </w:p>
    <w:p>
      <w:pPr>
        <w:spacing w:after="140"/>
      </w:pPr>
      <w:r>
        <w:rPr>
          <w:b w:val="false"/>
          <w:bCs w:val="false"/>
          <w:i w:val="false"/>
          <w:iCs w:val="false"/>
          <w:sz w:val="22"/>
          <w:szCs w:val="22"/>
        </w:rPr>
        <w:t xml:space="preserve">FitBuddy-AI is a lightweight, AI-powered web application built to simplify fitness planning. Built using Python, FastAPI, SQLAlchemy, and SQLite, it exposes both a Jinja2-rendered web interface and a JSON REST API that let a user submit a short profile and receive a personalized 7-day workout plan and nutrition tip generated by Google Gemini.</w:t>
      </w:r>
    </w:p>
    <w:p>
      <w:pPr>
        <w:spacing w:after="140"/>
      </w:pPr>
      <w:r>
        <w:rPr>
          <w:b w:val="false"/>
          <w:bCs w:val="false"/>
          <w:i w:val="false"/>
          <w:iCs w:val="false"/>
          <w:sz w:val="22"/>
          <w:szCs w:val="22"/>
        </w:rPr>
        <w:t xml:space="preserve">The application follows a layered structure — configuration, database, models, schemas, CRUD, AI service, and routes — which keeps it modular, testable, and easy to extend. Input is validated with Pydantic before it ever reaches the database, and all profiles and plans are stored in SQLite through SQLAlchemy.</w:t>
      </w:r>
    </w:p>
    <w:p>
      <w:pPr>
        <w:spacing w:after="140"/>
      </w:pPr>
      <w:r>
        <w:rPr>
          <w:b w:val="false"/>
          <w:bCs w:val="false"/>
          <w:i w:val="false"/>
          <w:iCs w:val="false"/>
          <w:sz w:val="22"/>
          <w:szCs w:val="22"/>
        </w:rPr>
        <w:t xml:space="preserve">A dedicated AI service module wraps the Google Gemini client and includes a demo mode: when no API key is configured, the application returns realistic, deterministic plans and tips instead of failing, so the full workflow can always be exercised and demonstrated. Users can also submit free-text feedback on a generated plan, which Gemini uses to produce a revised plan without discarding the original.</w:t>
      </w:r>
    </w:p>
    <w:p>
      <w:pPr>
        <w:pStyle w:val="Heading2"/>
        <w:spacing w:after="100" w:before="200"/>
      </w:pPr>
      <w:r>
        <w:rPr>
          <w:b/>
          <w:bCs/>
          <w:color w:val="2E75B6"/>
        </w:rPr>
        <w:t xml:space="preserve">Key Features</w:t>
      </w:r>
    </w:p>
    <w:p>
      <w:pPr>
        <w:pStyle w:val="ListParagraph"/>
        <w:numPr>
          <w:ilvl w:val="0"/>
          <w:numId w:val="2"/>
        </w:numPr>
        <w:spacing w:after="80"/>
      </w:pPr>
      <w:r>
        <w:rPr>
          <w:sz w:val="22"/>
          <w:szCs w:val="22"/>
        </w:rPr>
        <w:t xml:space="preserve">Profile Capture: name, user ID, age, weight, goal, and intensity, validated and normalized with Pydantic</w:t>
      </w:r>
    </w:p>
    <w:p>
      <w:pPr>
        <w:pStyle w:val="ListParagraph"/>
        <w:numPr>
          <w:ilvl w:val="0"/>
          <w:numId w:val="2"/>
        </w:numPr>
        <w:spacing w:after="80"/>
      </w:pPr>
      <w:r>
        <w:rPr>
          <w:sz w:val="22"/>
          <w:szCs w:val="22"/>
        </w:rPr>
        <w:t xml:space="preserve">AI Workout Plan Generation: personalized 7-day plan from Google Gemini, with a demo-mode fallback</w:t>
      </w:r>
    </w:p>
    <w:p>
      <w:pPr>
        <w:pStyle w:val="ListParagraph"/>
        <w:numPr>
          <w:ilvl w:val="0"/>
          <w:numId w:val="2"/>
        </w:numPr>
        <w:spacing w:after="80"/>
      </w:pPr>
      <w:r>
        <w:rPr>
          <w:sz w:val="22"/>
          <w:szCs w:val="22"/>
        </w:rPr>
        <w:t xml:space="preserve">AI Nutrition Tips: short, goal-specific tips generated alongside every plan</w:t>
      </w:r>
    </w:p>
    <w:p>
      <w:pPr>
        <w:pStyle w:val="ListParagraph"/>
        <w:numPr>
          <w:ilvl w:val="0"/>
          <w:numId w:val="2"/>
        </w:numPr>
        <w:spacing w:after="80"/>
      </w:pPr>
      <w:r>
        <w:rPr>
          <w:sz w:val="22"/>
          <w:szCs w:val="22"/>
        </w:rPr>
        <w:t xml:space="preserve">Feedback-Driven Refinement: users can request an updated plan by describing what to change</w:t>
      </w:r>
    </w:p>
    <w:p>
      <w:pPr>
        <w:pStyle w:val="ListParagraph"/>
        <w:numPr>
          <w:ilvl w:val="0"/>
          <w:numId w:val="2"/>
        </w:numPr>
        <w:spacing w:after="80"/>
      </w:pPr>
      <w:r>
        <w:rPr>
          <w:sz w:val="22"/>
          <w:szCs w:val="22"/>
        </w:rPr>
        <w:t xml:space="preserve">Admin Dashboard: view all registered users and delete a user and their plans</w:t>
      </w:r>
    </w:p>
    <w:p>
      <w:pPr>
        <w:pStyle w:val="ListParagraph"/>
        <w:numPr>
          <w:ilvl w:val="0"/>
          <w:numId w:val="2"/>
        </w:numPr>
        <w:spacing w:after="80"/>
      </w:pPr>
      <w:r>
        <w:rPr>
          <w:sz w:val="22"/>
          <w:szCs w:val="22"/>
        </w:rPr>
        <w:t xml:space="preserve">Dual Interface: a Jinja2 web UI and a parallel JSON REST API with automatic Swagger documentation</w:t>
      </w:r>
    </w:p>
    <w:p>
      <w:pPr>
        <w:pStyle w:val="ListParagraph"/>
        <w:numPr>
          <w:ilvl w:val="0"/>
          <w:numId w:val="2"/>
        </w:numPr>
        <w:spacing w:after="80"/>
      </w:pPr>
      <w:r>
        <w:rPr>
          <w:sz w:val="22"/>
          <w:szCs w:val="22"/>
        </w:rPr>
        <w:t xml:space="preserve">SQLite Persistence: every profile and plan is stored and retrievable, with no external database required</w:t>
      </w:r>
    </w:p>
    <w:p>
      <w:pPr>
        <w:pStyle w:val="ListParagraph"/>
        <w:numPr>
          <w:ilvl w:val="0"/>
          <w:numId w:val="2"/>
        </w:numPr>
        <w:spacing w:after="80"/>
      </w:pPr>
      <w:r>
        <w:rPr>
          <w:sz w:val="22"/>
          <w:szCs w:val="22"/>
        </w:rPr>
        <w:t xml:space="preserve">Automated Testing: pytest smoke tests cover the health check and home page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2026-09-25T05:52:48.976Z</dcterms:created>
  <dcterms:modified xsi:type="dcterms:W3CDTF">2026-09-25T05:52:48.976Z</dcterms:modified>
</cp:coreProperties>
</file>

<file path=docProps/custom.xml><?xml version="1.0" encoding="utf-8"?>
<Properties xmlns="http://schemas.openxmlformats.org/officeDocument/2006/custom-properties" xmlns:vt="http://schemas.openxmlformats.org/officeDocument/2006/docPropsVTypes"/>
</file>