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5E" w:rsidRDefault="00567D5E" w:rsidP="00567D5E">
      <w:pPr>
        <w:pStyle w:val="Heading1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Praarthana Ramakrishnan</w:t>
      </w:r>
    </w:p>
    <w:p w:rsidR="00567D5E" w:rsidRPr="00567D5E" w:rsidRDefault="00567D5E" w:rsidP="00567D5E">
      <w:pPr>
        <w:jc w:val="right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D5E">
        <w:rPr>
          <w:rFonts w:ascii="Times New Roman" w:hAnsi="Times New Roman" w:cs="Times New Roman"/>
          <w:sz w:val="24"/>
          <w:szCs w:val="24"/>
        </w:rPr>
        <w:tab/>
      </w:r>
      <w:r w:rsidRPr="00567D5E">
        <w:rPr>
          <w:rFonts w:ascii="Times New Roman" w:hAnsi="Times New Roman" w:cs="Times New Roman"/>
          <w:sz w:val="24"/>
          <w:szCs w:val="24"/>
        </w:rPr>
        <w:tab/>
      </w:r>
      <w:r w:rsidRPr="00567D5E">
        <w:rPr>
          <w:rFonts w:ascii="Times New Roman" w:hAnsi="Times New Roman" w:cs="Times New Roman"/>
          <w:sz w:val="24"/>
          <w:szCs w:val="24"/>
        </w:rPr>
        <w:tab/>
        <w:t>C82908385</w:t>
      </w:r>
    </w:p>
    <w:p w:rsidR="00E56EB8" w:rsidRDefault="00E56EB8" w:rsidP="00E56EB8">
      <w:pPr>
        <w:pStyle w:val="Heading1"/>
        <w:jc w:val="center"/>
      </w:pPr>
      <w:r w:rsidRPr="00E56EB8">
        <w:t>ADVANCED NETWORK SECURITY</w:t>
      </w:r>
    </w:p>
    <w:p w:rsidR="00E56EB8" w:rsidRPr="00E56EB8" w:rsidRDefault="00E56EB8" w:rsidP="00E56EB8"/>
    <w:p w:rsidR="00F11BC7" w:rsidRPr="00824B5D" w:rsidRDefault="00E56EB8" w:rsidP="00E56EB8">
      <w:pPr>
        <w:pStyle w:val="Heading2"/>
        <w:jc w:val="center"/>
        <w:rPr>
          <w:u w:val="single"/>
        </w:rPr>
      </w:pPr>
      <w:r w:rsidRPr="00824B5D">
        <w:rPr>
          <w:u w:val="single"/>
        </w:rPr>
        <w:t>PROJECT 3 - FLOODLIGHT FIREWALL APP</w:t>
      </w:r>
    </w:p>
    <w:p w:rsidR="00824B5D" w:rsidRPr="00824B5D" w:rsidRDefault="00824B5D" w:rsidP="00824B5D">
      <w:pPr>
        <w:rPr>
          <w:rFonts w:ascii="Times New Roman" w:hAnsi="Times New Roman" w:cs="Times New Roman"/>
          <w:sz w:val="24"/>
          <w:szCs w:val="24"/>
        </w:rPr>
      </w:pPr>
    </w:p>
    <w:p w:rsidR="00BD2E63" w:rsidRDefault="00824B5D" w:rsidP="00BD2E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4B5D">
        <w:rPr>
          <w:rFonts w:ascii="Times New Roman" w:hAnsi="Times New Roman" w:cs="Times New Roman"/>
          <w:sz w:val="24"/>
          <w:szCs w:val="24"/>
        </w:rPr>
        <w:t>STEPS INVOLVED IN CREATING THE FLOODLIGHT FIREWALL APP</w:t>
      </w:r>
    </w:p>
    <w:p w:rsidR="00824B5D" w:rsidRPr="00824B5D" w:rsidRDefault="00824B5D" w:rsidP="00824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7D5E" w:rsidRDefault="00567D5E" w:rsidP="00567D5E">
      <w:pPr>
        <w:pStyle w:val="ListParagraph"/>
        <w:numPr>
          <w:ilvl w:val="0"/>
          <w:numId w:val="3"/>
        </w:numPr>
      </w:pPr>
      <w:r>
        <w:t xml:space="preserve">After downloading the Floodlight VM, it is started in the </w:t>
      </w:r>
      <w:proofErr w:type="spellStart"/>
      <w:r>
        <w:t>VirtualBox</w:t>
      </w:r>
      <w:proofErr w:type="spellEnd"/>
      <w:r>
        <w:t xml:space="preserve"> by adding the .</w:t>
      </w:r>
      <w:proofErr w:type="spellStart"/>
      <w:r>
        <w:t>vmdk</w:t>
      </w:r>
      <w:proofErr w:type="spellEnd"/>
      <w:r>
        <w:t xml:space="preserve"> hard disk file.</w:t>
      </w:r>
    </w:p>
    <w:p w:rsidR="00567D5E" w:rsidRDefault="00567D5E" w:rsidP="00567D5E">
      <w:pPr>
        <w:pStyle w:val="ListParagraph"/>
        <w:numPr>
          <w:ilvl w:val="0"/>
          <w:numId w:val="3"/>
        </w:numPr>
      </w:pPr>
      <w:r>
        <w:t>Once the VM gets started, the terminal is opened inside the Floodlight VM.</w:t>
      </w:r>
    </w:p>
    <w:p w:rsidR="00567D5E" w:rsidRDefault="00567D5E" w:rsidP="00567D5E">
      <w:pPr>
        <w:pStyle w:val="ListParagraph"/>
        <w:numPr>
          <w:ilvl w:val="0"/>
          <w:numId w:val="3"/>
        </w:numPr>
      </w:pPr>
      <w:r>
        <w:t>The following commands are typed</w:t>
      </w:r>
      <w:r w:rsidR="00F3174C">
        <w:t xml:space="preserve"> as shown below in Figure 1.</w:t>
      </w:r>
    </w:p>
    <w:p w:rsidR="00567D5E" w:rsidRDefault="00567D5E" w:rsidP="00567D5E">
      <w:pPr>
        <w:pStyle w:val="ListParagraph"/>
        <w:numPr>
          <w:ilvl w:val="0"/>
          <w:numId w:val="4"/>
        </w:numPr>
      </w:pPr>
      <w:r>
        <w:t>The floodlight is updated to add new features and fix bugs.</w:t>
      </w:r>
    </w:p>
    <w:p w:rsidR="00567D5E" w:rsidRDefault="00567D5E" w:rsidP="00567D5E">
      <w:pPr>
        <w:pStyle w:val="ListParagraph"/>
        <w:rPr>
          <w:noProof/>
        </w:rPr>
      </w:pPr>
    </w:p>
    <w:p w:rsidR="00567D5E" w:rsidRDefault="00567D5E" w:rsidP="00C66C40">
      <w:pPr>
        <w:pStyle w:val="ListParagraph"/>
        <w:jc w:val="center"/>
      </w:pPr>
      <w:r w:rsidRPr="00B37E16">
        <w:rPr>
          <w:noProof/>
          <w:highlight w:val="yellow"/>
        </w:rPr>
        <w:drawing>
          <wp:inline distT="0" distB="0" distL="0" distR="0" wp14:anchorId="1C571E4D" wp14:editId="55321DFA">
            <wp:extent cx="5943600" cy="1828800"/>
            <wp:effectExtent l="0" t="0" r="0" b="0"/>
            <wp:docPr id="17" name="Picture 17" descr="C:\Users\Pug\Desktop\AdvNS\Project3_Screenshot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g\Desktop\AdvNS\Project3_Screenshots\1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" b="54199"/>
                    <a:stretch/>
                  </pic:blipFill>
                  <pic:spPr bwMode="auto">
                    <a:xfrm>
                      <a:off x="0" y="0"/>
                      <a:ext cx="5943850" cy="182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74C" w:rsidRDefault="00F3174C" w:rsidP="00F3174C">
      <w:pPr>
        <w:pStyle w:val="ListParagraph"/>
        <w:jc w:val="center"/>
      </w:pPr>
      <w:r>
        <w:t>Fig 1.</w:t>
      </w:r>
    </w:p>
    <w:p w:rsidR="00567D5E" w:rsidRDefault="00567D5E" w:rsidP="00567D5E">
      <w:pPr>
        <w:pStyle w:val="ListParagraph"/>
      </w:pPr>
    </w:p>
    <w:p w:rsidR="00567D5E" w:rsidRDefault="00E05E92" w:rsidP="00567D5E">
      <w:pPr>
        <w:pStyle w:val="ListParagraph"/>
        <w:numPr>
          <w:ilvl w:val="0"/>
          <w:numId w:val="4"/>
        </w:numPr>
      </w:pPr>
      <w:r>
        <w:t xml:space="preserve">The floodlight is built and run within the </w:t>
      </w:r>
      <w:r w:rsidR="00F3174C">
        <w:t xml:space="preserve">VM using the following commands as shown in </w:t>
      </w:r>
      <w:r w:rsidR="00DB2FFD">
        <w:t>Figure 2 and Figure 3.</w:t>
      </w:r>
    </w:p>
    <w:p w:rsidR="00E05E92" w:rsidRDefault="00E05E92" w:rsidP="00E05E92">
      <w:pPr>
        <w:ind w:left="1080"/>
      </w:pPr>
      <w:r>
        <w:t xml:space="preserve">$ </w:t>
      </w:r>
      <w:proofErr w:type="gramStart"/>
      <w:r>
        <w:t>ant</w:t>
      </w:r>
      <w:proofErr w:type="gramEnd"/>
    </w:p>
    <w:p w:rsidR="00E05E92" w:rsidRDefault="00E05E92" w:rsidP="00E05E92">
      <w:pPr>
        <w:ind w:left="1080"/>
      </w:pPr>
      <w:r>
        <w:t xml:space="preserve">$ </w:t>
      </w:r>
      <w:proofErr w:type="gramStart"/>
      <w:r>
        <w:t>java</w:t>
      </w:r>
      <w:proofErr w:type="gramEnd"/>
      <w:r>
        <w:t xml:space="preserve"> –jar target/floodlight.jar</w:t>
      </w:r>
    </w:p>
    <w:p w:rsidR="00E05E92" w:rsidRDefault="00E05E92" w:rsidP="00E05E92">
      <w:pPr>
        <w:ind w:left="1080"/>
      </w:pPr>
    </w:p>
    <w:p w:rsidR="00567D5E" w:rsidRDefault="00567D5E" w:rsidP="00461D66">
      <w:pPr>
        <w:jc w:val="center"/>
      </w:pPr>
      <w:r w:rsidRPr="00567D5E">
        <w:rPr>
          <w:noProof/>
        </w:rPr>
        <w:lastRenderedPageBreak/>
        <w:drawing>
          <wp:inline distT="0" distB="0" distL="0" distR="0">
            <wp:extent cx="5349240" cy="3593743"/>
            <wp:effectExtent l="0" t="0" r="3810" b="6985"/>
            <wp:docPr id="18" name="Picture 18" descr="C:\Users\Pug\Desktop\AdvNS\Project3_Screenshots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g\Desktop\AdvNS\Project3_Screenshots\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19" cy="360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FD" w:rsidRDefault="002843B9" w:rsidP="00DB2FFD">
      <w:pPr>
        <w:jc w:val="center"/>
      </w:pPr>
      <w:r>
        <w:t xml:space="preserve">Fig </w:t>
      </w:r>
      <w:r w:rsidR="00DB2FFD">
        <w:t>2</w:t>
      </w:r>
    </w:p>
    <w:p w:rsidR="00E05E92" w:rsidRDefault="00E05E92" w:rsidP="00567D5E"/>
    <w:p w:rsidR="00E05E92" w:rsidRDefault="00E05E92" w:rsidP="00461D66">
      <w:r w:rsidRPr="00E05E92">
        <w:rPr>
          <w:noProof/>
        </w:rPr>
        <w:drawing>
          <wp:inline distT="0" distB="0" distL="0" distR="0">
            <wp:extent cx="5943600" cy="1905000"/>
            <wp:effectExtent l="0" t="0" r="0" b="0"/>
            <wp:docPr id="19" name="Picture 19" descr="C:\Users\Pug\Desktop\AdvNS\Project3_Screenshots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g\Desktop\AdvNS\Project3_Screenshots\3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" b="52290"/>
                    <a:stretch/>
                  </pic:blipFill>
                  <pic:spPr bwMode="auto">
                    <a:xfrm>
                      <a:off x="0" y="0"/>
                      <a:ext cx="5943850" cy="190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FD" w:rsidRDefault="002843B9" w:rsidP="00DB2FFD">
      <w:pPr>
        <w:jc w:val="center"/>
      </w:pPr>
      <w:r>
        <w:t>Fig</w:t>
      </w:r>
      <w:r w:rsidR="00DB2FFD">
        <w:t xml:space="preserve"> 3</w:t>
      </w:r>
    </w:p>
    <w:p w:rsidR="00D53DC9" w:rsidRDefault="00D53DC9" w:rsidP="00D53DC9">
      <w:pPr>
        <w:pStyle w:val="ListParagraph"/>
        <w:numPr>
          <w:ilvl w:val="0"/>
          <w:numId w:val="8"/>
        </w:numPr>
      </w:pPr>
      <w:r>
        <w:t>To develop applications on top of Floodlight, REST API is the interface that is commonly used.</w:t>
      </w:r>
    </w:p>
    <w:p w:rsidR="005F25E5" w:rsidRDefault="005F25E5" w:rsidP="00D53DC9">
      <w:pPr>
        <w:pStyle w:val="ListParagraph"/>
        <w:numPr>
          <w:ilvl w:val="0"/>
          <w:numId w:val="8"/>
        </w:numPr>
      </w:pPr>
      <w:r>
        <w:t>The REST API is available at port 8080 of the controller</w:t>
      </w:r>
    </w:p>
    <w:p w:rsidR="005F25E5" w:rsidRDefault="005F25E5" w:rsidP="00D53DC9">
      <w:pPr>
        <w:pStyle w:val="ListParagraph"/>
        <w:numPr>
          <w:ilvl w:val="0"/>
          <w:numId w:val="8"/>
        </w:numPr>
      </w:pPr>
      <w:r>
        <w:t xml:space="preserve">A new terminal is opened as the Floodlight is running at the background and the following </w:t>
      </w:r>
      <w:r w:rsidR="00FF0D5C">
        <w:t>curl examples are tried using the steps below.</w:t>
      </w:r>
    </w:p>
    <w:p w:rsidR="005F25E5" w:rsidRDefault="005F25E5" w:rsidP="00BD2E63"/>
    <w:p w:rsidR="005F25E5" w:rsidRDefault="005F25E5" w:rsidP="00BD2E63"/>
    <w:p w:rsidR="005F25E5" w:rsidRDefault="005F25E5" w:rsidP="00BD2E63"/>
    <w:p w:rsidR="00BD2E63" w:rsidRPr="00FB47D9" w:rsidRDefault="00BD2E63" w:rsidP="00BD2E63">
      <w:pPr>
        <w:rPr>
          <w:b/>
          <w:u w:val="single"/>
        </w:rPr>
      </w:pPr>
      <w:r w:rsidRPr="00FB47D9">
        <w:rPr>
          <w:b/>
          <w:u w:val="single"/>
        </w:rPr>
        <w:lastRenderedPageBreak/>
        <w:t>STEP 1:</w:t>
      </w:r>
    </w:p>
    <w:p w:rsidR="00FF0D5C" w:rsidRDefault="00FF0D5C" w:rsidP="00BD2E63">
      <w:r>
        <w:t>To show whether the firewall is enabled or not, the command is typed as follows and the Figure 4 shows that the firewall is disabled.</w:t>
      </w:r>
    </w:p>
    <w:p w:rsidR="00BD2E63" w:rsidRPr="00FB47D9" w:rsidRDefault="006D70ED" w:rsidP="00FB47D9">
      <w:pPr>
        <w:pStyle w:val="ListParagraph"/>
        <w:numPr>
          <w:ilvl w:val="0"/>
          <w:numId w:val="21"/>
        </w:numPr>
        <w:spacing w:before="225" w:after="0" w:line="30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r w:rsidRPr="00FB47D9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 xml:space="preserve">$ </w:t>
      </w:r>
      <w:r w:rsidR="00BD2E63" w:rsidRPr="00FB47D9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curl http://localhost:8080/wm/firewall/module/status/json</w:t>
      </w:r>
    </w:p>
    <w:p w:rsidR="00BD2E63" w:rsidRDefault="00BD2E63" w:rsidP="00BD2E63"/>
    <w:p w:rsidR="00BD2E63" w:rsidRDefault="00BD2E63" w:rsidP="006D70ED">
      <w:pPr>
        <w:ind w:left="-630"/>
        <w:jc w:val="center"/>
      </w:pPr>
      <w:r>
        <w:rPr>
          <w:noProof/>
        </w:rPr>
        <w:drawing>
          <wp:inline distT="0" distB="0" distL="0" distR="0" wp14:anchorId="3D79C5C5" wp14:editId="03A4EE03">
            <wp:extent cx="6677978" cy="15087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83" cy="150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5C" w:rsidRDefault="00FF0D5C" w:rsidP="00FF0D5C">
      <w:pPr>
        <w:ind w:left="-630"/>
        <w:jc w:val="center"/>
      </w:pPr>
      <w:r>
        <w:t>Fig 4</w:t>
      </w:r>
    </w:p>
    <w:p w:rsidR="00BD2E63" w:rsidRDefault="00BD2E63" w:rsidP="00BD2E63"/>
    <w:p w:rsidR="00BD2E63" w:rsidRPr="00762313" w:rsidRDefault="00BD2E63" w:rsidP="00BD2E63">
      <w:pPr>
        <w:rPr>
          <w:b/>
          <w:u w:val="single"/>
        </w:rPr>
      </w:pPr>
      <w:r w:rsidRPr="00762313">
        <w:rPr>
          <w:b/>
          <w:u w:val="single"/>
        </w:rPr>
        <w:t>STEP 2:</w:t>
      </w:r>
    </w:p>
    <w:p w:rsidR="00C13C73" w:rsidRDefault="00C13C73" w:rsidP="00BD2E63">
      <w:r>
        <w:t>Next, the firewall is enabled using the following command and the result is shown in Figure 5, where it displays that the firewall is running.</w:t>
      </w:r>
    </w:p>
    <w:p w:rsidR="00BD2E63" w:rsidRDefault="006D70ED" w:rsidP="00FB47D9">
      <w:pPr>
        <w:pStyle w:val="ListParagraph"/>
        <w:numPr>
          <w:ilvl w:val="0"/>
          <w:numId w:val="21"/>
        </w:numPr>
      </w:pPr>
      <w:r w:rsidRPr="00FB47D9">
        <w:rPr>
          <w:rStyle w:val="HTMLCode"/>
          <w:rFonts w:ascii="Consolas" w:eastAsiaTheme="majorEastAsia" w:hAnsi="Consolas" w:cs="Consolas"/>
          <w:sz w:val="21"/>
          <w:szCs w:val="21"/>
          <w:bdr w:val="none" w:sz="0" w:space="0" w:color="auto" w:frame="1"/>
          <w:shd w:val="clear" w:color="auto" w:fill="FFFFFF"/>
        </w:rPr>
        <w:t xml:space="preserve">$ </w:t>
      </w:r>
      <w:r w:rsidR="00BD2E63" w:rsidRPr="00FB47D9">
        <w:rPr>
          <w:rStyle w:val="HTMLCode"/>
          <w:rFonts w:ascii="Consolas" w:eastAsiaTheme="majorEastAsia" w:hAnsi="Consolas" w:cs="Consolas"/>
          <w:sz w:val="21"/>
          <w:szCs w:val="21"/>
          <w:bdr w:val="none" w:sz="0" w:space="0" w:color="auto" w:frame="1"/>
          <w:shd w:val="clear" w:color="auto" w:fill="FFFFFF"/>
        </w:rPr>
        <w:t>curl http://localhost:8080/wm/firewall/module/enable/json -X PUT -d ''</w:t>
      </w:r>
    </w:p>
    <w:p w:rsidR="00BD2E63" w:rsidRDefault="00BD2E63" w:rsidP="006D70ED">
      <w:pPr>
        <w:ind w:left="-630"/>
        <w:jc w:val="center"/>
      </w:pPr>
      <w:r>
        <w:rPr>
          <w:noProof/>
        </w:rPr>
        <w:drawing>
          <wp:inline distT="0" distB="0" distL="0" distR="0">
            <wp:extent cx="6772937" cy="14935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037" cy="149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9D" w:rsidRDefault="00F2209D" w:rsidP="00F2209D">
      <w:pPr>
        <w:ind w:left="-630"/>
        <w:jc w:val="center"/>
      </w:pPr>
      <w:r>
        <w:t>Fig 5</w:t>
      </w:r>
    </w:p>
    <w:p w:rsidR="002D0F53" w:rsidRPr="00720341" w:rsidRDefault="002D0F53" w:rsidP="00BD2E63">
      <w:pPr>
        <w:rPr>
          <w:b/>
          <w:u w:val="single"/>
        </w:rPr>
      </w:pPr>
    </w:p>
    <w:p w:rsidR="002D0F53" w:rsidRPr="00720341" w:rsidRDefault="002D0F53" w:rsidP="00BD2E63">
      <w:pPr>
        <w:rPr>
          <w:b/>
          <w:u w:val="single"/>
        </w:rPr>
      </w:pPr>
      <w:r w:rsidRPr="00720341">
        <w:rPr>
          <w:b/>
          <w:u w:val="single"/>
        </w:rPr>
        <w:t>STEP 3:</w:t>
      </w:r>
    </w:p>
    <w:p w:rsidR="008970A6" w:rsidRPr="008970A6" w:rsidRDefault="008970A6" w:rsidP="008970A6">
      <w:r>
        <w:rPr>
          <w:shd w:val="clear" w:color="auto" w:fill="FFFFFF"/>
        </w:rPr>
        <w:t>This command adds</w:t>
      </w:r>
      <w:r w:rsidRPr="008970A6">
        <w:rPr>
          <w:shd w:val="clear" w:color="auto" w:fill="FFFFFF"/>
        </w:rPr>
        <w:t xml:space="preserve"> ALLOW rule for all flows to pass through switch 00:00:00:00:00:00:00:01</w:t>
      </w:r>
      <w:r w:rsidR="005C577E">
        <w:rPr>
          <w:shd w:val="clear" w:color="auto" w:fill="FFFFFF"/>
        </w:rPr>
        <w:t xml:space="preserve"> as shown in Figure 6.</w:t>
      </w:r>
    </w:p>
    <w:p w:rsidR="002D0F53" w:rsidRDefault="002D0F53" w:rsidP="00FB47D9">
      <w:pPr>
        <w:pStyle w:val="ListParagraph"/>
        <w:numPr>
          <w:ilvl w:val="0"/>
          <w:numId w:val="21"/>
        </w:numPr>
      </w:pPr>
      <w:r w:rsidRPr="00FB47D9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curl -X POST -d '{"</w:t>
      </w:r>
      <w:proofErr w:type="spellStart"/>
      <w:r w:rsidRPr="00FB47D9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switchid</w:t>
      </w:r>
      <w:proofErr w:type="spellEnd"/>
      <w:r w:rsidRPr="00FB47D9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": "00:00:00:00:00:00:00:01"}'</w:t>
      </w:r>
      <w:r w:rsidRPr="00FB47D9">
        <w:rPr>
          <w:rStyle w:val="apple-converted-space"/>
          <w:rFonts w:ascii="Consolas" w:hAnsi="Consolas" w:cs="Consolas"/>
          <w:color w:val="000000"/>
          <w:sz w:val="21"/>
          <w:szCs w:val="21"/>
          <w:shd w:val="clear" w:color="auto" w:fill="FFFFFF"/>
        </w:rPr>
        <w:t> </w:t>
      </w:r>
      <w:hyperlink r:id="rId10" w:history="1">
        <w:r w:rsidRPr="00FB47D9">
          <w:rPr>
            <w:rStyle w:val="Hyperlink"/>
            <w:rFonts w:ascii="Consolas" w:hAnsi="Consolas" w:cs="Consolas"/>
            <w:sz w:val="21"/>
            <w:szCs w:val="21"/>
            <w:bdr w:val="none" w:sz="0" w:space="0" w:color="auto" w:frame="1"/>
            <w:shd w:val="clear" w:color="auto" w:fill="FFFFFF"/>
          </w:rPr>
          <w:t>http://localhost:8080/wm/firewall/rules/json</w:t>
        </w:r>
      </w:hyperlink>
    </w:p>
    <w:p w:rsidR="002D0F53" w:rsidRDefault="002D0F53" w:rsidP="00BD2E63"/>
    <w:p w:rsidR="002D0F53" w:rsidRDefault="002D0F53" w:rsidP="00736E74">
      <w:pPr>
        <w:ind w:left="-450"/>
      </w:pPr>
      <w:r>
        <w:rPr>
          <w:noProof/>
        </w:rPr>
        <w:lastRenderedPageBreak/>
        <w:drawing>
          <wp:inline distT="0" distB="0" distL="0" distR="0">
            <wp:extent cx="6909435" cy="15011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22" cy="150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77E" w:rsidRDefault="005C577E" w:rsidP="005C577E">
      <w:pPr>
        <w:ind w:left="-450"/>
        <w:jc w:val="center"/>
      </w:pPr>
      <w:r>
        <w:t>Fig 6</w:t>
      </w:r>
    </w:p>
    <w:p w:rsidR="007F032A" w:rsidRPr="00873BE9" w:rsidRDefault="007F032A" w:rsidP="00BD2E63">
      <w:pPr>
        <w:rPr>
          <w:b/>
          <w:u w:val="single"/>
        </w:rPr>
      </w:pPr>
      <w:r w:rsidRPr="00873BE9">
        <w:rPr>
          <w:b/>
          <w:u w:val="single"/>
        </w:rPr>
        <w:t>STEP 4:</w:t>
      </w:r>
    </w:p>
    <w:p w:rsidR="00D31242" w:rsidRPr="00D31242" w:rsidRDefault="00822E5C" w:rsidP="00BD2E63">
      <w:r>
        <w:t>These</w:t>
      </w:r>
      <w:r w:rsidR="00D31242">
        <w:t xml:space="preserve"> command</w:t>
      </w:r>
      <w:r w:rsidR="00DE4724">
        <w:t>s add</w:t>
      </w:r>
      <w:r w:rsidR="00D31242">
        <w:t xml:space="preserve"> an</w:t>
      </w:r>
      <w:r w:rsidR="00D31242" w:rsidRPr="00D31242">
        <w:t xml:space="preserve"> ALLOW rule for all flows between IP host 10.0.0.3 and host 10.0.1.5. Not specifying action implies ALLOW rule.</w:t>
      </w:r>
      <w:r w:rsidR="00D31242">
        <w:t xml:space="preserve"> The</w:t>
      </w:r>
      <w:r w:rsidR="00DE4724">
        <w:t xml:space="preserve"> results are shown in Figure 7 and 8.</w:t>
      </w:r>
    </w:p>
    <w:p w:rsidR="007F032A" w:rsidRPr="00D31242" w:rsidRDefault="007F032A" w:rsidP="00D31242">
      <w:pPr>
        <w:pStyle w:val="ListParagraph"/>
        <w:numPr>
          <w:ilvl w:val="0"/>
          <w:numId w:val="17"/>
        </w:numPr>
        <w:rPr>
          <w:bdr w:val="none" w:sz="0" w:space="0" w:color="auto" w:frame="1"/>
        </w:rPr>
      </w:pPr>
      <w:r w:rsidRPr="00D31242">
        <w:rPr>
          <w:bdr w:val="none" w:sz="0" w:space="0" w:color="auto" w:frame="1"/>
        </w:rPr>
        <w:t>curl -X POST -d '{"</w:t>
      </w:r>
      <w:proofErr w:type="spellStart"/>
      <w:r w:rsidRPr="00D31242">
        <w:rPr>
          <w:bdr w:val="none" w:sz="0" w:space="0" w:color="auto" w:frame="1"/>
        </w:rPr>
        <w:t>src-ip</w:t>
      </w:r>
      <w:proofErr w:type="spellEnd"/>
      <w:r w:rsidRPr="00D31242">
        <w:rPr>
          <w:bdr w:val="none" w:sz="0" w:space="0" w:color="auto" w:frame="1"/>
        </w:rPr>
        <w:t>": "10.0.0.3/32", "</w:t>
      </w:r>
      <w:proofErr w:type="spellStart"/>
      <w:r w:rsidRPr="00D31242">
        <w:rPr>
          <w:bdr w:val="none" w:sz="0" w:space="0" w:color="auto" w:frame="1"/>
        </w:rPr>
        <w:t>dst-ip</w:t>
      </w:r>
      <w:proofErr w:type="spellEnd"/>
      <w:r w:rsidRPr="00D31242">
        <w:rPr>
          <w:bdr w:val="none" w:sz="0" w:space="0" w:color="auto" w:frame="1"/>
        </w:rPr>
        <w:t>": "10.0.0.7/32"}' </w:t>
      </w:r>
      <w:hyperlink r:id="rId12" w:history="1">
        <w:r w:rsidRPr="00D31242">
          <w:rPr>
            <w:bdr w:val="none" w:sz="0" w:space="0" w:color="auto" w:frame="1"/>
          </w:rPr>
          <w:t>http://localhost:8080/wm/firewall/rules/json</w:t>
        </w:r>
      </w:hyperlink>
    </w:p>
    <w:p w:rsidR="00D31242" w:rsidRPr="00D31242" w:rsidRDefault="00D31242" w:rsidP="00D31242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</w:pPr>
      <w:r w:rsidRPr="00D31242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curl -X POST -d '{"</w:t>
      </w:r>
      <w:proofErr w:type="spellStart"/>
      <w:r w:rsidRPr="00D31242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src-ip</w:t>
      </w:r>
      <w:proofErr w:type="spellEnd"/>
      <w:r w:rsidRPr="00D31242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": "10.0.0.7/32", "</w:t>
      </w:r>
      <w:proofErr w:type="spellStart"/>
      <w:r w:rsidRPr="00D31242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dst-ip</w:t>
      </w:r>
      <w:proofErr w:type="spellEnd"/>
      <w:r w:rsidRPr="00D31242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": "10.0.0.3/32"}' </w:t>
      </w:r>
      <w:hyperlink r:id="rId13" w:history="1">
        <w:r w:rsidRPr="00D31242">
          <w:rPr>
            <w:rFonts w:ascii="Consolas" w:eastAsia="Times New Roman" w:hAnsi="Consolas" w:cs="Consolas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D31242" w:rsidRPr="007F032A" w:rsidRDefault="00D31242" w:rsidP="007F032A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F032A" w:rsidRDefault="007F032A" w:rsidP="007F032A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032A" w:rsidRDefault="007F032A" w:rsidP="00736E74">
      <w:pPr>
        <w:shd w:val="clear" w:color="auto" w:fill="FFFFFF"/>
        <w:spacing w:after="0" w:line="300" w:lineRule="atLeast"/>
        <w:ind w:left="-450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5F01444A" wp14:editId="4EA5C34B">
            <wp:extent cx="7086600" cy="115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862" cy="11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2A" w:rsidRDefault="004440A2" w:rsidP="004440A2">
      <w:pPr>
        <w:shd w:val="clear" w:color="auto" w:fill="FFFFFF"/>
        <w:spacing w:after="0" w:line="300" w:lineRule="atLeast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7</w:t>
      </w:r>
    </w:p>
    <w:p w:rsidR="007F032A" w:rsidRDefault="007F032A" w:rsidP="007F032A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032A" w:rsidRDefault="00D55633" w:rsidP="00736E74">
      <w:pPr>
        <w:shd w:val="clear" w:color="auto" w:fill="FFFFFF"/>
        <w:spacing w:after="0" w:line="300" w:lineRule="atLeast"/>
        <w:ind w:left="-450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>
            <wp:extent cx="7062470" cy="10210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286" cy="10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A2" w:rsidRDefault="004440A2" w:rsidP="004440A2">
      <w:pPr>
        <w:shd w:val="clear" w:color="auto" w:fill="FFFFFF"/>
        <w:spacing w:after="0" w:line="300" w:lineRule="atLeast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8</w:t>
      </w:r>
    </w:p>
    <w:p w:rsidR="007F032A" w:rsidRPr="004F27E4" w:rsidRDefault="004440A2" w:rsidP="007F032A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b/>
          <w:color w:val="333333"/>
          <w:sz w:val="21"/>
          <w:szCs w:val="21"/>
          <w:u w:val="single"/>
          <w:bdr w:val="none" w:sz="0" w:space="0" w:color="auto" w:frame="1"/>
        </w:rPr>
      </w:pPr>
      <w:r w:rsidRPr="004F27E4">
        <w:rPr>
          <w:rFonts w:ascii="Consolas" w:eastAsia="Times New Roman" w:hAnsi="Consolas" w:cs="Consolas"/>
          <w:b/>
          <w:color w:val="333333"/>
          <w:sz w:val="21"/>
          <w:szCs w:val="21"/>
          <w:u w:val="single"/>
          <w:bdr w:val="none" w:sz="0" w:space="0" w:color="auto" w:frame="1"/>
        </w:rPr>
        <w:t>STEP 5</w:t>
      </w:r>
      <w:r w:rsidR="007F032A" w:rsidRPr="004F27E4">
        <w:rPr>
          <w:rFonts w:ascii="Consolas" w:eastAsia="Times New Roman" w:hAnsi="Consolas" w:cs="Consolas"/>
          <w:b/>
          <w:color w:val="333333"/>
          <w:sz w:val="21"/>
          <w:szCs w:val="21"/>
          <w:u w:val="single"/>
          <w:bdr w:val="none" w:sz="0" w:space="0" w:color="auto" w:frame="1"/>
        </w:rPr>
        <w:t>:</w:t>
      </w:r>
    </w:p>
    <w:p w:rsidR="00DA1B77" w:rsidRDefault="00DA1B77" w:rsidP="00DA1B77">
      <w:pPr>
        <w:rPr>
          <w:rFonts w:ascii="Consolas" w:eastAsia="Times New Roman" w:hAnsi="Consolas" w:cs="Consolas"/>
          <w:bdr w:val="none" w:sz="0" w:space="0" w:color="auto" w:frame="1"/>
        </w:rPr>
      </w:pPr>
      <w:r>
        <w:rPr>
          <w:shd w:val="clear" w:color="auto" w:fill="FFFFFF"/>
        </w:rPr>
        <w:t>These commands add</w:t>
      </w:r>
      <w:r>
        <w:rPr>
          <w:shd w:val="clear" w:color="auto" w:fill="FFFFFF"/>
        </w:rPr>
        <w:t xml:space="preserve"> an ALLOW rule for all flows between host mac 00:00:00:00:00:0a and host 00:00:00:00:00:0b</w:t>
      </w:r>
      <w:r w:rsidR="00D81F97">
        <w:rPr>
          <w:shd w:val="clear" w:color="auto" w:fill="FFFFFF"/>
        </w:rPr>
        <w:t>. The results are shown in Figure 9 and 10.</w:t>
      </w:r>
    </w:p>
    <w:p w:rsidR="00EE5915" w:rsidRPr="00DA1B77" w:rsidRDefault="00EE5915" w:rsidP="00DA1B77">
      <w:pPr>
        <w:pStyle w:val="ListParagraph"/>
        <w:numPr>
          <w:ilvl w:val="0"/>
          <w:numId w:val="18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sz w:val="21"/>
          <w:szCs w:val="21"/>
        </w:rPr>
      </w:pPr>
      <w:r w:rsidRPr="00DA1B77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curl -X POST -d '{"</w:t>
      </w:r>
      <w:proofErr w:type="spellStart"/>
      <w:r w:rsidRPr="00DA1B77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src</w:t>
      </w:r>
      <w:proofErr w:type="spellEnd"/>
      <w:r w:rsidRPr="00DA1B77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-mac": "00:00:00:00:00:0a", "</w:t>
      </w:r>
      <w:proofErr w:type="spellStart"/>
      <w:r w:rsidRPr="00DA1B77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dst</w:t>
      </w:r>
      <w:proofErr w:type="spellEnd"/>
      <w:r w:rsidRPr="00DA1B77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-mac": "00:00:00:00:00:0a"}' </w:t>
      </w:r>
      <w:hyperlink r:id="rId16" w:history="1">
        <w:r w:rsidR="00DA1B77" w:rsidRPr="00463793">
          <w:rPr>
            <w:rStyle w:val="Hyperlink"/>
            <w:rFonts w:ascii="Consolas" w:eastAsia="Times New Roman" w:hAnsi="Consolas" w:cs="Consolas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DA1B77" w:rsidRPr="00DA1B77" w:rsidRDefault="00DA1B77" w:rsidP="00DA1B77">
      <w:pPr>
        <w:pStyle w:val="ListParagraph"/>
        <w:numPr>
          <w:ilvl w:val="0"/>
          <w:numId w:val="18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DA1B7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-X POST -d '{"</w:t>
      </w:r>
      <w:proofErr w:type="spellStart"/>
      <w:r w:rsidRPr="00DA1B7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src</w:t>
      </w:r>
      <w:proofErr w:type="spellEnd"/>
      <w:r w:rsidRPr="00DA1B7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-mac": "00:00:00:00:00:0b", "</w:t>
      </w:r>
      <w:proofErr w:type="spellStart"/>
      <w:r w:rsidRPr="00DA1B7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</w:t>
      </w:r>
      <w:proofErr w:type="spellEnd"/>
      <w:r w:rsidRPr="00DA1B7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-mac": "00:00:00:00:00:0b"}' </w:t>
      </w:r>
      <w:hyperlink r:id="rId17" w:history="1">
        <w:r w:rsidRPr="00DA1B77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DA1B77" w:rsidRPr="00DA1B77" w:rsidRDefault="00DA1B77" w:rsidP="00D81F97">
      <w:pPr>
        <w:pStyle w:val="ListParagraph"/>
        <w:shd w:val="clear" w:color="auto" w:fill="FFFFFF"/>
        <w:spacing w:after="0" w:line="300" w:lineRule="atLeast"/>
        <w:ind w:left="840"/>
        <w:textAlignment w:val="baseline"/>
        <w:rPr>
          <w:rFonts w:ascii="Consolas" w:eastAsia="Times New Roman" w:hAnsi="Consolas" w:cs="Consolas"/>
          <w:sz w:val="21"/>
          <w:szCs w:val="21"/>
        </w:rPr>
      </w:pPr>
    </w:p>
    <w:p w:rsidR="007F032A" w:rsidRDefault="00B56598" w:rsidP="00C0750A">
      <w:pPr>
        <w:shd w:val="clear" w:color="auto" w:fill="FFFFFF"/>
        <w:spacing w:after="0" w:line="300" w:lineRule="atLeast"/>
        <w:ind w:left="-450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63D601B6" wp14:editId="240CA0D9">
            <wp:extent cx="7020560" cy="11658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925" cy="116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0A" w:rsidRDefault="00C0750A" w:rsidP="00C0750A">
      <w:pPr>
        <w:shd w:val="clear" w:color="auto" w:fill="FFFFFF"/>
        <w:spacing w:after="0" w:line="300" w:lineRule="atLeast"/>
        <w:ind w:left="-45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9</w:t>
      </w:r>
    </w:p>
    <w:p w:rsidR="00EE5915" w:rsidRDefault="00EE5915" w:rsidP="007F032A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7F032A" w:rsidRDefault="00B56598" w:rsidP="00C0750A">
      <w:pPr>
        <w:shd w:val="clear" w:color="auto" w:fill="FFFFFF"/>
        <w:spacing w:after="0" w:line="300" w:lineRule="atLeast"/>
        <w:ind w:left="-450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>
            <wp:extent cx="6975274" cy="975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393" cy="98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0A" w:rsidRDefault="00C0750A" w:rsidP="00C0750A">
      <w:pPr>
        <w:shd w:val="clear" w:color="auto" w:fill="FFFFFF"/>
        <w:spacing w:after="0" w:line="300" w:lineRule="atLeast"/>
        <w:ind w:left="-45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10</w:t>
      </w:r>
    </w:p>
    <w:p w:rsidR="00B46A11" w:rsidRPr="00995977" w:rsidRDefault="00B46A11" w:rsidP="00B46A11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b/>
          <w:color w:val="333333"/>
          <w:sz w:val="21"/>
          <w:szCs w:val="21"/>
          <w:u w:val="single"/>
          <w:bdr w:val="none" w:sz="0" w:space="0" w:color="auto" w:frame="1"/>
        </w:rPr>
      </w:pPr>
      <w:r w:rsidRPr="00995977">
        <w:rPr>
          <w:rFonts w:ascii="Consolas" w:eastAsia="Times New Roman" w:hAnsi="Consolas" w:cs="Consolas"/>
          <w:b/>
          <w:color w:val="333333"/>
          <w:sz w:val="21"/>
          <w:szCs w:val="21"/>
          <w:u w:val="single"/>
          <w:bdr w:val="none" w:sz="0" w:space="0" w:color="auto" w:frame="1"/>
        </w:rPr>
        <w:t>STEP 6:</w:t>
      </w:r>
    </w:p>
    <w:p w:rsidR="00F601BC" w:rsidRDefault="00F601BC" w:rsidP="00F601BC">
      <w:pPr>
        <w:rPr>
          <w:rFonts w:ascii="Consolas" w:eastAsia="Times New Roman" w:hAnsi="Consolas" w:cs="Consolas"/>
          <w:bdr w:val="none" w:sz="0" w:space="0" w:color="auto" w:frame="1"/>
        </w:rPr>
      </w:pPr>
      <w:r>
        <w:rPr>
          <w:rFonts w:ascii="Consolas" w:eastAsia="Times New Roman" w:hAnsi="Consolas" w:cs="Consolas"/>
          <w:bdr w:val="none" w:sz="0" w:space="0" w:color="auto" w:frame="1"/>
        </w:rPr>
        <w:t>These commands add</w:t>
      </w:r>
      <w:r>
        <w:rPr>
          <w:shd w:val="clear" w:color="auto" w:fill="FFFFFF"/>
        </w:rPr>
        <w:t xml:space="preserve"> an ALLOW rule for ping to work between IP hosts 10.0.0.3 and 10.0.0.7.</w:t>
      </w:r>
      <w:r>
        <w:rPr>
          <w:shd w:val="clear" w:color="auto" w:fill="FFFFFF"/>
        </w:rPr>
        <w:t xml:space="preserve"> The results are shown in Figure 11</w:t>
      </w:r>
      <w:proofErr w:type="gramStart"/>
      <w:r>
        <w:rPr>
          <w:shd w:val="clear" w:color="auto" w:fill="FFFFFF"/>
        </w:rPr>
        <w:t>,12,13</w:t>
      </w:r>
      <w:proofErr w:type="gramEnd"/>
      <w:r>
        <w:rPr>
          <w:shd w:val="clear" w:color="auto" w:fill="FFFFFF"/>
        </w:rPr>
        <w:t xml:space="preserve"> and 14.</w:t>
      </w:r>
    </w:p>
    <w:p w:rsidR="00EE5915" w:rsidRPr="008301FD" w:rsidRDefault="00EE5915" w:rsidP="00F601BC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F601B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-X POST -d '{"</w:t>
      </w:r>
      <w:proofErr w:type="spellStart"/>
      <w:r w:rsidRPr="00F601B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src-ip</w:t>
      </w:r>
      <w:proofErr w:type="spellEnd"/>
      <w:r w:rsidRPr="00F601B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"10.0.0.3/32", "</w:t>
      </w:r>
      <w:proofErr w:type="spellStart"/>
      <w:r w:rsidRPr="00F601B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F601B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"10.0.0.7/32", "</w:t>
      </w:r>
      <w:proofErr w:type="spellStart"/>
      <w:r w:rsidRPr="00F601B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dl-type":"ARP</w:t>
      </w:r>
      <w:proofErr w:type="spellEnd"/>
      <w:r w:rsidRPr="00F601B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 }'   </w:t>
      </w:r>
      <w:hyperlink r:id="rId20" w:history="1">
        <w:r w:rsidRPr="00F601BC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8301FD" w:rsidRPr="008301FD" w:rsidRDefault="008301FD" w:rsidP="008301FD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8301FD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-X POST -d '{"</w:t>
      </w:r>
      <w:proofErr w:type="spellStart"/>
      <w:r w:rsidRPr="008301FD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src-ip</w:t>
      </w:r>
      <w:proofErr w:type="spellEnd"/>
      <w:r w:rsidRPr="008301FD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"10.0.0.7/32", "</w:t>
      </w:r>
      <w:proofErr w:type="spellStart"/>
      <w:r w:rsidRPr="008301FD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8301FD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"10.0.0.3/32", "</w:t>
      </w:r>
      <w:proofErr w:type="spellStart"/>
      <w:r w:rsidRPr="008301FD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dl-type":"ARP</w:t>
      </w:r>
      <w:proofErr w:type="spellEnd"/>
      <w:r w:rsidRPr="008301FD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 }' </w:t>
      </w:r>
      <w:hyperlink r:id="rId21" w:history="1">
        <w:r w:rsidRPr="008301FD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2558AA" w:rsidRPr="002558AA" w:rsidRDefault="002558AA" w:rsidP="002558AA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2558AA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-X POST -d '{"</w:t>
      </w:r>
      <w:proofErr w:type="spellStart"/>
      <w:r w:rsidRPr="002558AA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src-ip</w:t>
      </w:r>
      <w:proofErr w:type="spellEnd"/>
      <w:r w:rsidRPr="002558AA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"10.0.0.3/32", "</w:t>
      </w:r>
      <w:proofErr w:type="spellStart"/>
      <w:r w:rsidRPr="002558AA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2558AA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"10.0.0.7/32", "</w:t>
      </w:r>
      <w:proofErr w:type="spellStart"/>
      <w:r w:rsidRPr="002558AA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nw</w:t>
      </w:r>
      <w:proofErr w:type="spellEnd"/>
      <w:r w:rsidRPr="002558AA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-</w:t>
      </w:r>
      <w:proofErr w:type="spellStart"/>
      <w:r w:rsidRPr="002558AA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proto":"ICMP</w:t>
      </w:r>
      <w:proofErr w:type="spellEnd"/>
      <w:r w:rsidRPr="002558AA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 }' </w:t>
      </w:r>
      <w:hyperlink r:id="rId22" w:history="1">
        <w:r w:rsidRPr="002558AA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EB3F97" w:rsidRPr="00EB3F97" w:rsidRDefault="00EB3F97" w:rsidP="00EB3F97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EB3F9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-X POST -d '{"</w:t>
      </w:r>
      <w:proofErr w:type="spellStart"/>
      <w:r w:rsidRPr="00EB3F9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EB3F9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"10.0.0.7/32", "</w:t>
      </w:r>
      <w:proofErr w:type="spellStart"/>
      <w:r w:rsidRPr="00EB3F9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EB3F9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"10.0.0.3/32", "</w:t>
      </w:r>
      <w:proofErr w:type="spellStart"/>
      <w:r w:rsidRPr="00EB3F9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nw</w:t>
      </w:r>
      <w:proofErr w:type="spellEnd"/>
      <w:r w:rsidRPr="00EB3F9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-</w:t>
      </w:r>
      <w:proofErr w:type="spellStart"/>
      <w:r w:rsidRPr="00EB3F9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proto":"ICMP</w:t>
      </w:r>
      <w:proofErr w:type="spellEnd"/>
      <w:r w:rsidRPr="00EB3F97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 }' </w:t>
      </w:r>
      <w:hyperlink r:id="rId23" w:history="1">
        <w:r w:rsidRPr="00EB3F97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55191A" w:rsidRPr="00F7075B" w:rsidRDefault="0055191A" w:rsidP="00F7075B">
      <w:pPr>
        <w:pStyle w:val="ListParagraph"/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55191A" w:rsidRDefault="0055191A" w:rsidP="0083356E">
      <w:pPr>
        <w:shd w:val="clear" w:color="auto" w:fill="FFFFFF"/>
        <w:spacing w:after="0" w:line="300" w:lineRule="atLeast"/>
        <w:ind w:left="-450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</w:rPr>
        <w:drawing>
          <wp:inline distT="0" distB="0" distL="0" distR="0">
            <wp:extent cx="6936740" cy="123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367" cy="123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BDE" w:rsidRDefault="00E30BDE" w:rsidP="00E30BDE">
      <w:pPr>
        <w:shd w:val="clear" w:color="auto" w:fill="FFFFFF"/>
        <w:spacing w:after="0" w:line="300" w:lineRule="atLeast"/>
        <w:ind w:left="-450" w:firstLine="45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Fig 11</w:t>
      </w:r>
    </w:p>
    <w:p w:rsidR="00680E72" w:rsidRPr="00EE5915" w:rsidRDefault="00680E72" w:rsidP="00E30BDE">
      <w:pPr>
        <w:shd w:val="clear" w:color="auto" w:fill="FFFFFF"/>
        <w:spacing w:after="0" w:line="300" w:lineRule="atLeast"/>
        <w:ind w:left="-450" w:firstLine="45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EE5915" w:rsidRDefault="00F779BE" w:rsidP="0083356E">
      <w:pPr>
        <w:shd w:val="clear" w:color="auto" w:fill="FFFFFF"/>
        <w:spacing w:after="0" w:line="300" w:lineRule="atLeast"/>
        <w:ind w:left="-450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>
            <wp:extent cx="6878955" cy="121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362" cy="12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2A" w:rsidRDefault="00680E72" w:rsidP="00F7075B">
      <w:pPr>
        <w:shd w:val="clear" w:color="auto" w:fill="FFFFFF"/>
        <w:spacing w:after="0" w:line="300" w:lineRule="atLeast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12</w:t>
      </w:r>
    </w:p>
    <w:p w:rsidR="003E437C" w:rsidRDefault="003E437C" w:rsidP="00EE591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</w:pPr>
    </w:p>
    <w:p w:rsidR="00EE5915" w:rsidRDefault="003E437C" w:rsidP="00EE5915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3E437C"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>
            <wp:extent cx="6004560" cy="1303020"/>
            <wp:effectExtent l="0" t="0" r="0" b="0"/>
            <wp:docPr id="27" name="Picture 27" descr="C:\Users\Pug\Desktop\AdvNS\Project3_Screenshots\new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g\Desktop\AdvNS\Project3_Screenshots\new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030" b="67366"/>
                    <a:stretch/>
                  </pic:blipFill>
                  <pic:spPr bwMode="auto">
                    <a:xfrm>
                      <a:off x="0" y="0"/>
                      <a:ext cx="6004813" cy="130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37C" w:rsidRDefault="003E437C" w:rsidP="003E437C">
      <w:pPr>
        <w:shd w:val="clear" w:color="auto" w:fill="FFFFFF"/>
        <w:spacing w:after="0" w:line="300" w:lineRule="atLeast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13</w:t>
      </w:r>
    </w:p>
    <w:p w:rsidR="003E437C" w:rsidRDefault="003E437C" w:rsidP="003E437C">
      <w:pPr>
        <w:shd w:val="clear" w:color="auto" w:fill="FFFFFF"/>
        <w:spacing w:after="0" w:line="300" w:lineRule="atLeast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EE5915" w:rsidRDefault="00F779BE" w:rsidP="0083356E">
      <w:pPr>
        <w:shd w:val="clear" w:color="auto" w:fill="FFFFFF"/>
        <w:spacing w:after="0" w:line="300" w:lineRule="atLeast"/>
        <w:ind w:left="-360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>
            <wp:extent cx="6870065" cy="11430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654" cy="11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2B" w:rsidRDefault="00F536FD" w:rsidP="00F536FD">
      <w:pPr>
        <w:shd w:val="clear" w:color="auto" w:fill="FFFFFF"/>
        <w:spacing w:after="0" w:line="300" w:lineRule="atLeast"/>
        <w:ind w:left="-36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14</w:t>
      </w:r>
    </w:p>
    <w:p w:rsidR="007F032A" w:rsidRPr="005D3164" w:rsidRDefault="00A7390A" w:rsidP="007F032A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b/>
          <w:color w:val="333333"/>
          <w:sz w:val="21"/>
          <w:szCs w:val="21"/>
          <w:u w:val="single"/>
          <w:bdr w:val="none" w:sz="0" w:space="0" w:color="auto" w:frame="1"/>
        </w:rPr>
      </w:pPr>
      <w:bookmarkStart w:id="0" w:name="_GoBack"/>
      <w:r w:rsidRPr="005D3164">
        <w:rPr>
          <w:rFonts w:ascii="Consolas" w:eastAsia="Times New Roman" w:hAnsi="Consolas" w:cs="Consolas"/>
          <w:b/>
          <w:color w:val="333333"/>
          <w:sz w:val="21"/>
          <w:szCs w:val="21"/>
          <w:u w:val="single"/>
          <w:bdr w:val="none" w:sz="0" w:space="0" w:color="auto" w:frame="1"/>
        </w:rPr>
        <w:t>STEP 7</w:t>
      </w:r>
      <w:r w:rsidR="007F032A" w:rsidRPr="005D3164">
        <w:rPr>
          <w:rFonts w:ascii="Consolas" w:eastAsia="Times New Roman" w:hAnsi="Consolas" w:cs="Consolas"/>
          <w:b/>
          <w:color w:val="333333"/>
          <w:sz w:val="21"/>
          <w:szCs w:val="21"/>
          <w:u w:val="single"/>
          <w:bdr w:val="none" w:sz="0" w:space="0" w:color="auto" w:frame="1"/>
        </w:rPr>
        <w:t>:</w:t>
      </w:r>
    </w:p>
    <w:bookmarkEnd w:id="0"/>
    <w:p w:rsidR="007E1774" w:rsidRDefault="007E1774" w:rsidP="007F032A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These commands add </w:t>
      </w:r>
      <w:r w:rsidRPr="007E1774">
        <w:t xml:space="preserve">an ALLOW rule for UDP (such as </w:t>
      </w:r>
      <w:proofErr w:type="spellStart"/>
      <w:r w:rsidRPr="007E1774">
        <w:t>iperf</w:t>
      </w:r>
      <w:proofErr w:type="spellEnd"/>
      <w:r w:rsidRPr="007E1774">
        <w:t>) to work between IP hosts 10.0.0.4 and 10.0.0.10, and then blocking port 5010.</w:t>
      </w:r>
      <w:r w:rsidR="00FD0452">
        <w:t xml:space="preserve"> The results are shown in Figure</w:t>
      </w:r>
      <w:r w:rsidR="002726FF">
        <w:t xml:space="preserve"> 15</w:t>
      </w:r>
      <w:proofErr w:type="gramStart"/>
      <w:r w:rsidR="002726FF">
        <w:t>,16,17,18,19</w:t>
      </w:r>
      <w:proofErr w:type="gramEnd"/>
      <w:r w:rsidR="002726FF">
        <w:t xml:space="preserve"> and 20.</w:t>
      </w:r>
    </w:p>
    <w:p w:rsidR="00747B4F" w:rsidRPr="00993293" w:rsidRDefault="00747B4F" w:rsidP="00993293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-X POST -d '{"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src-ip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"10.0.0.4/32",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"10.0.0.10/32",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dl-type":"ARP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 }' </w:t>
      </w:r>
      <w:hyperlink r:id="rId28" w:history="1">
        <w:r w:rsidRPr="00993293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993293" w:rsidRPr="00993293" w:rsidRDefault="00993293" w:rsidP="00993293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–X POST –d ‘{“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”: “10.0.0.10/32”, “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”: “10.0.0.4/32”, “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dl-type”:”ARP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” }’ </w:t>
      </w:r>
      <w:hyperlink r:id="rId29" w:history="1">
        <w:r w:rsidRPr="00993293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993293" w:rsidRPr="00993293" w:rsidRDefault="00993293" w:rsidP="00993293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-X POST -d '{"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src-ip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"10.0.0.4/32",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"10.0.0.10/32",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nw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-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proto":"UDP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 }' </w:t>
      </w:r>
      <w:hyperlink r:id="rId30" w:history="1">
        <w:r w:rsidRPr="00993293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993293" w:rsidRPr="00993293" w:rsidRDefault="00993293" w:rsidP="00993293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-X POST -d '{"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src-ip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"10.0.0.10/32",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"10.0.0.4/32",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nw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-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proto":"UDP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 }' </w:t>
      </w:r>
      <w:hyperlink r:id="rId31" w:history="1">
        <w:r w:rsidRPr="00993293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993293" w:rsidRPr="00993293" w:rsidRDefault="00993293" w:rsidP="00993293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-X POST -d '{"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src-ip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"10.0.0.4/32",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"10.0.0.10/32",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nw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-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proto":"UDP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", "tp-src":"5010",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action":"DENY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 }' </w:t>
      </w:r>
      <w:hyperlink r:id="rId32" w:history="1">
        <w:r w:rsidRPr="00993293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993293" w:rsidRPr="00993293" w:rsidRDefault="00993293" w:rsidP="00993293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curl -X POST -d '{"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src-ip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"10.0.0.10/32",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dst-ip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": "10.0.0.4/32",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nw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-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proto":"UDP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", "tp-src":"5010", "</w:t>
      </w:r>
      <w:proofErr w:type="spellStart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action":"DENY</w:t>
      </w:r>
      <w:proofErr w:type="spellEnd"/>
      <w:r w:rsidRPr="00993293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" }' </w:t>
      </w:r>
      <w:hyperlink r:id="rId33" w:history="1">
        <w:r w:rsidRPr="00993293">
          <w:rPr>
            <w:rFonts w:ascii="Consolas" w:eastAsia="Times New Roman" w:hAnsi="Consolas" w:cs="Consolas"/>
            <w:color w:val="0000FF"/>
            <w:sz w:val="21"/>
            <w:szCs w:val="21"/>
            <w:bdr w:val="none" w:sz="0" w:space="0" w:color="auto" w:frame="1"/>
          </w:rPr>
          <w:t>http://localhost:8080/wm/firewall/rules/json</w:t>
        </w:r>
      </w:hyperlink>
    </w:p>
    <w:p w:rsidR="00993293" w:rsidRPr="00993293" w:rsidRDefault="00993293" w:rsidP="00993293">
      <w:pPr>
        <w:pStyle w:val="ListParagraph"/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641E64" w:rsidRDefault="00641E64" w:rsidP="00747B4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641E64" w:rsidRDefault="00641E64" w:rsidP="00993293">
      <w:pPr>
        <w:shd w:val="clear" w:color="auto" w:fill="FFFFFF"/>
        <w:spacing w:after="0" w:line="300" w:lineRule="atLeast"/>
        <w:ind w:left="-36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</w:rPr>
        <w:drawing>
          <wp:inline distT="0" distB="0" distL="0" distR="0">
            <wp:extent cx="6965950" cy="115824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182" cy="11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4F" w:rsidRPr="00D86290" w:rsidRDefault="004D7358" w:rsidP="00D86290">
      <w:pPr>
        <w:shd w:val="clear" w:color="auto" w:fill="FFFFFF"/>
        <w:spacing w:after="0" w:line="300" w:lineRule="atLeast"/>
        <w:ind w:left="-36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Fig 15</w:t>
      </w:r>
    </w:p>
    <w:p w:rsidR="00641E64" w:rsidRDefault="00641E64" w:rsidP="00993293">
      <w:pPr>
        <w:shd w:val="clear" w:color="auto" w:fill="FFFFFF"/>
        <w:spacing w:after="0" w:line="300" w:lineRule="atLeast"/>
        <w:ind w:left="-36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6942455" cy="1173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751" cy="117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E2" w:rsidRDefault="004D7358" w:rsidP="004D7358">
      <w:pPr>
        <w:shd w:val="clear" w:color="auto" w:fill="FFFFFF"/>
        <w:spacing w:after="0" w:line="300" w:lineRule="atLeast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16</w:t>
      </w:r>
    </w:p>
    <w:p w:rsidR="00D86290" w:rsidRDefault="00D86290" w:rsidP="004D7358">
      <w:pPr>
        <w:shd w:val="clear" w:color="auto" w:fill="FFFFFF"/>
        <w:spacing w:after="0" w:line="300" w:lineRule="atLeast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2127E2" w:rsidRDefault="00FD0452" w:rsidP="00D86290">
      <w:pPr>
        <w:shd w:val="clear" w:color="auto" w:fill="FFFFFF"/>
        <w:spacing w:after="0" w:line="300" w:lineRule="atLeast"/>
        <w:ind w:left="-360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FD0452"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>
            <wp:extent cx="6585585" cy="1150620"/>
            <wp:effectExtent l="0" t="0" r="5715" b="0"/>
            <wp:docPr id="26" name="Picture 26" descr="C:\Users\Pug\Desktop\AdvNS\Project3_Screenshots\new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g\Desktop\AdvNS\Project3_Screenshots\new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" b="68391"/>
                    <a:stretch/>
                  </pic:blipFill>
                  <pic:spPr bwMode="auto">
                    <a:xfrm>
                      <a:off x="0" y="0"/>
                      <a:ext cx="6589376" cy="115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518" w:rsidRDefault="00B80518" w:rsidP="00993293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993293" w:rsidRDefault="004D7358" w:rsidP="00993293">
      <w:pPr>
        <w:shd w:val="clear" w:color="auto" w:fill="FFFFFF"/>
        <w:spacing w:after="0" w:line="300" w:lineRule="atLeast"/>
        <w:ind w:left="-36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17</w:t>
      </w:r>
    </w:p>
    <w:p w:rsidR="00505CBB" w:rsidRDefault="00505CBB" w:rsidP="007F032A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B80518" w:rsidRDefault="00B80518" w:rsidP="00D86290">
      <w:pPr>
        <w:shd w:val="clear" w:color="auto" w:fill="FFFFFF"/>
        <w:spacing w:after="0" w:line="300" w:lineRule="atLeast"/>
        <w:ind w:left="-360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>
            <wp:extent cx="6644640" cy="12197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887" cy="123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58" w:rsidRDefault="004D7358" w:rsidP="004D7358">
      <w:pPr>
        <w:shd w:val="clear" w:color="auto" w:fill="FFFFFF"/>
        <w:spacing w:after="0" w:line="300" w:lineRule="atLeast"/>
        <w:ind w:left="-45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18</w:t>
      </w:r>
    </w:p>
    <w:p w:rsidR="007F032A" w:rsidRDefault="007F032A" w:rsidP="007F032A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B80518" w:rsidRDefault="00B80518" w:rsidP="00993293">
      <w:pPr>
        <w:shd w:val="clear" w:color="auto" w:fill="FFFFFF"/>
        <w:spacing w:after="0" w:line="300" w:lineRule="atLeast"/>
        <w:ind w:left="-45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>
            <wp:extent cx="6755130" cy="1314004"/>
            <wp:effectExtent l="0" t="0" r="762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54" cy="132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EC" w:rsidRPr="00993293" w:rsidRDefault="008F747F" w:rsidP="006F5DB2">
      <w:pPr>
        <w:shd w:val="clear" w:color="auto" w:fill="FFFFFF"/>
        <w:spacing w:after="0" w:line="300" w:lineRule="atLeast"/>
        <w:ind w:left="-450"/>
        <w:jc w:val="center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Fig 19</w:t>
      </w:r>
    </w:p>
    <w:p w:rsidR="007F032A" w:rsidRPr="007F032A" w:rsidRDefault="007F032A" w:rsidP="007F032A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2F559D" w:rsidRDefault="00B80518" w:rsidP="002F559D">
      <w:pPr>
        <w:ind w:left="-360" w:right="-990"/>
        <w:jc w:val="center"/>
      </w:pPr>
      <w:r>
        <w:rPr>
          <w:noProof/>
        </w:rPr>
        <w:drawing>
          <wp:inline distT="0" distB="0" distL="0" distR="0" wp14:anchorId="000E7CF1" wp14:editId="46DBE6C4">
            <wp:extent cx="6595373" cy="1272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586" cy="127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5E" w:rsidRPr="00BD2E63" w:rsidRDefault="00F7135E" w:rsidP="006F5DB2">
      <w:pPr>
        <w:ind w:left="-360" w:right="-990"/>
        <w:jc w:val="center"/>
      </w:pPr>
      <w:r>
        <w:t>Fig 20</w:t>
      </w:r>
    </w:p>
    <w:sectPr w:rsidR="00F7135E" w:rsidRPr="00BD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A505F"/>
    <w:multiLevelType w:val="hybridMultilevel"/>
    <w:tmpl w:val="289C54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8C93EDC"/>
    <w:multiLevelType w:val="hybridMultilevel"/>
    <w:tmpl w:val="8502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DE4"/>
    <w:multiLevelType w:val="hybridMultilevel"/>
    <w:tmpl w:val="EF36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13ED5"/>
    <w:multiLevelType w:val="hybridMultilevel"/>
    <w:tmpl w:val="4502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10E60"/>
    <w:multiLevelType w:val="hybridMultilevel"/>
    <w:tmpl w:val="A9CA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E436B"/>
    <w:multiLevelType w:val="hybridMultilevel"/>
    <w:tmpl w:val="2C08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93582"/>
    <w:multiLevelType w:val="hybridMultilevel"/>
    <w:tmpl w:val="FBAE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A3758"/>
    <w:multiLevelType w:val="hybridMultilevel"/>
    <w:tmpl w:val="1DAEEB8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26F23BE"/>
    <w:multiLevelType w:val="hybridMultilevel"/>
    <w:tmpl w:val="EA36C2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21ED7"/>
    <w:multiLevelType w:val="hybridMultilevel"/>
    <w:tmpl w:val="40E6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6367C"/>
    <w:multiLevelType w:val="hybridMultilevel"/>
    <w:tmpl w:val="1A30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308D2"/>
    <w:multiLevelType w:val="hybridMultilevel"/>
    <w:tmpl w:val="0C72D83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3A661610"/>
    <w:multiLevelType w:val="hybridMultilevel"/>
    <w:tmpl w:val="4EFA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A276B"/>
    <w:multiLevelType w:val="hybridMultilevel"/>
    <w:tmpl w:val="4B58D7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47543C"/>
    <w:multiLevelType w:val="hybridMultilevel"/>
    <w:tmpl w:val="6C764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9628BB"/>
    <w:multiLevelType w:val="hybridMultilevel"/>
    <w:tmpl w:val="7CB49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F47857"/>
    <w:multiLevelType w:val="hybridMultilevel"/>
    <w:tmpl w:val="039A7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262E6A"/>
    <w:multiLevelType w:val="hybridMultilevel"/>
    <w:tmpl w:val="A9CA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135BD"/>
    <w:multiLevelType w:val="hybridMultilevel"/>
    <w:tmpl w:val="C694D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CC40E1"/>
    <w:multiLevelType w:val="hybridMultilevel"/>
    <w:tmpl w:val="3230E67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71017588"/>
    <w:multiLevelType w:val="hybridMultilevel"/>
    <w:tmpl w:val="84E6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3"/>
  </w:num>
  <w:num w:numId="5">
    <w:abstractNumId w:val="8"/>
  </w:num>
  <w:num w:numId="6">
    <w:abstractNumId w:val="1"/>
  </w:num>
  <w:num w:numId="7">
    <w:abstractNumId w:val="15"/>
  </w:num>
  <w:num w:numId="8">
    <w:abstractNumId w:val="17"/>
  </w:num>
  <w:num w:numId="9">
    <w:abstractNumId w:val="16"/>
  </w:num>
  <w:num w:numId="10">
    <w:abstractNumId w:val="10"/>
  </w:num>
  <w:num w:numId="11">
    <w:abstractNumId w:val="14"/>
  </w:num>
  <w:num w:numId="12">
    <w:abstractNumId w:val="0"/>
  </w:num>
  <w:num w:numId="13">
    <w:abstractNumId w:val="2"/>
  </w:num>
  <w:num w:numId="14">
    <w:abstractNumId w:val="18"/>
  </w:num>
  <w:num w:numId="15">
    <w:abstractNumId w:val="7"/>
  </w:num>
  <w:num w:numId="16">
    <w:abstractNumId w:val="9"/>
  </w:num>
  <w:num w:numId="17">
    <w:abstractNumId w:val="19"/>
  </w:num>
  <w:num w:numId="18">
    <w:abstractNumId w:val="11"/>
  </w:num>
  <w:num w:numId="19">
    <w:abstractNumId w:val="3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B8"/>
    <w:rsid w:val="00145BEC"/>
    <w:rsid w:val="002127E2"/>
    <w:rsid w:val="002558AA"/>
    <w:rsid w:val="002726FF"/>
    <w:rsid w:val="00283A52"/>
    <w:rsid w:val="002843B9"/>
    <w:rsid w:val="002D0F53"/>
    <w:rsid w:val="002F559D"/>
    <w:rsid w:val="00343EB6"/>
    <w:rsid w:val="003E437C"/>
    <w:rsid w:val="00436BF0"/>
    <w:rsid w:val="004440A2"/>
    <w:rsid w:val="00461D66"/>
    <w:rsid w:val="004D7358"/>
    <w:rsid w:val="004F27E4"/>
    <w:rsid w:val="00505CBB"/>
    <w:rsid w:val="0052460E"/>
    <w:rsid w:val="0055191A"/>
    <w:rsid w:val="00567D5E"/>
    <w:rsid w:val="005C577E"/>
    <w:rsid w:val="005D3164"/>
    <w:rsid w:val="005F25E5"/>
    <w:rsid w:val="00641E64"/>
    <w:rsid w:val="00680E72"/>
    <w:rsid w:val="006D70ED"/>
    <w:rsid w:val="006F5DB2"/>
    <w:rsid w:val="00720341"/>
    <w:rsid w:val="00736E74"/>
    <w:rsid w:val="00747B4F"/>
    <w:rsid w:val="00762313"/>
    <w:rsid w:val="007E1774"/>
    <w:rsid w:val="007F032A"/>
    <w:rsid w:val="007F792B"/>
    <w:rsid w:val="00822E5C"/>
    <w:rsid w:val="00824B5D"/>
    <w:rsid w:val="008301FD"/>
    <w:rsid w:val="0083356E"/>
    <w:rsid w:val="00873BE9"/>
    <w:rsid w:val="008970A6"/>
    <w:rsid w:val="008C49B4"/>
    <w:rsid w:val="008F747F"/>
    <w:rsid w:val="00993293"/>
    <w:rsid w:val="00995977"/>
    <w:rsid w:val="00A7390A"/>
    <w:rsid w:val="00B37E16"/>
    <w:rsid w:val="00B46A11"/>
    <w:rsid w:val="00B56598"/>
    <w:rsid w:val="00B67FE0"/>
    <w:rsid w:val="00B80518"/>
    <w:rsid w:val="00BD2E63"/>
    <w:rsid w:val="00C0750A"/>
    <w:rsid w:val="00C13C73"/>
    <w:rsid w:val="00C30CDF"/>
    <w:rsid w:val="00C5065C"/>
    <w:rsid w:val="00C66C40"/>
    <w:rsid w:val="00D31242"/>
    <w:rsid w:val="00D53DC9"/>
    <w:rsid w:val="00D55633"/>
    <w:rsid w:val="00D81F97"/>
    <w:rsid w:val="00D86290"/>
    <w:rsid w:val="00DA1B77"/>
    <w:rsid w:val="00DB2FFD"/>
    <w:rsid w:val="00DE4724"/>
    <w:rsid w:val="00E05E92"/>
    <w:rsid w:val="00E30BDE"/>
    <w:rsid w:val="00E56EB8"/>
    <w:rsid w:val="00E75BEA"/>
    <w:rsid w:val="00EB3F97"/>
    <w:rsid w:val="00EE5915"/>
    <w:rsid w:val="00F2209D"/>
    <w:rsid w:val="00F3174C"/>
    <w:rsid w:val="00F536FD"/>
    <w:rsid w:val="00F601BC"/>
    <w:rsid w:val="00F7075B"/>
    <w:rsid w:val="00F7135E"/>
    <w:rsid w:val="00F779BE"/>
    <w:rsid w:val="00FB47D9"/>
    <w:rsid w:val="00FD0452"/>
    <w:rsid w:val="00FE6212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AD6EA-C081-4150-B6E9-F045CC14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EB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B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EB8"/>
    <w:rPr>
      <w:rFonts w:ascii="Times New Roman" w:eastAsiaTheme="majorEastAsia" w:hAnsi="Times New Roman" w:cstheme="majorBidi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D2E6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D2E63"/>
  </w:style>
  <w:style w:type="character" w:styleId="Hyperlink">
    <w:name w:val="Hyperlink"/>
    <w:basedOn w:val="DefaultParagraphFont"/>
    <w:uiPriority w:val="99"/>
    <w:unhideWhenUsed/>
    <w:rsid w:val="00BD2E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05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9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87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21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2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42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wm/firewall/rules/json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://localhost:8080/wm/firewall/rules/json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localhost:8080/wm/firewall/rules/json" TargetMode="External"/><Relationship Id="rId17" Type="http://schemas.openxmlformats.org/officeDocument/2006/relationships/hyperlink" Target="http://localhost:8080/wm/firewall/rules/json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://localhost:8080/wm/firewall/rules/json" TargetMode="External"/><Relationship Id="rId38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://localhost:8080/wm/firewall/rules/json" TargetMode="External"/><Relationship Id="rId20" Type="http://schemas.openxmlformats.org/officeDocument/2006/relationships/hyperlink" Target="http://localhost:8080/wm/firewall/rules/json" TargetMode="External"/><Relationship Id="rId29" Type="http://schemas.openxmlformats.org/officeDocument/2006/relationships/hyperlink" Target="http://localhost:8080/wm/firewall/rules/json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32" Type="http://schemas.openxmlformats.org/officeDocument/2006/relationships/hyperlink" Target="http://localhost:8080/wm/firewall/rules/json" TargetMode="External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://localhost:8080/wm/firewall/rules/json" TargetMode="External"/><Relationship Id="rId28" Type="http://schemas.openxmlformats.org/officeDocument/2006/relationships/hyperlink" Target="http://localhost:8080/wm/firewall/rules/json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://localhost:8080/wm/firewall/rules/json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localhost:8080/wm/firewall/rules/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wm/firewall/rules/json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localhost:8080/wm/firewall/rules/json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praarthana .r</dc:creator>
  <cp:keywords/>
  <dc:description/>
  <cp:lastModifiedBy>praarthana .r</cp:lastModifiedBy>
  <cp:revision>76</cp:revision>
  <dcterms:created xsi:type="dcterms:W3CDTF">2016-02-29T05:52:00Z</dcterms:created>
  <dcterms:modified xsi:type="dcterms:W3CDTF">2016-02-29T23:45:00Z</dcterms:modified>
</cp:coreProperties>
</file>