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1B3A5C"/>
          <w:sz w:val="52"/>
          <w:szCs w:val="52"/>
        </w:rPr>
        <w:t xml:space="preserve">SMART ESTIMATE SUGGESTIONS</w:t>
      </w:r>
    </w:p>
    <w:p>
      <w:pPr>
        <w:pBdr>
          <w:bottom w:val="single" w:color="2E7DD1" w:sz="8" w:space="6"/>
        </w:pBdr>
        <w:spacing w:after="60" w:before="0"/>
        <w:jc w:val="center"/>
      </w:pPr>
      <w:r>
        <w:rPr>
          <w:rFonts w:ascii="Arial" w:cs="Arial" w:eastAsia="Arial" w:hAnsi="Arial"/>
          <w:color w:val="2E7DD1"/>
          <w:sz w:val="30"/>
          <w:szCs w:val="30"/>
        </w:rPr>
        <w:t xml:space="preserve">Business &amp; Technical Architecture</w:t>
      </w:r>
    </w:p>
    <w:p>
      <w:pPr>
        <w:spacing w:after="6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B7A8D"/>
                <w:sz w:val="18"/>
                <w:szCs w:val="18"/>
              </w:rPr>
              <w:t xml:space="preserve">Prepared For</w:t>
            </w:r>
          </w:p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Product &amp; Engineering Team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B7A8D"/>
                <w:sz w:val="18"/>
                <w:szCs w:val="18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v1.0  ·  March 2026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 Executive Summary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Smart Estimate Suggestions feature enables the system to learn from a company's historical estimates and automatically suggest relevant line items, quantities, and pricing when a new estimate is being created. Rather than starting from a blank sheet every time, estimators receive intelligent pre-fills based on the most similar past work — saving time, improving consistency, and reducing pricing errors.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EAF2FB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2E7DD1"/>
                <w:sz w:val="18"/>
                <w:szCs w:val="18"/>
              </w:rPr>
              <w:t xml:space="preserve">Core Value Proposition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  Estimators spend less time on repetitive data entry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  Pricing stays consistent across similar project types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  New team members benefit immediately from institutional knowledge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  Historical data compounds in value the more estimates are added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 Business Architecture</w:t>
      </w:r>
    </w:p>
    <w:p>
      <w:pPr>
        <w:pStyle w:val="Heading2"/>
        <w:pBdr>
          <w:bottom w:val="single" w:color="2E7DD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DD1"/>
          <w:sz w:val="26"/>
          <w:szCs w:val="26"/>
        </w:rPr>
        <w:t xml:space="preserve">2.1  Feature Overview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feature has two distinct modes that work together: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65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Import Mode</w:t>
            </w:r>
          </w:p>
        </w:tc>
        <w:tc>
          <w:tcPr>
            <w:tcW w:type="dxa" w:w="65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One-time bulk upload of historical PDFs to seed the system with institutional knowledge before any new estimates are created.</w:t>
            </w:r>
          </w:p>
        </w:tc>
      </w:tr>
      <w:tr>
        <w:tc>
          <w:tcPr>
            <w:tcW w:type="dxa" w:w="2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Suggestion Mode</w:t>
            </w:r>
          </w:p>
        </w:tc>
        <w:tc>
          <w:tcPr>
            <w:tcW w:type="dxa" w:w="65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Real-time AI suggestions presented to estimators as they build new estimates, drawn from previously imported and created estimates.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DD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DD1"/>
          <w:sz w:val="26"/>
          <w:szCs w:val="26"/>
        </w:rPr>
        <w:t xml:space="preserve">2.2  User Journeys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Journey A — First-Time Setup (Import)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vMerge w:val="restart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2E7DD1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660"/>
            <w:tcBorders>
              <w:top w:val="single" w:color="2E7DD1" w:sz="1"/>
              <w:left w:val="single" w:color="2E7DD1" w:sz="1"/>
              <w:bottom w:val="single" w:color="CADAEA" w:sz="1"/>
              <w:right w:val="single" w:color="2E7DD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 uploads historical estimates</w:t>
            </w:r>
          </w:p>
        </w:tc>
      </w:tr>
      <w:tr>
        <w:tc>
          <w:tcPr>
            <w:vMerge w:val="continue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</w:tcPr>
          <w:p/>
        </w:tc>
        <w:tc>
          <w:tcPr>
            <w:tcW w:type="dxa" w:w="8660"/>
            <w:tcBorders>
              <w:top w:val="single" w:color="CADAEA" w:sz="1"/>
              <w:left w:val="single" w:color="2E7DD1" w:sz="1"/>
              <w:bottom w:val="single" w:color="CADAEA" w:sz="1"/>
              <w:right w:val="single" w:color="2E7DD1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  Admin navigates to Settings → Estimate Intelligence → Import History</w:t>
            </w:r>
          </w:p>
        </w:tc>
      </w:tr>
      <w:tr>
        <w:tc>
          <w:tcPr>
            <w:vMerge w:val="continue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</w:tcPr>
          <w:p/>
        </w:tc>
        <w:tc>
          <w:tcPr>
            <w:tcW w:type="dxa" w:w="8660"/>
            <w:tcBorders>
              <w:top w:val="single" w:color="CADAEA" w:sz="1"/>
              <w:left w:val="single" w:color="2E7DD1" w:sz="1"/>
              <w:bottom w:val="single" w:color="CADAEA" w:sz="1"/>
              <w:right w:val="single" w:color="2E7DD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2.  Drags and drops one or many PDF estimate files (batch supported)</w:t>
            </w:r>
          </w:p>
        </w:tc>
      </w:tr>
      <w:tr>
        <w:tc>
          <w:tcPr>
            <w:vMerge w:val="continue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</w:tcPr>
          <w:p/>
        </w:tc>
        <w:tc>
          <w:tcPr>
            <w:tcW w:type="dxa" w:w="8660"/>
            <w:tcBorders>
              <w:top w:val="single" w:color="CADAEA" w:sz="1"/>
              <w:left w:val="single" w:color="2E7DD1" w:sz="1"/>
              <w:bottom w:val="single" w:color="CADAEA" w:sz="1"/>
              <w:right w:val="single" w:color="2E7DD1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  System displays a processing queue with per-file status indicators</w:t>
            </w:r>
          </w:p>
        </w:tc>
      </w:tr>
      <w:tr>
        <w:tc>
          <w:tcPr>
            <w:vMerge w:val="continue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</w:tcPr>
          <w:p/>
        </w:tc>
        <w:tc>
          <w:tcPr>
            <w:tcW w:type="dxa" w:w="8660"/>
            <w:tcBorders>
              <w:top w:val="single" w:color="CADAEA" w:sz="1"/>
              <w:left w:val="single" w:color="2E7DD1" w:sz="1"/>
              <w:bottom w:val="single" w:color="CADAEA" w:sz="1"/>
              <w:right w:val="single" w:color="2E7DD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4.  Each imported PDF shows a preview of extracted line items for review</w:t>
            </w:r>
          </w:p>
        </w:tc>
      </w:tr>
      <w:tr>
        <w:tc>
          <w:tcPr>
            <w:vMerge w:val="continue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</w:tcPr>
          <w:p/>
        </w:tc>
        <w:tc>
          <w:tcPr>
            <w:tcW w:type="dxa" w:w="8660"/>
            <w:tcBorders>
              <w:top w:val="single" w:color="CADAEA" w:sz="1"/>
              <w:left w:val="single" w:color="2E7DD1" w:sz="1"/>
              <w:bottom w:val="single" w:color="CADAEA" w:sz="1"/>
              <w:right w:val="single" w:color="2E7DD1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5.  Admin confirms or corrects any misread items before saving</w:t>
            </w:r>
          </w:p>
        </w:tc>
      </w:tr>
      <w:tr>
        <w:tc>
          <w:tcPr>
            <w:vMerge w:val="continue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</w:tcPr>
          <w:p/>
        </w:tc>
        <w:tc>
          <w:tcPr>
            <w:tcW w:type="dxa" w:w="8660"/>
            <w:tcBorders>
              <w:top w:val="single" w:color="CADAEA" w:sz="1"/>
              <w:left w:val="single" w:color="2E7DD1" w:sz="1"/>
              <w:bottom w:val="single" w:color="2E7DD1" w:sz="1"/>
              <w:right w:val="single" w:color="2E7DD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6.  Confirmed estimates are stored and immediately available for matching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vMerge w:val="restart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2E7DD1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660"/>
            <w:tcBorders>
              <w:top w:val="single" w:color="2E7DD1" w:sz="1"/>
              <w:left w:val="single" w:color="2E7DD1" w:sz="1"/>
              <w:bottom w:val="single" w:color="CADAEA" w:sz="1"/>
              <w:right w:val="single" w:color="2E7DD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processes and indexes each PDF</w:t>
            </w:r>
          </w:p>
        </w:tc>
      </w:tr>
      <w:tr>
        <w:tc>
          <w:tcPr>
            <w:vMerge w:val="continue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</w:tcPr>
          <w:p/>
        </w:tc>
        <w:tc>
          <w:tcPr>
            <w:tcW w:type="dxa" w:w="8660"/>
            <w:tcBorders>
              <w:top w:val="single" w:color="CADAEA" w:sz="1"/>
              <w:left w:val="single" w:color="2E7DD1" w:sz="1"/>
              <w:bottom w:val="single" w:color="CADAEA" w:sz="1"/>
              <w:right w:val="single" w:color="2E7DD1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  Raw text is extracted from each PDF</w:t>
            </w:r>
          </w:p>
        </w:tc>
      </w:tr>
      <w:tr>
        <w:tc>
          <w:tcPr>
            <w:vMerge w:val="continue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</w:tcPr>
          <w:p/>
        </w:tc>
        <w:tc>
          <w:tcPr>
            <w:tcW w:type="dxa" w:w="8660"/>
            <w:tcBorders>
              <w:top w:val="single" w:color="CADAEA" w:sz="1"/>
              <w:left w:val="single" w:color="2E7DD1" w:sz="1"/>
              <w:bottom w:val="single" w:color="CADAEA" w:sz="1"/>
              <w:right w:val="single" w:color="2E7DD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2.  Claude normalizes the text into structured line items (description, qty, unit, price)</w:t>
            </w:r>
          </w:p>
        </w:tc>
      </w:tr>
      <w:tr>
        <w:tc>
          <w:tcPr>
            <w:vMerge w:val="continue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</w:tcPr>
          <w:p/>
        </w:tc>
        <w:tc>
          <w:tcPr>
            <w:tcW w:type="dxa" w:w="8660"/>
            <w:tcBorders>
              <w:top w:val="single" w:color="CADAEA" w:sz="1"/>
              <w:left w:val="single" w:color="2E7DD1" w:sz="1"/>
              <w:bottom w:val="single" w:color="CADAEA" w:sz="1"/>
              <w:right w:val="single" w:color="2E7DD1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  A short scope summary is generated for the project</w:t>
            </w:r>
          </w:p>
        </w:tc>
      </w:tr>
      <w:tr>
        <w:tc>
          <w:tcPr>
            <w:vMerge w:val="continue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</w:tcPr>
          <w:p/>
        </w:tc>
        <w:tc>
          <w:tcPr>
            <w:tcW w:type="dxa" w:w="8660"/>
            <w:tcBorders>
              <w:top w:val="single" w:color="CADAEA" w:sz="1"/>
              <w:left w:val="single" w:color="2E7DD1" w:sz="1"/>
              <w:bottom w:val="single" w:color="CADAEA" w:sz="1"/>
              <w:right w:val="single" w:color="2E7DD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4.  A vector embedding is computed from the scope + line items combined</w:t>
            </w:r>
          </w:p>
        </w:tc>
      </w:tr>
      <w:tr>
        <w:tc>
          <w:tcPr>
            <w:vMerge w:val="continue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</w:tcPr>
          <w:p/>
        </w:tc>
        <w:tc>
          <w:tcPr>
            <w:tcW w:type="dxa" w:w="8660"/>
            <w:tcBorders>
              <w:top w:val="single" w:color="CADAEA" w:sz="1"/>
              <w:left w:val="single" w:color="2E7DD1" w:sz="1"/>
              <w:bottom w:val="single" w:color="2E7DD1" w:sz="1"/>
              <w:right w:val="single" w:color="2E7DD1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5.  Embedding and structured data are stored in the database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Journey B — Creating a New Estimate with Suggestions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vMerge w:val="restart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2E7DD1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660"/>
            <w:tcBorders>
              <w:top w:val="single" w:color="2E7DD1" w:sz="1"/>
              <w:left w:val="single" w:color="2E7DD1" w:sz="1"/>
              <w:bottom w:val="single" w:color="CADAEA" w:sz="1"/>
              <w:right w:val="single" w:color="2E7DD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Estimator starts a new estimate</w:t>
            </w:r>
          </w:p>
        </w:tc>
      </w:tr>
      <w:tr>
        <w:tc>
          <w:tcPr>
            <w:vMerge w:val="continue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</w:tcPr>
          <w:p/>
        </w:tc>
        <w:tc>
          <w:tcPr>
            <w:tcW w:type="dxa" w:w="8660"/>
            <w:tcBorders>
              <w:top w:val="single" w:color="CADAEA" w:sz="1"/>
              <w:left w:val="single" w:color="2E7DD1" w:sz="1"/>
              <w:bottom w:val="single" w:color="CADAEA" w:sz="1"/>
              <w:right w:val="single" w:color="2E7DD1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  Estimator opens a new estimate and enters a project description (even a few words)</w:t>
            </w:r>
          </w:p>
        </w:tc>
      </w:tr>
      <w:tr>
        <w:tc>
          <w:tcPr>
            <w:vMerge w:val="continue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</w:tcPr>
          <w:p/>
        </w:tc>
        <w:tc>
          <w:tcPr>
            <w:tcW w:type="dxa" w:w="8660"/>
            <w:tcBorders>
              <w:top w:val="single" w:color="CADAEA" w:sz="1"/>
              <w:left w:val="single" w:color="2E7DD1" w:sz="1"/>
              <w:bottom w:val="single" w:color="CADAEA" w:sz="1"/>
              <w:right w:val="single" w:color="2E7DD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2.  Optionally adds one or two initial line items to help the system narrow matches</w:t>
            </w:r>
          </w:p>
        </w:tc>
      </w:tr>
      <w:tr>
        <w:tc>
          <w:tcPr>
            <w:vMerge w:val="continue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</w:tcPr>
          <w:p/>
        </w:tc>
        <w:tc>
          <w:tcPr>
            <w:tcW w:type="dxa" w:w="8660"/>
            <w:tcBorders>
              <w:top w:val="single" w:color="CADAEA" w:sz="1"/>
              <w:left w:val="single" w:color="2E7DD1" w:sz="1"/>
              <w:bottom w:val="single" w:color="2E7DD1" w:sz="1"/>
              <w:right w:val="single" w:color="2E7DD1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  Clicks "Find Similar Estimates" or system triggers automatically after a short pause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vMerge w:val="restart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2E7DD1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660"/>
            <w:tcBorders>
              <w:top w:val="single" w:color="2E7DD1" w:sz="1"/>
              <w:left w:val="single" w:color="2E7DD1" w:sz="1"/>
              <w:bottom w:val="single" w:color="CADAEA" w:sz="1"/>
              <w:right w:val="single" w:color="2E7DD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finds and presents matches</w:t>
            </w:r>
          </w:p>
        </w:tc>
      </w:tr>
      <w:tr>
        <w:tc>
          <w:tcPr>
            <w:vMerge w:val="continue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</w:tcPr>
          <w:p/>
        </w:tc>
        <w:tc>
          <w:tcPr>
            <w:tcW w:type="dxa" w:w="8660"/>
            <w:tcBorders>
              <w:top w:val="single" w:color="CADAEA" w:sz="1"/>
              <w:left w:val="single" w:color="2E7DD1" w:sz="1"/>
              <w:bottom w:val="single" w:color="CADAEA" w:sz="1"/>
              <w:right w:val="single" w:color="2E7DD1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  Input is embedded and compared against all stored estimate vectors</w:t>
            </w:r>
          </w:p>
        </w:tc>
      </w:tr>
      <w:tr>
        <w:tc>
          <w:tcPr>
            <w:vMerge w:val="continue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</w:tcPr>
          <w:p/>
        </w:tc>
        <w:tc>
          <w:tcPr>
            <w:tcW w:type="dxa" w:w="8660"/>
            <w:tcBorders>
              <w:top w:val="single" w:color="CADAEA" w:sz="1"/>
              <w:left w:val="single" w:color="2E7DD1" w:sz="1"/>
              <w:bottom w:val="single" w:color="CADAEA" w:sz="1"/>
              <w:right w:val="single" w:color="2E7DD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2.  Top 3-5 closest past estimates are retrieved</w:t>
            </w:r>
          </w:p>
        </w:tc>
      </w:tr>
      <w:tr>
        <w:tc>
          <w:tcPr>
            <w:vMerge w:val="continue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</w:tcPr>
          <w:p/>
        </w:tc>
        <w:tc>
          <w:tcPr>
            <w:tcW w:type="dxa" w:w="8660"/>
            <w:tcBorders>
              <w:top w:val="single" w:color="CADAEA" w:sz="1"/>
              <w:left w:val="single" w:color="2E7DD1" w:sz="1"/>
              <w:bottom w:val="single" w:color="CADAEA" w:sz="1"/>
              <w:right w:val="single" w:color="2E7DD1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  Claude synthesizes their line items into a unified suggested list</w:t>
            </w:r>
          </w:p>
        </w:tc>
      </w:tr>
      <w:tr>
        <w:tc>
          <w:tcPr>
            <w:vMerge w:val="continue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</w:tcPr>
          <w:p/>
        </w:tc>
        <w:tc>
          <w:tcPr>
            <w:tcW w:type="dxa" w:w="8660"/>
            <w:tcBorders>
              <w:top w:val="single" w:color="CADAEA" w:sz="1"/>
              <w:left w:val="single" w:color="2E7DD1" w:sz="1"/>
              <w:bottom w:val="single" w:color="2E7DD1" w:sz="1"/>
              <w:right w:val="single" w:color="2E7DD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4.  Suggestions appear in a side panel with source attribution ("Based on 3 past projects")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vMerge w:val="restart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2E7DD1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660"/>
            <w:tcBorders>
              <w:top w:val="single" w:color="2E7DD1" w:sz="1"/>
              <w:left w:val="single" w:color="2E7DD1" w:sz="1"/>
              <w:bottom w:val="single" w:color="CADAEA" w:sz="1"/>
              <w:right w:val="single" w:color="2E7DD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Estimator reviews and accepts suggestions</w:t>
            </w:r>
          </w:p>
        </w:tc>
      </w:tr>
      <w:tr>
        <w:tc>
          <w:tcPr>
            <w:vMerge w:val="continue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</w:tcPr>
          <w:p/>
        </w:tc>
        <w:tc>
          <w:tcPr>
            <w:tcW w:type="dxa" w:w="8660"/>
            <w:tcBorders>
              <w:top w:val="single" w:color="CADAEA" w:sz="1"/>
              <w:left w:val="single" w:color="2E7DD1" w:sz="1"/>
              <w:bottom w:val="single" w:color="CADAEA" w:sz="1"/>
              <w:right w:val="single" w:color="2E7DD1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  Estimator sees suggested line items with quantities and unit prices</w:t>
            </w:r>
          </w:p>
        </w:tc>
      </w:tr>
      <w:tr>
        <w:tc>
          <w:tcPr>
            <w:vMerge w:val="continue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</w:tcPr>
          <w:p/>
        </w:tc>
        <w:tc>
          <w:tcPr>
            <w:tcW w:type="dxa" w:w="8660"/>
            <w:tcBorders>
              <w:top w:val="single" w:color="CADAEA" w:sz="1"/>
              <w:left w:val="single" w:color="2E7DD1" w:sz="1"/>
              <w:bottom w:val="single" w:color="CADAEA" w:sz="1"/>
              <w:right w:val="single" w:color="2E7DD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2.  Each item has an Accept, Modify, or Dismiss action</w:t>
            </w:r>
          </w:p>
        </w:tc>
      </w:tr>
      <w:tr>
        <w:tc>
          <w:tcPr>
            <w:vMerge w:val="continue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</w:tcPr>
          <w:p/>
        </w:tc>
        <w:tc>
          <w:tcPr>
            <w:tcW w:type="dxa" w:w="8660"/>
            <w:tcBorders>
              <w:top w:val="single" w:color="CADAEA" w:sz="1"/>
              <w:left w:val="single" w:color="2E7DD1" w:sz="1"/>
              <w:bottom w:val="single" w:color="CADAEA" w:sz="1"/>
              <w:right w:val="single" w:color="2E7DD1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  Accepted items are added directly to the new estimate</w:t>
            </w:r>
          </w:p>
        </w:tc>
      </w:tr>
      <w:tr>
        <w:tc>
          <w:tcPr>
            <w:vMerge w:val="continue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</w:tcPr>
          <w:p/>
        </w:tc>
        <w:tc>
          <w:tcPr>
            <w:tcW w:type="dxa" w:w="8660"/>
            <w:tcBorders>
              <w:top w:val="single" w:color="CADAEA" w:sz="1"/>
              <w:left w:val="single" w:color="2E7DD1" w:sz="1"/>
              <w:bottom w:val="single" w:color="CADAEA" w:sz="1"/>
              <w:right w:val="single" w:color="2E7DD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4.  Estimator adjusts quantities and prices as needed for the specific project</w:t>
            </w:r>
          </w:p>
        </w:tc>
      </w:tr>
      <w:tr>
        <w:tc>
          <w:tcPr>
            <w:vMerge w:val="continue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</w:tcPr>
          <w:p/>
        </w:tc>
        <w:tc>
          <w:tcPr>
            <w:tcW w:type="dxa" w:w="8660"/>
            <w:tcBorders>
              <w:top w:val="single" w:color="CADAEA" w:sz="1"/>
              <w:left w:val="single" w:color="2E7DD1" w:sz="1"/>
              <w:bottom w:val="single" w:color="2E7DD1" w:sz="1"/>
              <w:right w:val="single" w:color="2E7DD1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5.  Final estimate is saved — and itself becomes a future reference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DD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DD1"/>
          <w:sz w:val="26"/>
          <w:szCs w:val="26"/>
        </w:rPr>
        <w:t xml:space="preserve">2.3  Business Rules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7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Minimum history</w:t>
            </w:r>
          </w:p>
        </w:tc>
        <w:tc>
          <w:tcPr>
            <w:tcW w:type="dxa" w:w="67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Suggestions require at least 10 stored estimates to be reliable. Below this threshold, a prompt encourages importing more history.</w:t>
            </w:r>
          </w:p>
        </w:tc>
      </w:tr>
      <w:tr>
        <w:tc>
          <w:tcPr>
            <w:tcW w:type="dxa" w:w="26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Suggestion confidence</w:t>
            </w:r>
          </w:p>
        </w:tc>
        <w:tc>
          <w:tcPr>
            <w:tcW w:type="dxa" w:w="67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Each suggested line item shows a match confidence level (High / Medium / Low) based on similarity score of the source estimates.</w:t>
            </w:r>
          </w:p>
        </w:tc>
      </w:tr>
      <w:tr>
        <w:tc>
          <w:tcPr>
            <w:tcW w:type="dxa" w:w="26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User override always wins</w:t>
            </w:r>
          </w:p>
        </w:tc>
        <w:tc>
          <w:tcPr>
            <w:tcW w:type="dxa" w:w="67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Suggestions are never applied automatically. Every item requires explicit user acceptance.</w:t>
            </w:r>
          </w:p>
        </w:tc>
      </w:tr>
      <w:tr>
        <w:tc>
          <w:tcPr>
            <w:tcW w:type="dxa" w:w="26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Estimate feedback loop</w:t>
            </w:r>
          </w:p>
        </w:tc>
        <w:tc>
          <w:tcPr>
            <w:tcW w:type="dxa" w:w="67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Every finalized new estimate is automatically added to the index — the system improves with each use.</w:t>
            </w:r>
          </w:p>
        </w:tc>
      </w:tr>
      <w:tr>
        <w:tc>
          <w:tcPr>
            <w:tcW w:type="dxa" w:w="26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Data isolation</w:t>
            </w:r>
          </w:p>
        </w:tc>
        <w:tc>
          <w:tcPr>
            <w:tcW w:type="dxa" w:w="67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Estimates are scoped per company/tenant. No data is shared across organizations.</w:t>
            </w:r>
          </w:p>
        </w:tc>
      </w:tr>
      <w:tr>
        <w:tc>
          <w:tcPr>
            <w:tcW w:type="dxa" w:w="26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Import audit trail</w:t>
            </w:r>
          </w:p>
        </w:tc>
        <w:tc>
          <w:tcPr>
            <w:tcW w:type="dxa" w:w="67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Every imported PDF is logged with the filename, upload date, extracted item count, and the user who uploaded it.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 Technical Architecture</w:t>
      </w:r>
    </w:p>
    <w:p>
      <w:pPr>
        <w:pStyle w:val="Heading2"/>
        <w:pBdr>
          <w:bottom w:val="single" w:color="2E7DD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DD1"/>
          <w:sz w:val="26"/>
          <w:szCs w:val="26"/>
        </w:rPr>
        <w:t xml:space="preserve">3.1  System Components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system is composed of five discrete components that work in a pipeline: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EAF2FB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2E7DD1"/>
                <w:sz w:val="18"/>
                <w:szCs w:val="18"/>
              </w:rPr>
              <w:t xml:space="preserve">Component Map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  PDF Ingestion Service      →  Extracts raw text from uploaded PDF files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2.  Normalization Engine       →  Claude API converts raw text to structured JSON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  Embedding Service          →  OpenAI converts structured data to vector fingerprints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4.  Vector Store               →  pgvector (Postgres extension) stores and queries vectors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5.  Suggestion Engine          →  Claude API synthesizes matched estimates into suggestions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DD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DD1"/>
          <w:sz w:val="26"/>
          <w:szCs w:val="26"/>
        </w:rPr>
        <w:t xml:space="preserve">3.2  Data Model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Core Tables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2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estimates</w:t>
            </w:r>
          </w:p>
        </w:tc>
        <w:tc>
          <w:tcPr>
            <w:tcW w:type="dxa" w:w="65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id, tenant_id, title, scope_text, project_type, total_value, created_at, source (manual | imported), status</w:t>
            </w:r>
          </w:p>
        </w:tc>
      </w:tr>
      <w:tr>
        <w:tc>
          <w:tcPr>
            <w:tcW w:type="dxa" w:w="2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estimate_line_items</w:t>
            </w:r>
          </w:p>
        </w:tc>
        <w:tc>
          <w:tcPr>
            <w:tcW w:type="dxa" w:w="65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id, estimate_id, description, quantity, unit, unit_price, total, section, sort_order</w:t>
            </w:r>
          </w:p>
        </w:tc>
      </w:tr>
      <w:tr>
        <w:tc>
          <w:tcPr>
            <w:tcW w:type="dxa" w:w="2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estimate_embeddings</w:t>
            </w:r>
          </w:p>
        </w:tc>
        <w:tc>
          <w:tcPr>
            <w:tcW w:type="dxa" w:w="65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id, estimate_id, embedding (vector 1536), model_version, created_at</w:t>
            </w:r>
          </w:p>
        </w:tc>
      </w:tr>
      <w:tr>
        <w:tc>
          <w:tcPr>
            <w:tcW w:type="dxa" w:w="2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import_jobs</w:t>
            </w:r>
          </w:p>
        </w:tc>
        <w:tc>
          <w:tcPr>
            <w:tcW w:type="dxa" w:w="65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id, tenant_id, filename, file_size, status, page_count, items_extracted, error_message, uploaded_by, created_at</w:t>
            </w:r>
          </w:p>
        </w:tc>
      </w:tr>
      <w:tr>
        <w:tc>
          <w:tcPr>
            <w:tcW w:type="dxa" w:w="2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import_job_items</w:t>
            </w:r>
          </w:p>
        </w:tc>
        <w:tc>
          <w:tcPr>
            <w:tcW w:type="dxa" w:w="65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id, import_job_id, raw_text, normalized_json, confidence_score, user_confirmed, confirmed_by, confirmed_at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Embedding Strategy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embedding input string is constructed by combining the scope summary and all line item descriptions into a single normalized string. This ensures the vector captures both the project type and the specific work involved, maximizing match quality.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F4F6F9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B3A5C"/>
                <w:sz w:val="18"/>
                <w:szCs w:val="18"/>
              </w:rPr>
              <w:t xml:space="preserve">Embedding Input Format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PROJECT SCOPE: [scope_text]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LINE ITEMS: [description 1] | [description 2] | [description 3] | 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Example: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PROJECT SCOPE: Two-story residential repaint, exterior and interior, 4 bedrooms.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LINE ITEMS: Exterior wall prep | Exterior prime coat | Exterior finish coat (2) | Interior ceiling paint | Interior trim and doors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DD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DD1"/>
          <w:sz w:val="26"/>
          <w:szCs w:val="26"/>
        </w:rPr>
        <w:t xml:space="preserve">3.3  PDF Import Pipeline (Detailed)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75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1. Upload</w:t>
            </w:r>
          </w:p>
        </w:tc>
        <w:tc>
          <w:tcPr>
            <w:tcW w:type="dxa" w:w="75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uploads one or many PDFs via multipart form. Files stored temporarily in object storage (S3 or equivalent). File size limit: 20MB. Page limit: 50 pages per PDF.</w:t>
            </w:r>
          </w:p>
        </w:tc>
      </w:tr>
      <w:tr>
        <w:tc>
          <w:tcPr>
            <w:tcW w:type="dxa" w:w="1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2. Text extraction</w:t>
            </w:r>
          </w:p>
        </w:tc>
        <w:tc>
          <w:tcPr>
            <w:tcW w:type="dxa" w:w="75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pdfplumber attempts extraction first (handles text-based PDFs). If confidence is below threshold (e.g. &lt; 80% readable characters), falls back to AWS Textract for OCR on scanned/image PDFs.</w:t>
            </w:r>
          </w:p>
        </w:tc>
      </w:tr>
      <w:tr>
        <w:tc>
          <w:tcPr>
            <w:tcW w:type="dxa" w:w="1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3. Normalization prompt</w:t>
            </w:r>
          </w:p>
        </w:tc>
        <w:tc>
          <w:tcPr>
            <w:tcW w:type="dxa" w:w="75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Raw extracted text is sent to Claude with a structured prompt requesting JSON output: array of line items (description, quantity, unit, unit_price, total) plus a scope_text summary.</w:t>
            </w:r>
          </w:p>
        </w:tc>
      </w:tr>
      <w:tr>
        <w:tc>
          <w:tcPr>
            <w:tcW w:type="dxa" w:w="1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4. Validation</w:t>
            </w:r>
          </w:p>
        </w:tc>
        <w:tc>
          <w:tcPr>
            <w:tcW w:type="dxa" w:w="75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JSON response is schema-validated. Numeric fields are checked for plausibility (e.g. unit_price &gt; 0). Items with low confidence are flagged for user review.</w:t>
            </w:r>
          </w:p>
        </w:tc>
      </w:tr>
      <w:tr>
        <w:tc>
          <w:tcPr>
            <w:tcW w:type="dxa" w:w="1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5. User confirmation</w:t>
            </w:r>
          </w:p>
        </w:tc>
        <w:tc>
          <w:tcPr>
            <w:tcW w:type="dxa" w:w="75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Parsed results are displayed in a review table. User can edit any cell. Confirmed on submit.</w:t>
            </w:r>
          </w:p>
        </w:tc>
      </w:tr>
      <w:tr>
        <w:tc>
          <w:tcPr>
            <w:tcW w:type="dxa" w:w="1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6. Storage</w:t>
            </w:r>
          </w:p>
        </w:tc>
        <w:tc>
          <w:tcPr>
            <w:tcW w:type="dxa" w:w="75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Confirmed line items written to estimate_line_items. Embedding generated and stored in estimate_embeddings. Import job marked complete.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Claude Normalization Prompt (Structure)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F4F6F9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B3A5C"/>
                <w:sz w:val="18"/>
                <w:szCs w:val="18"/>
              </w:rPr>
              <w:t xml:space="preserve">Prompt Design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System: You are an estimating assistant. Extract structured data from construction/trade estimates.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       Return ONLY valid JSON matching the schema below. Do not include any explanation.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Schema: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{ "scope_text": "string (2-3 sentence project summary)",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  "line_items": [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    { "description": "string", "quantity": number, "unit": "string",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      "unit_price": number, "total": number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  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User: [raw extracted PDF text pasted here]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DD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DD1"/>
          <w:sz w:val="26"/>
          <w:szCs w:val="26"/>
        </w:rPr>
        <w:t xml:space="preserve">3.4  Similarity Search Pipeline (Detailed)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75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1. Input capture</w:t>
            </w:r>
          </w:p>
        </w:tc>
        <w:tc>
          <w:tcPr>
            <w:tcW w:type="dxa" w:w="75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types a project description into the new estimate form. Input is debounced (400ms) before triggering a search to avoid excessive API calls.</w:t>
            </w:r>
          </w:p>
        </w:tc>
      </w:tr>
      <w:tr>
        <w:tc>
          <w:tcPr>
            <w:tcW w:type="dxa" w:w="1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2. Embed input</w:t>
            </w:r>
          </w:p>
        </w:tc>
        <w:tc>
          <w:tcPr>
            <w:tcW w:type="dxa" w:w="75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description is sent to OpenAI text-embedding-3-small. Returns a 1536-dimension vector. Result is not stored (ephemeral query vector).</w:t>
            </w:r>
          </w:p>
        </w:tc>
      </w:tr>
      <w:tr>
        <w:tc>
          <w:tcPr>
            <w:tcW w:type="dxa" w:w="1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3. Vector search</w:t>
            </w:r>
          </w:p>
        </w:tc>
        <w:tc>
          <w:tcPr>
            <w:tcW w:type="dxa" w:w="75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pgvector cosine similarity query against estimate_embeddings, filtered by tenant_id. Returns top 5 matches with similarity scores. Matches below 0.65 cosine similarity are excluded.</w:t>
            </w:r>
          </w:p>
        </w:tc>
      </w:tr>
      <w:tr>
        <w:tc>
          <w:tcPr>
            <w:tcW w:type="dxa" w:w="1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4. Retrieve line items</w:t>
            </w:r>
          </w:p>
        </w:tc>
        <w:tc>
          <w:tcPr>
            <w:tcW w:type="dxa" w:w="75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line item records are fetched for each matched estimate. Matched estimates and their items are sent to Claude.</w:t>
            </w:r>
          </w:p>
        </w:tc>
      </w:tr>
      <w:tr>
        <w:tc>
          <w:tcPr>
            <w:tcW w:type="dxa" w:w="1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5. Synthesis prompt</w:t>
            </w:r>
          </w:p>
        </w:tc>
        <w:tc>
          <w:tcPr>
            <w:tcW w:type="dxa" w:w="75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Claude receives the new project description and the matched estimates. It is instructed to generate a unified suggested line item list, normalizing terminology and averaging quantities where items overlap across multiple references.</w:t>
            </w:r>
          </w:p>
        </w:tc>
      </w:tr>
      <w:tr>
        <w:tc>
          <w:tcPr>
            <w:tcW w:type="dxa" w:w="1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6. Return to UI</w:t>
            </w:r>
          </w:p>
        </w:tc>
        <w:tc>
          <w:tcPr>
            <w:tcW w:type="dxa" w:w="75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Suggestions returned as JSON array. UI renders in a side panel with source attribution and per-item confidence indicators.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DD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DD1"/>
          <w:sz w:val="26"/>
          <w:szCs w:val="26"/>
        </w:rPr>
        <w:t xml:space="preserve">3.5  Technology Stack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D1"/>
                <w:sz w:val="19"/>
                <w:szCs w:val="19"/>
              </w:rPr>
              <w:t xml:space="preserve">PostgreSQL + pgvector</w:t>
            </w:r>
          </w:p>
        </w:tc>
        <w:tc>
          <w:tcPr>
            <w:tcW w:type="dxa" w:w="41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Single database for both relational data and vector search. No external vector DB needed at this scale.</w:t>
            </w:r>
          </w:p>
        </w:tc>
      </w:tr>
      <w:tr>
        <w:tc>
          <w:tcPr>
            <w:tcW w:type="dxa" w:w="24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Embeddings</w:t>
            </w:r>
          </w:p>
        </w:tc>
        <w:tc>
          <w:tcPr>
            <w:tcW w:type="dxa" w:w="2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D1"/>
                <w:sz w:val="19"/>
                <w:szCs w:val="19"/>
              </w:rPr>
              <w:t xml:space="preserve">OpenAI text-embedding-3-small</w:t>
            </w:r>
          </w:p>
        </w:tc>
        <w:tc>
          <w:tcPr>
            <w:tcW w:type="dxa" w:w="41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Cheap ($0.02/1M tokens), fast, 1536 dimensions, excellent semantic quality for business text.</w:t>
            </w:r>
          </w:p>
        </w:tc>
      </w:tr>
      <w:tr>
        <w:tc>
          <w:tcPr>
            <w:tcW w:type="dxa" w:w="24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 — Normalize</w:t>
            </w:r>
          </w:p>
        </w:tc>
        <w:tc>
          <w:tcPr>
            <w:tcW w:type="dxa" w:w="2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D1"/>
                <w:sz w:val="19"/>
                <w:szCs w:val="19"/>
              </w:rPr>
              <w:t xml:space="preserve">Claude (claude-sonnet-4)</w:t>
            </w:r>
          </w:p>
        </w:tc>
        <w:tc>
          <w:tcPr>
            <w:tcW w:type="dxa" w:w="41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Best-in-class at extracting structured data from messy PDF text with inconsistent formatting.</w:t>
            </w:r>
          </w:p>
        </w:tc>
      </w:tr>
      <w:tr>
        <w:tc>
          <w:tcPr>
            <w:tcW w:type="dxa" w:w="24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 — Suggest</w:t>
            </w:r>
          </w:p>
        </w:tc>
        <w:tc>
          <w:tcPr>
            <w:tcW w:type="dxa" w:w="2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D1"/>
                <w:sz w:val="19"/>
                <w:szCs w:val="19"/>
              </w:rPr>
              <w:t xml:space="preserve">Claude (claude-sonnet-4)</w:t>
            </w:r>
          </w:p>
        </w:tc>
        <w:tc>
          <w:tcPr>
            <w:tcW w:type="dxa" w:w="41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Synthesizes and normalizes across multiple reference estimates intelligently.</w:t>
            </w:r>
          </w:p>
        </w:tc>
      </w:tr>
      <w:tr>
        <w:tc>
          <w:tcPr>
            <w:tcW w:type="dxa" w:w="24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PDF Extraction</w:t>
            </w:r>
          </w:p>
        </w:tc>
        <w:tc>
          <w:tcPr>
            <w:tcW w:type="dxa" w:w="2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D1"/>
                <w:sz w:val="19"/>
                <w:szCs w:val="19"/>
              </w:rPr>
              <w:t xml:space="preserve">pdfplumber + AWS Textract</w:t>
            </w:r>
          </w:p>
        </w:tc>
        <w:tc>
          <w:tcPr>
            <w:tcW w:type="dxa" w:w="41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pdfplumber for digital PDFs (free, fast); Textract as fallback for scanned documents.</w:t>
            </w:r>
          </w:p>
        </w:tc>
      </w:tr>
      <w:tr>
        <w:tc>
          <w:tcPr>
            <w:tcW w:type="dxa" w:w="24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D1"/>
                <w:sz w:val="19"/>
                <w:szCs w:val="19"/>
              </w:rPr>
              <w:t xml:space="preserve">S3 / Object Storage</w:t>
            </w:r>
          </w:p>
        </w:tc>
        <w:tc>
          <w:tcPr>
            <w:tcW w:type="dxa" w:w="41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Stores raw uploaded PDFs temporarily during processing. Originals can be retained for audit.</w:t>
            </w:r>
          </w:p>
        </w:tc>
      </w:tr>
      <w:tr>
        <w:tc>
          <w:tcPr>
            <w:tcW w:type="dxa" w:w="24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Job Queue</w:t>
            </w:r>
          </w:p>
        </w:tc>
        <w:tc>
          <w:tcPr>
            <w:tcW w:type="dxa" w:w="2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D1"/>
                <w:sz w:val="19"/>
                <w:szCs w:val="19"/>
              </w:rPr>
              <w:t xml:space="preserve">Background worker (e.g. BullMQ)</w:t>
            </w:r>
          </w:p>
        </w:tc>
        <w:tc>
          <w:tcPr>
            <w:tcW w:type="dxa" w:w="41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Batch PDF imports run asynchronously so UI remains responsive during processing.</w:t>
            </w:r>
          </w:p>
        </w:tc>
      </w:tr>
      <w:tr>
        <w:tc>
          <w:tcPr>
            <w:tcW w:type="dxa" w:w="24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API Layer</w:t>
            </w:r>
          </w:p>
        </w:tc>
        <w:tc>
          <w:tcPr>
            <w:tcW w:type="dxa" w:w="2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D1"/>
                <w:sz w:val="19"/>
                <w:szCs w:val="19"/>
              </w:rPr>
              <w:t xml:space="preserve">Existing backend (REST)</w:t>
            </w:r>
          </w:p>
        </w:tc>
        <w:tc>
          <w:tcPr>
            <w:tcW w:type="dxa" w:w="41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New endpoints added to existing API. No separate service required at MVP.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 API Endpoint Reference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POST /api/estimates/import</w:t>
            </w:r>
          </w:p>
        </w:tc>
        <w:tc>
          <w:tcPr>
            <w:tcW w:type="dxa" w:w="63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Upload one or many PDFs. Returns import_job_id(s). Processing is async.</w:t>
            </w:r>
          </w:p>
        </w:tc>
      </w:tr>
      <w:tr>
        <w:tc>
          <w:tcPr>
            <w:tcW w:type="dxa" w:w="30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GET /api/estimates/import/:jobId</w:t>
            </w:r>
          </w:p>
        </w:tc>
        <w:tc>
          <w:tcPr>
            <w:tcW w:type="dxa" w:w="63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Poll import job status and retrieve extracted items for review.</w:t>
            </w:r>
          </w:p>
        </w:tc>
      </w:tr>
      <w:tr>
        <w:tc>
          <w:tcPr>
            <w:tcW w:type="dxa" w:w="30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POST /api/estimates/import/:jobId/confirm</w:t>
            </w:r>
          </w:p>
        </w:tc>
        <w:tc>
          <w:tcPr>
            <w:tcW w:type="dxa" w:w="63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confirms (and optionally edits) extracted items. Triggers embedding generation.</w:t>
            </w:r>
          </w:p>
        </w:tc>
      </w:tr>
      <w:tr>
        <w:tc>
          <w:tcPr>
            <w:tcW w:type="dxa" w:w="30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POST /api/estimates/suggest</w:t>
            </w:r>
          </w:p>
        </w:tc>
        <w:tc>
          <w:tcPr>
            <w:tcW w:type="dxa" w:w="63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Accepts { description, line_items[] }. Returns suggested line items based on vector similarity.</w:t>
            </w:r>
          </w:p>
        </w:tc>
      </w:tr>
      <w:tr>
        <w:tc>
          <w:tcPr>
            <w:tcW w:type="dxa" w:w="30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GET /api/estimates/import/history</w:t>
            </w:r>
          </w:p>
        </w:tc>
        <w:tc>
          <w:tcPr>
            <w:tcW w:type="dxa" w:w="63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Returns paginated list of all past import jobs for the tenant.</w:t>
            </w:r>
          </w:p>
        </w:tc>
      </w:tr>
      <w:tr>
        <w:tc>
          <w:tcPr>
            <w:tcW w:type="dxa" w:w="30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DELETE /api/estimates/import/:jobId</w:t>
            </w:r>
          </w:p>
        </w:tc>
        <w:tc>
          <w:tcPr>
            <w:tcW w:type="dxa" w:w="63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Cancels a pending import job or removes an imported estimate from the index.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 UI / UX Design Notes</w:t>
      </w:r>
    </w:p>
    <w:p>
      <w:pPr>
        <w:pStyle w:val="Heading2"/>
        <w:pBdr>
          <w:bottom w:val="single" w:color="2E7DD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DD1"/>
          <w:sz w:val="26"/>
          <w:szCs w:val="26"/>
        </w:rPr>
        <w:t xml:space="preserve">5.1  Import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Accessible from Settings → Estimate Intelligence → Import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Drag-and-drop zone with support for multi-file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Per-file progress bar showing: Uploading → Extracting → Normalizing → Review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Review table shows extracted items in editable cells before confirming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Bulk confirm option if all items look correct at a glance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Import history log showing all past imports with item counts and dates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DD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DD1"/>
          <w:sz w:val="26"/>
          <w:szCs w:val="26"/>
        </w:rPr>
        <w:t xml:space="preserve">5.2  Suggestion Panel (New Estimate Screen)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Appears as a collapsible right-side panel on the new estimate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Auto-triggers after user types 10+ characters in the description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Shows "Searching similar estimates..." loading state with spinner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suggestion row shows: item description, suggested quantity, unit price, and confidence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Accept button adds item directly to the estimate line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Modify button opens the item inline for editing before accepting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Source attribution at top: "Based on 3 similar past estimates"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Empty state if no matches found: "No similar estimates found yet — add more history to improve suggestions"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DD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7DD1"/>
          <w:sz w:val="26"/>
          <w:szCs w:val="26"/>
        </w:rPr>
        <w:t xml:space="preserve">5.3  Confidence Indicators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Confidence</w:t>
            </w:r>
          </w:p>
        </w:tc>
        <w:tc>
          <w:tcPr>
            <w:tcW w:type="dxa" w:w="65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High (green)</w:t>
            </w:r>
          </w:p>
        </w:tc>
        <w:tc>
          <w:tcPr>
            <w:tcW w:type="dxa" w:w="65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This line item appeared in 2+ matched estimates with consistent pricing. High confidence it applies here.</w:t>
            </w:r>
          </w:p>
        </w:tc>
      </w:tr>
      <w:tr>
        <w:tc>
          <w:tcPr>
            <w:tcW w:type="dxa" w:w="2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Medium (yellow)</w:t>
            </w:r>
          </w:p>
        </w:tc>
        <w:tc>
          <w:tcPr>
            <w:tcW w:type="dxa" w:w="65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Item appeared in 1 matched estimate or pricing varied across matches. Review before accepting.</w:t>
            </w:r>
          </w:p>
        </w:tc>
      </w:tr>
      <w:tr>
        <w:tc>
          <w:tcPr>
            <w:tcW w:type="dxa" w:w="28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Low (gray)</w:t>
            </w:r>
          </w:p>
        </w:tc>
        <w:tc>
          <w:tcPr>
            <w:tcW w:type="dxa" w:w="65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Item was inferred by Claude from partial matches. Treat as a starting point only.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 Implementation Phases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71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22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Phase 1 — Data Foundation</w:t>
            </w:r>
          </w:p>
        </w:tc>
        <w:tc>
          <w:tcPr>
            <w:tcW w:type="dxa" w:w="71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 pgvector to Postgres. Design and migrate database schema. Build embedding generation utility. Write the Claude normalization prompt and test against 10 real PDFs.</w:t>
            </w:r>
          </w:p>
        </w:tc>
      </w:tr>
      <w:tr>
        <w:tc>
          <w:tcPr>
            <w:tcW w:type="dxa" w:w="22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Phase 2 — Import Pipeline</w:t>
            </w:r>
          </w:p>
        </w:tc>
        <w:tc>
          <w:tcPr>
            <w:tcW w:type="dxa" w:w="71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Build PDF upload endpoint. Integrate pdfplumber. Wire Claude normalization. Build import review UI. Store confirmed estimates and generate embeddings.</w:t>
            </w:r>
          </w:p>
        </w:tc>
      </w:tr>
      <w:tr>
        <w:tc>
          <w:tcPr>
            <w:tcW w:type="dxa" w:w="22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Phase 3 — Suggestion Engine</w:t>
            </w:r>
          </w:p>
        </w:tc>
        <w:tc>
          <w:tcPr>
            <w:tcW w:type="dxa" w:w="71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Build vector similarity search query. Wire suggestion synthesis prompt. Build suggestion side panel in the new estimate UI. Test with seeded data.</w:t>
            </w:r>
          </w:p>
        </w:tc>
      </w:tr>
      <w:tr>
        <w:tc>
          <w:tcPr>
            <w:tcW w:type="dxa" w:w="22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Phase 4 — Polish &amp; Hardening</w:t>
            </w:r>
          </w:p>
        </w:tc>
        <w:tc>
          <w:tcPr>
            <w:tcW w:type="dxa" w:w="71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 Textract fallback for scanned PDFs. Add confidence scoring. Add import audit log. Load test with 500+ estimates. Add error handling and retry logic for Claude/OpenAI failures.</w:t>
            </w:r>
          </w:p>
        </w:tc>
      </w:tr>
      <w:tr>
        <w:tc>
          <w:tcPr>
            <w:tcW w:type="dxa" w:w="22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Phase 5 — Feedback Loop</w:t>
            </w:r>
          </w:p>
        </w:tc>
        <w:tc>
          <w:tcPr>
            <w:tcW w:type="dxa" w:w="71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Auto-index every new finalized estimate. Track which suggestions were accepted vs dismissed. Use acceptance data to surface better matches over time.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 Risks &amp; Mitigations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69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PDF extraction quality is poor</w:t>
            </w:r>
          </w:p>
        </w:tc>
        <w:tc>
          <w:tcPr>
            <w:tcW w:type="dxa" w:w="69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Confidence threshold check; Textract fallback for scanned docs; human review step before any data is saved.</w:t>
            </w:r>
          </w:p>
        </w:tc>
      </w:tr>
      <w:tr>
        <w:tc>
          <w:tcPr>
            <w:tcW w:type="dxa" w:w="24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Claude misreads quantities or prices</w:t>
            </w:r>
          </w:p>
        </w:tc>
        <w:tc>
          <w:tcPr>
            <w:tcW w:type="dxa" w:w="69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review step is mandatory before import confirmation. No data saved without human sign-off.</w:t>
            </w:r>
          </w:p>
        </w:tc>
      </w:tr>
      <w:tr>
        <w:tc>
          <w:tcPr>
            <w:tcW w:type="dxa" w:w="24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Cold start — not enough history</w:t>
            </w:r>
          </w:p>
        </w:tc>
        <w:tc>
          <w:tcPr>
            <w:tcW w:type="dxa" w:w="69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Import feature solves this directly. Show a progress indicator ("12 of 20 estimates recommended to activate suggestions").</w:t>
            </w:r>
          </w:p>
        </w:tc>
      </w:tr>
      <w:tr>
        <w:tc>
          <w:tcPr>
            <w:tcW w:type="dxa" w:w="24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Embedding API outage (OpenAI)</w:t>
            </w:r>
          </w:p>
        </w:tc>
        <w:tc>
          <w:tcPr>
            <w:tcW w:type="dxa" w:w="69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Queue with retry logic. Imports queue until embedding service recovers. New estimate creation still works — suggestions just unavailable temporarily.</w:t>
            </w:r>
          </w:p>
        </w:tc>
      </w:tr>
      <w:tr>
        <w:tc>
          <w:tcPr>
            <w:tcW w:type="dxa" w:w="24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Slow suggestion response</w:t>
            </w:r>
          </w:p>
        </w:tc>
        <w:tc>
          <w:tcPr>
            <w:tcW w:type="dxa" w:w="69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Debounce input. Show suggestions asynchronously while user continues building estimate. Cache recent suggestion results for identical inputs.</w:t>
            </w:r>
          </w:p>
        </w:tc>
      </w:tr>
      <w:tr>
        <w:tc>
          <w:tcPr>
            <w:tcW w:type="dxa" w:w="240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19"/>
                <w:szCs w:val="19"/>
              </w:rPr>
              <w:t xml:space="preserve">Tenant data leakage</w:t>
            </w:r>
          </w:p>
        </w:tc>
        <w:tc>
          <w:tcPr>
            <w:tcW w:type="dxa" w:w="6960"/>
            <w:tcBorders>
              <w:top w:val="single" w:color="CADAEA" w:sz="1"/>
              <w:left w:val="single" w:color="CADAEA" w:sz="1"/>
              <w:bottom w:val="single" w:color="CADAEA" w:sz="1"/>
              <w:right w:val="single" w:color="CADA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DB queries and vector searches are hard-filtered by tenant_id. Enforced at the query layer, not just application logic.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 Open Questions for Product Decision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E8F5EE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A7A4A"/>
                <w:sz w:val="18"/>
                <w:szCs w:val="18"/>
              </w:rPr>
              <w:t xml:space="preserve">Decisions Required Before Development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  Should users be able to exclude specific past estimates from the suggestion index (e.g. outlier projects with unusual pricing)?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2.  Should imported PDFs be retained in storage permanently for audit, or deleted after normalization?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  Is there a maximum number of line items per import job that should be enforced?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4.  Should suggestion confidence scores be visible to end users, or kept internal?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5.  Should the system support multiple "project type" categories that improve matching precision (e.g. Residential vs Commercial vs Industrial)?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B7A8D"/>
          <w:sz w:val="20"/>
          <w:szCs w:val="20"/>
        </w:rPr>
        <w:t xml:space="preserve">This document covers all architecture decisions required to begin implementation. The recommended starting point is Phase 1 (data foundation) followed immediately by Phase 2 (import pipeline) — this seeds the index and validates the normalization quality before building the suggestion UI.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ADAEA" w:sz="4" w:space="4"/>
      </w:pBdr>
      <w:spacing w:after="0" w:before="80"/>
      <w:jc w:val="center"/>
    </w:pPr>
    <w:r>
      <w:rPr>
        <w:rFonts w:ascii="Arial" w:cs="Arial" w:eastAsia="Arial" w:hAnsi="Arial"/>
        <w:color w:val="6B7A8D"/>
        <w:sz w:val="16"/>
        <w:szCs w:val="16"/>
      </w:rPr>
      <w:t xml:space="preserve">Confidential  ·  Page </w:t>
    </w:r>
    <w:r>
      <w:rPr>
        <w:rFonts w:ascii="Arial" w:cs="Arial" w:eastAsia="Arial" w:hAnsi="Arial"/>
        <w:color w:val="6B7A8D"/>
        <w:sz w:val="16"/>
        <w:szCs w:val="16"/>
      </w:rPr>
      <type>pageNumber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D1" w:sz="4" w:space="4"/>
      </w:pBdr>
      <w:spacing w:after="80" w:before="0"/>
      <w:jc w:val="right"/>
    </w:pPr>
    <w:r>
      <w:rPr>
        <w:rFonts w:ascii="Arial" w:cs="Arial" w:eastAsia="Arial" w:hAnsi="Arial"/>
        <w:color w:val="6B7A8D"/>
        <w:sz w:val="16"/>
        <w:szCs w:val="16"/>
      </w:rPr>
      <w:t xml:space="preserve">Smart Estimate Suggestions  · 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DD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2026-03-05T05:40:47.414Z</dcterms:created>
  <dcterms:modified xsi:type="dcterms:W3CDTF">2026-03-05T05:40:47.414Z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