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4DA4" w14:textId="77777777" w:rsidR="002A220E" w:rsidRPr="002A220E" w:rsidRDefault="002A220E" w:rsidP="002A220E">
      <w:pPr>
        <w:rPr>
          <w:sz w:val="20"/>
          <w:szCs w:val="20"/>
        </w:rPr>
      </w:pPr>
      <w:r w:rsidRPr="002A220E">
        <w:rPr>
          <w:sz w:val="20"/>
          <w:szCs w:val="20"/>
        </w:rPr>
        <w:t>The paper “Contextual MEG and EEG Source Estimates Using Spatiotemporal LSTM Networks” proposes a novel approach to improve the spatial fidelity of M/EEG source estimations by incorporating temporal context into the inverse problem. Below is an overview of the key ideas and findings from the paper:</w:t>
      </w:r>
    </w:p>
    <w:p w14:paraId="187955A3" w14:textId="77777777" w:rsidR="002A220E" w:rsidRPr="002A220E" w:rsidRDefault="002A220E" w:rsidP="002A220E">
      <w:pPr>
        <w:rPr>
          <w:sz w:val="20"/>
          <w:szCs w:val="20"/>
        </w:rPr>
      </w:pPr>
      <w:r w:rsidRPr="002A220E">
        <w:rPr>
          <w:sz w:val="20"/>
          <w:szCs w:val="20"/>
        </w:rPr>
        <w:pict w14:anchorId="2FEAE77B">
          <v:rect id="_x0000_i1055" style="width:0;height:1.5pt" o:hralign="center" o:hrstd="t" o:hr="t" fillcolor="#a0a0a0" stroked="f"/>
        </w:pict>
      </w:r>
    </w:p>
    <w:p w14:paraId="01D70584" w14:textId="77777777" w:rsidR="002A220E" w:rsidRPr="002A220E" w:rsidRDefault="002A220E" w:rsidP="002A220E">
      <w:pPr>
        <w:rPr>
          <w:b/>
          <w:bCs/>
          <w:sz w:val="20"/>
          <w:szCs w:val="20"/>
        </w:rPr>
      </w:pPr>
      <w:r w:rsidRPr="002A220E">
        <w:rPr>
          <w:b/>
          <w:bCs/>
          <w:sz w:val="20"/>
          <w:szCs w:val="20"/>
        </w:rPr>
        <w:t>Overview and Motivation</w:t>
      </w:r>
    </w:p>
    <w:p w14:paraId="30FB4E61" w14:textId="77777777" w:rsidR="002A220E" w:rsidRPr="002A220E" w:rsidRDefault="002A220E" w:rsidP="002A220E">
      <w:pPr>
        <w:numPr>
          <w:ilvl w:val="0"/>
          <w:numId w:val="1"/>
        </w:numPr>
        <w:rPr>
          <w:sz w:val="20"/>
          <w:szCs w:val="20"/>
        </w:rPr>
      </w:pPr>
      <w:r w:rsidRPr="002A220E">
        <w:rPr>
          <w:b/>
          <w:bCs/>
          <w:sz w:val="20"/>
          <w:szCs w:val="20"/>
        </w:rPr>
        <w:t>Challenge in M/EEG Source Estimation:</w:t>
      </w:r>
      <w:r w:rsidRPr="002A220E">
        <w:rPr>
          <w:sz w:val="20"/>
          <w:szCs w:val="20"/>
        </w:rPr>
        <w:br/>
        <w:t>Conventional methods (e.g., MNE, dSPM, sLORETA) compute source estimates on a sample</w:t>
      </w:r>
      <w:r w:rsidRPr="002A220E">
        <w:rPr>
          <w:rFonts w:ascii="Cambria Math" w:hAnsi="Cambria Math" w:cs="Cambria Math"/>
          <w:sz w:val="20"/>
          <w:szCs w:val="20"/>
        </w:rPr>
        <w:t>‐</w:t>
      </w:r>
      <w:r w:rsidRPr="002A220E">
        <w:rPr>
          <w:sz w:val="20"/>
          <w:szCs w:val="20"/>
        </w:rPr>
        <w:t>by</w:t>
      </w:r>
      <w:r w:rsidRPr="002A220E">
        <w:rPr>
          <w:rFonts w:ascii="Cambria Math" w:hAnsi="Cambria Math" w:cs="Cambria Math"/>
          <w:sz w:val="20"/>
          <w:szCs w:val="20"/>
        </w:rPr>
        <w:t>‐</w:t>
      </w:r>
      <w:r w:rsidRPr="002A220E">
        <w:rPr>
          <w:sz w:val="20"/>
          <w:szCs w:val="20"/>
        </w:rPr>
        <w:t>sample basis without considering the inherent temporal correlations in neural activity. This independence across time contributes to the ill-posed nature of the inverse problem and limits spatial resolution.</w:t>
      </w:r>
    </w:p>
    <w:p w14:paraId="33FAA646" w14:textId="77777777" w:rsidR="002A220E" w:rsidRPr="002A220E" w:rsidRDefault="002A220E" w:rsidP="002A220E">
      <w:pPr>
        <w:numPr>
          <w:ilvl w:val="0"/>
          <w:numId w:val="1"/>
        </w:numPr>
        <w:rPr>
          <w:sz w:val="20"/>
          <w:szCs w:val="20"/>
        </w:rPr>
      </w:pPr>
      <w:r w:rsidRPr="002A220E">
        <w:rPr>
          <w:b/>
          <w:bCs/>
          <w:sz w:val="20"/>
          <w:szCs w:val="20"/>
        </w:rPr>
        <w:t>Inspiration from Brain Dynamics:</w:t>
      </w:r>
      <w:r w:rsidRPr="002A220E">
        <w:rPr>
          <w:sz w:val="20"/>
          <w:szCs w:val="20"/>
        </w:rPr>
        <w:br/>
        <w:t>Given that neuronal assemblies and brain activity evolve in time—with past activations constraining current states—the authors argue that leveraging the temporal context could improve source reconstructions.</w:t>
      </w:r>
    </w:p>
    <w:p w14:paraId="31C99D67" w14:textId="77777777" w:rsidR="002A220E" w:rsidRPr="002A220E" w:rsidRDefault="002A220E" w:rsidP="002A220E">
      <w:pPr>
        <w:rPr>
          <w:sz w:val="20"/>
          <w:szCs w:val="20"/>
        </w:rPr>
      </w:pPr>
      <w:r w:rsidRPr="002A220E">
        <w:rPr>
          <w:sz w:val="20"/>
          <w:szCs w:val="20"/>
        </w:rPr>
        <w:pict w14:anchorId="61BF2E33">
          <v:rect id="_x0000_i1056" style="width:0;height:1.5pt" o:hralign="center" o:hrstd="t" o:hr="t" fillcolor="#a0a0a0" stroked="f"/>
        </w:pict>
      </w:r>
    </w:p>
    <w:p w14:paraId="1EA84752" w14:textId="77777777" w:rsidR="002A220E" w:rsidRPr="002A220E" w:rsidRDefault="002A220E" w:rsidP="002A220E">
      <w:pPr>
        <w:rPr>
          <w:b/>
          <w:bCs/>
          <w:sz w:val="20"/>
          <w:szCs w:val="20"/>
        </w:rPr>
      </w:pPr>
      <w:r w:rsidRPr="002A220E">
        <w:rPr>
          <w:b/>
          <w:bCs/>
          <w:sz w:val="20"/>
          <w:szCs w:val="20"/>
        </w:rPr>
        <w:t>The CMNE Approach</w:t>
      </w:r>
    </w:p>
    <w:p w14:paraId="38C4D288" w14:textId="77777777" w:rsidR="002A220E" w:rsidRPr="002A220E" w:rsidRDefault="002A220E" w:rsidP="002A220E">
      <w:pPr>
        <w:numPr>
          <w:ilvl w:val="0"/>
          <w:numId w:val="2"/>
        </w:numPr>
        <w:rPr>
          <w:sz w:val="20"/>
          <w:szCs w:val="20"/>
        </w:rPr>
      </w:pPr>
      <w:r w:rsidRPr="002A220E">
        <w:rPr>
          <w:b/>
          <w:bCs/>
          <w:sz w:val="20"/>
          <w:szCs w:val="20"/>
        </w:rPr>
        <w:t>Core Concept:</w:t>
      </w:r>
      <w:r w:rsidRPr="002A220E">
        <w:rPr>
          <w:sz w:val="20"/>
          <w:szCs w:val="20"/>
        </w:rPr>
        <w:br/>
        <w:t>The method, termed Contextual Minimum Norm Estimate (CMNE), combines conventional dSPM source estimates with a correction factor derived from an LSTM (Long Short-Term Memory) network. The LSTM network is trained to predict the upcoming source estimate based on a sequence of previous estimates.</w:t>
      </w:r>
    </w:p>
    <w:p w14:paraId="71CD78A8" w14:textId="77777777" w:rsidR="002A220E" w:rsidRPr="002A220E" w:rsidRDefault="002A220E" w:rsidP="002A220E">
      <w:pPr>
        <w:numPr>
          <w:ilvl w:val="0"/>
          <w:numId w:val="2"/>
        </w:numPr>
        <w:rPr>
          <w:sz w:val="20"/>
          <w:szCs w:val="20"/>
        </w:rPr>
      </w:pPr>
      <w:r w:rsidRPr="002A220E">
        <w:rPr>
          <w:b/>
          <w:bCs/>
          <w:sz w:val="20"/>
          <w:szCs w:val="20"/>
        </w:rPr>
        <w:t>How It Works:</w:t>
      </w:r>
    </w:p>
    <w:p w14:paraId="729AA948" w14:textId="77777777" w:rsidR="002A220E" w:rsidRPr="002A220E" w:rsidRDefault="002A220E" w:rsidP="002A220E">
      <w:pPr>
        <w:numPr>
          <w:ilvl w:val="1"/>
          <w:numId w:val="2"/>
        </w:numPr>
        <w:rPr>
          <w:sz w:val="20"/>
          <w:szCs w:val="20"/>
        </w:rPr>
      </w:pPr>
      <w:r w:rsidRPr="002A220E">
        <w:rPr>
          <w:b/>
          <w:bCs/>
          <w:sz w:val="20"/>
          <w:szCs w:val="20"/>
        </w:rPr>
        <w:t>Initial Estimate:</w:t>
      </w:r>
      <w:r w:rsidRPr="002A220E">
        <w:rPr>
          <w:sz w:val="20"/>
          <w:szCs w:val="20"/>
        </w:rPr>
        <w:t xml:space="preserve"> The standard dSPM method is applied to compute an initial source estimate.</w:t>
      </w:r>
    </w:p>
    <w:p w14:paraId="325D30DC" w14:textId="77777777" w:rsidR="002A220E" w:rsidRPr="002A220E" w:rsidRDefault="002A220E" w:rsidP="002A220E">
      <w:pPr>
        <w:numPr>
          <w:ilvl w:val="1"/>
          <w:numId w:val="2"/>
        </w:numPr>
        <w:rPr>
          <w:sz w:val="20"/>
          <w:szCs w:val="20"/>
        </w:rPr>
      </w:pPr>
      <w:r w:rsidRPr="002A220E">
        <w:rPr>
          <w:b/>
          <w:bCs/>
          <w:sz w:val="20"/>
          <w:szCs w:val="20"/>
        </w:rPr>
        <w:t>LSTM Prediction:</w:t>
      </w:r>
      <w:r w:rsidRPr="002A220E">
        <w:rPr>
          <w:sz w:val="20"/>
          <w:szCs w:val="20"/>
        </w:rPr>
        <w:t xml:space="preserve"> An LSTM network processes a window of past source estimates (using a look-back of </w:t>
      </w:r>
      <w:r w:rsidRPr="002A220E">
        <w:rPr>
          <w:i/>
          <w:iCs/>
          <w:sz w:val="20"/>
          <w:szCs w:val="20"/>
        </w:rPr>
        <w:t>k</w:t>
      </w:r>
      <w:r w:rsidRPr="002A220E">
        <w:rPr>
          <w:sz w:val="20"/>
          <w:szCs w:val="20"/>
        </w:rPr>
        <w:t xml:space="preserve"> time samples) to generate a prediction of the next source distribution.</w:t>
      </w:r>
    </w:p>
    <w:p w14:paraId="3C282B95" w14:textId="77777777" w:rsidR="002A220E" w:rsidRPr="002A220E" w:rsidRDefault="002A220E" w:rsidP="002A220E">
      <w:pPr>
        <w:numPr>
          <w:ilvl w:val="1"/>
          <w:numId w:val="2"/>
        </w:numPr>
        <w:rPr>
          <w:sz w:val="20"/>
          <w:szCs w:val="20"/>
        </w:rPr>
      </w:pPr>
      <w:r w:rsidRPr="002A220E">
        <w:rPr>
          <w:b/>
          <w:bCs/>
          <w:sz w:val="20"/>
          <w:szCs w:val="20"/>
        </w:rPr>
        <w:t>Correction Step:</w:t>
      </w:r>
      <w:r w:rsidRPr="002A220E">
        <w:rPr>
          <w:sz w:val="20"/>
          <w:szCs w:val="20"/>
        </w:rPr>
        <w:t xml:space="preserve"> This prediction is used to create a time-dependent diagonal weighting matrix. The dSPM estimate is then corrected (via an elementwise multiplication) using this weighting, yielding the CMNE estimate.</w:t>
      </w:r>
    </w:p>
    <w:p w14:paraId="6C1CCDCA" w14:textId="77777777" w:rsidR="002A220E" w:rsidRPr="002A220E" w:rsidRDefault="002A220E" w:rsidP="002A220E">
      <w:pPr>
        <w:numPr>
          <w:ilvl w:val="0"/>
          <w:numId w:val="2"/>
        </w:numPr>
        <w:rPr>
          <w:sz w:val="20"/>
          <w:szCs w:val="20"/>
        </w:rPr>
      </w:pPr>
      <w:r w:rsidRPr="002A220E">
        <w:rPr>
          <w:b/>
          <w:bCs/>
          <w:sz w:val="20"/>
          <w:szCs w:val="20"/>
        </w:rPr>
        <w:t>Key Formulation Details:</w:t>
      </w:r>
    </w:p>
    <w:p w14:paraId="280FB658" w14:textId="77777777" w:rsidR="002A220E" w:rsidRPr="002A220E" w:rsidRDefault="002A220E" w:rsidP="002A220E">
      <w:pPr>
        <w:numPr>
          <w:ilvl w:val="1"/>
          <w:numId w:val="3"/>
        </w:numPr>
        <w:rPr>
          <w:sz w:val="20"/>
          <w:szCs w:val="20"/>
        </w:rPr>
      </w:pPr>
      <w:r w:rsidRPr="002A220E">
        <w:rPr>
          <w:sz w:val="20"/>
          <w:szCs w:val="20"/>
        </w:rPr>
        <w:t>The method can be framed within linear algebra where the weighting vector is updated recursively based on past activity.</w:t>
      </w:r>
    </w:p>
    <w:p w14:paraId="7DD32076" w14:textId="77777777" w:rsidR="002A220E" w:rsidRPr="002A220E" w:rsidRDefault="002A220E" w:rsidP="002A220E">
      <w:pPr>
        <w:numPr>
          <w:ilvl w:val="1"/>
          <w:numId w:val="3"/>
        </w:numPr>
        <w:rPr>
          <w:sz w:val="20"/>
          <w:szCs w:val="20"/>
        </w:rPr>
      </w:pPr>
      <w:r w:rsidRPr="002A220E">
        <w:rPr>
          <w:sz w:val="20"/>
          <w:szCs w:val="20"/>
        </w:rPr>
        <w:t>Two spatial filters are effectively used: one from the conventional dSPM (which provides a static statistical baseline) and a dynamic, context-driven filter derived from the LSTM prediction.</w:t>
      </w:r>
    </w:p>
    <w:p w14:paraId="27914E8C" w14:textId="77777777" w:rsidR="002A220E" w:rsidRPr="002A220E" w:rsidRDefault="002A220E" w:rsidP="002A220E">
      <w:pPr>
        <w:rPr>
          <w:sz w:val="20"/>
          <w:szCs w:val="20"/>
        </w:rPr>
      </w:pPr>
      <w:r w:rsidRPr="002A220E">
        <w:rPr>
          <w:sz w:val="20"/>
          <w:szCs w:val="20"/>
        </w:rPr>
        <w:pict w14:anchorId="7E5C5688">
          <v:rect id="_x0000_i1057" style="width:0;height:1.5pt" o:hralign="center" o:hrstd="t" o:hr="t" fillcolor="#a0a0a0" stroked="f"/>
        </w:pict>
      </w:r>
    </w:p>
    <w:p w14:paraId="0C7F181F" w14:textId="77777777" w:rsidR="002A220E" w:rsidRPr="002A220E" w:rsidRDefault="002A220E" w:rsidP="002A220E">
      <w:pPr>
        <w:rPr>
          <w:b/>
          <w:bCs/>
          <w:sz w:val="20"/>
          <w:szCs w:val="20"/>
        </w:rPr>
      </w:pPr>
      <w:r w:rsidRPr="002A220E">
        <w:rPr>
          <w:b/>
          <w:bCs/>
          <w:sz w:val="20"/>
          <w:szCs w:val="20"/>
        </w:rPr>
        <w:t>Experimental Evaluation</w:t>
      </w:r>
    </w:p>
    <w:p w14:paraId="02CD06C7" w14:textId="77777777" w:rsidR="002A220E" w:rsidRPr="002A220E" w:rsidRDefault="002A220E" w:rsidP="002A220E">
      <w:pPr>
        <w:numPr>
          <w:ilvl w:val="0"/>
          <w:numId w:val="4"/>
        </w:numPr>
        <w:rPr>
          <w:sz w:val="20"/>
          <w:szCs w:val="20"/>
        </w:rPr>
      </w:pPr>
      <w:r w:rsidRPr="002A220E">
        <w:rPr>
          <w:b/>
          <w:bCs/>
          <w:sz w:val="20"/>
          <w:szCs w:val="20"/>
        </w:rPr>
        <w:t>Simulation Study:</w:t>
      </w:r>
    </w:p>
    <w:p w14:paraId="0E89A589" w14:textId="77777777" w:rsidR="002A220E" w:rsidRPr="002A220E" w:rsidRDefault="002A220E" w:rsidP="002A220E">
      <w:pPr>
        <w:numPr>
          <w:ilvl w:val="1"/>
          <w:numId w:val="4"/>
        </w:numPr>
        <w:rPr>
          <w:sz w:val="20"/>
          <w:szCs w:val="20"/>
        </w:rPr>
      </w:pPr>
      <w:r w:rsidRPr="002A220E">
        <w:rPr>
          <w:b/>
          <w:bCs/>
          <w:sz w:val="20"/>
          <w:szCs w:val="20"/>
        </w:rPr>
        <w:t>Design:</w:t>
      </w:r>
      <w:r w:rsidRPr="002A220E">
        <w:rPr>
          <w:sz w:val="20"/>
          <w:szCs w:val="20"/>
        </w:rPr>
        <w:t xml:space="preserve"> The authors simulated epileptiform discharges by sequentially activating dipoles in the cortex. The performance of CMNE was compared to that of dSPM, a control estimate (averaging previous estimates), a pure LSTM prediction, a Kalman filter–based approach, and mixed-norm estimates (MxNE).</w:t>
      </w:r>
    </w:p>
    <w:p w14:paraId="51A036D0" w14:textId="77777777" w:rsidR="002A220E" w:rsidRPr="002A220E" w:rsidRDefault="002A220E" w:rsidP="002A220E">
      <w:pPr>
        <w:numPr>
          <w:ilvl w:val="1"/>
          <w:numId w:val="4"/>
        </w:numPr>
        <w:rPr>
          <w:sz w:val="20"/>
          <w:szCs w:val="20"/>
        </w:rPr>
      </w:pPr>
      <w:r w:rsidRPr="002A220E">
        <w:rPr>
          <w:b/>
          <w:bCs/>
          <w:sz w:val="20"/>
          <w:szCs w:val="20"/>
        </w:rPr>
        <w:t>Metrics:</w:t>
      </w:r>
      <w:r w:rsidRPr="002A220E">
        <w:rPr>
          <w:sz w:val="20"/>
          <w:szCs w:val="20"/>
        </w:rPr>
        <w:t xml:space="preserve"> Evaluation focused on spatial localization error, spatial dispersion, and source-space SNR.</w:t>
      </w:r>
    </w:p>
    <w:p w14:paraId="0A63A355" w14:textId="77777777" w:rsidR="002A220E" w:rsidRPr="002A220E" w:rsidRDefault="002A220E" w:rsidP="002A220E">
      <w:pPr>
        <w:numPr>
          <w:ilvl w:val="1"/>
          <w:numId w:val="4"/>
        </w:numPr>
        <w:rPr>
          <w:sz w:val="20"/>
          <w:szCs w:val="20"/>
        </w:rPr>
      </w:pPr>
      <w:r w:rsidRPr="002A220E">
        <w:rPr>
          <w:b/>
          <w:bCs/>
          <w:sz w:val="20"/>
          <w:szCs w:val="20"/>
        </w:rPr>
        <w:t>Results:</w:t>
      </w:r>
      <w:r w:rsidRPr="002A220E">
        <w:rPr>
          <w:sz w:val="20"/>
          <w:szCs w:val="20"/>
        </w:rPr>
        <w:t xml:space="preserve"> </w:t>
      </w:r>
    </w:p>
    <w:p w14:paraId="2B7D9839" w14:textId="77777777" w:rsidR="002A220E" w:rsidRPr="002A220E" w:rsidRDefault="002A220E" w:rsidP="002A220E">
      <w:pPr>
        <w:numPr>
          <w:ilvl w:val="2"/>
          <w:numId w:val="4"/>
        </w:numPr>
        <w:rPr>
          <w:sz w:val="20"/>
          <w:szCs w:val="20"/>
        </w:rPr>
      </w:pPr>
      <w:r w:rsidRPr="002A220E">
        <w:rPr>
          <w:sz w:val="20"/>
          <w:szCs w:val="20"/>
        </w:rPr>
        <w:t>CMNE achieved lower localization errors (with errors no larger than ~4.5 mm).</w:t>
      </w:r>
    </w:p>
    <w:p w14:paraId="0C4579DC" w14:textId="77777777" w:rsidR="002A220E" w:rsidRPr="002A220E" w:rsidRDefault="002A220E" w:rsidP="002A220E">
      <w:pPr>
        <w:numPr>
          <w:ilvl w:val="2"/>
          <w:numId w:val="4"/>
        </w:numPr>
        <w:rPr>
          <w:sz w:val="20"/>
          <w:szCs w:val="20"/>
        </w:rPr>
      </w:pPr>
      <w:r w:rsidRPr="002A220E">
        <w:rPr>
          <w:sz w:val="20"/>
          <w:szCs w:val="20"/>
        </w:rPr>
        <w:t>It yielded higher SNR and reduced spatial dispersion compared to dSPM and the control estimate.</w:t>
      </w:r>
    </w:p>
    <w:p w14:paraId="60609468" w14:textId="77777777" w:rsidR="002A220E" w:rsidRPr="002A220E" w:rsidRDefault="002A220E" w:rsidP="002A220E">
      <w:pPr>
        <w:numPr>
          <w:ilvl w:val="2"/>
          <w:numId w:val="4"/>
        </w:numPr>
        <w:rPr>
          <w:sz w:val="20"/>
          <w:szCs w:val="20"/>
        </w:rPr>
      </w:pPr>
      <w:r w:rsidRPr="002A220E">
        <w:rPr>
          <w:sz w:val="20"/>
          <w:szCs w:val="20"/>
        </w:rPr>
        <w:t>While pure LSTM predictions failed to capture the precise temporal dynamics, the correction step (combining dSPM with the LSTM prediction) mitigated distortions.</w:t>
      </w:r>
    </w:p>
    <w:p w14:paraId="742A4F6A" w14:textId="77777777" w:rsidR="002A220E" w:rsidRPr="002A220E" w:rsidRDefault="002A220E" w:rsidP="002A220E">
      <w:pPr>
        <w:numPr>
          <w:ilvl w:val="0"/>
          <w:numId w:val="4"/>
        </w:numPr>
        <w:rPr>
          <w:sz w:val="20"/>
          <w:szCs w:val="20"/>
        </w:rPr>
      </w:pPr>
      <w:r w:rsidRPr="002A220E">
        <w:rPr>
          <w:b/>
          <w:bCs/>
          <w:sz w:val="20"/>
          <w:szCs w:val="20"/>
        </w:rPr>
        <w:t>Auditory Steady State Response (ASSR) Data:</w:t>
      </w:r>
    </w:p>
    <w:p w14:paraId="16359C75" w14:textId="77777777" w:rsidR="002A220E" w:rsidRPr="002A220E" w:rsidRDefault="002A220E" w:rsidP="002A220E">
      <w:pPr>
        <w:numPr>
          <w:ilvl w:val="1"/>
          <w:numId w:val="4"/>
        </w:numPr>
        <w:rPr>
          <w:sz w:val="20"/>
          <w:szCs w:val="20"/>
        </w:rPr>
      </w:pPr>
      <w:r w:rsidRPr="002A220E">
        <w:rPr>
          <w:sz w:val="20"/>
          <w:szCs w:val="20"/>
        </w:rPr>
        <w:t>The same CMNE architecture was applied to real ASSR data.</w:t>
      </w:r>
    </w:p>
    <w:p w14:paraId="21BFED3A" w14:textId="77777777" w:rsidR="002A220E" w:rsidRPr="002A220E" w:rsidRDefault="002A220E" w:rsidP="002A220E">
      <w:pPr>
        <w:numPr>
          <w:ilvl w:val="1"/>
          <w:numId w:val="4"/>
        </w:numPr>
        <w:rPr>
          <w:sz w:val="20"/>
          <w:szCs w:val="20"/>
        </w:rPr>
      </w:pPr>
      <w:r w:rsidRPr="002A220E">
        <w:rPr>
          <w:sz w:val="20"/>
          <w:szCs w:val="20"/>
        </w:rPr>
        <w:t>Similar improvements were observed: higher source-space SNR and lower spatial dispersion, indicating better spatial fidelity of the source reconstructions compared to conventional methods.</w:t>
      </w:r>
    </w:p>
    <w:p w14:paraId="5AFC90CD" w14:textId="77777777" w:rsidR="002A220E" w:rsidRPr="002A220E" w:rsidRDefault="002A220E" w:rsidP="002A220E">
      <w:pPr>
        <w:rPr>
          <w:sz w:val="20"/>
          <w:szCs w:val="20"/>
        </w:rPr>
      </w:pPr>
      <w:r w:rsidRPr="002A220E">
        <w:rPr>
          <w:sz w:val="20"/>
          <w:szCs w:val="20"/>
        </w:rPr>
        <w:lastRenderedPageBreak/>
        <w:pict w14:anchorId="377090D9">
          <v:rect id="_x0000_i1058" style="width:0;height:1.5pt" o:hralign="center" o:hrstd="t" o:hr="t" fillcolor="#a0a0a0" stroked="f"/>
        </w:pict>
      </w:r>
    </w:p>
    <w:p w14:paraId="264BF44C" w14:textId="77777777" w:rsidR="002A220E" w:rsidRPr="002A220E" w:rsidRDefault="002A220E" w:rsidP="002A220E">
      <w:pPr>
        <w:rPr>
          <w:b/>
          <w:bCs/>
          <w:sz w:val="20"/>
          <w:szCs w:val="20"/>
        </w:rPr>
      </w:pPr>
      <w:r w:rsidRPr="002A220E">
        <w:rPr>
          <w:b/>
          <w:bCs/>
          <w:sz w:val="20"/>
          <w:szCs w:val="20"/>
        </w:rPr>
        <w:t>Discussion and Conclusions</w:t>
      </w:r>
    </w:p>
    <w:p w14:paraId="4AE7C9B2" w14:textId="77777777" w:rsidR="002A220E" w:rsidRPr="002A220E" w:rsidRDefault="002A220E" w:rsidP="002A220E">
      <w:pPr>
        <w:numPr>
          <w:ilvl w:val="0"/>
          <w:numId w:val="5"/>
        </w:numPr>
        <w:rPr>
          <w:sz w:val="20"/>
          <w:szCs w:val="20"/>
        </w:rPr>
      </w:pPr>
      <w:r w:rsidRPr="002A220E">
        <w:rPr>
          <w:b/>
          <w:bCs/>
          <w:sz w:val="20"/>
          <w:szCs w:val="20"/>
        </w:rPr>
        <w:t>Advantages:</w:t>
      </w:r>
    </w:p>
    <w:p w14:paraId="39319372" w14:textId="77777777" w:rsidR="002A220E" w:rsidRPr="002A220E" w:rsidRDefault="002A220E" w:rsidP="002A220E">
      <w:pPr>
        <w:numPr>
          <w:ilvl w:val="1"/>
          <w:numId w:val="5"/>
        </w:numPr>
        <w:rPr>
          <w:sz w:val="20"/>
          <w:szCs w:val="20"/>
        </w:rPr>
      </w:pPr>
      <w:r w:rsidRPr="002A220E">
        <w:rPr>
          <w:b/>
          <w:bCs/>
          <w:sz w:val="20"/>
          <w:szCs w:val="20"/>
        </w:rPr>
        <w:t>Enhanced Spatial Fidelity:</w:t>
      </w:r>
      <w:r w:rsidRPr="002A220E">
        <w:rPr>
          <w:sz w:val="20"/>
          <w:szCs w:val="20"/>
        </w:rPr>
        <w:t xml:space="preserve"> By incorporating temporal context, CMNE improves the localization and amplitude reconstruction of neural sources.</w:t>
      </w:r>
    </w:p>
    <w:p w14:paraId="3DF257D4" w14:textId="77777777" w:rsidR="002A220E" w:rsidRPr="002A220E" w:rsidRDefault="002A220E" w:rsidP="002A220E">
      <w:pPr>
        <w:numPr>
          <w:ilvl w:val="1"/>
          <w:numId w:val="5"/>
        </w:numPr>
        <w:rPr>
          <w:sz w:val="20"/>
          <w:szCs w:val="20"/>
        </w:rPr>
      </w:pPr>
      <w:r w:rsidRPr="002A220E">
        <w:rPr>
          <w:b/>
          <w:bCs/>
          <w:sz w:val="20"/>
          <w:szCs w:val="20"/>
        </w:rPr>
        <w:t>General Framework:</w:t>
      </w:r>
      <w:r w:rsidRPr="002A220E">
        <w:rPr>
          <w:sz w:val="20"/>
          <w:szCs w:val="20"/>
        </w:rPr>
        <w:t xml:space="preserve"> Although demonstrated with dSPM, the approach is adaptable and could be integrated with other source estimation methods.</w:t>
      </w:r>
    </w:p>
    <w:p w14:paraId="15202A92" w14:textId="77777777" w:rsidR="002A220E" w:rsidRPr="002A220E" w:rsidRDefault="002A220E" w:rsidP="002A220E">
      <w:pPr>
        <w:numPr>
          <w:ilvl w:val="0"/>
          <w:numId w:val="5"/>
        </w:numPr>
        <w:rPr>
          <w:sz w:val="20"/>
          <w:szCs w:val="20"/>
        </w:rPr>
      </w:pPr>
      <w:r w:rsidRPr="002A220E">
        <w:rPr>
          <w:b/>
          <w:bCs/>
          <w:sz w:val="20"/>
          <w:szCs w:val="20"/>
        </w:rPr>
        <w:t>Trade-Offs:</w:t>
      </w:r>
    </w:p>
    <w:p w14:paraId="0E0DF29E" w14:textId="77777777" w:rsidR="002A220E" w:rsidRPr="002A220E" w:rsidRDefault="002A220E" w:rsidP="002A220E">
      <w:pPr>
        <w:numPr>
          <w:ilvl w:val="1"/>
          <w:numId w:val="5"/>
        </w:numPr>
        <w:rPr>
          <w:sz w:val="20"/>
          <w:szCs w:val="20"/>
        </w:rPr>
      </w:pPr>
      <w:r w:rsidRPr="002A220E">
        <w:rPr>
          <w:b/>
          <w:bCs/>
          <w:sz w:val="20"/>
          <w:szCs w:val="20"/>
        </w:rPr>
        <w:t>Temporal Distortion:</w:t>
      </w:r>
      <w:r w:rsidRPr="002A220E">
        <w:rPr>
          <w:sz w:val="20"/>
          <w:szCs w:val="20"/>
        </w:rPr>
        <w:t xml:space="preserve"> The dynamic spatial filtering may introduce phase shifts or suppress post-spike oscillatory components, meaning that while spatial features improve, some aspects of the waveform's temporal fidelity may be compromised.</w:t>
      </w:r>
    </w:p>
    <w:p w14:paraId="48214721" w14:textId="77777777" w:rsidR="002A220E" w:rsidRPr="002A220E" w:rsidRDefault="002A220E" w:rsidP="002A220E">
      <w:pPr>
        <w:numPr>
          <w:ilvl w:val="1"/>
          <w:numId w:val="5"/>
        </w:numPr>
        <w:rPr>
          <w:sz w:val="20"/>
          <w:szCs w:val="20"/>
        </w:rPr>
      </w:pPr>
      <w:r w:rsidRPr="002A220E">
        <w:rPr>
          <w:b/>
          <w:bCs/>
          <w:sz w:val="20"/>
          <w:szCs w:val="20"/>
        </w:rPr>
        <w:t>Computational Complexity:</w:t>
      </w:r>
      <w:r w:rsidRPr="002A220E">
        <w:rPr>
          <w:sz w:val="20"/>
          <w:szCs w:val="20"/>
        </w:rPr>
        <w:t xml:space="preserve"> Training the LSTM network (with hyperparameters like a look-back of </w:t>
      </w:r>
      <w:r w:rsidRPr="002A220E">
        <w:rPr>
          <w:i/>
          <w:iCs/>
          <w:sz w:val="20"/>
          <w:szCs w:val="20"/>
        </w:rPr>
        <w:t>k</w:t>
      </w:r>
      <w:r w:rsidRPr="002A220E">
        <w:rPr>
          <w:sz w:val="20"/>
          <w:szCs w:val="20"/>
        </w:rPr>
        <w:t xml:space="preserve"> = 80 samples and a hidden layer size of </w:t>
      </w:r>
      <w:r w:rsidRPr="002A220E">
        <w:rPr>
          <w:i/>
          <w:iCs/>
          <w:sz w:val="20"/>
          <w:szCs w:val="20"/>
        </w:rPr>
        <w:t>d</w:t>
      </w:r>
      <w:r w:rsidRPr="002A220E">
        <w:rPr>
          <w:sz w:val="20"/>
          <w:szCs w:val="20"/>
        </w:rPr>
        <w:t xml:space="preserve"> = 1280 units) is computationally intensive.</w:t>
      </w:r>
    </w:p>
    <w:p w14:paraId="3FB28B83" w14:textId="77777777" w:rsidR="002A220E" w:rsidRPr="002A220E" w:rsidRDefault="002A220E" w:rsidP="002A220E">
      <w:pPr>
        <w:numPr>
          <w:ilvl w:val="0"/>
          <w:numId w:val="5"/>
        </w:numPr>
        <w:rPr>
          <w:sz w:val="20"/>
          <w:szCs w:val="20"/>
        </w:rPr>
      </w:pPr>
      <w:r w:rsidRPr="002A220E">
        <w:rPr>
          <w:b/>
          <w:bCs/>
          <w:sz w:val="20"/>
          <w:szCs w:val="20"/>
        </w:rPr>
        <w:t>Future Directions:</w:t>
      </w:r>
      <w:r w:rsidRPr="002A220E">
        <w:rPr>
          <w:sz w:val="20"/>
          <w:szCs w:val="20"/>
        </w:rPr>
        <w:br/>
        <w:t>The paper suggests that future research could explore alternative network architectures (e.g., bidirectional LSTM or CNNs) or hybrid methods (e.g., integrating Kalman filtering) to further refine the balance between spatial and temporal accuracy.</w:t>
      </w:r>
    </w:p>
    <w:p w14:paraId="3F9F0837" w14:textId="77777777" w:rsidR="002A220E" w:rsidRPr="002A220E" w:rsidRDefault="002A220E" w:rsidP="002A220E">
      <w:pPr>
        <w:rPr>
          <w:sz w:val="20"/>
          <w:szCs w:val="20"/>
        </w:rPr>
      </w:pPr>
      <w:r w:rsidRPr="002A220E">
        <w:rPr>
          <w:sz w:val="20"/>
          <w:szCs w:val="20"/>
        </w:rPr>
        <w:pict w14:anchorId="7471AEF8">
          <v:rect id="_x0000_i1059" style="width:0;height:1.5pt" o:hralign="center" o:hrstd="t" o:hr="t" fillcolor="#a0a0a0" stroked="f"/>
        </w:pict>
      </w:r>
    </w:p>
    <w:p w14:paraId="530B07D6" w14:textId="77777777" w:rsidR="002A220E" w:rsidRPr="002A220E" w:rsidRDefault="002A220E" w:rsidP="002A220E">
      <w:pPr>
        <w:rPr>
          <w:b/>
          <w:bCs/>
          <w:sz w:val="20"/>
          <w:szCs w:val="20"/>
        </w:rPr>
      </w:pPr>
      <w:r w:rsidRPr="002A220E">
        <w:rPr>
          <w:b/>
          <w:bCs/>
          <w:sz w:val="20"/>
          <w:szCs w:val="20"/>
        </w:rPr>
        <w:t>Final Remarks</w:t>
      </w:r>
    </w:p>
    <w:p w14:paraId="69387F1F" w14:textId="77777777" w:rsidR="002A220E" w:rsidRPr="002A220E" w:rsidRDefault="002A220E" w:rsidP="002A220E">
      <w:pPr>
        <w:pBdr>
          <w:bottom w:val="single" w:sz="12" w:space="1" w:color="auto"/>
        </w:pBdr>
        <w:rPr>
          <w:sz w:val="20"/>
          <w:szCs w:val="20"/>
        </w:rPr>
      </w:pPr>
      <w:r w:rsidRPr="002A220E">
        <w:rPr>
          <w:sz w:val="20"/>
          <w:szCs w:val="20"/>
        </w:rPr>
        <w:t>In summary, the CMNE method represents an innovative step towards integrating deep learning techniques with classical M/EEG source estimation approaches. By leveraging the sequential nature of neural signals via LSTM networks, the method demonstrates promising improvements in spatial fidelity while highlighting important trade-offs regarding temporal reconstruction. This work paves the way for further exploration of machine learning strategies in the complex landscape of neural source localization.</w:t>
      </w:r>
    </w:p>
    <w:p w14:paraId="2AAC5843" w14:textId="77777777" w:rsidR="002A220E" w:rsidRPr="002A220E" w:rsidRDefault="002A220E" w:rsidP="002A220E">
      <w:pPr>
        <w:rPr>
          <w:sz w:val="20"/>
          <w:szCs w:val="20"/>
        </w:rPr>
      </w:pPr>
      <w:r w:rsidRPr="002A220E">
        <w:rPr>
          <w:sz w:val="20"/>
          <w:szCs w:val="20"/>
        </w:rPr>
        <w:t>The “Data Analysis” section of the paper details the experimental and processing pipeline used to evaluate the proposed CMNE method. Here’s a breakdown of the key elements:</w:t>
      </w:r>
    </w:p>
    <w:p w14:paraId="30C2D330" w14:textId="77777777" w:rsidR="002A220E" w:rsidRPr="002A220E" w:rsidRDefault="002A220E" w:rsidP="002A220E">
      <w:pPr>
        <w:rPr>
          <w:sz w:val="20"/>
          <w:szCs w:val="20"/>
        </w:rPr>
      </w:pPr>
      <w:r w:rsidRPr="002A220E">
        <w:rPr>
          <w:sz w:val="20"/>
          <w:szCs w:val="20"/>
        </w:rPr>
        <w:pict w14:anchorId="2BA6D9BD">
          <v:rect id="_x0000_i1107" style="width:0;height:1.5pt" o:hralign="center" o:hrstd="t" o:hr="t" fillcolor="#a0a0a0" stroked="f"/>
        </w:pict>
      </w:r>
    </w:p>
    <w:p w14:paraId="3D2CB1E7" w14:textId="77777777" w:rsidR="002A220E" w:rsidRPr="002A220E" w:rsidRDefault="002A220E" w:rsidP="002A220E">
      <w:pPr>
        <w:rPr>
          <w:b/>
          <w:bCs/>
          <w:sz w:val="20"/>
          <w:szCs w:val="20"/>
        </w:rPr>
      </w:pPr>
      <w:r w:rsidRPr="002A220E">
        <w:rPr>
          <w:b/>
          <w:bCs/>
          <w:sz w:val="20"/>
          <w:szCs w:val="20"/>
        </w:rPr>
        <w:t>Data Acquisition</w:t>
      </w:r>
    </w:p>
    <w:p w14:paraId="76B1C01C" w14:textId="77777777" w:rsidR="002A220E" w:rsidRPr="002A220E" w:rsidRDefault="002A220E" w:rsidP="002A220E">
      <w:pPr>
        <w:numPr>
          <w:ilvl w:val="0"/>
          <w:numId w:val="6"/>
        </w:numPr>
        <w:rPr>
          <w:sz w:val="20"/>
          <w:szCs w:val="20"/>
        </w:rPr>
      </w:pPr>
      <w:r w:rsidRPr="002A220E">
        <w:rPr>
          <w:b/>
          <w:bCs/>
          <w:sz w:val="20"/>
          <w:szCs w:val="20"/>
        </w:rPr>
        <w:t>Subjects and Protocol:</w:t>
      </w:r>
      <w:r w:rsidRPr="002A220E">
        <w:rPr>
          <w:sz w:val="20"/>
          <w:szCs w:val="20"/>
        </w:rPr>
        <w:br/>
        <w:t>MEG and MRI data were collected from a healthy 27</w:t>
      </w:r>
      <w:r w:rsidRPr="002A220E">
        <w:rPr>
          <w:rFonts w:ascii="Cambria Math" w:hAnsi="Cambria Math" w:cs="Cambria Math"/>
          <w:sz w:val="20"/>
          <w:szCs w:val="20"/>
        </w:rPr>
        <w:t>‐</w:t>
      </w:r>
      <w:r w:rsidRPr="002A220E">
        <w:rPr>
          <w:sz w:val="20"/>
          <w:szCs w:val="20"/>
        </w:rPr>
        <w:t>year</w:t>
      </w:r>
      <w:r w:rsidRPr="002A220E">
        <w:rPr>
          <w:rFonts w:ascii="Cambria Math" w:hAnsi="Cambria Math" w:cs="Cambria Math"/>
          <w:sz w:val="20"/>
          <w:szCs w:val="20"/>
        </w:rPr>
        <w:t>‐</w:t>
      </w:r>
      <w:r w:rsidRPr="002A220E">
        <w:rPr>
          <w:sz w:val="20"/>
          <w:szCs w:val="20"/>
        </w:rPr>
        <w:t>old male under a protocol approved by the Massachusetts General Hospital Institutional Review Board. The subject had no history of hearing loss.</w:t>
      </w:r>
    </w:p>
    <w:p w14:paraId="1C23E02B" w14:textId="77777777" w:rsidR="002A220E" w:rsidRPr="002A220E" w:rsidRDefault="002A220E" w:rsidP="002A220E">
      <w:pPr>
        <w:numPr>
          <w:ilvl w:val="0"/>
          <w:numId w:val="6"/>
        </w:numPr>
        <w:rPr>
          <w:sz w:val="20"/>
          <w:szCs w:val="20"/>
        </w:rPr>
      </w:pPr>
      <w:r w:rsidRPr="002A220E">
        <w:rPr>
          <w:b/>
          <w:bCs/>
          <w:sz w:val="20"/>
          <w:szCs w:val="20"/>
        </w:rPr>
        <w:t>MRI Acquisition:</w:t>
      </w:r>
      <w:r w:rsidRPr="002A220E">
        <w:rPr>
          <w:sz w:val="20"/>
          <w:szCs w:val="20"/>
        </w:rPr>
        <w:br/>
        <w:t>High-resolution T1-weighted MPRAGE structural images were acquired on a 1.5</w:t>
      </w:r>
      <w:r w:rsidRPr="002A220E">
        <w:rPr>
          <w:rFonts w:ascii="Arial" w:hAnsi="Arial" w:cs="Arial"/>
          <w:sz w:val="20"/>
          <w:szCs w:val="20"/>
        </w:rPr>
        <w:t> </w:t>
      </w:r>
      <w:r w:rsidRPr="002A220E">
        <w:rPr>
          <w:sz w:val="20"/>
          <w:szCs w:val="20"/>
        </w:rPr>
        <w:t>T Siemens whole-body MRI scanner using a 32-channel head coil.</w:t>
      </w:r>
    </w:p>
    <w:p w14:paraId="275B9DFA" w14:textId="77777777" w:rsidR="002A220E" w:rsidRPr="002A220E" w:rsidRDefault="002A220E" w:rsidP="002A220E">
      <w:pPr>
        <w:numPr>
          <w:ilvl w:val="0"/>
          <w:numId w:val="6"/>
        </w:numPr>
        <w:rPr>
          <w:sz w:val="20"/>
          <w:szCs w:val="20"/>
        </w:rPr>
      </w:pPr>
      <w:r w:rsidRPr="002A220E">
        <w:rPr>
          <w:b/>
          <w:bCs/>
          <w:sz w:val="20"/>
          <w:szCs w:val="20"/>
        </w:rPr>
        <w:t>MEG/EEG Recording:</w:t>
      </w:r>
      <w:r w:rsidRPr="002A220E">
        <w:rPr>
          <w:sz w:val="20"/>
          <w:szCs w:val="20"/>
        </w:rPr>
        <w:br/>
        <w:t>The auditory steady state response (ASSR) data were recorded in the MGH Martinos center using:</w:t>
      </w:r>
    </w:p>
    <w:p w14:paraId="00C836D2" w14:textId="77777777" w:rsidR="002A220E" w:rsidRPr="002A220E" w:rsidRDefault="002A220E" w:rsidP="002A220E">
      <w:pPr>
        <w:numPr>
          <w:ilvl w:val="1"/>
          <w:numId w:val="6"/>
        </w:numPr>
        <w:rPr>
          <w:sz w:val="20"/>
          <w:szCs w:val="20"/>
        </w:rPr>
      </w:pPr>
      <w:r w:rsidRPr="002A220E">
        <w:rPr>
          <w:sz w:val="20"/>
          <w:szCs w:val="20"/>
        </w:rPr>
        <w:t>An Elekta-Neuromag VectorView 306-channel MEG system (consisting of 102 triplets of sensors: one magnetometer and two planar gradiometers).</w:t>
      </w:r>
    </w:p>
    <w:p w14:paraId="1BEBD635" w14:textId="77777777" w:rsidR="002A220E" w:rsidRPr="002A220E" w:rsidRDefault="002A220E" w:rsidP="002A220E">
      <w:pPr>
        <w:numPr>
          <w:ilvl w:val="1"/>
          <w:numId w:val="6"/>
        </w:numPr>
        <w:rPr>
          <w:sz w:val="20"/>
          <w:szCs w:val="20"/>
        </w:rPr>
      </w:pPr>
      <w:r w:rsidRPr="002A220E">
        <w:rPr>
          <w:sz w:val="20"/>
          <w:szCs w:val="20"/>
        </w:rPr>
        <w:t>A 58-channel EEG system (EasyCap).</w:t>
      </w:r>
    </w:p>
    <w:p w14:paraId="41856069" w14:textId="77777777" w:rsidR="002A220E" w:rsidRPr="002A220E" w:rsidRDefault="002A220E" w:rsidP="002A220E">
      <w:pPr>
        <w:rPr>
          <w:sz w:val="20"/>
          <w:szCs w:val="20"/>
        </w:rPr>
      </w:pPr>
      <w:r w:rsidRPr="002A220E">
        <w:rPr>
          <w:sz w:val="20"/>
          <w:szCs w:val="20"/>
        </w:rPr>
        <w:t>The recordings were performed in a magnetically shielded room. The data were initially bandpass filtered between 0.1 and 1,650</w:t>
      </w:r>
      <w:r w:rsidRPr="002A220E">
        <w:rPr>
          <w:rFonts w:ascii="Arial" w:hAnsi="Arial" w:cs="Arial"/>
          <w:sz w:val="20"/>
          <w:szCs w:val="20"/>
        </w:rPr>
        <w:t> </w:t>
      </w:r>
      <w:r w:rsidRPr="002A220E">
        <w:rPr>
          <w:sz w:val="20"/>
          <w:szCs w:val="20"/>
        </w:rPr>
        <w:t>Hz, sampled at 5,000</w:t>
      </w:r>
      <w:r w:rsidRPr="002A220E">
        <w:rPr>
          <w:rFonts w:ascii="Arial" w:hAnsi="Arial" w:cs="Arial"/>
          <w:sz w:val="20"/>
          <w:szCs w:val="20"/>
        </w:rPr>
        <w:t> </w:t>
      </w:r>
      <w:r w:rsidRPr="002A220E">
        <w:rPr>
          <w:sz w:val="20"/>
          <w:szCs w:val="20"/>
        </w:rPr>
        <w:t>Hz, then lowpass filtered at 270</w:t>
      </w:r>
      <w:r w:rsidRPr="002A220E">
        <w:rPr>
          <w:rFonts w:ascii="Arial" w:hAnsi="Arial" w:cs="Arial"/>
          <w:sz w:val="20"/>
          <w:szCs w:val="20"/>
        </w:rPr>
        <w:t> </w:t>
      </w:r>
      <w:r w:rsidRPr="002A220E">
        <w:rPr>
          <w:sz w:val="20"/>
          <w:szCs w:val="20"/>
        </w:rPr>
        <w:t>Hz and downsampled to 810</w:t>
      </w:r>
      <w:r w:rsidRPr="002A220E">
        <w:rPr>
          <w:rFonts w:ascii="Arial" w:hAnsi="Arial" w:cs="Arial"/>
          <w:sz w:val="20"/>
          <w:szCs w:val="20"/>
        </w:rPr>
        <w:t> </w:t>
      </w:r>
      <w:r w:rsidRPr="002A220E">
        <w:rPr>
          <w:sz w:val="20"/>
          <w:szCs w:val="20"/>
        </w:rPr>
        <w:t>Hz.</w:t>
      </w:r>
    </w:p>
    <w:p w14:paraId="34D0611E" w14:textId="77777777" w:rsidR="002A220E" w:rsidRPr="002A220E" w:rsidRDefault="002A220E" w:rsidP="002A220E">
      <w:pPr>
        <w:numPr>
          <w:ilvl w:val="0"/>
          <w:numId w:val="6"/>
        </w:numPr>
        <w:rPr>
          <w:sz w:val="20"/>
          <w:szCs w:val="20"/>
        </w:rPr>
      </w:pPr>
      <w:r w:rsidRPr="002A220E">
        <w:rPr>
          <w:b/>
          <w:bCs/>
          <w:sz w:val="20"/>
          <w:szCs w:val="20"/>
        </w:rPr>
        <w:t>Stimulus Details:</w:t>
      </w:r>
      <w:r w:rsidRPr="002A220E">
        <w:rPr>
          <w:sz w:val="20"/>
          <w:szCs w:val="20"/>
        </w:rPr>
        <w:br/>
        <w:t>The ASSRs were elicited by an amplitude modulated (AM) sound lasting 1</w:t>
      </w:r>
      <w:r w:rsidRPr="002A220E">
        <w:rPr>
          <w:rFonts w:ascii="Arial" w:hAnsi="Arial" w:cs="Arial"/>
          <w:sz w:val="20"/>
          <w:szCs w:val="20"/>
        </w:rPr>
        <w:t> </w:t>
      </w:r>
      <w:r w:rsidRPr="002A220E">
        <w:rPr>
          <w:sz w:val="20"/>
          <w:szCs w:val="20"/>
        </w:rPr>
        <w:t>s. The sound design included:</w:t>
      </w:r>
    </w:p>
    <w:p w14:paraId="392A8A46" w14:textId="77777777" w:rsidR="002A220E" w:rsidRPr="002A220E" w:rsidRDefault="002A220E" w:rsidP="002A220E">
      <w:pPr>
        <w:numPr>
          <w:ilvl w:val="1"/>
          <w:numId w:val="6"/>
        </w:numPr>
        <w:rPr>
          <w:sz w:val="20"/>
          <w:szCs w:val="20"/>
        </w:rPr>
      </w:pPr>
      <w:r w:rsidRPr="002A220E">
        <w:rPr>
          <w:sz w:val="20"/>
          <w:szCs w:val="20"/>
        </w:rPr>
        <w:t>A 1</w:t>
      </w:r>
      <w:r w:rsidRPr="002A220E">
        <w:rPr>
          <w:rFonts w:ascii="Arial" w:hAnsi="Arial" w:cs="Arial"/>
          <w:sz w:val="20"/>
          <w:szCs w:val="20"/>
        </w:rPr>
        <w:t> </w:t>
      </w:r>
      <w:r w:rsidRPr="002A220E">
        <w:rPr>
          <w:sz w:val="20"/>
          <w:szCs w:val="20"/>
        </w:rPr>
        <w:t>kHz carrier sinusoid (f</w:t>
      </w:r>
      <w:r w:rsidRPr="002A220E">
        <w:rPr>
          <w:rFonts w:ascii="Aptos" w:hAnsi="Aptos" w:cs="Aptos"/>
          <w:sz w:val="20"/>
          <w:szCs w:val="20"/>
        </w:rPr>
        <w:t>₀</w:t>
      </w:r>
      <w:r w:rsidRPr="002A220E">
        <w:rPr>
          <w:sz w:val="20"/>
          <w:szCs w:val="20"/>
        </w:rPr>
        <w:t>).</w:t>
      </w:r>
    </w:p>
    <w:p w14:paraId="3007791F" w14:textId="77777777" w:rsidR="002A220E" w:rsidRPr="002A220E" w:rsidRDefault="002A220E" w:rsidP="002A220E">
      <w:pPr>
        <w:numPr>
          <w:ilvl w:val="1"/>
          <w:numId w:val="6"/>
        </w:numPr>
        <w:rPr>
          <w:sz w:val="20"/>
          <w:szCs w:val="20"/>
        </w:rPr>
      </w:pPr>
      <w:r w:rsidRPr="002A220E">
        <w:rPr>
          <w:sz w:val="20"/>
          <w:szCs w:val="20"/>
        </w:rPr>
        <w:t>Amplitude modulation by a combination of a 40</w:t>
      </w:r>
      <w:r w:rsidRPr="002A220E">
        <w:rPr>
          <w:rFonts w:ascii="Arial" w:hAnsi="Arial" w:cs="Arial"/>
          <w:sz w:val="20"/>
          <w:szCs w:val="20"/>
        </w:rPr>
        <w:t> </w:t>
      </w:r>
      <w:r w:rsidRPr="002A220E">
        <w:rPr>
          <w:sz w:val="20"/>
          <w:szCs w:val="20"/>
        </w:rPr>
        <w:t>Hz (f</w:t>
      </w:r>
      <w:r w:rsidRPr="002A220E">
        <w:rPr>
          <w:rFonts w:ascii="Aptos" w:hAnsi="Aptos" w:cs="Aptos"/>
          <w:sz w:val="20"/>
          <w:szCs w:val="20"/>
        </w:rPr>
        <w:t>₁</w:t>
      </w:r>
      <w:r w:rsidRPr="002A220E">
        <w:rPr>
          <w:sz w:val="20"/>
          <w:szCs w:val="20"/>
        </w:rPr>
        <w:t>) and 223</w:t>
      </w:r>
      <w:r w:rsidRPr="002A220E">
        <w:rPr>
          <w:rFonts w:ascii="Arial" w:hAnsi="Arial" w:cs="Arial"/>
          <w:sz w:val="20"/>
          <w:szCs w:val="20"/>
        </w:rPr>
        <w:t> </w:t>
      </w:r>
      <w:r w:rsidRPr="002A220E">
        <w:rPr>
          <w:sz w:val="20"/>
          <w:szCs w:val="20"/>
        </w:rPr>
        <w:t>Hz (f</w:t>
      </w:r>
      <w:r w:rsidRPr="002A220E">
        <w:rPr>
          <w:rFonts w:ascii="Aptos" w:hAnsi="Aptos" w:cs="Aptos"/>
          <w:sz w:val="20"/>
          <w:szCs w:val="20"/>
        </w:rPr>
        <w:t>₂</w:t>
      </w:r>
      <w:r w:rsidRPr="002A220E">
        <w:rPr>
          <w:sz w:val="20"/>
          <w:szCs w:val="20"/>
        </w:rPr>
        <w:t>) sinusoid.</w:t>
      </w:r>
    </w:p>
    <w:p w14:paraId="29BE5E00" w14:textId="77777777" w:rsidR="002A220E" w:rsidRPr="002A220E" w:rsidRDefault="002A220E" w:rsidP="002A220E">
      <w:pPr>
        <w:numPr>
          <w:ilvl w:val="1"/>
          <w:numId w:val="6"/>
        </w:numPr>
        <w:rPr>
          <w:sz w:val="20"/>
          <w:szCs w:val="20"/>
        </w:rPr>
      </w:pPr>
      <w:r w:rsidRPr="002A220E">
        <w:rPr>
          <w:sz w:val="20"/>
          <w:szCs w:val="20"/>
        </w:rPr>
        <w:t>An inter-stimulus interval of 500</w:t>
      </w:r>
      <w:r w:rsidRPr="002A220E">
        <w:rPr>
          <w:rFonts w:ascii="Arial" w:hAnsi="Arial" w:cs="Arial"/>
          <w:sz w:val="20"/>
          <w:szCs w:val="20"/>
        </w:rPr>
        <w:t> </w:t>
      </w:r>
      <w:r w:rsidRPr="002A220E">
        <w:rPr>
          <w:sz w:val="20"/>
          <w:szCs w:val="20"/>
        </w:rPr>
        <w:t>ms plus jitter (uniformly distributed between 0 and 750</w:t>
      </w:r>
      <w:r w:rsidRPr="002A220E">
        <w:rPr>
          <w:rFonts w:ascii="Arial" w:hAnsi="Arial" w:cs="Arial"/>
          <w:sz w:val="20"/>
          <w:szCs w:val="20"/>
        </w:rPr>
        <w:t> </w:t>
      </w:r>
      <w:r w:rsidRPr="002A220E">
        <w:rPr>
          <w:sz w:val="20"/>
          <w:szCs w:val="20"/>
        </w:rPr>
        <w:t>ms).</w:t>
      </w:r>
    </w:p>
    <w:p w14:paraId="0728E146" w14:textId="77777777" w:rsidR="002A220E" w:rsidRPr="002A220E" w:rsidRDefault="002A220E" w:rsidP="002A220E">
      <w:pPr>
        <w:numPr>
          <w:ilvl w:val="1"/>
          <w:numId w:val="6"/>
        </w:numPr>
        <w:rPr>
          <w:sz w:val="20"/>
          <w:szCs w:val="20"/>
        </w:rPr>
      </w:pPr>
      <w:r w:rsidRPr="002A220E">
        <w:rPr>
          <w:sz w:val="20"/>
          <w:szCs w:val="20"/>
        </w:rPr>
        <w:t>Inter-trial pauses uniformly distributed between 0.5 and 1.25</w:t>
      </w:r>
      <w:r w:rsidRPr="002A220E">
        <w:rPr>
          <w:rFonts w:ascii="Arial" w:hAnsi="Arial" w:cs="Arial"/>
          <w:sz w:val="20"/>
          <w:szCs w:val="20"/>
        </w:rPr>
        <w:t> </w:t>
      </w:r>
      <w:r w:rsidRPr="002A220E">
        <w:rPr>
          <w:sz w:val="20"/>
          <w:szCs w:val="20"/>
        </w:rPr>
        <w:t>s.</w:t>
      </w:r>
    </w:p>
    <w:p w14:paraId="4656E18B" w14:textId="77777777" w:rsidR="002A220E" w:rsidRPr="002A220E" w:rsidRDefault="002A220E" w:rsidP="002A220E">
      <w:pPr>
        <w:rPr>
          <w:sz w:val="20"/>
          <w:szCs w:val="20"/>
        </w:rPr>
      </w:pPr>
      <w:r w:rsidRPr="002A220E">
        <w:rPr>
          <w:sz w:val="20"/>
          <w:szCs w:val="20"/>
        </w:rPr>
        <w:lastRenderedPageBreak/>
        <w:t>The modulation is described by the equation:</w:t>
      </w:r>
      <w:r w:rsidRPr="002A220E">
        <w:rPr>
          <w:sz w:val="20"/>
          <w:szCs w:val="20"/>
        </w:rPr>
        <w:br/>
        <w:t xml:space="preserve">y(t) </w:t>
      </w:r>
      <w:r w:rsidRPr="002A220E">
        <w:rPr>
          <w:rFonts w:ascii="Cambria Math" w:hAnsi="Cambria Math" w:cs="Cambria Math"/>
          <w:sz w:val="20"/>
          <w:szCs w:val="20"/>
        </w:rPr>
        <w:t>∝</w:t>
      </w:r>
      <w:r w:rsidRPr="002A220E">
        <w:rPr>
          <w:sz w:val="20"/>
          <w:szCs w:val="20"/>
        </w:rPr>
        <w:t xml:space="preserve"> [0.1 + 0.9 </w:t>
      </w:r>
      <w:r w:rsidRPr="002A220E">
        <w:rPr>
          <w:rFonts w:ascii="Aptos" w:hAnsi="Aptos" w:cs="Aptos"/>
          <w:sz w:val="20"/>
          <w:szCs w:val="20"/>
        </w:rPr>
        <w:t>·</w:t>
      </w:r>
      <w:r w:rsidRPr="002A220E">
        <w:rPr>
          <w:sz w:val="20"/>
          <w:szCs w:val="20"/>
        </w:rPr>
        <w:t xml:space="preserve"> (sin(2</w:t>
      </w:r>
      <w:r w:rsidRPr="002A220E">
        <w:rPr>
          <w:rFonts w:ascii="Aptos" w:hAnsi="Aptos" w:cs="Aptos"/>
          <w:sz w:val="20"/>
          <w:szCs w:val="20"/>
        </w:rPr>
        <w:t>π</w:t>
      </w:r>
      <w:r w:rsidRPr="002A220E">
        <w:rPr>
          <w:sz w:val="20"/>
          <w:szCs w:val="20"/>
        </w:rPr>
        <w:t>f</w:t>
      </w:r>
      <w:r w:rsidRPr="002A220E">
        <w:rPr>
          <w:rFonts w:ascii="Aptos" w:hAnsi="Aptos" w:cs="Aptos"/>
          <w:sz w:val="20"/>
          <w:szCs w:val="20"/>
        </w:rPr>
        <w:t>₁</w:t>
      </w:r>
      <w:r w:rsidRPr="002A220E">
        <w:rPr>
          <w:sz w:val="20"/>
          <w:szCs w:val="20"/>
        </w:rPr>
        <w:t>t) + sin(2</w:t>
      </w:r>
      <w:r w:rsidRPr="002A220E">
        <w:rPr>
          <w:rFonts w:ascii="Aptos" w:hAnsi="Aptos" w:cs="Aptos"/>
          <w:sz w:val="20"/>
          <w:szCs w:val="20"/>
        </w:rPr>
        <w:t>π</w:t>
      </w:r>
      <w:r w:rsidRPr="002A220E">
        <w:rPr>
          <w:sz w:val="20"/>
          <w:szCs w:val="20"/>
        </w:rPr>
        <w:t>f</w:t>
      </w:r>
      <w:r w:rsidRPr="002A220E">
        <w:rPr>
          <w:rFonts w:ascii="Aptos" w:hAnsi="Aptos" w:cs="Aptos"/>
          <w:sz w:val="20"/>
          <w:szCs w:val="20"/>
        </w:rPr>
        <w:t>₂</w:t>
      </w:r>
      <w:r w:rsidRPr="002A220E">
        <w:rPr>
          <w:sz w:val="20"/>
          <w:szCs w:val="20"/>
        </w:rPr>
        <w:t xml:space="preserve">t))/2] </w:t>
      </w:r>
      <w:r w:rsidRPr="002A220E">
        <w:rPr>
          <w:rFonts w:ascii="Aptos" w:hAnsi="Aptos" w:cs="Aptos"/>
          <w:sz w:val="20"/>
          <w:szCs w:val="20"/>
        </w:rPr>
        <w:t>·</w:t>
      </w:r>
      <w:r w:rsidRPr="002A220E">
        <w:rPr>
          <w:sz w:val="20"/>
          <w:szCs w:val="20"/>
        </w:rPr>
        <w:t xml:space="preserve"> sin(2</w:t>
      </w:r>
      <w:r w:rsidRPr="002A220E">
        <w:rPr>
          <w:rFonts w:ascii="Aptos" w:hAnsi="Aptos" w:cs="Aptos"/>
          <w:sz w:val="20"/>
          <w:szCs w:val="20"/>
        </w:rPr>
        <w:t>π</w:t>
      </w:r>
      <w:r w:rsidRPr="002A220E">
        <w:rPr>
          <w:sz w:val="20"/>
          <w:szCs w:val="20"/>
        </w:rPr>
        <w:t>f</w:t>
      </w:r>
      <w:r w:rsidRPr="002A220E">
        <w:rPr>
          <w:rFonts w:ascii="Aptos" w:hAnsi="Aptos" w:cs="Aptos"/>
          <w:sz w:val="20"/>
          <w:szCs w:val="20"/>
        </w:rPr>
        <w:t>₀</w:t>
      </w:r>
      <w:r w:rsidRPr="002A220E">
        <w:rPr>
          <w:sz w:val="20"/>
          <w:szCs w:val="20"/>
        </w:rPr>
        <w:t>t).</w:t>
      </w:r>
    </w:p>
    <w:p w14:paraId="0E17644C" w14:textId="77777777" w:rsidR="002A220E" w:rsidRPr="002A220E" w:rsidRDefault="002A220E" w:rsidP="002A220E">
      <w:pPr>
        <w:rPr>
          <w:sz w:val="20"/>
          <w:szCs w:val="20"/>
        </w:rPr>
      </w:pPr>
      <w:r w:rsidRPr="002A220E">
        <w:rPr>
          <w:sz w:val="20"/>
          <w:szCs w:val="20"/>
        </w:rPr>
        <w:pict w14:anchorId="3AFBEF38">
          <v:rect id="_x0000_i1108" style="width:0;height:1.5pt" o:hralign="center" o:hrstd="t" o:hr="t" fillcolor="#a0a0a0" stroked="f"/>
        </w:pict>
      </w:r>
    </w:p>
    <w:p w14:paraId="326F6012" w14:textId="77777777" w:rsidR="002A220E" w:rsidRPr="002A220E" w:rsidRDefault="002A220E" w:rsidP="002A220E">
      <w:pPr>
        <w:rPr>
          <w:b/>
          <w:bCs/>
          <w:sz w:val="20"/>
          <w:szCs w:val="20"/>
        </w:rPr>
      </w:pPr>
      <w:r w:rsidRPr="002A220E">
        <w:rPr>
          <w:b/>
          <w:bCs/>
          <w:sz w:val="20"/>
          <w:szCs w:val="20"/>
        </w:rPr>
        <w:t>Data Processing</w:t>
      </w:r>
    </w:p>
    <w:p w14:paraId="75C56FAC" w14:textId="77777777" w:rsidR="002A220E" w:rsidRPr="002A220E" w:rsidRDefault="002A220E" w:rsidP="002A220E">
      <w:pPr>
        <w:numPr>
          <w:ilvl w:val="0"/>
          <w:numId w:val="7"/>
        </w:numPr>
        <w:rPr>
          <w:sz w:val="20"/>
          <w:szCs w:val="20"/>
        </w:rPr>
      </w:pPr>
      <w:r w:rsidRPr="002A220E">
        <w:rPr>
          <w:b/>
          <w:bCs/>
          <w:sz w:val="20"/>
          <w:szCs w:val="20"/>
        </w:rPr>
        <w:t>Structural MRI Processing:</w:t>
      </w:r>
      <w:r w:rsidRPr="002A220E">
        <w:rPr>
          <w:sz w:val="20"/>
          <w:szCs w:val="20"/>
        </w:rPr>
        <w:br/>
        <w:t>The MRI data were preprocessed using FreeSurfer to reconstruct and tessellate the cortical surfaces (with approximately 130,000 vertices per hemisphere). Inflated surfaces were used for visualization.</w:t>
      </w:r>
    </w:p>
    <w:p w14:paraId="325A1139" w14:textId="77777777" w:rsidR="002A220E" w:rsidRPr="002A220E" w:rsidRDefault="002A220E" w:rsidP="002A220E">
      <w:pPr>
        <w:numPr>
          <w:ilvl w:val="0"/>
          <w:numId w:val="7"/>
        </w:numPr>
        <w:rPr>
          <w:sz w:val="20"/>
          <w:szCs w:val="20"/>
        </w:rPr>
      </w:pPr>
      <w:r w:rsidRPr="002A220E">
        <w:rPr>
          <w:b/>
          <w:bCs/>
          <w:sz w:val="20"/>
          <w:szCs w:val="20"/>
        </w:rPr>
        <w:t>Artifact Rejection:</w:t>
      </w:r>
      <w:r w:rsidRPr="002A220E">
        <w:rPr>
          <w:sz w:val="20"/>
          <w:szCs w:val="20"/>
        </w:rPr>
        <w:br/>
        <w:t>The MEG/EEG epochs were cleaned using the “autoreject” algorithm, resulting in 1,653 artifact-free epochs for analysis.</w:t>
      </w:r>
    </w:p>
    <w:p w14:paraId="44537560" w14:textId="77777777" w:rsidR="002A220E" w:rsidRPr="002A220E" w:rsidRDefault="002A220E" w:rsidP="002A220E">
      <w:pPr>
        <w:rPr>
          <w:sz w:val="20"/>
          <w:szCs w:val="20"/>
        </w:rPr>
      </w:pPr>
      <w:r w:rsidRPr="002A220E">
        <w:rPr>
          <w:sz w:val="20"/>
          <w:szCs w:val="20"/>
        </w:rPr>
        <w:pict w14:anchorId="6E14FCBA">
          <v:rect id="_x0000_i1109" style="width:0;height:1.5pt" o:hralign="center" o:hrstd="t" o:hr="t" fillcolor="#a0a0a0" stroked="f"/>
        </w:pict>
      </w:r>
    </w:p>
    <w:p w14:paraId="50CAAA28" w14:textId="77777777" w:rsidR="002A220E" w:rsidRPr="002A220E" w:rsidRDefault="002A220E" w:rsidP="002A220E">
      <w:pPr>
        <w:rPr>
          <w:b/>
          <w:bCs/>
          <w:sz w:val="20"/>
          <w:szCs w:val="20"/>
        </w:rPr>
      </w:pPr>
      <w:r w:rsidRPr="002A220E">
        <w:rPr>
          <w:b/>
          <w:bCs/>
          <w:sz w:val="20"/>
          <w:szCs w:val="20"/>
        </w:rPr>
        <w:t>Forward Model and Inverse Operator</w:t>
      </w:r>
    </w:p>
    <w:p w14:paraId="09EEA8E9" w14:textId="77777777" w:rsidR="002A220E" w:rsidRPr="002A220E" w:rsidRDefault="002A220E" w:rsidP="002A220E">
      <w:pPr>
        <w:numPr>
          <w:ilvl w:val="0"/>
          <w:numId w:val="8"/>
        </w:numPr>
        <w:rPr>
          <w:sz w:val="20"/>
          <w:szCs w:val="20"/>
        </w:rPr>
      </w:pPr>
      <w:r w:rsidRPr="002A220E">
        <w:rPr>
          <w:b/>
          <w:bCs/>
          <w:sz w:val="20"/>
          <w:szCs w:val="20"/>
        </w:rPr>
        <w:t>Source Space Construction:</w:t>
      </w:r>
      <w:r w:rsidRPr="002A220E">
        <w:rPr>
          <w:sz w:val="20"/>
          <w:szCs w:val="20"/>
        </w:rPr>
        <w:br/>
        <w:t>The dense cortical surface was decimated to a grid of 2,562 dipoles per hemisphere (approximately 6.2</w:t>
      </w:r>
      <w:r w:rsidRPr="002A220E">
        <w:rPr>
          <w:rFonts w:ascii="Arial" w:hAnsi="Arial" w:cs="Arial"/>
          <w:sz w:val="20"/>
          <w:szCs w:val="20"/>
        </w:rPr>
        <w:t> </w:t>
      </w:r>
      <w:r w:rsidRPr="002A220E">
        <w:rPr>
          <w:sz w:val="20"/>
          <w:szCs w:val="20"/>
        </w:rPr>
        <w:t>mm spacing).</w:t>
      </w:r>
    </w:p>
    <w:p w14:paraId="23D2A719" w14:textId="77777777" w:rsidR="002A220E" w:rsidRPr="002A220E" w:rsidRDefault="002A220E" w:rsidP="002A220E">
      <w:pPr>
        <w:numPr>
          <w:ilvl w:val="0"/>
          <w:numId w:val="8"/>
        </w:numPr>
        <w:rPr>
          <w:sz w:val="20"/>
          <w:szCs w:val="20"/>
        </w:rPr>
      </w:pPr>
      <w:r w:rsidRPr="002A220E">
        <w:rPr>
          <w:b/>
          <w:bCs/>
          <w:sz w:val="20"/>
          <w:szCs w:val="20"/>
        </w:rPr>
        <w:t>Head Model:</w:t>
      </w:r>
      <w:r w:rsidRPr="002A220E">
        <w:rPr>
          <w:sz w:val="20"/>
          <w:szCs w:val="20"/>
        </w:rPr>
        <w:br/>
        <w:t>A piecewise-homogeneous conductor model (with compartments for brain, skull, and scalp having conductivities of 0.3, 0.006, and 0.3, respectively) was employed. The gain matrix was computed using the boundary element method (BEM).</w:t>
      </w:r>
    </w:p>
    <w:p w14:paraId="63612340" w14:textId="77777777" w:rsidR="002A220E" w:rsidRPr="002A220E" w:rsidRDefault="002A220E" w:rsidP="002A220E">
      <w:pPr>
        <w:numPr>
          <w:ilvl w:val="0"/>
          <w:numId w:val="8"/>
        </w:numPr>
        <w:rPr>
          <w:sz w:val="20"/>
          <w:szCs w:val="20"/>
        </w:rPr>
      </w:pPr>
      <w:r w:rsidRPr="002A220E">
        <w:rPr>
          <w:b/>
          <w:bCs/>
          <w:sz w:val="20"/>
          <w:szCs w:val="20"/>
        </w:rPr>
        <w:t>Initial Source Estimation:</w:t>
      </w:r>
      <w:r w:rsidRPr="002A220E">
        <w:rPr>
          <w:sz w:val="20"/>
          <w:szCs w:val="20"/>
        </w:rPr>
        <w:br/>
        <w:t>The initial current distribution was estimated using dSPM with loose orientation constraints (set at 0.2). The noise covariance was computed from the pre-stimulus period, and inverse calculations were performed with MNE-C and MNE-python.</w:t>
      </w:r>
    </w:p>
    <w:p w14:paraId="20923ECB" w14:textId="77777777" w:rsidR="002A220E" w:rsidRPr="002A220E" w:rsidRDefault="002A220E" w:rsidP="002A220E">
      <w:pPr>
        <w:rPr>
          <w:sz w:val="20"/>
          <w:szCs w:val="20"/>
        </w:rPr>
      </w:pPr>
      <w:r w:rsidRPr="002A220E">
        <w:rPr>
          <w:sz w:val="20"/>
          <w:szCs w:val="20"/>
        </w:rPr>
        <w:pict w14:anchorId="36304D0E">
          <v:rect id="_x0000_i1110" style="width:0;height:1.5pt" o:hralign="center" o:hrstd="t" o:hr="t" fillcolor="#a0a0a0" stroked="f"/>
        </w:pict>
      </w:r>
    </w:p>
    <w:p w14:paraId="257FC4D8" w14:textId="77777777" w:rsidR="002A220E" w:rsidRPr="002A220E" w:rsidRDefault="002A220E" w:rsidP="002A220E">
      <w:pPr>
        <w:rPr>
          <w:b/>
          <w:bCs/>
          <w:sz w:val="20"/>
          <w:szCs w:val="20"/>
        </w:rPr>
      </w:pPr>
      <w:r w:rsidRPr="002A220E">
        <w:rPr>
          <w:b/>
          <w:bCs/>
          <w:sz w:val="20"/>
          <w:szCs w:val="20"/>
        </w:rPr>
        <w:t>Simulation Study</w:t>
      </w:r>
    </w:p>
    <w:p w14:paraId="31AF56CE" w14:textId="77777777" w:rsidR="002A220E" w:rsidRPr="002A220E" w:rsidRDefault="002A220E" w:rsidP="002A220E">
      <w:pPr>
        <w:numPr>
          <w:ilvl w:val="0"/>
          <w:numId w:val="9"/>
        </w:numPr>
        <w:rPr>
          <w:sz w:val="20"/>
          <w:szCs w:val="20"/>
        </w:rPr>
      </w:pPr>
      <w:r w:rsidRPr="002A220E">
        <w:rPr>
          <w:b/>
          <w:bCs/>
          <w:sz w:val="20"/>
          <w:szCs w:val="20"/>
        </w:rPr>
        <w:t>Objective:</w:t>
      </w:r>
      <w:r w:rsidRPr="002A220E">
        <w:rPr>
          <w:sz w:val="20"/>
          <w:szCs w:val="20"/>
        </w:rPr>
        <w:br/>
        <w:t>To test CMNE’s performance relative to dSPM, a control estimate (averaging 80 sequential dSPM estimates), a pure LSTM prediction, a Kalman filter approach, and a mixed-norm estimate (MxNE).</w:t>
      </w:r>
    </w:p>
    <w:p w14:paraId="2EA1E97D" w14:textId="77777777" w:rsidR="002A220E" w:rsidRPr="002A220E" w:rsidRDefault="002A220E" w:rsidP="002A220E">
      <w:pPr>
        <w:numPr>
          <w:ilvl w:val="0"/>
          <w:numId w:val="9"/>
        </w:numPr>
        <w:rPr>
          <w:sz w:val="20"/>
          <w:szCs w:val="20"/>
        </w:rPr>
      </w:pPr>
      <w:r w:rsidRPr="002A220E">
        <w:rPr>
          <w:b/>
          <w:bCs/>
          <w:sz w:val="20"/>
          <w:szCs w:val="20"/>
        </w:rPr>
        <w:t>Design:</w:t>
      </w:r>
    </w:p>
    <w:p w14:paraId="14873349" w14:textId="77777777" w:rsidR="002A220E" w:rsidRPr="002A220E" w:rsidRDefault="002A220E" w:rsidP="002A220E">
      <w:pPr>
        <w:numPr>
          <w:ilvl w:val="1"/>
          <w:numId w:val="9"/>
        </w:numPr>
        <w:rPr>
          <w:sz w:val="20"/>
          <w:szCs w:val="20"/>
        </w:rPr>
      </w:pPr>
      <w:r w:rsidRPr="002A220E">
        <w:rPr>
          <w:sz w:val="20"/>
          <w:szCs w:val="20"/>
        </w:rPr>
        <w:t>Simulated epileptiform discharges were modeled as a spike-wave complex (200</w:t>
      </w:r>
      <w:r w:rsidRPr="002A220E">
        <w:rPr>
          <w:rFonts w:ascii="Arial" w:hAnsi="Arial" w:cs="Arial"/>
          <w:sz w:val="20"/>
          <w:szCs w:val="20"/>
        </w:rPr>
        <w:t> </w:t>
      </w:r>
      <w:r w:rsidRPr="002A220E">
        <w:rPr>
          <w:sz w:val="20"/>
          <w:szCs w:val="20"/>
        </w:rPr>
        <w:t>ms duration) within a 1,000</w:t>
      </w:r>
      <w:r w:rsidRPr="002A220E">
        <w:rPr>
          <w:rFonts w:ascii="Arial" w:hAnsi="Arial" w:cs="Arial"/>
          <w:sz w:val="20"/>
          <w:szCs w:val="20"/>
        </w:rPr>
        <w:t> </w:t>
      </w:r>
      <w:r w:rsidRPr="002A220E">
        <w:rPr>
          <w:sz w:val="20"/>
          <w:szCs w:val="20"/>
        </w:rPr>
        <w:t>ms discharge period.</w:t>
      </w:r>
    </w:p>
    <w:p w14:paraId="21C726F4" w14:textId="77777777" w:rsidR="002A220E" w:rsidRPr="002A220E" w:rsidRDefault="002A220E" w:rsidP="002A220E">
      <w:pPr>
        <w:numPr>
          <w:ilvl w:val="1"/>
          <w:numId w:val="9"/>
        </w:numPr>
        <w:rPr>
          <w:sz w:val="20"/>
          <w:szCs w:val="20"/>
        </w:rPr>
      </w:pPr>
      <w:r w:rsidRPr="002A220E">
        <w:rPr>
          <w:sz w:val="20"/>
          <w:szCs w:val="20"/>
        </w:rPr>
        <w:t>The source configuration consisted of 5,124 dipoles with free orientations.</w:t>
      </w:r>
    </w:p>
    <w:p w14:paraId="702E114A" w14:textId="77777777" w:rsidR="002A220E" w:rsidRPr="002A220E" w:rsidRDefault="002A220E" w:rsidP="002A220E">
      <w:pPr>
        <w:numPr>
          <w:ilvl w:val="1"/>
          <w:numId w:val="9"/>
        </w:numPr>
        <w:rPr>
          <w:sz w:val="20"/>
          <w:szCs w:val="20"/>
        </w:rPr>
      </w:pPr>
      <w:r w:rsidRPr="002A220E">
        <w:rPr>
          <w:sz w:val="20"/>
          <w:szCs w:val="20"/>
        </w:rPr>
        <w:t>Background noise was added based on EEG spectral characteristics.</w:t>
      </w:r>
    </w:p>
    <w:p w14:paraId="325A3BFE" w14:textId="77777777" w:rsidR="002A220E" w:rsidRPr="002A220E" w:rsidRDefault="002A220E" w:rsidP="002A220E">
      <w:pPr>
        <w:numPr>
          <w:ilvl w:val="1"/>
          <w:numId w:val="9"/>
        </w:numPr>
        <w:rPr>
          <w:sz w:val="20"/>
          <w:szCs w:val="20"/>
        </w:rPr>
      </w:pPr>
      <w:r w:rsidRPr="002A220E">
        <w:rPr>
          <w:sz w:val="20"/>
          <w:szCs w:val="20"/>
        </w:rPr>
        <w:t>A total of 250 epileptiform discharges were simulated, with a 500</w:t>
      </w:r>
      <w:r w:rsidRPr="002A220E">
        <w:rPr>
          <w:rFonts w:ascii="Arial" w:hAnsi="Arial" w:cs="Arial"/>
          <w:sz w:val="20"/>
          <w:szCs w:val="20"/>
        </w:rPr>
        <w:t> </w:t>
      </w:r>
      <w:r w:rsidRPr="002A220E">
        <w:rPr>
          <w:sz w:val="20"/>
          <w:szCs w:val="20"/>
        </w:rPr>
        <w:t>ms interictal period.</w:t>
      </w:r>
    </w:p>
    <w:p w14:paraId="4ABC5FB5" w14:textId="77777777" w:rsidR="002A220E" w:rsidRPr="002A220E" w:rsidRDefault="002A220E" w:rsidP="002A220E">
      <w:pPr>
        <w:numPr>
          <w:ilvl w:val="0"/>
          <w:numId w:val="9"/>
        </w:numPr>
        <w:rPr>
          <w:sz w:val="20"/>
          <w:szCs w:val="20"/>
        </w:rPr>
      </w:pPr>
      <w:r w:rsidRPr="002A220E">
        <w:rPr>
          <w:b/>
          <w:bCs/>
          <w:sz w:val="20"/>
          <w:szCs w:val="20"/>
        </w:rPr>
        <w:t>Performance Metrics:</w:t>
      </w:r>
      <w:r w:rsidRPr="002A220E">
        <w:rPr>
          <w:sz w:val="20"/>
          <w:szCs w:val="20"/>
        </w:rPr>
        <w:br/>
        <w:t>Metrics such as the peak localization error (PE), spatial dispersion (SD), and source-space signal-to-noise ratio (SNR) were computed to evaluate spatial and temporal fidelity.</w:t>
      </w:r>
    </w:p>
    <w:p w14:paraId="37B073D4" w14:textId="77777777" w:rsidR="002A220E" w:rsidRPr="002A220E" w:rsidRDefault="002A220E" w:rsidP="002A220E">
      <w:pPr>
        <w:rPr>
          <w:sz w:val="20"/>
          <w:szCs w:val="20"/>
        </w:rPr>
      </w:pPr>
      <w:r w:rsidRPr="002A220E">
        <w:rPr>
          <w:sz w:val="20"/>
          <w:szCs w:val="20"/>
        </w:rPr>
        <w:pict w14:anchorId="7608D1B2">
          <v:rect id="_x0000_i1111" style="width:0;height:1.5pt" o:hralign="center" o:hrstd="t" o:hr="t" fillcolor="#a0a0a0" stroked="f"/>
        </w:pict>
      </w:r>
    </w:p>
    <w:p w14:paraId="07585407" w14:textId="77777777" w:rsidR="002A220E" w:rsidRPr="002A220E" w:rsidRDefault="002A220E" w:rsidP="002A220E">
      <w:pPr>
        <w:rPr>
          <w:b/>
          <w:bCs/>
          <w:sz w:val="20"/>
          <w:szCs w:val="20"/>
        </w:rPr>
      </w:pPr>
      <w:r w:rsidRPr="002A220E">
        <w:rPr>
          <w:b/>
          <w:bCs/>
          <w:sz w:val="20"/>
          <w:szCs w:val="20"/>
        </w:rPr>
        <w:t>LSTM Network and Training</w:t>
      </w:r>
    </w:p>
    <w:p w14:paraId="629C3302" w14:textId="77777777" w:rsidR="002A220E" w:rsidRPr="002A220E" w:rsidRDefault="002A220E" w:rsidP="002A220E">
      <w:pPr>
        <w:numPr>
          <w:ilvl w:val="0"/>
          <w:numId w:val="10"/>
        </w:numPr>
        <w:rPr>
          <w:sz w:val="20"/>
          <w:szCs w:val="20"/>
        </w:rPr>
      </w:pPr>
      <w:r w:rsidRPr="002A220E">
        <w:rPr>
          <w:b/>
          <w:bCs/>
          <w:sz w:val="20"/>
          <w:szCs w:val="20"/>
        </w:rPr>
        <w:t>Network Training:</w:t>
      </w:r>
      <w:r w:rsidRPr="002A220E">
        <w:rPr>
          <w:sz w:val="20"/>
          <w:szCs w:val="20"/>
        </w:rPr>
        <w:br/>
        <w:t xml:space="preserve">The LSTM network was trained on the dSPM source estimates: </w:t>
      </w:r>
    </w:p>
    <w:p w14:paraId="1D5DC2D9" w14:textId="77777777" w:rsidR="002A220E" w:rsidRPr="002A220E" w:rsidRDefault="002A220E" w:rsidP="002A220E">
      <w:pPr>
        <w:numPr>
          <w:ilvl w:val="1"/>
          <w:numId w:val="10"/>
        </w:numPr>
        <w:rPr>
          <w:sz w:val="20"/>
          <w:szCs w:val="20"/>
        </w:rPr>
      </w:pPr>
      <w:r w:rsidRPr="002A220E">
        <w:rPr>
          <w:sz w:val="20"/>
          <w:szCs w:val="20"/>
        </w:rPr>
        <w:t>The data were split into training (85%) and validation (15%) sets.</w:t>
      </w:r>
    </w:p>
    <w:p w14:paraId="3108C09F" w14:textId="77777777" w:rsidR="002A220E" w:rsidRPr="002A220E" w:rsidRDefault="002A220E" w:rsidP="002A220E">
      <w:pPr>
        <w:numPr>
          <w:ilvl w:val="1"/>
          <w:numId w:val="10"/>
        </w:numPr>
        <w:rPr>
          <w:sz w:val="20"/>
          <w:szCs w:val="20"/>
        </w:rPr>
      </w:pPr>
      <w:r w:rsidRPr="002A220E">
        <w:rPr>
          <w:sz w:val="20"/>
          <w:szCs w:val="20"/>
        </w:rPr>
        <w:t>Overlapping sliding windows (of 81 consecutive samples; 80 as input, 1 as label) were used to train the network.</w:t>
      </w:r>
    </w:p>
    <w:p w14:paraId="37D259AC" w14:textId="77777777" w:rsidR="002A220E" w:rsidRPr="002A220E" w:rsidRDefault="002A220E" w:rsidP="002A220E">
      <w:pPr>
        <w:numPr>
          <w:ilvl w:val="0"/>
          <w:numId w:val="10"/>
        </w:numPr>
        <w:rPr>
          <w:sz w:val="20"/>
          <w:szCs w:val="20"/>
        </w:rPr>
      </w:pPr>
      <w:r w:rsidRPr="002A220E">
        <w:rPr>
          <w:b/>
          <w:bCs/>
          <w:sz w:val="20"/>
          <w:szCs w:val="20"/>
        </w:rPr>
        <w:t>Network Architecture:</w:t>
      </w:r>
      <w:r w:rsidRPr="002A220E">
        <w:rPr>
          <w:sz w:val="20"/>
          <w:szCs w:val="20"/>
        </w:rPr>
        <w:br/>
        <w:t xml:space="preserve">The final LSTM configuration employed: </w:t>
      </w:r>
    </w:p>
    <w:p w14:paraId="1BC6E105" w14:textId="77777777" w:rsidR="002A220E" w:rsidRPr="002A220E" w:rsidRDefault="002A220E" w:rsidP="002A220E">
      <w:pPr>
        <w:numPr>
          <w:ilvl w:val="1"/>
          <w:numId w:val="10"/>
        </w:numPr>
        <w:rPr>
          <w:sz w:val="20"/>
          <w:szCs w:val="20"/>
        </w:rPr>
      </w:pPr>
      <w:r w:rsidRPr="002A220E">
        <w:rPr>
          <w:sz w:val="20"/>
          <w:szCs w:val="20"/>
        </w:rPr>
        <w:t xml:space="preserve">A lookback window of k = </w:t>
      </w:r>
      <w:proofErr w:type="gramStart"/>
      <w:r w:rsidRPr="002A220E">
        <w:rPr>
          <w:sz w:val="20"/>
          <w:szCs w:val="20"/>
        </w:rPr>
        <w:t>80 time</w:t>
      </w:r>
      <w:proofErr w:type="gramEnd"/>
      <w:r w:rsidRPr="002A220E">
        <w:rPr>
          <w:sz w:val="20"/>
          <w:szCs w:val="20"/>
        </w:rPr>
        <w:t xml:space="preserve"> steps.</w:t>
      </w:r>
    </w:p>
    <w:p w14:paraId="37B345DF" w14:textId="77777777" w:rsidR="002A220E" w:rsidRPr="002A220E" w:rsidRDefault="002A220E" w:rsidP="002A220E">
      <w:pPr>
        <w:numPr>
          <w:ilvl w:val="1"/>
          <w:numId w:val="10"/>
        </w:numPr>
        <w:rPr>
          <w:sz w:val="20"/>
          <w:szCs w:val="20"/>
        </w:rPr>
      </w:pPr>
      <w:r w:rsidRPr="002A220E">
        <w:rPr>
          <w:sz w:val="20"/>
          <w:szCs w:val="20"/>
        </w:rPr>
        <w:t>Hidden units d = 1280 per layer.</w:t>
      </w:r>
    </w:p>
    <w:p w14:paraId="738C59AB" w14:textId="77777777" w:rsidR="002A220E" w:rsidRPr="002A220E" w:rsidRDefault="002A220E" w:rsidP="002A220E">
      <w:pPr>
        <w:numPr>
          <w:ilvl w:val="0"/>
          <w:numId w:val="10"/>
        </w:numPr>
        <w:rPr>
          <w:sz w:val="20"/>
          <w:szCs w:val="20"/>
        </w:rPr>
      </w:pPr>
      <w:r w:rsidRPr="002A220E">
        <w:rPr>
          <w:b/>
          <w:bCs/>
          <w:sz w:val="20"/>
          <w:szCs w:val="20"/>
        </w:rPr>
        <w:lastRenderedPageBreak/>
        <w:t>Optimization:</w:t>
      </w:r>
      <w:r w:rsidRPr="002A220E">
        <w:rPr>
          <w:sz w:val="20"/>
          <w:szCs w:val="20"/>
        </w:rPr>
        <w:br/>
        <w:t>Mean-square error (MSE) was used as the loss function, and the Adam optimizer was employed. Hyperparameters were tuned via cross-validation, balancing prediction accuracy and computational cost.</w:t>
      </w:r>
    </w:p>
    <w:p w14:paraId="6A58F745" w14:textId="77777777" w:rsidR="002A220E" w:rsidRPr="002A220E" w:rsidRDefault="002A220E" w:rsidP="002A220E">
      <w:pPr>
        <w:rPr>
          <w:sz w:val="20"/>
          <w:szCs w:val="20"/>
        </w:rPr>
      </w:pPr>
      <w:r w:rsidRPr="002A220E">
        <w:rPr>
          <w:sz w:val="20"/>
          <w:szCs w:val="20"/>
        </w:rPr>
        <w:pict w14:anchorId="4B61A208">
          <v:rect id="_x0000_i1112" style="width:0;height:1.5pt" o:hralign="center" o:hrstd="t" o:hr="t" fillcolor="#a0a0a0" stroked="f"/>
        </w:pict>
      </w:r>
    </w:p>
    <w:p w14:paraId="7212FF89" w14:textId="77777777" w:rsidR="002A220E" w:rsidRPr="002A220E" w:rsidRDefault="002A220E" w:rsidP="002A220E">
      <w:pPr>
        <w:rPr>
          <w:b/>
          <w:bCs/>
          <w:sz w:val="20"/>
          <w:szCs w:val="20"/>
        </w:rPr>
      </w:pPr>
      <w:r w:rsidRPr="002A220E">
        <w:rPr>
          <w:b/>
          <w:bCs/>
          <w:sz w:val="20"/>
          <w:szCs w:val="20"/>
        </w:rPr>
        <w:t>Results Overview (Briefly Mentioned)</w:t>
      </w:r>
    </w:p>
    <w:p w14:paraId="5DE21311" w14:textId="77777777" w:rsidR="002A220E" w:rsidRPr="002A220E" w:rsidRDefault="002A220E" w:rsidP="002A220E">
      <w:pPr>
        <w:numPr>
          <w:ilvl w:val="0"/>
          <w:numId w:val="11"/>
        </w:numPr>
        <w:rPr>
          <w:sz w:val="20"/>
          <w:szCs w:val="20"/>
        </w:rPr>
      </w:pPr>
      <w:r w:rsidRPr="002A220E">
        <w:rPr>
          <w:b/>
          <w:bCs/>
          <w:sz w:val="20"/>
          <w:szCs w:val="20"/>
        </w:rPr>
        <w:t>Simulation Results:</w:t>
      </w:r>
      <w:r w:rsidRPr="002A220E">
        <w:rPr>
          <w:sz w:val="20"/>
          <w:szCs w:val="20"/>
        </w:rPr>
        <w:br/>
        <w:t>CMNE exhibited a higher SNR and more consistent localization (with errors under 4.5</w:t>
      </w:r>
      <w:r w:rsidRPr="002A220E">
        <w:rPr>
          <w:rFonts w:ascii="Arial" w:hAnsi="Arial" w:cs="Arial"/>
          <w:sz w:val="20"/>
          <w:szCs w:val="20"/>
        </w:rPr>
        <w:t> </w:t>
      </w:r>
      <w:r w:rsidRPr="002A220E">
        <w:rPr>
          <w:sz w:val="20"/>
          <w:szCs w:val="20"/>
        </w:rPr>
        <w:t>mm) compared to other methods.</w:t>
      </w:r>
    </w:p>
    <w:p w14:paraId="45026D62" w14:textId="77777777" w:rsidR="002A220E" w:rsidRPr="002A220E" w:rsidRDefault="002A220E" w:rsidP="002A220E">
      <w:pPr>
        <w:numPr>
          <w:ilvl w:val="0"/>
          <w:numId w:val="11"/>
        </w:numPr>
        <w:rPr>
          <w:sz w:val="20"/>
          <w:szCs w:val="20"/>
        </w:rPr>
      </w:pPr>
      <w:r w:rsidRPr="002A220E">
        <w:rPr>
          <w:b/>
          <w:bCs/>
          <w:sz w:val="20"/>
          <w:szCs w:val="20"/>
        </w:rPr>
        <w:t>ASSR Data Results:</w:t>
      </w:r>
      <w:r w:rsidRPr="002A220E">
        <w:rPr>
          <w:sz w:val="20"/>
          <w:szCs w:val="20"/>
        </w:rPr>
        <w:br/>
        <w:t>When applied to real ASSR data, CMNE showed improved spatial fidelity (lower spatial dispersion and higher SNR) relative to dSPM and other comparison methods.</w:t>
      </w:r>
    </w:p>
    <w:p w14:paraId="092B2C43" w14:textId="77777777" w:rsidR="002A220E" w:rsidRPr="002A220E" w:rsidRDefault="002A220E" w:rsidP="002A220E">
      <w:pPr>
        <w:rPr>
          <w:sz w:val="20"/>
          <w:szCs w:val="20"/>
        </w:rPr>
      </w:pPr>
      <w:r w:rsidRPr="002A220E">
        <w:rPr>
          <w:sz w:val="20"/>
          <w:szCs w:val="20"/>
        </w:rPr>
        <w:pict w14:anchorId="7B91FD38">
          <v:rect id="_x0000_i1113" style="width:0;height:1.5pt" o:hralign="center" o:hrstd="t" o:hr="t" fillcolor="#a0a0a0" stroked="f"/>
        </w:pict>
      </w:r>
    </w:p>
    <w:p w14:paraId="584DA9C8" w14:textId="77777777" w:rsidR="002A220E" w:rsidRPr="002A220E" w:rsidRDefault="002A220E" w:rsidP="002A220E">
      <w:pPr>
        <w:pBdr>
          <w:bottom w:val="single" w:sz="12" w:space="1" w:color="auto"/>
        </w:pBdr>
        <w:rPr>
          <w:sz w:val="20"/>
          <w:szCs w:val="20"/>
        </w:rPr>
      </w:pPr>
      <w:r w:rsidRPr="002A220E">
        <w:rPr>
          <w:sz w:val="20"/>
          <w:szCs w:val="20"/>
        </w:rPr>
        <w:t>This section of the paper is fundamental for understanding how the authors integrated conventional source estimation with a spatiotemporal deep learning approach. The detailed description of data acquisition, processing, and simulation procedures provides the necessary context for evaluating the performance and benefits of the CMNE method.</w:t>
      </w:r>
    </w:p>
    <w:p w14:paraId="323A7015" w14:textId="77777777" w:rsidR="002A220E" w:rsidRPr="002A220E" w:rsidRDefault="002A220E" w:rsidP="002A220E">
      <w:pPr>
        <w:rPr>
          <w:sz w:val="20"/>
          <w:szCs w:val="20"/>
        </w:rPr>
      </w:pPr>
      <w:r w:rsidRPr="002A220E">
        <w:rPr>
          <w:sz w:val="20"/>
          <w:szCs w:val="20"/>
        </w:rPr>
        <w:t>The discussion emphasizes that incorporating temporal context through an LSTM network can substantially improve M/EEG source estimation. Here are the main takeaways:</w:t>
      </w:r>
    </w:p>
    <w:p w14:paraId="06EAAAAD" w14:textId="77777777" w:rsidR="002A220E" w:rsidRPr="002A220E" w:rsidRDefault="002A220E" w:rsidP="002A220E">
      <w:pPr>
        <w:numPr>
          <w:ilvl w:val="0"/>
          <w:numId w:val="12"/>
        </w:numPr>
        <w:rPr>
          <w:sz w:val="20"/>
          <w:szCs w:val="20"/>
        </w:rPr>
      </w:pPr>
      <w:r w:rsidRPr="002A220E">
        <w:rPr>
          <w:b/>
          <w:bCs/>
          <w:sz w:val="20"/>
          <w:szCs w:val="20"/>
        </w:rPr>
        <w:t>Leveraging Temporal Dynamics:</w:t>
      </w:r>
      <w:r w:rsidRPr="002A220E">
        <w:rPr>
          <w:sz w:val="20"/>
          <w:szCs w:val="20"/>
        </w:rPr>
        <w:br/>
        <w:t>The authors note that brain activity is inherently contextual, as shown by intracranial and functional connectivity studies. This insight motivated using an LSTM network to predict subsequent source estimates from a sequence of past activations. By doing so, CMNE moves beyond traditional sample-wise methods (e.g., dSPM) and adapts to the temporal structure of neural signals.</w:t>
      </w:r>
    </w:p>
    <w:p w14:paraId="73A2688A" w14:textId="77777777" w:rsidR="002A220E" w:rsidRPr="002A220E" w:rsidRDefault="002A220E" w:rsidP="002A220E">
      <w:pPr>
        <w:numPr>
          <w:ilvl w:val="0"/>
          <w:numId w:val="12"/>
        </w:numPr>
        <w:rPr>
          <w:sz w:val="20"/>
          <w:szCs w:val="20"/>
        </w:rPr>
      </w:pPr>
      <w:r w:rsidRPr="002A220E">
        <w:rPr>
          <w:b/>
          <w:bCs/>
          <w:sz w:val="20"/>
          <w:szCs w:val="20"/>
        </w:rPr>
        <w:t>Enhanced Spatial Fidelity:</w:t>
      </w:r>
      <w:r w:rsidRPr="002A220E">
        <w:rPr>
          <w:sz w:val="20"/>
          <w:szCs w:val="20"/>
        </w:rPr>
        <w:br/>
        <w:t>In both simulated epileptiform discharges and ASSR data, CMNE demonstrated improved source-space signal-to-noise ratio (SNR), reduced spatial dispersion, and lower localization errors compared to other methods such as dSPM, Kalman filters, and mixed-norm estimates (MxNE). This indicates that integrating past context can yield more reliable and consistent source reconstructions.</w:t>
      </w:r>
    </w:p>
    <w:p w14:paraId="38917117" w14:textId="77777777" w:rsidR="002A220E" w:rsidRPr="002A220E" w:rsidRDefault="002A220E" w:rsidP="002A220E">
      <w:pPr>
        <w:numPr>
          <w:ilvl w:val="0"/>
          <w:numId w:val="12"/>
        </w:numPr>
        <w:rPr>
          <w:sz w:val="20"/>
          <w:szCs w:val="20"/>
        </w:rPr>
      </w:pPr>
      <w:r w:rsidRPr="002A220E">
        <w:rPr>
          <w:b/>
          <w:bCs/>
          <w:sz w:val="20"/>
          <w:szCs w:val="20"/>
        </w:rPr>
        <w:t>Temporal Trade-Offs:</w:t>
      </w:r>
      <w:r w:rsidRPr="002A220E">
        <w:rPr>
          <w:sz w:val="20"/>
          <w:szCs w:val="20"/>
        </w:rPr>
        <w:br/>
        <w:t>While the LSTM prediction helps correct the spatial estimates, it comes with a drawback: the prediction alone may not follow rapid changes accurately, often exhibiting a lowpass filtering effect. Even after correction with dSPM estimates, the waveform can be temporally distorted (e.g., damped oscillations may not be faithfully reproduced). This trade-off highlights that while spatial accuracy improves, caution is needed when performing detailed temporal analyses (such as frequency or phase synchrony studies).</w:t>
      </w:r>
    </w:p>
    <w:p w14:paraId="3EAC5C0B" w14:textId="77777777" w:rsidR="002A220E" w:rsidRPr="002A220E" w:rsidRDefault="002A220E" w:rsidP="002A220E">
      <w:pPr>
        <w:numPr>
          <w:ilvl w:val="0"/>
          <w:numId w:val="12"/>
        </w:numPr>
        <w:rPr>
          <w:sz w:val="20"/>
          <w:szCs w:val="20"/>
        </w:rPr>
      </w:pPr>
      <w:r w:rsidRPr="002A220E">
        <w:rPr>
          <w:b/>
          <w:bCs/>
          <w:sz w:val="20"/>
          <w:szCs w:val="20"/>
        </w:rPr>
        <w:t>Model Complexity and Generalization:</w:t>
      </w:r>
      <w:r w:rsidRPr="002A220E">
        <w:rPr>
          <w:sz w:val="20"/>
          <w:szCs w:val="20"/>
        </w:rPr>
        <w:br/>
        <w:t>The paper discusses the challenge of choosing optimal hyperparameters (number of LSTM cells and hidden units). Although the study settled on a configuration (k</w:t>
      </w:r>
      <w:r w:rsidRPr="002A220E">
        <w:rPr>
          <w:rFonts w:ascii="Arial" w:hAnsi="Arial" w:cs="Arial"/>
          <w:sz w:val="20"/>
          <w:szCs w:val="20"/>
        </w:rPr>
        <w:t> </w:t>
      </w:r>
      <w:r w:rsidRPr="002A220E">
        <w:rPr>
          <w:sz w:val="20"/>
          <w:szCs w:val="20"/>
        </w:rPr>
        <w:t>=</w:t>
      </w:r>
      <w:r w:rsidRPr="002A220E">
        <w:rPr>
          <w:rFonts w:ascii="Arial" w:hAnsi="Arial" w:cs="Arial"/>
          <w:sz w:val="20"/>
          <w:szCs w:val="20"/>
        </w:rPr>
        <w:t> </w:t>
      </w:r>
      <w:r w:rsidRPr="002A220E">
        <w:rPr>
          <w:sz w:val="20"/>
          <w:szCs w:val="20"/>
        </w:rPr>
        <w:t>80, d</w:t>
      </w:r>
      <w:r w:rsidRPr="002A220E">
        <w:rPr>
          <w:rFonts w:ascii="Arial" w:hAnsi="Arial" w:cs="Arial"/>
          <w:sz w:val="20"/>
          <w:szCs w:val="20"/>
        </w:rPr>
        <w:t> </w:t>
      </w:r>
      <w:r w:rsidRPr="002A220E">
        <w:rPr>
          <w:sz w:val="20"/>
          <w:szCs w:val="20"/>
        </w:rPr>
        <w:t>=</w:t>
      </w:r>
      <w:r w:rsidRPr="002A220E">
        <w:rPr>
          <w:rFonts w:ascii="Arial" w:hAnsi="Arial" w:cs="Arial"/>
          <w:sz w:val="20"/>
          <w:szCs w:val="20"/>
        </w:rPr>
        <w:t> </w:t>
      </w:r>
      <w:r w:rsidRPr="002A220E">
        <w:rPr>
          <w:sz w:val="20"/>
          <w:szCs w:val="20"/>
        </w:rPr>
        <w:t>1280) via cross-validation, the authors acknowledge that different subjects, measurement systems, or tasks might require re-training or adapting the network. They also suggest that more complex architectures (such as bidirectional LSTMs, CNNs, or even hybrid approaches with Kalman filtering) could potentially address some of the temporal fidelity issues while improving generalization.</w:t>
      </w:r>
    </w:p>
    <w:p w14:paraId="7553DFEB" w14:textId="77777777" w:rsidR="002A220E" w:rsidRPr="002A220E" w:rsidRDefault="002A220E" w:rsidP="002A220E">
      <w:pPr>
        <w:numPr>
          <w:ilvl w:val="0"/>
          <w:numId w:val="12"/>
        </w:numPr>
        <w:rPr>
          <w:sz w:val="20"/>
          <w:szCs w:val="20"/>
        </w:rPr>
      </w:pPr>
      <w:r w:rsidRPr="002A220E">
        <w:rPr>
          <w:b/>
          <w:bCs/>
          <w:sz w:val="20"/>
          <w:szCs w:val="20"/>
        </w:rPr>
        <w:t>Future Directions:</w:t>
      </w:r>
      <w:r w:rsidRPr="002A220E">
        <w:rPr>
          <w:sz w:val="20"/>
          <w:szCs w:val="20"/>
        </w:rPr>
        <w:br/>
        <w:t>The discussion calls for further research into:</w:t>
      </w:r>
    </w:p>
    <w:p w14:paraId="2DC236FA" w14:textId="77777777" w:rsidR="002A220E" w:rsidRPr="002A220E" w:rsidRDefault="002A220E" w:rsidP="002A220E">
      <w:pPr>
        <w:numPr>
          <w:ilvl w:val="1"/>
          <w:numId w:val="12"/>
        </w:numPr>
        <w:rPr>
          <w:sz w:val="20"/>
          <w:szCs w:val="20"/>
        </w:rPr>
      </w:pPr>
      <w:r w:rsidRPr="002A220E">
        <w:rPr>
          <w:sz w:val="20"/>
          <w:szCs w:val="20"/>
        </w:rPr>
        <w:t>Developing zero-phase shift spatial filters that preserve temporal details.</w:t>
      </w:r>
    </w:p>
    <w:p w14:paraId="0EC3F15C" w14:textId="77777777" w:rsidR="002A220E" w:rsidRPr="002A220E" w:rsidRDefault="002A220E" w:rsidP="002A220E">
      <w:pPr>
        <w:numPr>
          <w:ilvl w:val="1"/>
          <w:numId w:val="12"/>
        </w:numPr>
        <w:rPr>
          <w:sz w:val="20"/>
          <w:szCs w:val="20"/>
        </w:rPr>
      </w:pPr>
      <w:r w:rsidRPr="002A220E">
        <w:rPr>
          <w:sz w:val="20"/>
          <w:szCs w:val="20"/>
        </w:rPr>
        <w:t>Exploring different network configurations and training procedures, including transfer learning and automatic hyperparameter searches.</w:t>
      </w:r>
    </w:p>
    <w:p w14:paraId="0E0F166A" w14:textId="77777777" w:rsidR="002A220E" w:rsidRPr="002A220E" w:rsidRDefault="002A220E" w:rsidP="002A220E">
      <w:pPr>
        <w:numPr>
          <w:ilvl w:val="1"/>
          <w:numId w:val="12"/>
        </w:numPr>
        <w:rPr>
          <w:sz w:val="20"/>
          <w:szCs w:val="20"/>
        </w:rPr>
      </w:pPr>
      <w:r w:rsidRPr="002A220E">
        <w:rPr>
          <w:sz w:val="20"/>
          <w:szCs w:val="20"/>
        </w:rPr>
        <w:t>Investigating how the internal states of the LSTM network might carry task-specific information, which could inform how these models generalize across subjects and evoked responses.</w:t>
      </w:r>
    </w:p>
    <w:p w14:paraId="470658B4" w14:textId="01FEC146" w:rsidR="002A220E" w:rsidRPr="002A220E" w:rsidRDefault="002A220E">
      <w:pPr>
        <w:pBdr>
          <w:bottom w:val="single" w:sz="12" w:space="1" w:color="auto"/>
        </w:pBdr>
        <w:rPr>
          <w:sz w:val="20"/>
          <w:szCs w:val="20"/>
        </w:rPr>
      </w:pPr>
      <w:r w:rsidRPr="002A220E">
        <w:rPr>
          <w:sz w:val="20"/>
          <w:szCs w:val="20"/>
        </w:rPr>
        <w:t>In conclusion, the study demonstrates that CMNE is a promising spatiotemporal approach that effectively enhances the spatial fidelity of M/EEG source estimates by using contextual information. However, balancing spatial improvements with temporal accuracy remains a key challenge for future work.</w:t>
      </w:r>
    </w:p>
    <w:p w14:paraId="405425E9" w14:textId="77777777" w:rsidR="002A220E" w:rsidRPr="002A220E" w:rsidRDefault="002A220E" w:rsidP="002A220E">
      <w:pPr>
        <w:rPr>
          <w:sz w:val="20"/>
          <w:szCs w:val="20"/>
        </w:rPr>
      </w:pPr>
      <w:r w:rsidRPr="002A220E">
        <w:rPr>
          <w:sz w:val="20"/>
          <w:szCs w:val="20"/>
        </w:rPr>
        <w:lastRenderedPageBreak/>
        <w:t xml:space="preserve">Below is a comprehensive summary of the key concepts, methods, and important points from the paper “Contextual MEG and EEG Source Estimates Using Spatiotemporal LSTM Networks.” This summary is designed to help with exam preparation </w:t>
      </w:r>
      <w:proofErr w:type="gramStart"/>
      <w:r w:rsidRPr="002A220E">
        <w:rPr>
          <w:sz w:val="20"/>
          <w:szCs w:val="20"/>
        </w:rPr>
        <w:t>and also</w:t>
      </w:r>
      <w:proofErr w:type="gramEnd"/>
      <w:r w:rsidRPr="002A220E">
        <w:rPr>
          <w:sz w:val="20"/>
          <w:szCs w:val="20"/>
        </w:rPr>
        <w:t xml:space="preserve"> includes sample research questions with detailed answers.</w:t>
      </w:r>
    </w:p>
    <w:p w14:paraId="773F2D17" w14:textId="77777777" w:rsidR="002A220E" w:rsidRPr="002A220E" w:rsidRDefault="002A220E" w:rsidP="002A220E">
      <w:pPr>
        <w:rPr>
          <w:sz w:val="20"/>
          <w:szCs w:val="20"/>
        </w:rPr>
      </w:pPr>
      <w:r w:rsidRPr="002A220E">
        <w:rPr>
          <w:sz w:val="20"/>
          <w:szCs w:val="20"/>
        </w:rPr>
        <w:pict w14:anchorId="0EAC326A">
          <v:rect id="_x0000_i1163" style="width:0;height:1.5pt" o:hralign="center" o:hrstd="t" o:hr="t" fillcolor="#a0a0a0" stroked="f"/>
        </w:pict>
      </w:r>
    </w:p>
    <w:p w14:paraId="4DB1CD35" w14:textId="77777777" w:rsidR="002A220E" w:rsidRPr="002A220E" w:rsidRDefault="002A220E" w:rsidP="002A220E">
      <w:pPr>
        <w:rPr>
          <w:b/>
          <w:bCs/>
          <w:sz w:val="20"/>
          <w:szCs w:val="20"/>
        </w:rPr>
      </w:pPr>
      <w:r w:rsidRPr="002A220E">
        <w:rPr>
          <w:b/>
          <w:bCs/>
          <w:sz w:val="20"/>
          <w:szCs w:val="20"/>
        </w:rPr>
        <w:t>1. Background and Motivation</w:t>
      </w:r>
    </w:p>
    <w:p w14:paraId="391A3BDA" w14:textId="77777777" w:rsidR="002A220E" w:rsidRPr="002A220E" w:rsidRDefault="002A220E" w:rsidP="002A220E">
      <w:pPr>
        <w:numPr>
          <w:ilvl w:val="0"/>
          <w:numId w:val="13"/>
        </w:numPr>
        <w:rPr>
          <w:sz w:val="20"/>
          <w:szCs w:val="20"/>
        </w:rPr>
      </w:pPr>
      <w:r w:rsidRPr="002A220E">
        <w:rPr>
          <w:b/>
          <w:bCs/>
          <w:sz w:val="20"/>
          <w:szCs w:val="20"/>
        </w:rPr>
        <w:t>The Inverse Problem in M/EEG:</w:t>
      </w:r>
      <w:r w:rsidRPr="002A220E">
        <w:rPr>
          <w:sz w:val="20"/>
          <w:szCs w:val="20"/>
        </w:rPr>
        <w:br/>
        <w:t>In M/EEG, the inverse problem involves estimating the brain’s source activity from sensor recordings. This problem is highly ill-posed because many different source configurations can lead to similar measurements. Conventional methods like Minimum Norm Estimates (MNE), dynamic Statistical Parametric Mapping (dSPM), and sLORETA typically compute source estimates on a per-sample basis—ignoring the temporal continuity of neural activity.</w:t>
      </w:r>
      <w:r w:rsidRPr="002A220E">
        <w:rPr>
          <w:sz w:val="20"/>
          <w:szCs w:val="20"/>
        </w:rPr>
        <w:br/>
        <w:t>citeturn0file0</w:t>
      </w:r>
    </w:p>
    <w:p w14:paraId="3E76EC9E" w14:textId="77777777" w:rsidR="002A220E" w:rsidRPr="002A220E" w:rsidRDefault="002A220E" w:rsidP="002A220E">
      <w:pPr>
        <w:numPr>
          <w:ilvl w:val="0"/>
          <w:numId w:val="13"/>
        </w:numPr>
        <w:rPr>
          <w:sz w:val="20"/>
          <w:szCs w:val="20"/>
        </w:rPr>
      </w:pPr>
      <w:r w:rsidRPr="002A220E">
        <w:rPr>
          <w:b/>
          <w:bCs/>
          <w:sz w:val="20"/>
          <w:szCs w:val="20"/>
        </w:rPr>
        <w:t>Importance of Temporal Context:</w:t>
      </w:r>
      <w:r w:rsidRPr="002A220E">
        <w:rPr>
          <w:sz w:val="20"/>
          <w:szCs w:val="20"/>
        </w:rPr>
        <w:br/>
        <w:t xml:space="preserve">Neuroscientific studies (e.g., intracranial recordings and connectivity analyses) have demonstrated that brain activity is inherently </w:t>
      </w:r>
      <w:proofErr w:type="gramStart"/>
      <w:r w:rsidRPr="002A220E">
        <w:rPr>
          <w:sz w:val="20"/>
          <w:szCs w:val="20"/>
        </w:rPr>
        <w:t>contextual—meaning</w:t>
      </w:r>
      <w:proofErr w:type="gramEnd"/>
      <w:r w:rsidRPr="002A220E">
        <w:rPr>
          <w:sz w:val="20"/>
          <w:szCs w:val="20"/>
        </w:rPr>
        <w:t xml:space="preserve"> that current neural states depend on past activity. Leveraging this temporal structure can help constrain the inverse problem and improve the spatial accuracy of source estimates.</w:t>
      </w:r>
    </w:p>
    <w:p w14:paraId="73603BBE" w14:textId="77777777" w:rsidR="002A220E" w:rsidRPr="002A220E" w:rsidRDefault="002A220E" w:rsidP="002A220E">
      <w:pPr>
        <w:rPr>
          <w:sz w:val="20"/>
          <w:szCs w:val="20"/>
        </w:rPr>
      </w:pPr>
      <w:r w:rsidRPr="002A220E">
        <w:rPr>
          <w:sz w:val="20"/>
          <w:szCs w:val="20"/>
        </w:rPr>
        <w:pict w14:anchorId="7F16C779">
          <v:rect id="_x0000_i1164" style="width:0;height:1.5pt" o:hralign="center" o:hrstd="t" o:hr="t" fillcolor="#a0a0a0" stroked="f"/>
        </w:pict>
      </w:r>
    </w:p>
    <w:p w14:paraId="4DE0D9C4" w14:textId="77777777" w:rsidR="002A220E" w:rsidRPr="002A220E" w:rsidRDefault="002A220E" w:rsidP="002A220E">
      <w:pPr>
        <w:rPr>
          <w:b/>
          <w:bCs/>
          <w:sz w:val="20"/>
          <w:szCs w:val="20"/>
        </w:rPr>
      </w:pPr>
      <w:r w:rsidRPr="002A220E">
        <w:rPr>
          <w:b/>
          <w:bCs/>
          <w:sz w:val="20"/>
          <w:szCs w:val="20"/>
        </w:rPr>
        <w:t>2. The CMNE Approach</w:t>
      </w:r>
    </w:p>
    <w:p w14:paraId="460F03DA" w14:textId="77777777" w:rsidR="002A220E" w:rsidRPr="002A220E" w:rsidRDefault="002A220E" w:rsidP="002A220E">
      <w:pPr>
        <w:numPr>
          <w:ilvl w:val="0"/>
          <w:numId w:val="14"/>
        </w:numPr>
        <w:rPr>
          <w:sz w:val="20"/>
          <w:szCs w:val="20"/>
        </w:rPr>
      </w:pPr>
      <w:r w:rsidRPr="002A220E">
        <w:rPr>
          <w:b/>
          <w:bCs/>
          <w:sz w:val="20"/>
          <w:szCs w:val="20"/>
        </w:rPr>
        <w:t>Concept Overview:</w:t>
      </w:r>
      <w:r w:rsidRPr="002A220E">
        <w:rPr>
          <w:sz w:val="20"/>
          <w:szCs w:val="20"/>
        </w:rPr>
        <w:br/>
        <w:t>The paper introduces the Contextual Minimum Norm Estimate (CMNE), which is a spatiotemporal method that integrates conventional dSPM source estimates with contextual corrections provided by a Long Short-Term Memory (LSTM) network. In essence, CMNE uses past source estimates to predict and then correct the current estimate.</w:t>
      </w:r>
    </w:p>
    <w:p w14:paraId="49139F42" w14:textId="77777777" w:rsidR="002A220E" w:rsidRPr="002A220E" w:rsidRDefault="002A220E" w:rsidP="002A220E">
      <w:pPr>
        <w:numPr>
          <w:ilvl w:val="0"/>
          <w:numId w:val="14"/>
        </w:numPr>
        <w:rPr>
          <w:sz w:val="20"/>
          <w:szCs w:val="20"/>
        </w:rPr>
      </w:pPr>
      <w:r w:rsidRPr="002A220E">
        <w:rPr>
          <w:b/>
          <w:bCs/>
          <w:sz w:val="20"/>
          <w:szCs w:val="20"/>
        </w:rPr>
        <w:t>How It Works:</w:t>
      </w:r>
    </w:p>
    <w:p w14:paraId="10D17162" w14:textId="77777777" w:rsidR="002A220E" w:rsidRPr="002A220E" w:rsidRDefault="002A220E" w:rsidP="002A220E">
      <w:pPr>
        <w:numPr>
          <w:ilvl w:val="1"/>
          <w:numId w:val="14"/>
        </w:numPr>
        <w:rPr>
          <w:sz w:val="20"/>
          <w:szCs w:val="20"/>
        </w:rPr>
      </w:pPr>
      <w:r w:rsidRPr="002A220E">
        <w:rPr>
          <w:b/>
          <w:bCs/>
          <w:sz w:val="20"/>
          <w:szCs w:val="20"/>
        </w:rPr>
        <w:t>Initial Estimation:</w:t>
      </w:r>
      <w:r w:rsidRPr="002A220E">
        <w:rPr>
          <w:sz w:val="20"/>
          <w:szCs w:val="20"/>
        </w:rPr>
        <w:br/>
        <w:t>A conventional dSPM method is used to compute an initial source estimate at each time point.</w:t>
      </w:r>
    </w:p>
    <w:p w14:paraId="4DF77E3D" w14:textId="77777777" w:rsidR="002A220E" w:rsidRPr="002A220E" w:rsidRDefault="002A220E" w:rsidP="002A220E">
      <w:pPr>
        <w:numPr>
          <w:ilvl w:val="1"/>
          <w:numId w:val="14"/>
        </w:numPr>
        <w:rPr>
          <w:sz w:val="20"/>
          <w:szCs w:val="20"/>
        </w:rPr>
      </w:pPr>
      <w:r w:rsidRPr="002A220E">
        <w:rPr>
          <w:b/>
          <w:bCs/>
          <w:sz w:val="20"/>
          <w:szCs w:val="20"/>
        </w:rPr>
        <w:t>LSTM-Based Prediction:</w:t>
      </w:r>
      <w:r w:rsidRPr="002A220E">
        <w:rPr>
          <w:sz w:val="20"/>
          <w:szCs w:val="20"/>
        </w:rPr>
        <w:br/>
        <w:t xml:space="preserve">An LSTM network takes a sequence (or look-back window) of previous source estimates (with a chosen window size, e.g., </w:t>
      </w:r>
      <w:r w:rsidRPr="002A220E">
        <w:rPr>
          <w:i/>
          <w:iCs/>
          <w:sz w:val="20"/>
          <w:szCs w:val="20"/>
        </w:rPr>
        <w:t>k</w:t>
      </w:r>
      <w:r w:rsidRPr="002A220E">
        <w:rPr>
          <w:rFonts w:ascii="Arial" w:hAnsi="Arial" w:cs="Arial"/>
          <w:sz w:val="20"/>
          <w:szCs w:val="20"/>
        </w:rPr>
        <w:t> </w:t>
      </w:r>
      <w:r w:rsidRPr="002A220E">
        <w:rPr>
          <w:sz w:val="20"/>
          <w:szCs w:val="20"/>
        </w:rPr>
        <w:t>=</w:t>
      </w:r>
      <w:r w:rsidRPr="002A220E">
        <w:rPr>
          <w:rFonts w:ascii="Arial" w:hAnsi="Arial" w:cs="Arial"/>
          <w:sz w:val="20"/>
          <w:szCs w:val="20"/>
        </w:rPr>
        <w:t> </w:t>
      </w:r>
      <w:r w:rsidRPr="002A220E">
        <w:rPr>
          <w:sz w:val="20"/>
          <w:szCs w:val="20"/>
        </w:rPr>
        <w:t>80 samples) and predicts the next source estimate.</w:t>
      </w:r>
      <w:r w:rsidRPr="002A220E">
        <w:rPr>
          <w:sz w:val="20"/>
          <w:szCs w:val="20"/>
        </w:rPr>
        <w:br/>
        <w:t>The LSTM network leverages its gating mechanisms</w:t>
      </w:r>
      <w:r w:rsidRPr="002A220E">
        <w:rPr>
          <w:rFonts w:ascii="Aptos" w:hAnsi="Aptos" w:cs="Aptos"/>
          <w:sz w:val="20"/>
          <w:szCs w:val="20"/>
        </w:rPr>
        <w:t>—</w:t>
      </w:r>
      <w:r w:rsidRPr="002A220E">
        <w:rPr>
          <w:sz w:val="20"/>
          <w:szCs w:val="20"/>
        </w:rPr>
        <w:t>forget, input, and output gates</w:t>
      </w:r>
      <w:r w:rsidRPr="002A220E">
        <w:rPr>
          <w:rFonts w:ascii="Aptos" w:hAnsi="Aptos" w:cs="Aptos"/>
          <w:sz w:val="20"/>
          <w:szCs w:val="20"/>
        </w:rPr>
        <w:t>—</w:t>
      </w:r>
      <w:r w:rsidRPr="002A220E">
        <w:rPr>
          <w:sz w:val="20"/>
          <w:szCs w:val="20"/>
        </w:rPr>
        <w:t>to selectively retain and update temporal information, making it well suited for handling time-series data.</w:t>
      </w:r>
    </w:p>
    <w:p w14:paraId="2AB2C87F" w14:textId="77777777" w:rsidR="002A220E" w:rsidRPr="002A220E" w:rsidRDefault="002A220E" w:rsidP="002A220E">
      <w:pPr>
        <w:numPr>
          <w:ilvl w:val="1"/>
          <w:numId w:val="14"/>
        </w:numPr>
        <w:rPr>
          <w:sz w:val="20"/>
          <w:szCs w:val="20"/>
        </w:rPr>
      </w:pPr>
      <w:r w:rsidRPr="002A220E">
        <w:rPr>
          <w:b/>
          <w:bCs/>
          <w:sz w:val="20"/>
          <w:szCs w:val="20"/>
        </w:rPr>
        <w:t>Contextual Correction:</w:t>
      </w:r>
      <w:r w:rsidRPr="002A220E">
        <w:rPr>
          <w:sz w:val="20"/>
          <w:szCs w:val="20"/>
        </w:rPr>
        <w:br/>
        <w:t>The predicted output from the LSTM is used to construct a time-dependent diagonal weighting matrix. This matrix is applied to the initial dSPM estimate (via elementwise multiplication) to produce the final CMNE estimate. This correction step integrates contextual (temporal) information, thereby enhancing spatial fidelity.</w:t>
      </w:r>
    </w:p>
    <w:p w14:paraId="27C27DEA" w14:textId="77777777" w:rsidR="002A220E" w:rsidRPr="002A220E" w:rsidRDefault="002A220E" w:rsidP="002A220E">
      <w:pPr>
        <w:numPr>
          <w:ilvl w:val="0"/>
          <w:numId w:val="14"/>
        </w:numPr>
        <w:rPr>
          <w:sz w:val="20"/>
          <w:szCs w:val="20"/>
        </w:rPr>
      </w:pPr>
      <w:r w:rsidRPr="002A220E">
        <w:rPr>
          <w:b/>
          <w:bCs/>
          <w:sz w:val="20"/>
          <w:szCs w:val="20"/>
        </w:rPr>
        <w:t>Mathematical Formulation (Simplified):</w:t>
      </w:r>
    </w:p>
    <w:p w14:paraId="6B654250" w14:textId="77777777" w:rsidR="002A220E" w:rsidRPr="002A220E" w:rsidRDefault="002A220E" w:rsidP="002A220E">
      <w:pPr>
        <w:numPr>
          <w:ilvl w:val="1"/>
          <w:numId w:val="15"/>
        </w:numPr>
        <w:rPr>
          <w:sz w:val="20"/>
          <w:szCs w:val="20"/>
        </w:rPr>
      </w:pPr>
      <w:r w:rsidRPr="002A220E">
        <w:rPr>
          <w:b/>
          <w:bCs/>
          <w:sz w:val="20"/>
          <w:szCs w:val="20"/>
        </w:rPr>
        <w:t>Forward Model:</w:t>
      </w:r>
      <w:r w:rsidRPr="002A220E">
        <w:rPr>
          <w:sz w:val="20"/>
          <w:szCs w:val="20"/>
        </w:rPr>
        <w:br/>
        <w:t>y(t) = G x(t) + n(t),</w:t>
      </w:r>
      <w:r w:rsidRPr="002A220E">
        <w:rPr>
          <w:sz w:val="20"/>
          <w:szCs w:val="20"/>
        </w:rPr>
        <w:br/>
        <w:t>where y(t) is the sensor data, G is the gain (or lead field) matrix, x(t) is the true source activity, and n(t) is noise.</w:t>
      </w:r>
    </w:p>
    <w:p w14:paraId="26ADDBC5" w14:textId="77777777" w:rsidR="002A220E" w:rsidRPr="002A220E" w:rsidRDefault="002A220E" w:rsidP="002A220E">
      <w:pPr>
        <w:numPr>
          <w:ilvl w:val="1"/>
          <w:numId w:val="15"/>
        </w:numPr>
        <w:rPr>
          <w:sz w:val="20"/>
          <w:szCs w:val="20"/>
        </w:rPr>
      </w:pPr>
      <w:r w:rsidRPr="002A220E">
        <w:rPr>
          <w:b/>
          <w:bCs/>
          <w:sz w:val="20"/>
          <w:szCs w:val="20"/>
        </w:rPr>
        <w:t>dSPM Estimate:</w:t>
      </w:r>
      <w:r w:rsidRPr="002A220E">
        <w:rPr>
          <w:sz w:val="20"/>
          <w:szCs w:val="20"/>
        </w:rPr>
        <w:br/>
        <w:t>An initial source estimate q(t) is computed from the sensor data using dSPM.</w:t>
      </w:r>
    </w:p>
    <w:p w14:paraId="76D4CCD6" w14:textId="77777777" w:rsidR="002A220E" w:rsidRPr="002A220E" w:rsidRDefault="002A220E" w:rsidP="002A220E">
      <w:pPr>
        <w:numPr>
          <w:ilvl w:val="1"/>
          <w:numId w:val="15"/>
        </w:numPr>
        <w:rPr>
          <w:sz w:val="20"/>
          <w:szCs w:val="20"/>
        </w:rPr>
      </w:pPr>
      <w:r w:rsidRPr="002A220E">
        <w:rPr>
          <w:b/>
          <w:bCs/>
          <w:sz w:val="20"/>
          <w:szCs w:val="20"/>
        </w:rPr>
        <w:t>Contextual Update:</w:t>
      </w:r>
      <w:r w:rsidRPr="002A220E">
        <w:rPr>
          <w:sz w:val="20"/>
          <w:szCs w:val="20"/>
        </w:rPr>
        <w:br/>
        <w:t>The LSTM network produces a prediction b̄(t) based on past estimates. The final contextual source estimate is given by:</w:t>
      </w:r>
      <w:r w:rsidRPr="002A220E">
        <w:rPr>
          <w:sz w:val="20"/>
          <w:szCs w:val="20"/>
        </w:rPr>
        <w:br/>
        <w:t>b(t) = W_CMNE(t) · q(t),</w:t>
      </w:r>
      <w:r w:rsidRPr="002A220E">
        <w:rPr>
          <w:sz w:val="20"/>
          <w:szCs w:val="20"/>
        </w:rPr>
        <w:br/>
        <w:t>where W_CMNE(t) is the diagonal matrix derived from the LSTM output, normalized appropriately.</w:t>
      </w:r>
      <w:r w:rsidRPr="002A220E">
        <w:rPr>
          <w:sz w:val="20"/>
          <w:szCs w:val="20"/>
        </w:rPr>
        <w:br/>
        <w:t>citeturn0file0</w:t>
      </w:r>
    </w:p>
    <w:p w14:paraId="5CC31764" w14:textId="77777777" w:rsidR="002A220E" w:rsidRPr="002A220E" w:rsidRDefault="002A220E" w:rsidP="002A220E">
      <w:pPr>
        <w:rPr>
          <w:sz w:val="20"/>
          <w:szCs w:val="20"/>
        </w:rPr>
      </w:pPr>
      <w:r w:rsidRPr="002A220E">
        <w:rPr>
          <w:sz w:val="20"/>
          <w:szCs w:val="20"/>
        </w:rPr>
        <w:pict w14:anchorId="27EF6B4A">
          <v:rect id="_x0000_i1165" style="width:0;height:1.5pt" o:hralign="center" o:hrstd="t" o:hr="t" fillcolor="#a0a0a0" stroked="f"/>
        </w:pict>
      </w:r>
    </w:p>
    <w:p w14:paraId="436535AA" w14:textId="77777777" w:rsidR="002A220E" w:rsidRPr="002A220E" w:rsidRDefault="002A220E" w:rsidP="002A220E">
      <w:pPr>
        <w:rPr>
          <w:b/>
          <w:bCs/>
          <w:sz w:val="20"/>
          <w:szCs w:val="20"/>
        </w:rPr>
      </w:pPr>
      <w:r w:rsidRPr="002A220E">
        <w:rPr>
          <w:b/>
          <w:bCs/>
          <w:sz w:val="20"/>
          <w:szCs w:val="20"/>
        </w:rPr>
        <w:t>3. LSTM Network Architecture and Training</w:t>
      </w:r>
    </w:p>
    <w:p w14:paraId="1CC88889" w14:textId="77777777" w:rsidR="002A220E" w:rsidRPr="002A220E" w:rsidRDefault="002A220E" w:rsidP="002A220E">
      <w:pPr>
        <w:numPr>
          <w:ilvl w:val="0"/>
          <w:numId w:val="16"/>
        </w:numPr>
        <w:rPr>
          <w:sz w:val="20"/>
          <w:szCs w:val="20"/>
        </w:rPr>
      </w:pPr>
      <w:r w:rsidRPr="002A220E">
        <w:rPr>
          <w:b/>
          <w:bCs/>
          <w:sz w:val="20"/>
          <w:szCs w:val="20"/>
        </w:rPr>
        <w:t>Architecture Details:</w:t>
      </w:r>
    </w:p>
    <w:p w14:paraId="542AB813" w14:textId="77777777" w:rsidR="002A220E" w:rsidRPr="002A220E" w:rsidRDefault="002A220E" w:rsidP="002A220E">
      <w:pPr>
        <w:numPr>
          <w:ilvl w:val="1"/>
          <w:numId w:val="16"/>
        </w:numPr>
        <w:rPr>
          <w:sz w:val="20"/>
          <w:szCs w:val="20"/>
        </w:rPr>
      </w:pPr>
      <w:r w:rsidRPr="002A220E">
        <w:rPr>
          <w:b/>
          <w:bCs/>
          <w:sz w:val="20"/>
          <w:szCs w:val="20"/>
        </w:rPr>
        <w:lastRenderedPageBreak/>
        <w:t>Structure:</w:t>
      </w:r>
      <w:r w:rsidRPr="002A220E">
        <w:rPr>
          <w:sz w:val="20"/>
          <w:szCs w:val="20"/>
        </w:rPr>
        <w:br/>
        <w:t xml:space="preserve">The LSTM network is composed of a series of LSTM cells (with a look-back window of </w:t>
      </w:r>
      <w:r w:rsidRPr="002A220E">
        <w:rPr>
          <w:i/>
          <w:iCs/>
          <w:sz w:val="20"/>
          <w:szCs w:val="20"/>
        </w:rPr>
        <w:t>k</w:t>
      </w:r>
      <w:r w:rsidRPr="002A220E">
        <w:rPr>
          <w:sz w:val="20"/>
          <w:szCs w:val="20"/>
        </w:rPr>
        <w:t xml:space="preserve"> = 80 samples in this study). Each cell processes the previous time step’s data along with its internal state.</w:t>
      </w:r>
    </w:p>
    <w:p w14:paraId="05E4959C" w14:textId="77777777" w:rsidR="002A220E" w:rsidRPr="002A220E" w:rsidRDefault="002A220E" w:rsidP="002A220E">
      <w:pPr>
        <w:numPr>
          <w:ilvl w:val="1"/>
          <w:numId w:val="16"/>
        </w:numPr>
        <w:rPr>
          <w:sz w:val="20"/>
          <w:szCs w:val="20"/>
        </w:rPr>
      </w:pPr>
      <w:r w:rsidRPr="002A220E">
        <w:rPr>
          <w:b/>
          <w:bCs/>
          <w:sz w:val="20"/>
          <w:szCs w:val="20"/>
        </w:rPr>
        <w:t>Cell Components:</w:t>
      </w:r>
      <w:r w:rsidRPr="002A220E">
        <w:rPr>
          <w:sz w:val="20"/>
          <w:szCs w:val="20"/>
        </w:rPr>
        <w:br/>
        <w:t>Each LSTM cell includes:</w:t>
      </w:r>
    </w:p>
    <w:p w14:paraId="2D4C39F2" w14:textId="77777777" w:rsidR="002A220E" w:rsidRPr="002A220E" w:rsidRDefault="002A220E" w:rsidP="002A220E">
      <w:pPr>
        <w:numPr>
          <w:ilvl w:val="2"/>
          <w:numId w:val="16"/>
        </w:numPr>
        <w:rPr>
          <w:sz w:val="20"/>
          <w:szCs w:val="20"/>
        </w:rPr>
      </w:pPr>
      <w:r w:rsidRPr="002A220E">
        <w:rPr>
          <w:sz w:val="20"/>
          <w:szCs w:val="20"/>
        </w:rPr>
        <w:t xml:space="preserve">A </w:t>
      </w:r>
      <w:r w:rsidRPr="002A220E">
        <w:rPr>
          <w:b/>
          <w:bCs/>
          <w:sz w:val="20"/>
          <w:szCs w:val="20"/>
        </w:rPr>
        <w:t>forget gate</w:t>
      </w:r>
      <w:r w:rsidRPr="002A220E">
        <w:rPr>
          <w:sz w:val="20"/>
          <w:szCs w:val="20"/>
        </w:rPr>
        <w:t xml:space="preserve"> that determines which information from the previous cell state should be discarded.</w:t>
      </w:r>
    </w:p>
    <w:p w14:paraId="6057BC33" w14:textId="77777777" w:rsidR="002A220E" w:rsidRPr="002A220E" w:rsidRDefault="002A220E" w:rsidP="002A220E">
      <w:pPr>
        <w:numPr>
          <w:ilvl w:val="2"/>
          <w:numId w:val="16"/>
        </w:numPr>
        <w:rPr>
          <w:sz w:val="20"/>
          <w:szCs w:val="20"/>
        </w:rPr>
      </w:pPr>
      <w:r w:rsidRPr="002A220E">
        <w:rPr>
          <w:sz w:val="20"/>
          <w:szCs w:val="20"/>
        </w:rPr>
        <w:t xml:space="preserve">An </w:t>
      </w:r>
      <w:r w:rsidRPr="002A220E">
        <w:rPr>
          <w:b/>
          <w:bCs/>
          <w:sz w:val="20"/>
          <w:szCs w:val="20"/>
        </w:rPr>
        <w:t>input gate</w:t>
      </w:r>
      <w:r w:rsidRPr="002A220E">
        <w:rPr>
          <w:sz w:val="20"/>
          <w:szCs w:val="20"/>
        </w:rPr>
        <w:t xml:space="preserve"> that decides which new information should be added.</w:t>
      </w:r>
    </w:p>
    <w:p w14:paraId="20DBCEB7" w14:textId="77777777" w:rsidR="002A220E" w:rsidRPr="002A220E" w:rsidRDefault="002A220E" w:rsidP="002A220E">
      <w:pPr>
        <w:numPr>
          <w:ilvl w:val="2"/>
          <w:numId w:val="16"/>
        </w:numPr>
        <w:rPr>
          <w:sz w:val="20"/>
          <w:szCs w:val="20"/>
        </w:rPr>
      </w:pPr>
      <w:r w:rsidRPr="002A220E">
        <w:rPr>
          <w:sz w:val="20"/>
          <w:szCs w:val="20"/>
        </w:rPr>
        <w:t xml:space="preserve">A </w:t>
      </w:r>
      <w:r w:rsidRPr="002A220E">
        <w:rPr>
          <w:b/>
          <w:bCs/>
          <w:sz w:val="20"/>
          <w:szCs w:val="20"/>
        </w:rPr>
        <w:t>candidate cell state</w:t>
      </w:r>
      <w:r w:rsidRPr="002A220E">
        <w:rPr>
          <w:sz w:val="20"/>
          <w:szCs w:val="20"/>
        </w:rPr>
        <w:t xml:space="preserve"> computed with a tanh activation to propose new information.</w:t>
      </w:r>
    </w:p>
    <w:p w14:paraId="2B960252" w14:textId="77777777" w:rsidR="002A220E" w:rsidRPr="002A220E" w:rsidRDefault="002A220E" w:rsidP="002A220E">
      <w:pPr>
        <w:numPr>
          <w:ilvl w:val="2"/>
          <w:numId w:val="16"/>
        </w:numPr>
        <w:rPr>
          <w:sz w:val="20"/>
          <w:szCs w:val="20"/>
        </w:rPr>
      </w:pPr>
      <w:r w:rsidRPr="002A220E">
        <w:rPr>
          <w:sz w:val="20"/>
          <w:szCs w:val="20"/>
        </w:rPr>
        <w:t xml:space="preserve">An </w:t>
      </w:r>
      <w:r w:rsidRPr="002A220E">
        <w:rPr>
          <w:b/>
          <w:bCs/>
          <w:sz w:val="20"/>
          <w:szCs w:val="20"/>
        </w:rPr>
        <w:t>output gate</w:t>
      </w:r>
      <w:r w:rsidRPr="002A220E">
        <w:rPr>
          <w:sz w:val="20"/>
          <w:szCs w:val="20"/>
        </w:rPr>
        <w:t xml:space="preserve"> that produces the cell’s output based on the updated cell state.</w:t>
      </w:r>
    </w:p>
    <w:p w14:paraId="34E3D457" w14:textId="77777777" w:rsidR="002A220E" w:rsidRPr="002A220E" w:rsidRDefault="002A220E" w:rsidP="002A220E">
      <w:pPr>
        <w:numPr>
          <w:ilvl w:val="1"/>
          <w:numId w:val="16"/>
        </w:numPr>
        <w:rPr>
          <w:sz w:val="20"/>
          <w:szCs w:val="20"/>
        </w:rPr>
      </w:pPr>
      <w:r w:rsidRPr="002A220E">
        <w:rPr>
          <w:b/>
          <w:bCs/>
          <w:sz w:val="20"/>
          <w:szCs w:val="20"/>
        </w:rPr>
        <w:t>Final Output Layer:</w:t>
      </w:r>
      <w:r w:rsidRPr="002A220E">
        <w:rPr>
          <w:sz w:val="20"/>
          <w:szCs w:val="20"/>
        </w:rPr>
        <w:br/>
        <w:t>A fully connected layer with linear activation maps the output of the last LSTM cell to the prediction b̄(t).</w:t>
      </w:r>
    </w:p>
    <w:p w14:paraId="2355CB33" w14:textId="77777777" w:rsidR="002A220E" w:rsidRPr="002A220E" w:rsidRDefault="002A220E" w:rsidP="002A220E">
      <w:pPr>
        <w:numPr>
          <w:ilvl w:val="0"/>
          <w:numId w:val="16"/>
        </w:numPr>
        <w:rPr>
          <w:sz w:val="20"/>
          <w:szCs w:val="20"/>
        </w:rPr>
      </w:pPr>
      <w:r w:rsidRPr="002A220E">
        <w:rPr>
          <w:b/>
          <w:bCs/>
          <w:sz w:val="20"/>
          <w:szCs w:val="20"/>
        </w:rPr>
        <w:t>Training Details:</w:t>
      </w:r>
    </w:p>
    <w:p w14:paraId="2D6122D8" w14:textId="77777777" w:rsidR="002A220E" w:rsidRPr="002A220E" w:rsidRDefault="002A220E" w:rsidP="002A220E">
      <w:pPr>
        <w:numPr>
          <w:ilvl w:val="1"/>
          <w:numId w:val="16"/>
        </w:numPr>
        <w:rPr>
          <w:sz w:val="20"/>
          <w:szCs w:val="20"/>
        </w:rPr>
      </w:pPr>
      <w:r w:rsidRPr="002A220E">
        <w:rPr>
          <w:b/>
          <w:bCs/>
          <w:sz w:val="20"/>
          <w:szCs w:val="20"/>
        </w:rPr>
        <w:t>Data Preparation:</w:t>
      </w:r>
      <w:r w:rsidRPr="002A220E">
        <w:rPr>
          <w:sz w:val="20"/>
          <w:szCs w:val="20"/>
        </w:rPr>
        <w:br/>
        <w:t>The network is trained on overlapping sliding windows extracted from dSPM source estimates. Each window consists of 81 consecutive samples (80 as inputs and 1 as the label).</w:t>
      </w:r>
    </w:p>
    <w:p w14:paraId="02827E9B" w14:textId="77777777" w:rsidR="002A220E" w:rsidRPr="002A220E" w:rsidRDefault="002A220E" w:rsidP="002A220E">
      <w:pPr>
        <w:numPr>
          <w:ilvl w:val="1"/>
          <w:numId w:val="16"/>
        </w:numPr>
        <w:rPr>
          <w:sz w:val="20"/>
          <w:szCs w:val="20"/>
        </w:rPr>
      </w:pPr>
      <w:r w:rsidRPr="002A220E">
        <w:rPr>
          <w:b/>
          <w:bCs/>
          <w:sz w:val="20"/>
          <w:szCs w:val="20"/>
        </w:rPr>
        <w:t>Hyperparameters:</w:t>
      </w:r>
      <w:r w:rsidRPr="002A220E">
        <w:rPr>
          <w:sz w:val="20"/>
          <w:szCs w:val="20"/>
        </w:rPr>
        <w:br/>
        <w:t>In the study, the network was configured with 1,280 hidden units per cell (d = 1280) and a look-back window of 80 samples (k = 80). These values were chosen based on cross-validation to balance prediction accuracy and computational cost.</w:t>
      </w:r>
    </w:p>
    <w:p w14:paraId="633FB462" w14:textId="77777777" w:rsidR="002A220E" w:rsidRPr="002A220E" w:rsidRDefault="002A220E" w:rsidP="002A220E">
      <w:pPr>
        <w:numPr>
          <w:ilvl w:val="1"/>
          <w:numId w:val="16"/>
        </w:numPr>
        <w:rPr>
          <w:sz w:val="20"/>
          <w:szCs w:val="20"/>
        </w:rPr>
      </w:pPr>
      <w:r w:rsidRPr="002A220E">
        <w:rPr>
          <w:b/>
          <w:bCs/>
          <w:sz w:val="20"/>
          <w:szCs w:val="20"/>
        </w:rPr>
        <w:t>Optimization:</w:t>
      </w:r>
      <w:r w:rsidRPr="002A220E">
        <w:rPr>
          <w:sz w:val="20"/>
          <w:szCs w:val="20"/>
        </w:rPr>
        <w:br/>
        <w:t>The training employs the mean-square error (MSE) as the loss function and the Adam optimizer for stochastic gradient descent.</w:t>
      </w:r>
    </w:p>
    <w:p w14:paraId="1DF7F6A9" w14:textId="77777777" w:rsidR="002A220E" w:rsidRPr="002A220E" w:rsidRDefault="002A220E" w:rsidP="002A220E">
      <w:pPr>
        <w:rPr>
          <w:sz w:val="20"/>
          <w:szCs w:val="20"/>
        </w:rPr>
      </w:pPr>
      <w:r w:rsidRPr="002A220E">
        <w:rPr>
          <w:sz w:val="20"/>
          <w:szCs w:val="20"/>
        </w:rPr>
        <w:t>citeturn0file0</w:t>
      </w:r>
    </w:p>
    <w:p w14:paraId="4CBE80D1" w14:textId="77777777" w:rsidR="002A220E" w:rsidRPr="002A220E" w:rsidRDefault="002A220E" w:rsidP="002A220E">
      <w:pPr>
        <w:rPr>
          <w:sz w:val="20"/>
          <w:szCs w:val="20"/>
        </w:rPr>
      </w:pPr>
      <w:r w:rsidRPr="002A220E">
        <w:rPr>
          <w:sz w:val="20"/>
          <w:szCs w:val="20"/>
        </w:rPr>
        <w:pict w14:anchorId="26F3B2F4">
          <v:rect id="_x0000_i1166" style="width:0;height:1.5pt" o:hralign="center" o:hrstd="t" o:hr="t" fillcolor="#a0a0a0" stroked="f"/>
        </w:pict>
      </w:r>
    </w:p>
    <w:p w14:paraId="4360C072" w14:textId="77777777" w:rsidR="002A220E" w:rsidRPr="002A220E" w:rsidRDefault="002A220E" w:rsidP="002A220E">
      <w:pPr>
        <w:rPr>
          <w:b/>
          <w:bCs/>
          <w:sz w:val="20"/>
          <w:szCs w:val="20"/>
        </w:rPr>
      </w:pPr>
      <w:r w:rsidRPr="002A220E">
        <w:rPr>
          <w:b/>
          <w:bCs/>
          <w:sz w:val="20"/>
          <w:szCs w:val="20"/>
        </w:rPr>
        <w:t>4. Evaluation Metrics and Results</w:t>
      </w:r>
    </w:p>
    <w:p w14:paraId="71C3AC2E" w14:textId="77777777" w:rsidR="002A220E" w:rsidRPr="002A220E" w:rsidRDefault="002A220E" w:rsidP="002A220E">
      <w:pPr>
        <w:numPr>
          <w:ilvl w:val="0"/>
          <w:numId w:val="17"/>
        </w:numPr>
        <w:rPr>
          <w:sz w:val="20"/>
          <w:szCs w:val="20"/>
        </w:rPr>
      </w:pPr>
      <w:r w:rsidRPr="002A220E">
        <w:rPr>
          <w:b/>
          <w:bCs/>
          <w:sz w:val="20"/>
          <w:szCs w:val="20"/>
        </w:rPr>
        <w:t>Performance Metrics:</w:t>
      </w:r>
      <w:r w:rsidRPr="002A220E">
        <w:rPr>
          <w:sz w:val="20"/>
          <w:szCs w:val="20"/>
        </w:rPr>
        <w:br/>
        <w:t>The study uses several quantitative metrics to evaluate and compare source estimation methods:</w:t>
      </w:r>
    </w:p>
    <w:p w14:paraId="7AB14796" w14:textId="77777777" w:rsidR="002A220E" w:rsidRPr="002A220E" w:rsidRDefault="002A220E" w:rsidP="002A220E">
      <w:pPr>
        <w:numPr>
          <w:ilvl w:val="1"/>
          <w:numId w:val="17"/>
        </w:numPr>
        <w:rPr>
          <w:sz w:val="20"/>
          <w:szCs w:val="20"/>
        </w:rPr>
      </w:pPr>
      <w:r w:rsidRPr="002A220E">
        <w:rPr>
          <w:b/>
          <w:bCs/>
          <w:sz w:val="20"/>
          <w:szCs w:val="20"/>
        </w:rPr>
        <w:t>Peak Localization Error (PE):</w:t>
      </w:r>
      <w:r w:rsidRPr="002A220E">
        <w:rPr>
          <w:sz w:val="20"/>
          <w:szCs w:val="20"/>
        </w:rPr>
        <w:t xml:space="preserve"> Measures the distance between the true source and the estimated peak location.</w:t>
      </w:r>
    </w:p>
    <w:p w14:paraId="7E142E77" w14:textId="77777777" w:rsidR="002A220E" w:rsidRPr="002A220E" w:rsidRDefault="002A220E" w:rsidP="002A220E">
      <w:pPr>
        <w:numPr>
          <w:ilvl w:val="1"/>
          <w:numId w:val="17"/>
        </w:numPr>
        <w:rPr>
          <w:sz w:val="20"/>
          <w:szCs w:val="20"/>
        </w:rPr>
      </w:pPr>
      <w:r w:rsidRPr="002A220E">
        <w:rPr>
          <w:b/>
          <w:bCs/>
          <w:sz w:val="20"/>
          <w:szCs w:val="20"/>
        </w:rPr>
        <w:t>Spatial Dispersion (SD):</w:t>
      </w:r>
      <w:r w:rsidRPr="002A220E">
        <w:rPr>
          <w:sz w:val="20"/>
          <w:szCs w:val="20"/>
        </w:rPr>
        <w:t xml:space="preserve"> Quantifies how spread out the source estimate is.</w:t>
      </w:r>
    </w:p>
    <w:p w14:paraId="67477780" w14:textId="77777777" w:rsidR="002A220E" w:rsidRPr="002A220E" w:rsidRDefault="002A220E" w:rsidP="002A220E">
      <w:pPr>
        <w:numPr>
          <w:ilvl w:val="1"/>
          <w:numId w:val="17"/>
        </w:numPr>
        <w:rPr>
          <w:sz w:val="20"/>
          <w:szCs w:val="20"/>
        </w:rPr>
      </w:pPr>
      <w:r w:rsidRPr="002A220E">
        <w:rPr>
          <w:b/>
          <w:bCs/>
          <w:sz w:val="20"/>
          <w:szCs w:val="20"/>
        </w:rPr>
        <w:t>Source-Space SNR:</w:t>
      </w:r>
      <w:r w:rsidRPr="002A220E">
        <w:rPr>
          <w:sz w:val="20"/>
          <w:szCs w:val="20"/>
        </w:rPr>
        <w:t xml:space="preserve"> Defined as the ratio of the standard deviation of the activation during the signal period to that outside the activation period.</w:t>
      </w:r>
    </w:p>
    <w:p w14:paraId="3BC05579" w14:textId="77777777" w:rsidR="002A220E" w:rsidRPr="002A220E" w:rsidRDefault="002A220E" w:rsidP="002A220E">
      <w:pPr>
        <w:numPr>
          <w:ilvl w:val="1"/>
          <w:numId w:val="17"/>
        </w:numPr>
        <w:rPr>
          <w:sz w:val="20"/>
          <w:szCs w:val="20"/>
        </w:rPr>
      </w:pPr>
      <w:r w:rsidRPr="002A220E">
        <w:rPr>
          <w:b/>
          <w:bCs/>
          <w:sz w:val="20"/>
          <w:szCs w:val="20"/>
        </w:rPr>
        <w:t>Temporal Fidelity:</w:t>
      </w:r>
      <w:r w:rsidRPr="002A220E">
        <w:rPr>
          <w:sz w:val="20"/>
          <w:szCs w:val="20"/>
        </w:rPr>
        <w:t xml:space="preserve"> Assessed using Pearson’s correlation coefficient between the true source time courses and the estimated time courses.</w:t>
      </w:r>
    </w:p>
    <w:p w14:paraId="5C9BD2FB" w14:textId="77777777" w:rsidR="002A220E" w:rsidRPr="002A220E" w:rsidRDefault="002A220E" w:rsidP="002A220E">
      <w:pPr>
        <w:numPr>
          <w:ilvl w:val="0"/>
          <w:numId w:val="17"/>
        </w:numPr>
        <w:rPr>
          <w:sz w:val="20"/>
          <w:szCs w:val="20"/>
        </w:rPr>
      </w:pPr>
      <w:r w:rsidRPr="002A220E">
        <w:rPr>
          <w:b/>
          <w:bCs/>
          <w:sz w:val="20"/>
          <w:szCs w:val="20"/>
        </w:rPr>
        <w:t>Key Findings:</w:t>
      </w:r>
    </w:p>
    <w:p w14:paraId="60F9C0B9" w14:textId="77777777" w:rsidR="002A220E" w:rsidRPr="002A220E" w:rsidRDefault="002A220E" w:rsidP="002A220E">
      <w:pPr>
        <w:numPr>
          <w:ilvl w:val="1"/>
          <w:numId w:val="17"/>
        </w:numPr>
        <w:rPr>
          <w:sz w:val="20"/>
          <w:szCs w:val="20"/>
        </w:rPr>
      </w:pPr>
      <w:r w:rsidRPr="002A220E">
        <w:rPr>
          <w:b/>
          <w:bCs/>
          <w:sz w:val="20"/>
          <w:szCs w:val="20"/>
        </w:rPr>
        <w:t>Improved Spatial Fidelity:</w:t>
      </w:r>
      <w:r w:rsidRPr="002A220E">
        <w:rPr>
          <w:sz w:val="20"/>
          <w:szCs w:val="20"/>
        </w:rPr>
        <w:br/>
        <w:t>CMNE showed higher SNR, lower spatial dispersion, and smaller localization errors compared to dSPM, Kalman filter-based approaches, and mixed-norm estimates (MxNE).</w:t>
      </w:r>
    </w:p>
    <w:p w14:paraId="6863555E" w14:textId="77777777" w:rsidR="002A220E" w:rsidRPr="002A220E" w:rsidRDefault="002A220E" w:rsidP="002A220E">
      <w:pPr>
        <w:numPr>
          <w:ilvl w:val="1"/>
          <w:numId w:val="17"/>
        </w:numPr>
        <w:rPr>
          <w:sz w:val="20"/>
          <w:szCs w:val="20"/>
        </w:rPr>
      </w:pPr>
      <w:r w:rsidRPr="002A220E">
        <w:rPr>
          <w:b/>
          <w:bCs/>
          <w:sz w:val="20"/>
          <w:szCs w:val="20"/>
        </w:rPr>
        <w:t>Temporal Trade-Offs:</w:t>
      </w:r>
      <w:r w:rsidRPr="002A220E">
        <w:rPr>
          <w:sz w:val="20"/>
          <w:szCs w:val="20"/>
        </w:rPr>
        <w:br/>
        <w:t>Although the LSTM prediction enhances spatial accuracy, it sometimes fails to capture rapid temporal changes—resulting in a lowpass effect (e.g., damped oscillations). The subsequent correction with dSPM estimates partially mitigates this, but some temporal distortion remains.</w:t>
      </w:r>
    </w:p>
    <w:p w14:paraId="2C9B6FE8" w14:textId="77777777" w:rsidR="002A220E" w:rsidRPr="002A220E" w:rsidRDefault="002A220E" w:rsidP="002A220E">
      <w:pPr>
        <w:rPr>
          <w:sz w:val="20"/>
          <w:szCs w:val="20"/>
        </w:rPr>
      </w:pPr>
      <w:r w:rsidRPr="002A220E">
        <w:rPr>
          <w:sz w:val="20"/>
          <w:szCs w:val="20"/>
        </w:rPr>
        <w:pict w14:anchorId="6E24EF8A">
          <v:rect id="_x0000_i1167" style="width:0;height:1.5pt" o:hralign="center" o:hrstd="t" o:hr="t" fillcolor="#a0a0a0" stroked="f"/>
        </w:pict>
      </w:r>
    </w:p>
    <w:p w14:paraId="6220F11E" w14:textId="77777777" w:rsidR="002A220E" w:rsidRPr="002A220E" w:rsidRDefault="002A220E" w:rsidP="002A220E">
      <w:pPr>
        <w:rPr>
          <w:b/>
          <w:bCs/>
          <w:sz w:val="20"/>
          <w:szCs w:val="20"/>
        </w:rPr>
      </w:pPr>
      <w:r w:rsidRPr="002A220E">
        <w:rPr>
          <w:b/>
          <w:bCs/>
          <w:sz w:val="20"/>
          <w:szCs w:val="20"/>
        </w:rPr>
        <w:t>5. Important Points for Exam Preparation</w:t>
      </w:r>
    </w:p>
    <w:p w14:paraId="24CF03EF" w14:textId="77777777" w:rsidR="002A220E" w:rsidRPr="002A220E" w:rsidRDefault="002A220E" w:rsidP="002A220E">
      <w:pPr>
        <w:rPr>
          <w:sz w:val="20"/>
          <w:szCs w:val="20"/>
        </w:rPr>
      </w:pPr>
      <w:r w:rsidRPr="002A220E">
        <w:rPr>
          <w:sz w:val="20"/>
          <w:szCs w:val="20"/>
        </w:rPr>
        <w:t>When preparing for an exam on this topic, focus on the following aspects:</w:t>
      </w:r>
    </w:p>
    <w:p w14:paraId="34D6C137" w14:textId="77777777" w:rsidR="002A220E" w:rsidRPr="002A220E" w:rsidRDefault="002A220E" w:rsidP="002A220E">
      <w:pPr>
        <w:numPr>
          <w:ilvl w:val="0"/>
          <w:numId w:val="18"/>
        </w:numPr>
        <w:rPr>
          <w:sz w:val="20"/>
          <w:szCs w:val="20"/>
        </w:rPr>
      </w:pPr>
      <w:r w:rsidRPr="002A220E">
        <w:rPr>
          <w:b/>
          <w:bCs/>
          <w:sz w:val="20"/>
          <w:szCs w:val="20"/>
        </w:rPr>
        <w:t>Understanding the Ill-Posed Inverse Problem:</w:t>
      </w:r>
    </w:p>
    <w:p w14:paraId="2DBF2935" w14:textId="77777777" w:rsidR="002A220E" w:rsidRPr="002A220E" w:rsidRDefault="002A220E" w:rsidP="002A220E">
      <w:pPr>
        <w:numPr>
          <w:ilvl w:val="1"/>
          <w:numId w:val="18"/>
        </w:numPr>
        <w:rPr>
          <w:sz w:val="20"/>
          <w:szCs w:val="20"/>
        </w:rPr>
      </w:pPr>
      <w:r w:rsidRPr="002A220E">
        <w:rPr>
          <w:sz w:val="20"/>
          <w:szCs w:val="20"/>
        </w:rPr>
        <w:lastRenderedPageBreak/>
        <w:t>Why conventional methods (MNE, dSPM, sLORETA) are limited due to their time-sample independence.</w:t>
      </w:r>
    </w:p>
    <w:p w14:paraId="199CA202" w14:textId="77777777" w:rsidR="002A220E" w:rsidRPr="002A220E" w:rsidRDefault="002A220E" w:rsidP="002A220E">
      <w:pPr>
        <w:numPr>
          <w:ilvl w:val="1"/>
          <w:numId w:val="18"/>
        </w:numPr>
        <w:rPr>
          <w:sz w:val="20"/>
          <w:szCs w:val="20"/>
        </w:rPr>
      </w:pPr>
      <w:r w:rsidRPr="002A220E">
        <w:rPr>
          <w:sz w:val="20"/>
          <w:szCs w:val="20"/>
        </w:rPr>
        <w:t>The concept of regularization and the trade-offs it introduces.</w:t>
      </w:r>
    </w:p>
    <w:p w14:paraId="28FFF2B5" w14:textId="77777777" w:rsidR="002A220E" w:rsidRPr="002A220E" w:rsidRDefault="002A220E" w:rsidP="002A220E">
      <w:pPr>
        <w:numPr>
          <w:ilvl w:val="0"/>
          <w:numId w:val="18"/>
        </w:numPr>
        <w:rPr>
          <w:sz w:val="20"/>
          <w:szCs w:val="20"/>
        </w:rPr>
      </w:pPr>
      <w:r w:rsidRPr="002A220E">
        <w:rPr>
          <w:b/>
          <w:bCs/>
          <w:sz w:val="20"/>
          <w:szCs w:val="20"/>
        </w:rPr>
        <w:t>Role of Temporal Context:</w:t>
      </w:r>
    </w:p>
    <w:p w14:paraId="7E0EC445" w14:textId="77777777" w:rsidR="002A220E" w:rsidRPr="002A220E" w:rsidRDefault="002A220E" w:rsidP="002A220E">
      <w:pPr>
        <w:numPr>
          <w:ilvl w:val="1"/>
          <w:numId w:val="18"/>
        </w:numPr>
        <w:rPr>
          <w:sz w:val="20"/>
          <w:szCs w:val="20"/>
        </w:rPr>
      </w:pPr>
      <w:r w:rsidRPr="002A220E">
        <w:rPr>
          <w:sz w:val="20"/>
          <w:szCs w:val="20"/>
        </w:rPr>
        <w:t>How brain activity is inherently temporal and why leveraging past information (context) can improve source estimation.</w:t>
      </w:r>
    </w:p>
    <w:p w14:paraId="178C85F4" w14:textId="77777777" w:rsidR="002A220E" w:rsidRPr="002A220E" w:rsidRDefault="002A220E" w:rsidP="002A220E">
      <w:pPr>
        <w:numPr>
          <w:ilvl w:val="1"/>
          <w:numId w:val="18"/>
        </w:numPr>
        <w:rPr>
          <w:sz w:val="20"/>
          <w:szCs w:val="20"/>
        </w:rPr>
      </w:pPr>
      <w:r w:rsidRPr="002A220E">
        <w:rPr>
          <w:sz w:val="20"/>
          <w:szCs w:val="20"/>
        </w:rPr>
        <w:t>Examples from electrophysiological studies that justify using temporal context.</w:t>
      </w:r>
    </w:p>
    <w:p w14:paraId="04FB90ED" w14:textId="77777777" w:rsidR="002A220E" w:rsidRPr="002A220E" w:rsidRDefault="002A220E" w:rsidP="002A220E">
      <w:pPr>
        <w:numPr>
          <w:ilvl w:val="0"/>
          <w:numId w:val="18"/>
        </w:numPr>
        <w:rPr>
          <w:sz w:val="20"/>
          <w:szCs w:val="20"/>
        </w:rPr>
      </w:pPr>
      <w:r w:rsidRPr="002A220E">
        <w:rPr>
          <w:b/>
          <w:bCs/>
          <w:sz w:val="20"/>
          <w:szCs w:val="20"/>
        </w:rPr>
        <w:t>Mechanics of LSTM Networks:</w:t>
      </w:r>
    </w:p>
    <w:p w14:paraId="41F378D0" w14:textId="77777777" w:rsidR="002A220E" w:rsidRPr="002A220E" w:rsidRDefault="002A220E" w:rsidP="002A220E">
      <w:pPr>
        <w:numPr>
          <w:ilvl w:val="1"/>
          <w:numId w:val="18"/>
        </w:numPr>
        <w:rPr>
          <w:sz w:val="20"/>
          <w:szCs w:val="20"/>
        </w:rPr>
      </w:pPr>
      <w:r w:rsidRPr="002A220E">
        <w:rPr>
          <w:sz w:val="20"/>
          <w:szCs w:val="20"/>
        </w:rPr>
        <w:t>The architecture of an LSTM cell (forget, input, candidate, and output gates).</w:t>
      </w:r>
    </w:p>
    <w:p w14:paraId="346E9D8D" w14:textId="77777777" w:rsidR="002A220E" w:rsidRPr="002A220E" w:rsidRDefault="002A220E" w:rsidP="002A220E">
      <w:pPr>
        <w:numPr>
          <w:ilvl w:val="1"/>
          <w:numId w:val="18"/>
        </w:numPr>
        <w:rPr>
          <w:sz w:val="20"/>
          <w:szCs w:val="20"/>
        </w:rPr>
      </w:pPr>
      <w:r w:rsidRPr="002A220E">
        <w:rPr>
          <w:sz w:val="20"/>
          <w:szCs w:val="20"/>
        </w:rPr>
        <w:t>How LSTM networks retain and update information over time.</w:t>
      </w:r>
    </w:p>
    <w:p w14:paraId="129F09D6" w14:textId="77777777" w:rsidR="002A220E" w:rsidRPr="002A220E" w:rsidRDefault="002A220E" w:rsidP="002A220E">
      <w:pPr>
        <w:numPr>
          <w:ilvl w:val="1"/>
          <w:numId w:val="18"/>
        </w:numPr>
        <w:rPr>
          <w:sz w:val="20"/>
          <w:szCs w:val="20"/>
        </w:rPr>
      </w:pPr>
      <w:r w:rsidRPr="002A220E">
        <w:rPr>
          <w:sz w:val="20"/>
          <w:szCs w:val="20"/>
        </w:rPr>
        <w:t xml:space="preserve">The importance of hyperparameter selection (e.g., look-back window </w:t>
      </w:r>
      <w:r w:rsidRPr="002A220E">
        <w:rPr>
          <w:i/>
          <w:iCs/>
          <w:sz w:val="20"/>
          <w:szCs w:val="20"/>
        </w:rPr>
        <w:t>k</w:t>
      </w:r>
      <w:r w:rsidRPr="002A220E">
        <w:rPr>
          <w:sz w:val="20"/>
          <w:szCs w:val="20"/>
        </w:rPr>
        <w:t xml:space="preserve"> and hidden units </w:t>
      </w:r>
      <w:r w:rsidRPr="002A220E">
        <w:rPr>
          <w:i/>
          <w:iCs/>
          <w:sz w:val="20"/>
          <w:szCs w:val="20"/>
        </w:rPr>
        <w:t>d</w:t>
      </w:r>
      <w:r w:rsidRPr="002A220E">
        <w:rPr>
          <w:sz w:val="20"/>
          <w:szCs w:val="20"/>
        </w:rPr>
        <w:t>).</w:t>
      </w:r>
    </w:p>
    <w:p w14:paraId="7A490186" w14:textId="77777777" w:rsidR="002A220E" w:rsidRPr="002A220E" w:rsidRDefault="002A220E" w:rsidP="002A220E">
      <w:pPr>
        <w:numPr>
          <w:ilvl w:val="0"/>
          <w:numId w:val="18"/>
        </w:numPr>
        <w:rPr>
          <w:sz w:val="20"/>
          <w:szCs w:val="20"/>
        </w:rPr>
      </w:pPr>
      <w:r w:rsidRPr="002A220E">
        <w:rPr>
          <w:b/>
          <w:bCs/>
          <w:sz w:val="20"/>
          <w:szCs w:val="20"/>
        </w:rPr>
        <w:t>CMNE Methodology:</w:t>
      </w:r>
    </w:p>
    <w:p w14:paraId="5DCC6704" w14:textId="77777777" w:rsidR="002A220E" w:rsidRPr="002A220E" w:rsidRDefault="002A220E" w:rsidP="002A220E">
      <w:pPr>
        <w:numPr>
          <w:ilvl w:val="1"/>
          <w:numId w:val="18"/>
        </w:numPr>
        <w:rPr>
          <w:sz w:val="20"/>
          <w:szCs w:val="20"/>
        </w:rPr>
      </w:pPr>
      <w:r w:rsidRPr="002A220E">
        <w:rPr>
          <w:sz w:val="20"/>
          <w:szCs w:val="20"/>
        </w:rPr>
        <w:t>The integration of conventional dSPM estimates with LSTM-based predictions to form a dynamic, context-sensitive filter.</w:t>
      </w:r>
    </w:p>
    <w:p w14:paraId="0598EFAE" w14:textId="77777777" w:rsidR="002A220E" w:rsidRPr="002A220E" w:rsidRDefault="002A220E" w:rsidP="002A220E">
      <w:pPr>
        <w:numPr>
          <w:ilvl w:val="1"/>
          <w:numId w:val="18"/>
        </w:numPr>
        <w:rPr>
          <w:sz w:val="20"/>
          <w:szCs w:val="20"/>
        </w:rPr>
      </w:pPr>
      <w:r w:rsidRPr="002A220E">
        <w:rPr>
          <w:sz w:val="20"/>
          <w:szCs w:val="20"/>
        </w:rPr>
        <w:t>How the final source estimate is computed using a time-dependent weighting matrix.</w:t>
      </w:r>
    </w:p>
    <w:p w14:paraId="572F96EA" w14:textId="77777777" w:rsidR="002A220E" w:rsidRPr="002A220E" w:rsidRDefault="002A220E" w:rsidP="002A220E">
      <w:pPr>
        <w:numPr>
          <w:ilvl w:val="0"/>
          <w:numId w:val="18"/>
        </w:numPr>
        <w:rPr>
          <w:sz w:val="20"/>
          <w:szCs w:val="20"/>
        </w:rPr>
      </w:pPr>
      <w:r w:rsidRPr="002A220E">
        <w:rPr>
          <w:b/>
          <w:bCs/>
          <w:sz w:val="20"/>
          <w:szCs w:val="20"/>
        </w:rPr>
        <w:t>Evaluation Metrics:</w:t>
      </w:r>
    </w:p>
    <w:p w14:paraId="57BD6B65" w14:textId="77777777" w:rsidR="002A220E" w:rsidRPr="002A220E" w:rsidRDefault="002A220E" w:rsidP="002A220E">
      <w:pPr>
        <w:numPr>
          <w:ilvl w:val="1"/>
          <w:numId w:val="18"/>
        </w:numPr>
        <w:rPr>
          <w:sz w:val="20"/>
          <w:szCs w:val="20"/>
        </w:rPr>
      </w:pPr>
      <w:r w:rsidRPr="002A220E">
        <w:rPr>
          <w:sz w:val="20"/>
          <w:szCs w:val="20"/>
        </w:rPr>
        <w:t>Definitions and importance of localization error, spatial dispersion, source-space SNR, and temporal fidelity.</w:t>
      </w:r>
    </w:p>
    <w:p w14:paraId="18CDDA1C" w14:textId="77777777" w:rsidR="002A220E" w:rsidRPr="002A220E" w:rsidRDefault="002A220E" w:rsidP="002A220E">
      <w:pPr>
        <w:numPr>
          <w:ilvl w:val="1"/>
          <w:numId w:val="18"/>
        </w:numPr>
        <w:rPr>
          <w:sz w:val="20"/>
          <w:szCs w:val="20"/>
        </w:rPr>
      </w:pPr>
      <w:r w:rsidRPr="002A220E">
        <w:rPr>
          <w:sz w:val="20"/>
          <w:szCs w:val="20"/>
        </w:rPr>
        <w:t>How these metrics are used to compare different source estimation methods.</w:t>
      </w:r>
    </w:p>
    <w:p w14:paraId="2C352489" w14:textId="77777777" w:rsidR="002A220E" w:rsidRPr="002A220E" w:rsidRDefault="002A220E" w:rsidP="002A220E">
      <w:pPr>
        <w:numPr>
          <w:ilvl w:val="0"/>
          <w:numId w:val="18"/>
        </w:numPr>
        <w:rPr>
          <w:sz w:val="20"/>
          <w:szCs w:val="20"/>
        </w:rPr>
      </w:pPr>
      <w:r w:rsidRPr="002A220E">
        <w:rPr>
          <w:b/>
          <w:bCs/>
          <w:sz w:val="20"/>
          <w:szCs w:val="20"/>
        </w:rPr>
        <w:t>Trade-Offs and Future Directions:</w:t>
      </w:r>
    </w:p>
    <w:p w14:paraId="0DC776BC" w14:textId="77777777" w:rsidR="002A220E" w:rsidRPr="002A220E" w:rsidRDefault="002A220E" w:rsidP="002A220E">
      <w:pPr>
        <w:numPr>
          <w:ilvl w:val="1"/>
          <w:numId w:val="18"/>
        </w:numPr>
        <w:rPr>
          <w:sz w:val="20"/>
          <w:szCs w:val="20"/>
        </w:rPr>
      </w:pPr>
      <w:r w:rsidRPr="002A220E">
        <w:rPr>
          <w:sz w:val="20"/>
          <w:szCs w:val="20"/>
        </w:rPr>
        <w:t>Recognize that while CMNE improves spatial accuracy, it may compromise temporal fidelity.</w:t>
      </w:r>
    </w:p>
    <w:p w14:paraId="3822D168" w14:textId="77777777" w:rsidR="002A220E" w:rsidRPr="002A220E" w:rsidRDefault="002A220E" w:rsidP="002A220E">
      <w:pPr>
        <w:numPr>
          <w:ilvl w:val="1"/>
          <w:numId w:val="18"/>
        </w:numPr>
        <w:rPr>
          <w:sz w:val="20"/>
          <w:szCs w:val="20"/>
        </w:rPr>
      </w:pPr>
      <w:r w:rsidRPr="002A220E">
        <w:rPr>
          <w:sz w:val="20"/>
          <w:szCs w:val="20"/>
        </w:rPr>
        <w:t>Be prepared to discuss potential improvements (e.g., bidirectional LSTM, CNN-based approaches, zero-phase filtering, and hybrid methods with Kalman filters).</w:t>
      </w:r>
    </w:p>
    <w:p w14:paraId="2AC844B8" w14:textId="77777777" w:rsidR="002A220E" w:rsidRDefault="002A220E" w:rsidP="002A220E">
      <w:pPr>
        <w:rPr>
          <w:sz w:val="20"/>
          <w:szCs w:val="20"/>
        </w:rPr>
      </w:pPr>
      <w:r w:rsidRPr="002A220E">
        <w:rPr>
          <w:sz w:val="20"/>
          <w:szCs w:val="20"/>
        </w:rPr>
        <w:pict w14:anchorId="1A06641E">
          <v:rect id="_x0000_i1168" style="width:0;height:1.5pt" o:hralign="center" o:hrstd="t" o:hr="t" fillcolor="#a0a0a0" stroked="f"/>
        </w:pict>
      </w:r>
    </w:p>
    <w:p w14:paraId="058AB451" w14:textId="77777777" w:rsidR="009349AF" w:rsidRPr="009349AF" w:rsidRDefault="009349AF" w:rsidP="009349AF">
      <w:pPr>
        <w:rPr>
          <w:sz w:val="20"/>
          <w:szCs w:val="20"/>
        </w:rPr>
      </w:pPr>
      <w:r w:rsidRPr="009349AF">
        <w:rPr>
          <w:sz w:val="20"/>
          <w:szCs w:val="20"/>
        </w:rPr>
        <w:t>Below is a detailed explanation of the important points for exam preparation on this topic, including an in</w:t>
      </w:r>
      <w:r w:rsidRPr="009349AF">
        <w:rPr>
          <w:rFonts w:ascii="Cambria Math" w:hAnsi="Cambria Math" w:cs="Cambria Math"/>
          <w:sz w:val="20"/>
          <w:szCs w:val="20"/>
        </w:rPr>
        <w:t>‐</w:t>
      </w:r>
      <w:r w:rsidRPr="009349AF">
        <w:rPr>
          <w:sz w:val="20"/>
          <w:szCs w:val="20"/>
        </w:rPr>
        <w:t>depth look at the concepts, methods, and evaluation criteria, along with discussion on potential improvements and research directions.</w:t>
      </w:r>
    </w:p>
    <w:p w14:paraId="35342F10" w14:textId="77777777" w:rsidR="009349AF" w:rsidRPr="009349AF" w:rsidRDefault="009349AF" w:rsidP="009349AF">
      <w:pPr>
        <w:rPr>
          <w:sz w:val="20"/>
          <w:szCs w:val="20"/>
        </w:rPr>
      </w:pPr>
      <w:r w:rsidRPr="009349AF">
        <w:rPr>
          <w:sz w:val="20"/>
          <w:szCs w:val="20"/>
        </w:rPr>
        <w:pict w14:anchorId="2919FA4A">
          <v:rect id="_x0000_i1271" style="width:0;height:1.5pt" o:hralign="center" o:hrstd="t" o:hr="t" fillcolor="#a0a0a0" stroked="f"/>
        </w:pict>
      </w:r>
    </w:p>
    <w:p w14:paraId="2DFE5606" w14:textId="77777777" w:rsidR="009349AF" w:rsidRPr="009349AF" w:rsidRDefault="009349AF" w:rsidP="009349AF">
      <w:pPr>
        <w:rPr>
          <w:b/>
          <w:bCs/>
          <w:sz w:val="20"/>
          <w:szCs w:val="20"/>
        </w:rPr>
      </w:pPr>
      <w:r w:rsidRPr="009349AF">
        <w:rPr>
          <w:b/>
          <w:bCs/>
          <w:sz w:val="20"/>
          <w:szCs w:val="20"/>
        </w:rPr>
        <w:t>1. Understanding the Ill-Posed Inverse Problem</w:t>
      </w:r>
    </w:p>
    <w:p w14:paraId="1136FC86" w14:textId="77777777" w:rsidR="009349AF" w:rsidRPr="009349AF" w:rsidRDefault="009349AF" w:rsidP="009349AF">
      <w:pPr>
        <w:numPr>
          <w:ilvl w:val="0"/>
          <w:numId w:val="25"/>
        </w:numPr>
        <w:rPr>
          <w:sz w:val="20"/>
          <w:szCs w:val="20"/>
        </w:rPr>
      </w:pPr>
      <w:r w:rsidRPr="009349AF">
        <w:rPr>
          <w:b/>
          <w:bCs/>
          <w:sz w:val="20"/>
          <w:szCs w:val="20"/>
        </w:rPr>
        <w:t>Nature of the Inverse Problem:</w:t>
      </w:r>
      <w:r w:rsidRPr="009349AF">
        <w:rPr>
          <w:sz w:val="20"/>
          <w:szCs w:val="20"/>
        </w:rPr>
        <w:br/>
        <w:t>In M/EEG, the inverse problem refers to estimating the location and strength of neural sources (inside the brain) based on sensor measurements from the scalp. This problem is termed "ill-posed" because there are infinitely many possible source configurations that can explain the same set of measurements.</w:t>
      </w:r>
    </w:p>
    <w:p w14:paraId="05825A14" w14:textId="77777777" w:rsidR="009349AF" w:rsidRPr="009349AF" w:rsidRDefault="009349AF" w:rsidP="009349AF">
      <w:pPr>
        <w:numPr>
          <w:ilvl w:val="0"/>
          <w:numId w:val="25"/>
        </w:numPr>
        <w:rPr>
          <w:sz w:val="20"/>
          <w:szCs w:val="20"/>
        </w:rPr>
      </w:pPr>
      <w:r w:rsidRPr="009349AF">
        <w:rPr>
          <w:b/>
          <w:bCs/>
          <w:sz w:val="20"/>
          <w:szCs w:val="20"/>
        </w:rPr>
        <w:t>Conventional Methods and Their Limitations:</w:t>
      </w:r>
      <w:r w:rsidRPr="009349AF">
        <w:rPr>
          <w:sz w:val="20"/>
          <w:szCs w:val="20"/>
        </w:rPr>
        <w:br/>
        <w:t>Methods such as Minimum Norm Estimates (MNE), dynamic Statistical Parametric Mapping (dSPM), and sLORETA solve the inverse problem on a sample-by-sample basis. Each time point is treated independently, which ignores the fact that brain activity evolves continuously over time. This independence leads to:</w:t>
      </w:r>
    </w:p>
    <w:p w14:paraId="74C669FC" w14:textId="77777777" w:rsidR="009349AF" w:rsidRPr="009349AF" w:rsidRDefault="009349AF" w:rsidP="009349AF">
      <w:pPr>
        <w:numPr>
          <w:ilvl w:val="1"/>
          <w:numId w:val="25"/>
        </w:numPr>
        <w:rPr>
          <w:sz w:val="20"/>
          <w:szCs w:val="20"/>
        </w:rPr>
      </w:pPr>
      <w:r w:rsidRPr="009349AF">
        <w:rPr>
          <w:b/>
          <w:bCs/>
          <w:sz w:val="20"/>
          <w:szCs w:val="20"/>
        </w:rPr>
        <w:t>Spatial ambiguity:</w:t>
      </w:r>
      <w:r w:rsidRPr="009349AF">
        <w:rPr>
          <w:sz w:val="20"/>
          <w:szCs w:val="20"/>
        </w:rPr>
        <w:t xml:space="preserve"> The spatial estimates can be less accurate because the temporal correlation between neural activations is not exploited.</w:t>
      </w:r>
    </w:p>
    <w:p w14:paraId="7ADCD5A4" w14:textId="77777777" w:rsidR="009349AF" w:rsidRPr="009349AF" w:rsidRDefault="009349AF" w:rsidP="009349AF">
      <w:pPr>
        <w:numPr>
          <w:ilvl w:val="1"/>
          <w:numId w:val="25"/>
        </w:numPr>
        <w:rPr>
          <w:sz w:val="20"/>
          <w:szCs w:val="20"/>
        </w:rPr>
      </w:pPr>
      <w:r w:rsidRPr="009349AF">
        <w:rPr>
          <w:b/>
          <w:bCs/>
          <w:sz w:val="20"/>
          <w:szCs w:val="20"/>
        </w:rPr>
        <w:t>Regularization Challenges:</w:t>
      </w:r>
      <w:r w:rsidRPr="009349AF">
        <w:rPr>
          <w:sz w:val="20"/>
          <w:szCs w:val="20"/>
        </w:rPr>
        <w:t xml:space="preserve"> Regularization (like Tikhonov regularization) is used to stabilize the solution by penalizing large source amplitudes. However, the trade-off is that while it helps avoid overfitting, it may also smooth out or blur the true source activity.</w:t>
      </w:r>
    </w:p>
    <w:p w14:paraId="04FCE067" w14:textId="77777777" w:rsidR="009349AF" w:rsidRPr="009349AF" w:rsidRDefault="009349AF" w:rsidP="009349AF">
      <w:pPr>
        <w:numPr>
          <w:ilvl w:val="0"/>
          <w:numId w:val="25"/>
        </w:numPr>
        <w:rPr>
          <w:sz w:val="20"/>
          <w:szCs w:val="20"/>
        </w:rPr>
      </w:pPr>
      <w:r w:rsidRPr="009349AF">
        <w:rPr>
          <w:b/>
          <w:bCs/>
          <w:sz w:val="20"/>
          <w:szCs w:val="20"/>
        </w:rPr>
        <w:t>Key Trade-Offs in Regularization:</w:t>
      </w:r>
      <w:r w:rsidRPr="009349AF">
        <w:rPr>
          <w:sz w:val="20"/>
          <w:szCs w:val="20"/>
        </w:rPr>
        <w:br/>
        <w:t>Regularization helps reduce the instability of solutions but introduces a bias that can limit spatial resolution. Choosing the right balance is critical; too much regularization may oversmooth the data, while too little may lead to noisy, unreliable source estimates.</w:t>
      </w:r>
    </w:p>
    <w:p w14:paraId="74399194" w14:textId="77777777" w:rsidR="009349AF" w:rsidRPr="009349AF" w:rsidRDefault="009349AF" w:rsidP="009349AF">
      <w:pPr>
        <w:rPr>
          <w:sz w:val="20"/>
          <w:szCs w:val="20"/>
        </w:rPr>
      </w:pPr>
      <w:r w:rsidRPr="009349AF">
        <w:rPr>
          <w:sz w:val="20"/>
          <w:szCs w:val="20"/>
        </w:rPr>
        <w:pict w14:anchorId="64A3A486">
          <v:rect id="_x0000_i1272" style="width:0;height:1.5pt" o:hralign="center" o:hrstd="t" o:hr="t" fillcolor="#a0a0a0" stroked="f"/>
        </w:pict>
      </w:r>
    </w:p>
    <w:p w14:paraId="5F92C384" w14:textId="77777777" w:rsidR="009349AF" w:rsidRPr="009349AF" w:rsidRDefault="009349AF" w:rsidP="009349AF">
      <w:pPr>
        <w:rPr>
          <w:b/>
          <w:bCs/>
          <w:sz w:val="20"/>
          <w:szCs w:val="20"/>
        </w:rPr>
      </w:pPr>
      <w:r w:rsidRPr="009349AF">
        <w:rPr>
          <w:b/>
          <w:bCs/>
          <w:sz w:val="20"/>
          <w:szCs w:val="20"/>
        </w:rPr>
        <w:lastRenderedPageBreak/>
        <w:t>2. Role of Temporal Context</w:t>
      </w:r>
    </w:p>
    <w:p w14:paraId="1C637666" w14:textId="77777777" w:rsidR="009349AF" w:rsidRPr="009349AF" w:rsidRDefault="009349AF" w:rsidP="009349AF">
      <w:pPr>
        <w:numPr>
          <w:ilvl w:val="0"/>
          <w:numId w:val="26"/>
        </w:numPr>
        <w:rPr>
          <w:sz w:val="20"/>
          <w:szCs w:val="20"/>
        </w:rPr>
      </w:pPr>
      <w:r w:rsidRPr="009349AF">
        <w:rPr>
          <w:b/>
          <w:bCs/>
          <w:sz w:val="20"/>
          <w:szCs w:val="20"/>
        </w:rPr>
        <w:t>Temporal Nature of Brain Activity:</w:t>
      </w:r>
      <w:r w:rsidRPr="009349AF">
        <w:rPr>
          <w:sz w:val="20"/>
          <w:szCs w:val="20"/>
        </w:rPr>
        <w:br/>
        <w:t xml:space="preserve">Neural activity is not random at each time point but is highly dynamic and </w:t>
      </w:r>
      <w:proofErr w:type="gramStart"/>
      <w:r w:rsidRPr="009349AF">
        <w:rPr>
          <w:sz w:val="20"/>
          <w:szCs w:val="20"/>
        </w:rPr>
        <w:t>context-dependent</w:t>
      </w:r>
      <w:proofErr w:type="gramEnd"/>
      <w:r w:rsidRPr="009349AF">
        <w:rPr>
          <w:sz w:val="20"/>
          <w:szCs w:val="20"/>
        </w:rPr>
        <w:t>. For instance, the activity at a given moment is influenced by prior neural states, as demonstrated by studies using intracranial recordings and functional connectivity analyses.</w:t>
      </w:r>
    </w:p>
    <w:p w14:paraId="2EC1D98F" w14:textId="77777777" w:rsidR="009349AF" w:rsidRPr="009349AF" w:rsidRDefault="009349AF" w:rsidP="009349AF">
      <w:pPr>
        <w:numPr>
          <w:ilvl w:val="0"/>
          <w:numId w:val="26"/>
        </w:numPr>
        <w:rPr>
          <w:sz w:val="20"/>
          <w:szCs w:val="20"/>
        </w:rPr>
      </w:pPr>
      <w:r w:rsidRPr="009349AF">
        <w:rPr>
          <w:b/>
          <w:bCs/>
          <w:sz w:val="20"/>
          <w:szCs w:val="20"/>
        </w:rPr>
        <w:t>Why Leverage Past Information?</w:t>
      </w:r>
      <w:r w:rsidRPr="009349AF">
        <w:rPr>
          <w:sz w:val="20"/>
          <w:szCs w:val="20"/>
        </w:rPr>
        <w:br/>
        <w:t>By incorporating a history of past activations, one can constrain the solution of the inverse problem:</w:t>
      </w:r>
    </w:p>
    <w:p w14:paraId="5DC406C2" w14:textId="77777777" w:rsidR="009349AF" w:rsidRPr="009349AF" w:rsidRDefault="009349AF" w:rsidP="009349AF">
      <w:pPr>
        <w:numPr>
          <w:ilvl w:val="1"/>
          <w:numId w:val="26"/>
        </w:numPr>
        <w:rPr>
          <w:sz w:val="20"/>
          <w:szCs w:val="20"/>
        </w:rPr>
      </w:pPr>
      <w:r w:rsidRPr="009349AF">
        <w:rPr>
          <w:b/>
          <w:bCs/>
          <w:sz w:val="20"/>
          <w:szCs w:val="20"/>
        </w:rPr>
        <w:t>Enhanced Consistency:</w:t>
      </w:r>
      <w:r w:rsidRPr="009349AF">
        <w:rPr>
          <w:sz w:val="20"/>
          <w:szCs w:val="20"/>
        </w:rPr>
        <w:t xml:space="preserve"> Temporal context can help maintain consistency across time, leading to smoother and more physiologically plausible source estimates.</w:t>
      </w:r>
    </w:p>
    <w:p w14:paraId="44442914" w14:textId="77777777" w:rsidR="009349AF" w:rsidRPr="009349AF" w:rsidRDefault="009349AF" w:rsidP="009349AF">
      <w:pPr>
        <w:numPr>
          <w:ilvl w:val="1"/>
          <w:numId w:val="26"/>
        </w:numPr>
        <w:rPr>
          <w:sz w:val="20"/>
          <w:szCs w:val="20"/>
        </w:rPr>
      </w:pPr>
      <w:r w:rsidRPr="009349AF">
        <w:rPr>
          <w:b/>
          <w:bCs/>
          <w:sz w:val="20"/>
          <w:szCs w:val="20"/>
        </w:rPr>
        <w:t>Noise Suppression:</w:t>
      </w:r>
      <w:r w:rsidRPr="009349AF">
        <w:rPr>
          <w:sz w:val="20"/>
          <w:szCs w:val="20"/>
        </w:rPr>
        <w:t xml:space="preserve"> Utilizing past information can better differentiate true neural signals from noise.</w:t>
      </w:r>
    </w:p>
    <w:p w14:paraId="05E8ADA0" w14:textId="77777777" w:rsidR="009349AF" w:rsidRPr="009349AF" w:rsidRDefault="009349AF" w:rsidP="009349AF">
      <w:pPr>
        <w:numPr>
          <w:ilvl w:val="0"/>
          <w:numId w:val="26"/>
        </w:numPr>
        <w:rPr>
          <w:sz w:val="20"/>
          <w:szCs w:val="20"/>
        </w:rPr>
      </w:pPr>
      <w:r w:rsidRPr="009349AF">
        <w:rPr>
          <w:b/>
          <w:bCs/>
          <w:sz w:val="20"/>
          <w:szCs w:val="20"/>
        </w:rPr>
        <w:t>Examples from Electrophysiological Studies:</w:t>
      </w:r>
      <w:r w:rsidRPr="009349AF">
        <w:rPr>
          <w:sz w:val="20"/>
          <w:szCs w:val="20"/>
        </w:rPr>
        <w:br/>
        <w:t>Studies have shown that local cortical activity exhibits high temporal and spatial correlations (e.g., correlations within 10</w:t>
      </w:r>
      <w:r w:rsidRPr="009349AF">
        <w:rPr>
          <w:rFonts w:ascii="Arial" w:hAnsi="Arial" w:cs="Arial"/>
          <w:sz w:val="20"/>
          <w:szCs w:val="20"/>
        </w:rPr>
        <w:t> </w:t>
      </w:r>
      <w:r w:rsidRPr="009349AF">
        <w:rPr>
          <w:sz w:val="20"/>
          <w:szCs w:val="20"/>
        </w:rPr>
        <w:t>mm along the cortex). Such findings justify the use of sequential models to capture the dynamics of neural sources.</w:t>
      </w:r>
    </w:p>
    <w:p w14:paraId="4A597FEF" w14:textId="77777777" w:rsidR="009349AF" w:rsidRPr="009349AF" w:rsidRDefault="009349AF" w:rsidP="009349AF">
      <w:pPr>
        <w:rPr>
          <w:sz w:val="20"/>
          <w:szCs w:val="20"/>
        </w:rPr>
      </w:pPr>
      <w:r w:rsidRPr="009349AF">
        <w:rPr>
          <w:sz w:val="20"/>
          <w:szCs w:val="20"/>
        </w:rPr>
        <w:pict w14:anchorId="74EB98FF">
          <v:rect id="_x0000_i1273" style="width:0;height:1.5pt" o:hralign="center" o:hrstd="t" o:hr="t" fillcolor="#a0a0a0" stroked="f"/>
        </w:pict>
      </w:r>
    </w:p>
    <w:p w14:paraId="668DBF20" w14:textId="77777777" w:rsidR="009349AF" w:rsidRPr="009349AF" w:rsidRDefault="009349AF" w:rsidP="009349AF">
      <w:pPr>
        <w:rPr>
          <w:b/>
          <w:bCs/>
          <w:sz w:val="20"/>
          <w:szCs w:val="20"/>
        </w:rPr>
      </w:pPr>
      <w:r w:rsidRPr="009349AF">
        <w:rPr>
          <w:b/>
          <w:bCs/>
          <w:sz w:val="20"/>
          <w:szCs w:val="20"/>
        </w:rPr>
        <w:t>3. Mechanics of LSTM Networks</w:t>
      </w:r>
    </w:p>
    <w:p w14:paraId="66EA1D84" w14:textId="77777777" w:rsidR="009349AF" w:rsidRPr="009349AF" w:rsidRDefault="009349AF" w:rsidP="009349AF">
      <w:pPr>
        <w:numPr>
          <w:ilvl w:val="0"/>
          <w:numId w:val="27"/>
        </w:numPr>
        <w:rPr>
          <w:sz w:val="20"/>
          <w:szCs w:val="20"/>
        </w:rPr>
      </w:pPr>
      <w:r w:rsidRPr="009349AF">
        <w:rPr>
          <w:b/>
          <w:bCs/>
          <w:sz w:val="20"/>
          <w:szCs w:val="20"/>
        </w:rPr>
        <w:t>LSTM Cell Architecture:</w:t>
      </w:r>
      <w:r w:rsidRPr="009349AF">
        <w:rPr>
          <w:sz w:val="20"/>
          <w:szCs w:val="20"/>
        </w:rPr>
        <w:br/>
        <w:t>An LSTM cell is designed to overcome the vanishing gradient problem encountered in traditional recurrent neural networks (RNNs). Its structure consists of:</w:t>
      </w:r>
    </w:p>
    <w:p w14:paraId="3E7B4A90" w14:textId="77777777" w:rsidR="009349AF" w:rsidRPr="009349AF" w:rsidRDefault="009349AF" w:rsidP="009349AF">
      <w:pPr>
        <w:numPr>
          <w:ilvl w:val="1"/>
          <w:numId w:val="27"/>
        </w:numPr>
        <w:rPr>
          <w:sz w:val="20"/>
          <w:szCs w:val="20"/>
        </w:rPr>
      </w:pPr>
      <w:r w:rsidRPr="009349AF">
        <w:rPr>
          <w:b/>
          <w:bCs/>
          <w:sz w:val="20"/>
          <w:szCs w:val="20"/>
        </w:rPr>
        <w:t>Forget Gate:</w:t>
      </w:r>
      <w:r w:rsidRPr="009349AF">
        <w:rPr>
          <w:sz w:val="20"/>
          <w:szCs w:val="20"/>
        </w:rPr>
        <w:t xml:space="preserve"> Determines what portion of the previous cell state should be discarded.</w:t>
      </w:r>
    </w:p>
    <w:p w14:paraId="1AE84896" w14:textId="77777777" w:rsidR="009349AF" w:rsidRPr="009349AF" w:rsidRDefault="009349AF" w:rsidP="009349AF">
      <w:pPr>
        <w:numPr>
          <w:ilvl w:val="1"/>
          <w:numId w:val="27"/>
        </w:numPr>
        <w:rPr>
          <w:sz w:val="20"/>
          <w:szCs w:val="20"/>
        </w:rPr>
      </w:pPr>
      <w:r w:rsidRPr="009349AF">
        <w:rPr>
          <w:b/>
          <w:bCs/>
          <w:sz w:val="20"/>
          <w:szCs w:val="20"/>
        </w:rPr>
        <w:t>Input Gate:</w:t>
      </w:r>
      <w:r w:rsidRPr="009349AF">
        <w:rPr>
          <w:sz w:val="20"/>
          <w:szCs w:val="20"/>
        </w:rPr>
        <w:t xml:space="preserve"> Decides which new information will be stored in the cell state.</w:t>
      </w:r>
    </w:p>
    <w:p w14:paraId="5C3566E6" w14:textId="77777777" w:rsidR="009349AF" w:rsidRPr="009349AF" w:rsidRDefault="009349AF" w:rsidP="009349AF">
      <w:pPr>
        <w:numPr>
          <w:ilvl w:val="1"/>
          <w:numId w:val="27"/>
        </w:numPr>
        <w:rPr>
          <w:sz w:val="20"/>
          <w:szCs w:val="20"/>
        </w:rPr>
      </w:pPr>
      <w:r w:rsidRPr="009349AF">
        <w:rPr>
          <w:b/>
          <w:bCs/>
          <w:sz w:val="20"/>
          <w:szCs w:val="20"/>
        </w:rPr>
        <w:t>Candidate Cell State (tanh layer):</w:t>
      </w:r>
      <w:r w:rsidRPr="009349AF">
        <w:rPr>
          <w:sz w:val="20"/>
          <w:szCs w:val="20"/>
        </w:rPr>
        <w:t xml:space="preserve"> Generates potential new information to be added.</w:t>
      </w:r>
    </w:p>
    <w:p w14:paraId="07B97F8B" w14:textId="77777777" w:rsidR="009349AF" w:rsidRPr="009349AF" w:rsidRDefault="009349AF" w:rsidP="009349AF">
      <w:pPr>
        <w:numPr>
          <w:ilvl w:val="1"/>
          <w:numId w:val="27"/>
        </w:numPr>
        <w:rPr>
          <w:sz w:val="20"/>
          <w:szCs w:val="20"/>
        </w:rPr>
      </w:pPr>
      <w:r w:rsidRPr="009349AF">
        <w:rPr>
          <w:b/>
          <w:bCs/>
          <w:sz w:val="20"/>
          <w:szCs w:val="20"/>
        </w:rPr>
        <w:t>Output Gate:</w:t>
      </w:r>
      <w:r w:rsidRPr="009349AF">
        <w:rPr>
          <w:sz w:val="20"/>
          <w:szCs w:val="20"/>
        </w:rPr>
        <w:t xml:space="preserve"> Regulates which part of the updated cell state is output as the hidden state.</w:t>
      </w:r>
    </w:p>
    <w:p w14:paraId="725E9FE1" w14:textId="77777777" w:rsidR="009349AF" w:rsidRPr="009349AF" w:rsidRDefault="009349AF" w:rsidP="009349AF">
      <w:pPr>
        <w:numPr>
          <w:ilvl w:val="0"/>
          <w:numId w:val="27"/>
        </w:numPr>
        <w:rPr>
          <w:sz w:val="20"/>
          <w:szCs w:val="20"/>
        </w:rPr>
      </w:pPr>
      <w:r w:rsidRPr="009349AF">
        <w:rPr>
          <w:b/>
          <w:bCs/>
          <w:sz w:val="20"/>
          <w:szCs w:val="20"/>
        </w:rPr>
        <w:t>Retention and Update of Information:</w:t>
      </w:r>
      <w:r w:rsidRPr="009349AF">
        <w:rPr>
          <w:sz w:val="20"/>
          <w:szCs w:val="20"/>
        </w:rPr>
        <w:br/>
        <w:t>LSTMs maintain a memory of past inputs via their cell state, allowing them to capture long-term dependencies. This capability makes them particularly effective for modeling temporal data where the context from previous time points is crucial.</w:t>
      </w:r>
    </w:p>
    <w:p w14:paraId="33287745" w14:textId="77777777" w:rsidR="009349AF" w:rsidRPr="009349AF" w:rsidRDefault="009349AF" w:rsidP="009349AF">
      <w:pPr>
        <w:numPr>
          <w:ilvl w:val="0"/>
          <w:numId w:val="27"/>
        </w:numPr>
        <w:rPr>
          <w:sz w:val="20"/>
          <w:szCs w:val="20"/>
        </w:rPr>
      </w:pPr>
      <w:r w:rsidRPr="009349AF">
        <w:rPr>
          <w:b/>
          <w:bCs/>
          <w:sz w:val="20"/>
          <w:szCs w:val="20"/>
        </w:rPr>
        <w:t>Hyperparameter Selection:</w:t>
      </w:r>
      <w:r w:rsidRPr="009349AF">
        <w:rPr>
          <w:sz w:val="20"/>
          <w:szCs w:val="20"/>
        </w:rPr>
        <w:br/>
        <w:t>Two key hyperparameters in LSTM networks are:</w:t>
      </w:r>
    </w:p>
    <w:p w14:paraId="327467B6" w14:textId="77777777" w:rsidR="009349AF" w:rsidRPr="009349AF" w:rsidRDefault="009349AF" w:rsidP="009349AF">
      <w:pPr>
        <w:numPr>
          <w:ilvl w:val="1"/>
          <w:numId w:val="27"/>
        </w:numPr>
        <w:rPr>
          <w:sz w:val="20"/>
          <w:szCs w:val="20"/>
        </w:rPr>
      </w:pPr>
      <w:r w:rsidRPr="009349AF">
        <w:rPr>
          <w:b/>
          <w:bCs/>
          <w:sz w:val="20"/>
          <w:szCs w:val="20"/>
        </w:rPr>
        <w:t>Look-Back Window (k):</w:t>
      </w:r>
      <w:r w:rsidRPr="009349AF">
        <w:rPr>
          <w:sz w:val="20"/>
          <w:szCs w:val="20"/>
        </w:rPr>
        <w:t xml:space="preserve"> The number of past time steps used as input. A larger k may capture more temporal context but at the expense of increased computational complexity.</w:t>
      </w:r>
    </w:p>
    <w:p w14:paraId="36BB7C32" w14:textId="77777777" w:rsidR="009349AF" w:rsidRPr="009349AF" w:rsidRDefault="009349AF" w:rsidP="009349AF">
      <w:pPr>
        <w:numPr>
          <w:ilvl w:val="1"/>
          <w:numId w:val="27"/>
        </w:numPr>
        <w:rPr>
          <w:sz w:val="20"/>
          <w:szCs w:val="20"/>
        </w:rPr>
      </w:pPr>
      <w:r w:rsidRPr="009349AF">
        <w:rPr>
          <w:b/>
          <w:bCs/>
          <w:sz w:val="20"/>
          <w:szCs w:val="20"/>
        </w:rPr>
        <w:t>Number of Hidden Units (d):</w:t>
      </w:r>
      <w:r w:rsidRPr="009349AF">
        <w:rPr>
          <w:sz w:val="20"/>
          <w:szCs w:val="20"/>
        </w:rPr>
        <w:t xml:space="preserve"> Determines the complexity and capacity of the LSTM. More hidden units can capture intricate patterns but require more training data and time.</w:t>
      </w:r>
    </w:p>
    <w:p w14:paraId="51986427" w14:textId="77777777" w:rsidR="009349AF" w:rsidRPr="009349AF" w:rsidRDefault="009349AF" w:rsidP="009349AF">
      <w:pPr>
        <w:rPr>
          <w:sz w:val="20"/>
          <w:szCs w:val="20"/>
        </w:rPr>
      </w:pPr>
      <w:r w:rsidRPr="009349AF">
        <w:rPr>
          <w:sz w:val="20"/>
          <w:szCs w:val="20"/>
        </w:rPr>
        <w:t>In the discussed paper, the network was configured with k</w:t>
      </w:r>
      <w:r w:rsidRPr="009349AF">
        <w:rPr>
          <w:rFonts w:ascii="Arial" w:hAnsi="Arial" w:cs="Arial"/>
          <w:sz w:val="20"/>
          <w:szCs w:val="20"/>
        </w:rPr>
        <w:t> </w:t>
      </w:r>
      <w:r w:rsidRPr="009349AF">
        <w:rPr>
          <w:sz w:val="20"/>
          <w:szCs w:val="20"/>
        </w:rPr>
        <w:t>=</w:t>
      </w:r>
      <w:r w:rsidRPr="009349AF">
        <w:rPr>
          <w:rFonts w:ascii="Arial" w:hAnsi="Arial" w:cs="Arial"/>
          <w:sz w:val="20"/>
          <w:szCs w:val="20"/>
        </w:rPr>
        <w:t> </w:t>
      </w:r>
      <w:r w:rsidRPr="009349AF">
        <w:rPr>
          <w:sz w:val="20"/>
          <w:szCs w:val="20"/>
        </w:rPr>
        <w:t>80 and d</w:t>
      </w:r>
      <w:r w:rsidRPr="009349AF">
        <w:rPr>
          <w:rFonts w:ascii="Arial" w:hAnsi="Arial" w:cs="Arial"/>
          <w:sz w:val="20"/>
          <w:szCs w:val="20"/>
        </w:rPr>
        <w:t> </w:t>
      </w:r>
      <w:r w:rsidRPr="009349AF">
        <w:rPr>
          <w:sz w:val="20"/>
          <w:szCs w:val="20"/>
        </w:rPr>
        <w:t>=</w:t>
      </w:r>
      <w:r w:rsidRPr="009349AF">
        <w:rPr>
          <w:rFonts w:ascii="Arial" w:hAnsi="Arial" w:cs="Arial"/>
          <w:sz w:val="20"/>
          <w:szCs w:val="20"/>
        </w:rPr>
        <w:t> </w:t>
      </w:r>
      <w:r w:rsidRPr="009349AF">
        <w:rPr>
          <w:sz w:val="20"/>
          <w:szCs w:val="20"/>
        </w:rPr>
        <w:t>1280 based on cross-validation experiments to optimize prediction accuracy and computational feasibility.</w:t>
      </w:r>
    </w:p>
    <w:p w14:paraId="5E470BC6" w14:textId="77777777" w:rsidR="009349AF" w:rsidRPr="009349AF" w:rsidRDefault="009349AF" w:rsidP="009349AF">
      <w:pPr>
        <w:rPr>
          <w:sz w:val="20"/>
          <w:szCs w:val="20"/>
        </w:rPr>
      </w:pPr>
      <w:r w:rsidRPr="009349AF">
        <w:rPr>
          <w:sz w:val="20"/>
          <w:szCs w:val="20"/>
        </w:rPr>
        <w:pict w14:anchorId="0D595332">
          <v:rect id="_x0000_i1274" style="width:0;height:1.5pt" o:hralign="center" o:hrstd="t" o:hr="t" fillcolor="#a0a0a0" stroked="f"/>
        </w:pict>
      </w:r>
    </w:p>
    <w:p w14:paraId="669BA270" w14:textId="77777777" w:rsidR="009349AF" w:rsidRPr="009349AF" w:rsidRDefault="009349AF" w:rsidP="009349AF">
      <w:pPr>
        <w:rPr>
          <w:b/>
          <w:bCs/>
          <w:sz w:val="20"/>
          <w:szCs w:val="20"/>
        </w:rPr>
      </w:pPr>
      <w:r w:rsidRPr="009349AF">
        <w:rPr>
          <w:b/>
          <w:bCs/>
          <w:sz w:val="20"/>
          <w:szCs w:val="20"/>
        </w:rPr>
        <w:t>4. CMNE Methodology</w:t>
      </w:r>
    </w:p>
    <w:p w14:paraId="7BB39806" w14:textId="77777777" w:rsidR="009349AF" w:rsidRPr="009349AF" w:rsidRDefault="009349AF" w:rsidP="009349AF">
      <w:pPr>
        <w:numPr>
          <w:ilvl w:val="0"/>
          <w:numId w:val="28"/>
        </w:numPr>
        <w:rPr>
          <w:sz w:val="20"/>
          <w:szCs w:val="20"/>
        </w:rPr>
      </w:pPr>
      <w:r w:rsidRPr="009349AF">
        <w:rPr>
          <w:b/>
          <w:bCs/>
          <w:sz w:val="20"/>
          <w:szCs w:val="20"/>
        </w:rPr>
        <w:t>Integration of dSPM and LSTM Predictions:</w:t>
      </w:r>
      <w:r w:rsidRPr="009349AF">
        <w:rPr>
          <w:sz w:val="20"/>
          <w:szCs w:val="20"/>
        </w:rPr>
        <w:br/>
        <w:t>The core idea of the Contextual Minimum Norm Estimate (CMNE) is to use conventional dSPM estimates as a baseline and refine them by incorporating temporal context through an LSTM network.</w:t>
      </w:r>
    </w:p>
    <w:p w14:paraId="33DC0941" w14:textId="77777777" w:rsidR="009349AF" w:rsidRPr="009349AF" w:rsidRDefault="009349AF" w:rsidP="009349AF">
      <w:pPr>
        <w:numPr>
          <w:ilvl w:val="0"/>
          <w:numId w:val="28"/>
        </w:numPr>
        <w:rPr>
          <w:sz w:val="20"/>
          <w:szCs w:val="20"/>
        </w:rPr>
      </w:pPr>
      <w:r w:rsidRPr="009349AF">
        <w:rPr>
          <w:b/>
          <w:bCs/>
          <w:sz w:val="20"/>
          <w:szCs w:val="20"/>
        </w:rPr>
        <w:t>Dynamic, Context-Sensitive Filtering:</w:t>
      </w:r>
    </w:p>
    <w:p w14:paraId="1B5BCBD2" w14:textId="77777777" w:rsidR="009349AF" w:rsidRPr="009349AF" w:rsidRDefault="009349AF" w:rsidP="009349AF">
      <w:pPr>
        <w:numPr>
          <w:ilvl w:val="1"/>
          <w:numId w:val="28"/>
        </w:numPr>
        <w:rPr>
          <w:sz w:val="20"/>
          <w:szCs w:val="20"/>
        </w:rPr>
      </w:pPr>
      <w:r w:rsidRPr="009349AF">
        <w:rPr>
          <w:b/>
          <w:bCs/>
          <w:sz w:val="20"/>
          <w:szCs w:val="20"/>
        </w:rPr>
        <w:t>Step 1 – dSPM Estimate:</w:t>
      </w:r>
      <w:r w:rsidRPr="009349AF">
        <w:rPr>
          <w:sz w:val="20"/>
          <w:szCs w:val="20"/>
        </w:rPr>
        <w:br/>
        <w:t>For each time sample, a dSPM estimate is calculated, providing an initial measure of the source activity.</w:t>
      </w:r>
    </w:p>
    <w:p w14:paraId="2BA6FC86" w14:textId="77777777" w:rsidR="009349AF" w:rsidRPr="009349AF" w:rsidRDefault="009349AF" w:rsidP="009349AF">
      <w:pPr>
        <w:numPr>
          <w:ilvl w:val="1"/>
          <w:numId w:val="28"/>
        </w:numPr>
        <w:rPr>
          <w:sz w:val="20"/>
          <w:szCs w:val="20"/>
        </w:rPr>
      </w:pPr>
      <w:r w:rsidRPr="009349AF">
        <w:rPr>
          <w:b/>
          <w:bCs/>
          <w:sz w:val="20"/>
          <w:szCs w:val="20"/>
        </w:rPr>
        <w:t>Step 2 – LSTM Prediction:</w:t>
      </w:r>
      <w:r w:rsidRPr="009349AF">
        <w:rPr>
          <w:sz w:val="20"/>
          <w:szCs w:val="20"/>
        </w:rPr>
        <w:br/>
        <w:t>An LSTM network processes a sequence (e.g., 80 past samples) of dSPM estimates to predict what the next source activation should be. This prediction reflects the temporal evolution of the neural activity.</w:t>
      </w:r>
    </w:p>
    <w:p w14:paraId="4032743A" w14:textId="77777777" w:rsidR="009349AF" w:rsidRPr="009349AF" w:rsidRDefault="009349AF" w:rsidP="009349AF">
      <w:pPr>
        <w:numPr>
          <w:ilvl w:val="1"/>
          <w:numId w:val="28"/>
        </w:numPr>
        <w:rPr>
          <w:sz w:val="20"/>
          <w:szCs w:val="20"/>
        </w:rPr>
      </w:pPr>
      <w:r w:rsidRPr="009349AF">
        <w:rPr>
          <w:b/>
          <w:bCs/>
          <w:sz w:val="20"/>
          <w:szCs w:val="20"/>
        </w:rPr>
        <w:lastRenderedPageBreak/>
        <w:t>Step 3 – Contextual Correction:</w:t>
      </w:r>
      <w:r w:rsidRPr="009349AF">
        <w:rPr>
          <w:sz w:val="20"/>
          <w:szCs w:val="20"/>
        </w:rPr>
        <w:br/>
        <w:t>The predicted output is then used to create a time-dependent diagonal weighting matrix. This matrix acts as a dynamic spatial filter that corrects the original dSPM estimate. The final CMNE estimate is given by the element-wise product of the dSPM estimate and this weighting matrix.</w:t>
      </w:r>
    </w:p>
    <w:p w14:paraId="6AA19CD9" w14:textId="77777777" w:rsidR="009349AF" w:rsidRPr="009349AF" w:rsidRDefault="009349AF" w:rsidP="009349AF">
      <w:pPr>
        <w:rPr>
          <w:sz w:val="20"/>
          <w:szCs w:val="20"/>
        </w:rPr>
      </w:pPr>
      <w:r w:rsidRPr="009349AF">
        <w:rPr>
          <w:sz w:val="20"/>
          <w:szCs w:val="20"/>
        </w:rPr>
        <w:t>This integration results in a source estimate that leverages both the robust statistical properties of dSPM and the temporal context captured by the LSTM.</w:t>
      </w:r>
    </w:p>
    <w:p w14:paraId="550B317C" w14:textId="77777777" w:rsidR="009349AF" w:rsidRPr="009349AF" w:rsidRDefault="009349AF" w:rsidP="009349AF">
      <w:pPr>
        <w:rPr>
          <w:sz w:val="20"/>
          <w:szCs w:val="20"/>
        </w:rPr>
      </w:pPr>
      <w:r w:rsidRPr="009349AF">
        <w:rPr>
          <w:sz w:val="20"/>
          <w:szCs w:val="20"/>
        </w:rPr>
        <w:pict w14:anchorId="36D94FA6">
          <v:rect id="_x0000_i1275" style="width:0;height:1.5pt" o:hralign="center" o:hrstd="t" o:hr="t" fillcolor="#a0a0a0" stroked="f"/>
        </w:pict>
      </w:r>
    </w:p>
    <w:p w14:paraId="2976372B" w14:textId="77777777" w:rsidR="009349AF" w:rsidRPr="009349AF" w:rsidRDefault="009349AF" w:rsidP="009349AF">
      <w:pPr>
        <w:rPr>
          <w:b/>
          <w:bCs/>
          <w:sz w:val="20"/>
          <w:szCs w:val="20"/>
        </w:rPr>
      </w:pPr>
      <w:r w:rsidRPr="009349AF">
        <w:rPr>
          <w:b/>
          <w:bCs/>
          <w:sz w:val="20"/>
          <w:szCs w:val="20"/>
        </w:rPr>
        <w:t>5. Evaluation Metrics</w:t>
      </w:r>
    </w:p>
    <w:p w14:paraId="372F2D49" w14:textId="77777777" w:rsidR="009349AF" w:rsidRPr="009349AF" w:rsidRDefault="009349AF" w:rsidP="009349AF">
      <w:pPr>
        <w:numPr>
          <w:ilvl w:val="0"/>
          <w:numId w:val="29"/>
        </w:numPr>
        <w:rPr>
          <w:sz w:val="20"/>
          <w:szCs w:val="20"/>
        </w:rPr>
      </w:pPr>
      <w:r w:rsidRPr="009349AF">
        <w:rPr>
          <w:b/>
          <w:bCs/>
          <w:sz w:val="20"/>
          <w:szCs w:val="20"/>
        </w:rPr>
        <w:t>Localization Error (PE):</w:t>
      </w:r>
      <w:r w:rsidRPr="009349AF">
        <w:rPr>
          <w:sz w:val="20"/>
          <w:szCs w:val="20"/>
        </w:rPr>
        <w:br/>
        <w:t>Measures the Euclidean distance between the true source location and the peak of the estimated activation. Lower errors indicate more precise localization.</w:t>
      </w:r>
    </w:p>
    <w:p w14:paraId="27E919FF" w14:textId="77777777" w:rsidR="009349AF" w:rsidRPr="009349AF" w:rsidRDefault="009349AF" w:rsidP="009349AF">
      <w:pPr>
        <w:numPr>
          <w:ilvl w:val="0"/>
          <w:numId w:val="29"/>
        </w:numPr>
        <w:rPr>
          <w:sz w:val="20"/>
          <w:szCs w:val="20"/>
        </w:rPr>
      </w:pPr>
      <w:r w:rsidRPr="009349AF">
        <w:rPr>
          <w:b/>
          <w:bCs/>
          <w:sz w:val="20"/>
          <w:szCs w:val="20"/>
        </w:rPr>
        <w:t>Spatial Dispersion (SD):</w:t>
      </w:r>
      <w:r w:rsidRPr="009349AF">
        <w:rPr>
          <w:sz w:val="20"/>
          <w:szCs w:val="20"/>
        </w:rPr>
        <w:br/>
        <w:t>Quantifies how spread out the estimated activation is over the source space. A lower spatial dispersion implies a more focal and accurate estimate.</w:t>
      </w:r>
    </w:p>
    <w:p w14:paraId="34970243" w14:textId="77777777" w:rsidR="009349AF" w:rsidRPr="009349AF" w:rsidRDefault="009349AF" w:rsidP="009349AF">
      <w:pPr>
        <w:numPr>
          <w:ilvl w:val="0"/>
          <w:numId w:val="29"/>
        </w:numPr>
        <w:rPr>
          <w:sz w:val="20"/>
          <w:szCs w:val="20"/>
        </w:rPr>
      </w:pPr>
      <w:r w:rsidRPr="009349AF">
        <w:rPr>
          <w:b/>
          <w:bCs/>
          <w:sz w:val="20"/>
          <w:szCs w:val="20"/>
        </w:rPr>
        <w:t>Source-Space Signal-to-Noise Ratio (SNR):</w:t>
      </w:r>
      <w:r w:rsidRPr="009349AF">
        <w:rPr>
          <w:sz w:val="20"/>
          <w:szCs w:val="20"/>
        </w:rPr>
        <w:br/>
        <w:t>Defined as the ratio of the standard deviation of the activation during the signal period to that during the baseline period. A higher SNR indicates that the method is effective at enhancing true signals relative to noise.</w:t>
      </w:r>
    </w:p>
    <w:p w14:paraId="203E87C7" w14:textId="77777777" w:rsidR="009349AF" w:rsidRPr="009349AF" w:rsidRDefault="009349AF" w:rsidP="009349AF">
      <w:pPr>
        <w:numPr>
          <w:ilvl w:val="0"/>
          <w:numId w:val="29"/>
        </w:numPr>
        <w:rPr>
          <w:sz w:val="20"/>
          <w:szCs w:val="20"/>
        </w:rPr>
      </w:pPr>
      <w:r w:rsidRPr="009349AF">
        <w:rPr>
          <w:b/>
          <w:bCs/>
          <w:sz w:val="20"/>
          <w:szCs w:val="20"/>
        </w:rPr>
        <w:t>Temporal Fidelity:</w:t>
      </w:r>
      <w:r w:rsidRPr="009349AF">
        <w:rPr>
          <w:sz w:val="20"/>
          <w:szCs w:val="20"/>
        </w:rPr>
        <w:br/>
        <w:t>Assessed using Pearson’s correlation coefficient between the true time courses and the estimated time courses. This metric helps determine how well the temporal dynamics (e.g., rapid changes) are captured.</w:t>
      </w:r>
    </w:p>
    <w:p w14:paraId="19EBA30E" w14:textId="77777777" w:rsidR="009349AF" w:rsidRPr="009349AF" w:rsidRDefault="009349AF" w:rsidP="009349AF">
      <w:pPr>
        <w:rPr>
          <w:sz w:val="20"/>
          <w:szCs w:val="20"/>
        </w:rPr>
      </w:pPr>
      <w:r w:rsidRPr="009349AF">
        <w:rPr>
          <w:sz w:val="20"/>
          <w:szCs w:val="20"/>
        </w:rPr>
        <w:t>These metrics are critical when comparing CMNE with conventional methods and other spatiotemporal approaches, as they collectively assess both the spatial and temporal aspects of source reconstruction.</w:t>
      </w:r>
    </w:p>
    <w:p w14:paraId="7FDB07AE" w14:textId="77777777" w:rsidR="009349AF" w:rsidRPr="009349AF" w:rsidRDefault="009349AF" w:rsidP="009349AF">
      <w:pPr>
        <w:rPr>
          <w:sz w:val="20"/>
          <w:szCs w:val="20"/>
        </w:rPr>
      </w:pPr>
      <w:r w:rsidRPr="009349AF">
        <w:rPr>
          <w:sz w:val="20"/>
          <w:szCs w:val="20"/>
        </w:rPr>
        <w:pict w14:anchorId="49D16CC5">
          <v:rect id="_x0000_i1276" style="width:0;height:1.5pt" o:hralign="center" o:hrstd="t" o:hr="t" fillcolor="#a0a0a0" stroked="f"/>
        </w:pict>
      </w:r>
    </w:p>
    <w:p w14:paraId="10C295E0" w14:textId="77777777" w:rsidR="009349AF" w:rsidRPr="009349AF" w:rsidRDefault="009349AF" w:rsidP="009349AF">
      <w:pPr>
        <w:rPr>
          <w:b/>
          <w:bCs/>
          <w:sz w:val="20"/>
          <w:szCs w:val="20"/>
        </w:rPr>
      </w:pPr>
      <w:r w:rsidRPr="009349AF">
        <w:rPr>
          <w:b/>
          <w:bCs/>
          <w:sz w:val="20"/>
          <w:szCs w:val="20"/>
        </w:rPr>
        <w:t>6. Trade-Offs and Future Directions</w:t>
      </w:r>
    </w:p>
    <w:p w14:paraId="13FC6900" w14:textId="77777777" w:rsidR="009349AF" w:rsidRPr="009349AF" w:rsidRDefault="009349AF" w:rsidP="009349AF">
      <w:pPr>
        <w:numPr>
          <w:ilvl w:val="0"/>
          <w:numId w:val="30"/>
        </w:numPr>
        <w:rPr>
          <w:sz w:val="20"/>
          <w:szCs w:val="20"/>
        </w:rPr>
      </w:pPr>
      <w:r w:rsidRPr="009349AF">
        <w:rPr>
          <w:b/>
          <w:bCs/>
          <w:sz w:val="20"/>
          <w:szCs w:val="20"/>
        </w:rPr>
        <w:t>Trade-Offs:</w:t>
      </w:r>
      <w:r w:rsidRPr="009349AF">
        <w:rPr>
          <w:sz w:val="20"/>
          <w:szCs w:val="20"/>
        </w:rPr>
        <w:t xml:space="preserve"> </w:t>
      </w:r>
    </w:p>
    <w:p w14:paraId="5554E86F" w14:textId="77777777" w:rsidR="009349AF" w:rsidRPr="009349AF" w:rsidRDefault="009349AF" w:rsidP="009349AF">
      <w:pPr>
        <w:numPr>
          <w:ilvl w:val="1"/>
          <w:numId w:val="30"/>
        </w:numPr>
        <w:rPr>
          <w:sz w:val="20"/>
          <w:szCs w:val="20"/>
        </w:rPr>
      </w:pPr>
      <w:r w:rsidRPr="009349AF">
        <w:rPr>
          <w:b/>
          <w:bCs/>
          <w:sz w:val="20"/>
          <w:szCs w:val="20"/>
        </w:rPr>
        <w:t>Spatial vs. Temporal Accuracy:</w:t>
      </w:r>
      <w:r w:rsidRPr="009349AF">
        <w:rPr>
          <w:sz w:val="20"/>
          <w:szCs w:val="20"/>
        </w:rPr>
        <w:br/>
        <w:t xml:space="preserve">While CMNE shows enhanced spatial accuracy (better localization, higher SNR, lower dispersion), the use of LSTM predictions can introduce temporal distortions, such as phase shifts or smoothing (i.e., </w:t>
      </w:r>
      <w:proofErr w:type="gramStart"/>
      <w:r w:rsidRPr="009349AF">
        <w:rPr>
          <w:sz w:val="20"/>
          <w:szCs w:val="20"/>
        </w:rPr>
        <w:t>low-pass</w:t>
      </w:r>
      <w:proofErr w:type="gramEnd"/>
      <w:r w:rsidRPr="009349AF">
        <w:rPr>
          <w:sz w:val="20"/>
          <w:szCs w:val="20"/>
        </w:rPr>
        <w:t xml:space="preserve"> filtering effects). This trade-off is inherent when introducing a dynamic filter based on temporal context.</w:t>
      </w:r>
    </w:p>
    <w:p w14:paraId="3565D672" w14:textId="77777777" w:rsidR="009349AF" w:rsidRPr="009349AF" w:rsidRDefault="009349AF" w:rsidP="009349AF">
      <w:pPr>
        <w:numPr>
          <w:ilvl w:val="1"/>
          <w:numId w:val="30"/>
        </w:numPr>
        <w:rPr>
          <w:sz w:val="20"/>
          <w:szCs w:val="20"/>
        </w:rPr>
      </w:pPr>
      <w:r w:rsidRPr="009349AF">
        <w:rPr>
          <w:b/>
          <w:bCs/>
          <w:sz w:val="20"/>
          <w:szCs w:val="20"/>
        </w:rPr>
        <w:t>Computational Demand:</w:t>
      </w:r>
      <w:r w:rsidRPr="009349AF">
        <w:rPr>
          <w:sz w:val="20"/>
          <w:szCs w:val="20"/>
        </w:rPr>
        <w:br/>
        <w:t>The complex LSTM architecture with high dimensionality requires significant computational resources and time for training, which may limit real-time application.</w:t>
      </w:r>
    </w:p>
    <w:p w14:paraId="1EE0B160" w14:textId="77777777" w:rsidR="009349AF" w:rsidRPr="009349AF" w:rsidRDefault="009349AF" w:rsidP="009349AF">
      <w:pPr>
        <w:numPr>
          <w:ilvl w:val="0"/>
          <w:numId w:val="30"/>
        </w:numPr>
        <w:rPr>
          <w:sz w:val="20"/>
          <w:szCs w:val="20"/>
        </w:rPr>
      </w:pPr>
      <w:r w:rsidRPr="009349AF">
        <w:rPr>
          <w:b/>
          <w:bCs/>
          <w:sz w:val="20"/>
          <w:szCs w:val="20"/>
        </w:rPr>
        <w:t>Potential Improvements:</w:t>
      </w:r>
      <w:r w:rsidRPr="009349AF">
        <w:rPr>
          <w:sz w:val="20"/>
          <w:szCs w:val="20"/>
        </w:rPr>
        <w:t xml:space="preserve"> </w:t>
      </w:r>
    </w:p>
    <w:p w14:paraId="2D01812C" w14:textId="77777777" w:rsidR="009349AF" w:rsidRPr="009349AF" w:rsidRDefault="009349AF" w:rsidP="009349AF">
      <w:pPr>
        <w:numPr>
          <w:ilvl w:val="1"/>
          <w:numId w:val="30"/>
        </w:numPr>
        <w:rPr>
          <w:sz w:val="20"/>
          <w:szCs w:val="20"/>
        </w:rPr>
      </w:pPr>
      <w:r w:rsidRPr="009349AF">
        <w:rPr>
          <w:b/>
          <w:bCs/>
          <w:sz w:val="20"/>
          <w:szCs w:val="20"/>
        </w:rPr>
        <w:t>Bidirectional LSTM Networks:</w:t>
      </w:r>
      <w:r w:rsidRPr="009349AF">
        <w:rPr>
          <w:sz w:val="20"/>
          <w:szCs w:val="20"/>
        </w:rPr>
        <w:br/>
        <w:t>By processing both past and future context, bidirectional LSTMs could potentially improve temporal fidelity and reduce phase shifts.</w:t>
      </w:r>
    </w:p>
    <w:p w14:paraId="2DC551E6" w14:textId="77777777" w:rsidR="009349AF" w:rsidRPr="009349AF" w:rsidRDefault="009349AF" w:rsidP="009349AF">
      <w:pPr>
        <w:numPr>
          <w:ilvl w:val="1"/>
          <w:numId w:val="30"/>
        </w:numPr>
        <w:rPr>
          <w:sz w:val="20"/>
          <w:szCs w:val="20"/>
        </w:rPr>
      </w:pPr>
      <w:r w:rsidRPr="009349AF">
        <w:rPr>
          <w:b/>
          <w:bCs/>
          <w:sz w:val="20"/>
          <w:szCs w:val="20"/>
        </w:rPr>
        <w:t>Hybrid Approaches:</w:t>
      </w:r>
      <w:r w:rsidRPr="009349AF">
        <w:rPr>
          <w:sz w:val="20"/>
          <w:szCs w:val="20"/>
        </w:rPr>
        <w:br/>
        <w:t>Combining LSTM-based predictions with traditional methods like Kalman filters might balance the strengths of both—leveraging the non-linear, contextual modeling of LSTMs with the precise temporal tracking of Kalman filters.</w:t>
      </w:r>
    </w:p>
    <w:p w14:paraId="05E3A107" w14:textId="77777777" w:rsidR="009349AF" w:rsidRPr="009349AF" w:rsidRDefault="009349AF" w:rsidP="009349AF">
      <w:pPr>
        <w:numPr>
          <w:ilvl w:val="1"/>
          <w:numId w:val="30"/>
        </w:numPr>
        <w:rPr>
          <w:sz w:val="20"/>
          <w:szCs w:val="20"/>
        </w:rPr>
      </w:pPr>
      <w:r w:rsidRPr="009349AF">
        <w:rPr>
          <w:b/>
          <w:bCs/>
          <w:sz w:val="20"/>
          <w:szCs w:val="20"/>
        </w:rPr>
        <w:t>CNN-Based Approaches:</w:t>
      </w:r>
      <w:r w:rsidRPr="009349AF">
        <w:rPr>
          <w:sz w:val="20"/>
          <w:szCs w:val="20"/>
        </w:rPr>
        <w:br/>
        <w:t>Incorporating convolutional neural networks (CNNs) may better capture spatial features and complement the temporal modeling provided by LSTMs.</w:t>
      </w:r>
    </w:p>
    <w:p w14:paraId="08A52D10" w14:textId="77777777" w:rsidR="009349AF" w:rsidRPr="009349AF" w:rsidRDefault="009349AF" w:rsidP="009349AF">
      <w:pPr>
        <w:numPr>
          <w:ilvl w:val="1"/>
          <w:numId w:val="30"/>
        </w:numPr>
        <w:rPr>
          <w:sz w:val="20"/>
          <w:szCs w:val="20"/>
        </w:rPr>
      </w:pPr>
      <w:r w:rsidRPr="009349AF">
        <w:rPr>
          <w:b/>
          <w:bCs/>
          <w:sz w:val="20"/>
          <w:szCs w:val="20"/>
        </w:rPr>
        <w:t>Zero-Phase Filtering Techniques:</w:t>
      </w:r>
      <w:r w:rsidRPr="009349AF">
        <w:rPr>
          <w:sz w:val="20"/>
          <w:szCs w:val="20"/>
        </w:rPr>
        <w:br/>
        <w:t>Developing methods to apply spatial filtering without introducing phase shifts could help preserve the true temporal characteristics of the neural signals.</w:t>
      </w:r>
    </w:p>
    <w:p w14:paraId="43BE7609" w14:textId="77777777" w:rsidR="009349AF" w:rsidRPr="009349AF" w:rsidRDefault="009349AF" w:rsidP="009349AF">
      <w:pPr>
        <w:numPr>
          <w:ilvl w:val="1"/>
          <w:numId w:val="30"/>
        </w:numPr>
        <w:rPr>
          <w:sz w:val="20"/>
          <w:szCs w:val="20"/>
        </w:rPr>
      </w:pPr>
      <w:r w:rsidRPr="009349AF">
        <w:rPr>
          <w:b/>
          <w:bCs/>
          <w:sz w:val="20"/>
          <w:szCs w:val="20"/>
        </w:rPr>
        <w:t>Automated Hyperparameter Optimization:</w:t>
      </w:r>
      <w:r w:rsidRPr="009349AF">
        <w:rPr>
          <w:sz w:val="20"/>
          <w:szCs w:val="20"/>
        </w:rPr>
        <w:br/>
        <w:t>Using techniques like Bayesian optimization or grid search to systematically tune hyperparameters could lead to more robust and generalizable models.</w:t>
      </w:r>
    </w:p>
    <w:p w14:paraId="7CC30C16" w14:textId="77777777" w:rsidR="009349AF" w:rsidRPr="009349AF" w:rsidRDefault="009349AF" w:rsidP="009349AF">
      <w:pPr>
        <w:rPr>
          <w:sz w:val="20"/>
          <w:szCs w:val="20"/>
        </w:rPr>
      </w:pPr>
      <w:r w:rsidRPr="009349AF">
        <w:rPr>
          <w:sz w:val="20"/>
          <w:szCs w:val="20"/>
        </w:rPr>
        <w:pict w14:anchorId="024696C4">
          <v:rect id="_x0000_i1277" style="width:0;height:1.5pt" o:hralign="center" o:hrstd="t" o:hr="t" fillcolor="#a0a0a0" stroked="f"/>
        </w:pict>
      </w:r>
    </w:p>
    <w:p w14:paraId="61B39982" w14:textId="77777777" w:rsidR="009349AF" w:rsidRPr="009349AF" w:rsidRDefault="009349AF" w:rsidP="009349AF">
      <w:pPr>
        <w:rPr>
          <w:b/>
          <w:bCs/>
          <w:sz w:val="20"/>
          <w:szCs w:val="20"/>
        </w:rPr>
      </w:pPr>
      <w:r w:rsidRPr="009349AF">
        <w:rPr>
          <w:b/>
          <w:bCs/>
          <w:sz w:val="20"/>
          <w:szCs w:val="20"/>
        </w:rPr>
        <w:lastRenderedPageBreak/>
        <w:t>Summary for Exam Preparation</w:t>
      </w:r>
    </w:p>
    <w:p w14:paraId="4214F142" w14:textId="77777777" w:rsidR="009349AF" w:rsidRPr="009349AF" w:rsidRDefault="009349AF" w:rsidP="009349AF">
      <w:pPr>
        <w:rPr>
          <w:sz w:val="20"/>
          <w:szCs w:val="20"/>
        </w:rPr>
      </w:pPr>
      <w:r w:rsidRPr="009349AF">
        <w:rPr>
          <w:sz w:val="20"/>
          <w:szCs w:val="20"/>
        </w:rPr>
        <w:t>When studying for an exam on this topic, make sure you understand:</w:t>
      </w:r>
    </w:p>
    <w:p w14:paraId="3878536F" w14:textId="77777777" w:rsidR="009349AF" w:rsidRPr="009349AF" w:rsidRDefault="009349AF" w:rsidP="009349AF">
      <w:pPr>
        <w:numPr>
          <w:ilvl w:val="0"/>
          <w:numId w:val="31"/>
        </w:numPr>
        <w:rPr>
          <w:sz w:val="20"/>
          <w:szCs w:val="20"/>
        </w:rPr>
      </w:pPr>
      <w:r w:rsidRPr="009349AF">
        <w:rPr>
          <w:b/>
          <w:bCs/>
          <w:sz w:val="20"/>
          <w:szCs w:val="20"/>
        </w:rPr>
        <w:t>The Ill-Posed Nature of the Inverse Problem:</w:t>
      </w:r>
    </w:p>
    <w:p w14:paraId="7B2596B9" w14:textId="77777777" w:rsidR="009349AF" w:rsidRPr="009349AF" w:rsidRDefault="009349AF" w:rsidP="009349AF">
      <w:pPr>
        <w:numPr>
          <w:ilvl w:val="1"/>
          <w:numId w:val="31"/>
        </w:numPr>
        <w:rPr>
          <w:sz w:val="20"/>
          <w:szCs w:val="20"/>
        </w:rPr>
      </w:pPr>
      <w:r w:rsidRPr="009349AF">
        <w:rPr>
          <w:sz w:val="20"/>
          <w:szCs w:val="20"/>
        </w:rPr>
        <w:t>Why conventional methods (MNE, dSPM, sLORETA) are limited by their per-sample independence.</w:t>
      </w:r>
    </w:p>
    <w:p w14:paraId="6C142965" w14:textId="77777777" w:rsidR="009349AF" w:rsidRPr="009349AF" w:rsidRDefault="009349AF" w:rsidP="009349AF">
      <w:pPr>
        <w:numPr>
          <w:ilvl w:val="1"/>
          <w:numId w:val="31"/>
        </w:numPr>
        <w:rPr>
          <w:sz w:val="20"/>
          <w:szCs w:val="20"/>
        </w:rPr>
      </w:pPr>
      <w:r w:rsidRPr="009349AF">
        <w:rPr>
          <w:sz w:val="20"/>
          <w:szCs w:val="20"/>
        </w:rPr>
        <w:t>How regularization stabilizes the solution but also introduces trade-offs.</w:t>
      </w:r>
    </w:p>
    <w:p w14:paraId="5C850100" w14:textId="77777777" w:rsidR="009349AF" w:rsidRPr="009349AF" w:rsidRDefault="009349AF" w:rsidP="009349AF">
      <w:pPr>
        <w:numPr>
          <w:ilvl w:val="0"/>
          <w:numId w:val="31"/>
        </w:numPr>
        <w:rPr>
          <w:sz w:val="20"/>
          <w:szCs w:val="20"/>
        </w:rPr>
      </w:pPr>
      <w:r w:rsidRPr="009349AF">
        <w:rPr>
          <w:b/>
          <w:bCs/>
          <w:sz w:val="20"/>
          <w:szCs w:val="20"/>
        </w:rPr>
        <w:t>Importance of Temporal Context:</w:t>
      </w:r>
    </w:p>
    <w:p w14:paraId="758439D5" w14:textId="77777777" w:rsidR="009349AF" w:rsidRPr="009349AF" w:rsidRDefault="009349AF" w:rsidP="009349AF">
      <w:pPr>
        <w:numPr>
          <w:ilvl w:val="1"/>
          <w:numId w:val="31"/>
        </w:numPr>
        <w:rPr>
          <w:sz w:val="20"/>
          <w:szCs w:val="20"/>
        </w:rPr>
      </w:pPr>
      <w:r w:rsidRPr="009349AF">
        <w:rPr>
          <w:sz w:val="20"/>
          <w:szCs w:val="20"/>
        </w:rPr>
        <w:t>The brain’s activity is temporally correlated.</w:t>
      </w:r>
    </w:p>
    <w:p w14:paraId="6CABA29A" w14:textId="77777777" w:rsidR="009349AF" w:rsidRPr="009349AF" w:rsidRDefault="009349AF" w:rsidP="009349AF">
      <w:pPr>
        <w:numPr>
          <w:ilvl w:val="1"/>
          <w:numId w:val="31"/>
        </w:numPr>
        <w:rPr>
          <w:sz w:val="20"/>
          <w:szCs w:val="20"/>
        </w:rPr>
      </w:pPr>
      <w:r w:rsidRPr="009349AF">
        <w:rPr>
          <w:sz w:val="20"/>
          <w:szCs w:val="20"/>
        </w:rPr>
        <w:t>Using past data (context) can improve source estimation by constraining the solution space.</w:t>
      </w:r>
    </w:p>
    <w:p w14:paraId="0F89E276" w14:textId="77777777" w:rsidR="009349AF" w:rsidRPr="009349AF" w:rsidRDefault="009349AF" w:rsidP="009349AF">
      <w:pPr>
        <w:numPr>
          <w:ilvl w:val="0"/>
          <w:numId w:val="31"/>
        </w:numPr>
        <w:rPr>
          <w:sz w:val="20"/>
          <w:szCs w:val="20"/>
        </w:rPr>
      </w:pPr>
      <w:r w:rsidRPr="009349AF">
        <w:rPr>
          <w:b/>
          <w:bCs/>
          <w:sz w:val="20"/>
          <w:szCs w:val="20"/>
        </w:rPr>
        <w:t>LSTM Mechanics:</w:t>
      </w:r>
    </w:p>
    <w:p w14:paraId="37C18DBA" w14:textId="77777777" w:rsidR="009349AF" w:rsidRPr="009349AF" w:rsidRDefault="009349AF" w:rsidP="009349AF">
      <w:pPr>
        <w:numPr>
          <w:ilvl w:val="1"/>
          <w:numId w:val="31"/>
        </w:numPr>
        <w:rPr>
          <w:sz w:val="20"/>
          <w:szCs w:val="20"/>
        </w:rPr>
      </w:pPr>
      <w:r w:rsidRPr="009349AF">
        <w:rPr>
          <w:sz w:val="20"/>
          <w:szCs w:val="20"/>
        </w:rPr>
        <w:t>The design of an LSTM cell (forget, input, candidate, output gates).</w:t>
      </w:r>
    </w:p>
    <w:p w14:paraId="1766EFA4" w14:textId="77777777" w:rsidR="009349AF" w:rsidRPr="009349AF" w:rsidRDefault="009349AF" w:rsidP="009349AF">
      <w:pPr>
        <w:numPr>
          <w:ilvl w:val="1"/>
          <w:numId w:val="31"/>
        </w:numPr>
        <w:rPr>
          <w:sz w:val="20"/>
          <w:szCs w:val="20"/>
        </w:rPr>
      </w:pPr>
      <w:r w:rsidRPr="009349AF">
        <w:rPr>
          <w:sz w:val="20"/>
          <w:szCs w:val="20"/>
        </w:rPr>
        <w:t>How LSTMs maintain and update information over time.</w:t>
      </w:r>
    </w:p>
    <w:p w14:paraId="63041C9A" w14:textId="77777777" w:rsidR="009349AF" w:rsidRPr="009349AF" w:rsidRDefault="009349AF" w:rsidP="009349AF">
      <w:pPr>
        <w:numPr>
          <w:ilvl w:val="1"/>
          <w:numId w:val="31"/>
        </w:numPr>
        <w:rPr>
          <w:sz w:val="20"/>
          <w:szCs w:val="20"/>
        </w:rPr>
      </w:pPr>
      <w:r w:rsidRPr="009349AF">
        <w:rPr>
          <w:sz w:val="20"/>
          <w:szCs w:val="20"/>
        </w:rPr>
        <w:t>The critical role of hyperparameters (look-back window k, hidden units d).</w:t>
      </w:r>
    </w:p>
    <w:p w14:paraId="2FCA185D" w14:textId="77777777" w:rsidR="009349AF" w:rsidRPr="009349AF" w:rsidRDefault="009349AF" w:rsidP="009349AF">
      <w:pPr>
        <w:numPr>
          <w:ilvl w:val="0"/>
          <w:numId w:val="31"/>
        </w:numPr>
        <w:rPr>
          <w:sz w:val="20"/>
          <w:szCs w:val="20"/>
        </w:rPr>
      </w:pPr>
      <w:r w:rsidRPr="009349AF">
        <w:rPr>
          <w:b/>
          <w:bCs/>
          <w:sz w:val="20"/>
          <w:szCs w:val="20"/>
        </w:rPr>
        <w:t>CMNE Method:</w:t>
      </w:r>
    </w:p>
    <w:p w14:paraId="77156825" w14:textId="77777777" w:rsidR="009349AF" w:rsidRPr="009349AF" w:rsidRDefault="009349AF" w:rsidP="009349AF">
      <w:pPr>
        <w:numPr>
          <w:ilvl w:val="1"/>
          <w:numId w:val="31"/>
        </w:numPr>
        <w:rPr>
          <w:sz w:val="20"/>
          <w:szCs w:val="20"/>
        </w:rPr>
      </w:pPr>
      <w:r w:rsidRPr="009349AF">
        <w:rPr>
          <w:sz w:val="20"/>
          <w:szCs w:val="20"/>
        </w:rPr>
        <w:t>How it fuses conventional dSPM estimates with LSTM predictions to yield context-sensitive source estimates.</w:t>
      </w:r>
    </w:p>
    <w:p w14:paraId="0B4954C5" w14:textId="77777777" w:rsidR="009349AF" w:rsidRPr="009349AF" w:rsidRDefault="009349AF" w:rsidP="009349AF">
      <w:pPr>
        <w:numPr>
          <w:ilvl w:val="1"/>
          <w:numId w:val="31"/>
        </w:numPr>
        <w:rPr>
          <w:sz w:val="20"/>
          <w:szCs w:val="20"/>
        </w:rPr>
      </w:pPr>
      <w:r w:rsidRPr="009349AF">
        <w:rPr>
          <w:sz w:val="20"/>
          <w:szCs w:val="20"/>
        </w:rPr>
        <w:t>The formation of a dynamic, time-dependent weighting matrix that refines the dSPM estimate.</w:t>
      </w:r>
    </w:p>
    <w:p w14:paraId="1745D0D3" w14:textId="77777777" w:rsidR="009349AF" w:rsidRPr="009349AF" w:rsidRDefault="009349AF" w:rsidP="009349AF">
      <w:pPr>
        <w:numPr>
          <w:ilvl w:val="0"/>
          <w:numId w:val="31"/>
        </w:numPr>
        <w:rPr>
          <w:sz w:val="20"/>
          <w:szCs w:val="20"/>
        </w:rPr>
      </w:pPr>
      <w:r w:rsidRPr="009349AF">
        <w:rPr>
          <w:b/>
          <w:bCs/>
          <w:sz w:val="20"/>
          <w:szCs w:val="20"/>
        </w:rPr>
        <w:t>Evaluation Metrics:</w:t>
      </w:r>
    </w:p>
    <w:p w14:paraId="6C68FE86" w14:textId="77777777" w:rsidR="009349AF" w:rsidRPr="009349AF" w:rsidRDefault="009349AF" w:rsidP="009349AF">
      <w:pPr>
        <w:numPr>
          <w:ilvl w:val="1"/>
          <w:numId w:val="31"/>
        </w:numPr>
        <w:rPr>
          <w:sz w:val="20"/>
          <w:szCs w:val="20"/>
        </w:rPr>
      </w:pPr>
      <w:r w:rsidRPr="009349AF">
        <w:rPr>
          <w:sz w:val="20"/>
          <w:szCs w:val="20"/>
        </w:rPr>
        <w:t>Localization error, spatial dispersion, source-space SNR, and temporal fidelity are essential for assessing performance.</w:t>
      </w:r>
    </w:p>
    <w:p w14:paraId="12F94CA6" w14:textId="77777777" w:rsidR="009349AF" w:rsidRPr="009349AF" w:rsidRDefault="009349AF" w:rsidP="009349AF">
      <w:pPr>
        <w:numPr>
          <w:ilvl w:val="1"/>
          <w:numId w:val="31"/>
        </w:numPr>
        <w:rPr>
          <w:sz w:val="20"/>
          <w:szCs w:val="20"/>
        </w:rPr>
      </w:pPr>
      <w:r w:rsidRPr="009349AF">
        <w:rPr>
          <w:sz w:val="20"/>
          <w:szCs w:val="20"/>
        </w:rPr>
        <w:t>Understand how these metrics help compare different methods.</w:t>
      </w:r>
    </w:p>
    <w:p w14:paraId="00FE3A6D" w14:textId="77777777" w:rsidR="009349AF" w:rsidRPr="009349AF" w:rsidRDefault="009349AF" w:rsidP="009349AF">
      <w:pPr>
        <w:numPr>
          <w:ilvl w:val="0"/>
          <w:numId w:val="31"/>
        </w:numPr>
        <w:rPr>
          <w:sz w:val="20"/>
          <w:szCs w:val="20"/>
        </w:rPr>
      </w:pPr>
      <w:r w:rsidRPr="009349AF">
        <w:rPr>
          <w:b/>
          <w:bCs/>
          <w:sz w:val="20"/>
          <w:szCs w:val="20"/>
        </w:rPr>
        <w:t>Trade-Offs and Future Research:</w:t>
      </w:r>
    </w:p>
    <w:p w14:paraId="34140AF7" w14:textId="77777777" w:rsidR="009349AF" w:rsidRPr="009349AF" w:rsidRDefault="009349AF" w:rsidP="009349AF">
      <w:pPr>
        <w:numPr>
          <w:ilvl w:val="1"/>
          <w:numId w:val="31"/>
        </w:numPr>
        <w:rPr>
          <w:sz w:val="20"/>
          <w:szCs w:val="20"/>
        </w:rPr>
      </w:pPr>
      <w:r w:rsidRPr="009349AF">
        <w:rPr>
          <w:sz w:val="20"/>
          <w:szCs w:val="20"/>
        </w:rPr>
        <w:t>Recognize that improving spatial accuracy might compromise temporal details.</w:t>
      </w:r>
    </w:p>
    <w:p w14:paraId="7FF57560" w14:textId="77777777" w:rsidR="009349AF" w:rsidRPr="009349AF" w:rsidRDefault="009349AF" w:rsidP="009349AF">
      <w:pPr>
        <w:numPr>
          <w:ilvl w:val="1"/>
          <w:numId w:val="31"/>
        </w:numPr>
        <w:rPr>
          <w:sz w:val="20"/>
          <w:szCs w:val="20"/>
        </w:rPr>
      </w:pPr>
      <w:r w:rsidRPr="009349AF">
        <w:rPr>
          <w:sz w:val="20"/>
          <w:szCs w:val="20"/>
        </w:rPr>
        <w:t>Be aware of the computational complexity and the need for careful hyperparameter tuning.</w:t>
      </w:r>
    </w:p>
    <w:p w14:paraId="06A4F2CE" w14:textId="77777777" w:rsidR="009349AF" w:rsidRPr="009349AF" w:rsidRDefault="009349AF" w:rsidP="009349AF">
      <w:pPr>
        <w:numPr>
          <w:ilvl w:val="1"/>
          <w:numId w:val="31"/>
        </w:numPr>
        <w:rPr>
          <w:sz w:val="20"/>
          <w:szCs w:val="20"/>
        </w:rPr>
      </w:pPr>
      <w:r w:rsidRPr="009349AF">
        <w:rPr>
          <w:sz w:val="20"/>
          <w:szCs w:val="20"/>
        </w:rPr>
        <w:t>Consider future improvements like bidirectional models, hybrid filtering approaches, and automated optimization.</w:t>
      </w:r>
    </w:p>
    <w:p w14:paraId="01037B91" w14:textId="77777777" w:rsidR="009349AF" w:rsidRPr="009349AF" w:rsidRDefault="009349AF" w:rsidP="009349AF">
      <w:pPr>
        <w:rPr>
          <w:sz w:val="20"/>
          <w:szCs w:val="20"/>
        </w:rPr>
      </w:pPr>
      <w:r w:rsidRPr="009349AF">
        <w:rPr>
          <w:sz w:val="20"/>
          <w:szCs w:val="20"/>
        </w:rPr>
        <w:pict w14:anchorId="69127E78">
          <v:rect id="_x0000_i1278" style="width:0;height:1.5pt" o:hralign="center" o:hrstd="t" o:hr="t" fillcolor="#a0a0a0" stroked="f"/>
        </w:pict>
      </w:r>
    </w:p>
    <w:p w14:paraId="7DA81C06" w14:textId="77777777" w:rsidR="009349AF" w:rsidRPr="009349AF" w:rsidRDefault="009349AF" w:rsidP="009349AF">
      <w:pPr>
        <w:pBdr>
          <w:bottom w:val="single" w:sz="12" w:space="1" w:color="auto"/>
        </w:pBdr>
        <w:rPr>
          <w:sz w:val="20"/>
          <w:szCs w:val="20"/>
        </w:rPr>
      </w:pPr>
      <w:r w:rsidRPr="009349AF">
        <w:rPr>
          <w:sz w:val="20"/>
          <w:szCs w:val="20"/>
        </w:rPr>
        <w:t>By mastering these concepts and details, you will be well-prepared to discuss and analyze spatiotemporal methods in M/EEG source estimation, both from an exam perspective and in a broader research context.</w:t>
      </w:r>
    </w:p>
    <w:p w14:paraId="60011AB0" w14:textId="77777777" w:rsidR="002A220E" w:rsidRPr="002A220E" w:rsidRDefault="002A220E" w:rsidP="002A220E">
      <w:pPr>
        <w:rPr>
          <w:b/>
          <w:bCs/>
          <w:sz w:val="20"/>
          <w:szCs w:val="20"/>
        </w:rPr>
      </w:pPr>
      <w:r w:rsidRPr="002A220E">
        <w:rPr>
          <w:b/>
          <w:bCs/>
          <w:sz w:val="20"/>
          <w:szCs w:val="20"/>
        </w:rPr>
        <w:t>6. Sample Research Questions and Answers</w:t>
      </w:r>
    </w:p>
    <w:p w14:paraId="2569B598" w14:textId="77777777" w:rsidR="002A220E" w:rsidRPr="002A220E" w:rsidRDefault="002A220E" w:rsidP="002A220E">
      <w:pPr>
        <w:rPr>
          <w:b/>
          <w:bCs/>
          <w:sz w:val="20"/>
          <w:szCs w:val="20"/>
        </w:rPr>
      </w:pPr>
      <w:r w:rsidRPr="002A220E">
        <w:rPr>
          <w:b/>
          <w:bCs/>
          <w:sz w:val="20"/>
          <w:szCs w:val="20"/>
        </w:rPr>
        <w:t>Q1: What are the main challenges of the M/EEG inverse problem, and how do traditional methods attempt to overcome them?</w:t>
      </w:r>
    </w:p>
    <w:p w14:paraId="63685205" w14:textId="77777777" w:rsidR="002A220E" w:rsidRPr="002A220E" w:rsidRDefault="002A220E" w:rsidP="002A220E">
      <w:pPr>
        <w:rPr>
          <w:sz w:val="20"/>
          <w:szCs w:val="20"/>
        </w:rPr>
      </w:pPr>
      <w:r w:rsidRPr="002A220E">
        <w:rPr>
          <w:b/>
          <w:bCs/>
          <w:sz w:val="20"/>
          <w:szCs w:val="20"/>
        </w:rPr>
        <w:t>A1:</w:t>
      </w:r>
      <w:r w:rsidRPr="002A220E">
        <w:rPr>
          <w:sz w:val="20"/>
          <w:szCs w:val="20"/>
        </w:rPr>
        <w:br/>
        <w:t>The inverse problem in M/EEG is challenging because it is ill-posed—multiple source configurations can explain the same sensor measurements. Traditional methods like MNE and dSPM overcome this by applying regularization (e.g., minimum norm constraints) and assuming a static solution that is computed on a per-sample basis. However, these methods ignore the temporal dependencies inherent in neural activity.</w:t>
      </w:r>
      <w:r w:rsidRPr="002A220E">
        <w:rPr>
          <w:sz w:val="20"/>
          <w:szCs w:val="20"/>
        </w:rPr>
        <w:br/>
        <w:t>citeturn0file0</w:t>
      </w:r>
    </w:p>
    <w:p w14:paraId="341F86CC" w14:textId="77777777" w:rsidR="002A220E" w:rsidRPr="002A220E" w:rsidRDefault="002A220E" w:rsidP="002A220E">
      <w:pPr>
        <w:rPr>
          <w:b/>
          <w:bCs/>
          <w:sz w:val="20"/>
          <w:szCs w:val="20"/>
        </w:rPr>
      </w:pPr>
      <w:r w:rsidRPr="002A220E">
        <w:rPr>
          <w:b/>
          <w:bCs/>
          <w:sz w:val="20"/>
          <w:szCs w:val="20"/>
        </w:rPr>
        <w:t>Q2: How does the CMNE method utilize LSTM networks to improve source estimation?</w:t>
      </w:r>
    </w:p>
    <w:p w14:paraId="3883190D" w14:textId="77777777" w:rsidR="002A220E" w:rsidRPr="002A220E" w:rsidRDefault="002A220E" w:rsidP="002A220E">
      <w:pPr>
        <w:rPr>
          <w:sz w:val="20"/>
          <w:szCs w:val="20"/>
        </w:rPr>
      </w:pPr>
      <w:r w:rsidRPr="002A220E">
        <w:rPr>
          <w:b/>
          <w:bCs/>
          <w:sz w:val="20"/>
          <w:szCs w:val="20"/>
        </w:rPr>
        <w:t>A2:</w:t>
      </w:r>
      <w:r w:rsidRPr="002A220E">
        <w:rPr>
          <w:sz w:val="20"/>
          <w:szCs w:val="20"/>
        </w:rPr>
        <w:br/>
        <w:t>CMNE leverages an LSTM network to incorporate temporal context into source estimation. The network takes a window of past dSPM source estimates (e.g., the past 80 samples) and predicts the next source estimate. This prediction is then used to generate a time-dependent weighting matrix that corrects the initial dSPM estimate. The process forms a recursive Markov chain where the current corrected estimate feeds into future predictions, thereby enhancing spatial fidelity while partially preserving temporal structure.</w:t>
      </w:r>
      <w:r w:rsidRPr="002A220E">
        <w:rPr>
          <w:sz w:val="20"/>
          <w:szCs w:val="20"/>
        </w:rPr>
        <w:br/>
        <w:t>citeturn0file0</w:t>
      </w:r>
    </w:p>
    <w:p w14:paraId="1864D281" w14:textId="77777777" w:rsidR="002A220E" w:rsidRPr="002A220E" w:rsidRDefault="002A220E" w:rsidP="002A220E">
      <w:pPr>
        <w:rPr>
          <w:b/>
          <w:bCs/>
          <w:sz w:val="20"/>
          <w:szCs w:val="20"/>
        </w:rPr>
      </w:pPr>
      <w:r w:rsidRPr="002A220E">
        <w:rPr>
          <w:b/>
          <w:bCs/>
          <w:sz w:val="20"/>
          <w:szCs w:val="20"/>
        </w:rPr>
        <w:t>Q3: Describe the architecture of the LSTM network used in CMNE.</w:t>
      </w:r>
    </w:p>
    <w:p w14:paraId="6EEC5CFA" w14:textId="77777777" w:rsidR="002A220E" w:rsidRPr="002A220E" w:rsidRDefault="002A220E" w:rsidP="002A220E">
      <w:pPr>
        <w:rPr>
          <w:sz w:val="20"/>
          <w:szCs w:val="20"/>
        </w:rPr>
      </w:pPr>
      <w:r w:rsidRPr="002A220E">
        <w:rPr>
          <w:b/>
          <w:bCs/>
          <w:sz w:val="20"/>
          <w:szCs w:val="20"/>
        </w:rPr>
        <w:lastRenderedPageBreak/>
        <w:t>A3:</w:t>
      </w:r>
      <w:r w:rsidRPr="002A220E">
        <w:rPr>
          <w:sz w:val="20"/>
          <w:szCs w:val="20"/>
        </w:rPr>
        <w:br/>
        <w:t>The LSTM network in CMNE consists of a sequence of LSTM cells connected in series. Each cell processes the input from the previous time step along with its internal cell state. Within each cell, there are four fully connected layers:</w:t>
      </w:r>
    </w:p>
    <w:p w14:paraId="7CB7D2E9" w14:textId="77777777" w:rsidR="002A220E" w:rsidRPr="002A220E" w:rsidRDefault="002A220E" w:rsidP="002A220E">
      <w:pPr>
        <w:numPr>
          <w:ilvl w:val="0"/>
          <w:numId w:val="19"/>
        </w:numPr>
        <w:rPr>
          <w:sz w:val="20"/>
          <w:szCs w:val="20"/>
        </w:rPr>
      </w:pPr>
      <w:r w:rsidRPr="002A220E">
        <w:rPr>
          <w:sz w:val="20"/>
          <w:szCs w:val="20"/>
        </w:rPr>
        <w:t xml:space="preserve">The </w:t>
      </w:r>
      <w:r w:rsidRPr="002A220E">
        <w:rPr>
          <w:b/>
          <w:bCs/>
          <w:sz w:val="20"/>
          <w:szCs w:val="20"/>
        </w:rPr>
        <w:t>forget gate</w:t>
      </w:r>
      <w:r w:rsidRPr="002A220E">
        <w:rPr>
          <w:sz w:val="20"/>
          <w:szCs w:val="20"/>
        </w:rPr>
        <w:t xml:space="preserve"> determines what previous information to discard.</w:t>
      </w:r>
    </w:p>
    <w:p w14:paraId="33232AA8" w14:textId="77777777" w:rsidR="002A220E" w:rsidRPr="002A220E" w:rsidRDefault="002A220E" w:rsidP="002A220E">
      <w:pPr>
        <w:numPr>
          <w:ilvl w:val="0"/>
          <w:numId w:val="19"/>
        </w:numPr>
        <w:rPr>
          <w:sz w:val="20"/>
          <w:szCs w:val="20"/>
        </w:rPr>
      </w:pPr>
      <w:r w:rsidRPr="002A220E">
        <w:rPr>
          <w:sz w:val="20"/>
          <w:szCs w:val="20"/>
        </w:rPr>
        <w:t xml:space="preserve">The </w:t>
      </w:r>
      <w:r w:rsidRPr="002A220E">
        <w:rPr>
          <w:b/>
          <w:bCs/>
          <w:sz w:val="20"/>
          <w:szCs w:val="20"/>
        </w:rPr>
        <w:t>input gate</w:t>
      </w:r>
      <w:r w:rsidRPr="002A220E">
        <w:rPr>
          <w:sz w:val="20"/>
          <w:szCs w:val="20"/>
        </w:rPr>
        <w:t xml:space="preserve"> decides what new information to store.</w:t>
      </w:r>
    </w:p>
    <w:p w14:paraId="67284C2A" w14:textId="77777777" w:rsidR="002A220E" w:rsidRPr="002A220E" w:rsidRDefault="002A220E" w:rsidP="002A220E">
      <w:pPr>
        <w:numPr>
          <w:ilvl w:val="0"/>
          <w:numId w:val="19"/>
        </w:numPr>
        <w:rPr>
          <w:sz w:val="20"/>
          <w:szCs w:val="20"/>
        </w:rPr>
      </w:pPr>
      <w:r w:rsidRPr="002A220E">
        <w:rPr>
          <w:sz w:val="20"/>
          <w:szCs w:val="20"/>
        </w:rPr>
        <w:t xml:space="preserve">The </w:t>
      </w:r>
      <w:r w:rsidRPr="002A220E">
        <w:rPr>
          <w:b/>
          <w:bCs/>
          <w:sz w:val="20"/>
          <w:szCs w:val="20"/>
        </w:rPr>
        <w:t>candidate cell state layer</w:t>
      </w:r>
      <w:r w:rsidRPr="002A220E">
        <w:rPr>
          <w:sz w:val="20"/>
          <w:szCs w:val="20"/>
        </w:rPr>
        <w:t xml:space="preserve"> uses a tanh activation to propose new candidate values.</w:t>
      </w:r>
    </w:p>
    <w:p w14:paraId="0FFEDEFF" w14:textId="77777777" w:rsidR="002A220E" w:rsidRPr="002A220E" w:rsidRDefault="002A220E" w:rsidP="002A220E">
      <w:pPr>
        <w:numPr>
          <w:ilvl w:val="0"/>
          <w:numId w:val="19"/>
        </w:numPr>
        <w:rPr>
          <w:sz w:val="20"/>
          <w:szCs w:val="20"/>
        </w:rPr>
      </w:pPr>
      <w:r w:rsidRPr="002A220E">
        <w:rPr>
          <w:sz w:val="20"/>
          <w:szCs w:val="20"/>
        </w:rPr>
        <w:t xml:space="preserve">The </w:t>
      </w:r>
      <w:r w:rsidRPr="002A220E">
        <w:rPr>
          <w:b/>
          <w:bCs/>
          <w:sz w:val="20"/>
          <w:szCs w:val="20"/>
        </w:rPr>
        <w:t>output gate</w:t>
      </w:r>
      <w:r w:rsidRPr="002A220E">
        <w:rPr>
          <w:sz w:val="20"/>
          <w:szCs w:val="20"/>
        </w:rPr>
        <w:t xml:space="preserve"> produces the final output after gating the updated cell state. The output from the last cell is passed through a fully connected layer (with linear activation) to produce the prediction used for correcting the dSPM estimate. The network’s hyperparameters, such as the look-back window (k = 80) and the number of hidden units (d = 1280), were chosen based on cross-validation.</w:t>
      </w:r>
      <w:r w:rsidRPr="002A220E">
        <w:rPr>
          <w:sz w:val="20"/>
          <w:szCs w:val="20"/>
        </w:rPr>
        <w:br/>
        <w:t>citeturn0file0</w:t>
      </w:r>
    </w:p>
    <w:p w14:paraId="3FBD9A27" w14:textId="77777777" w:rsidR="002A220E" w:rsidRPr="002A220E" w:rsidRDefault="002A220E" w:rsidP="002A220E">
      <w:pPr>
        <w:rPr>
          <w:b/>
          <w:bCs/>
          <w:sz w:val="20"/>
          <w:szCs w:val="20"/>
        </w:rPr>
      </w:pPr>
      <w:r w:rsidRPr="002A220E">
        <w:rPr>
          <w:b/>
          <w:bCs/>
          <w:sz w:val="20"/>
          <w:szCs w:val="20"/>
        </w:rPr>
        <w:t>Q4: What performance metrics were used to evaluate CMNE, and what were the key findings?</w:t>
      </w:r>
    </w:p>
    <w:p w14:paraId="67CFA8E0" w14:textId="77777777" w:rsidR="002A220E" w:rsidRPr="002A220E" w:rsidRDefault="002A220E" w:rsidP="002A220E">
      <w:pPr>
        <w:rPr>
          <w:sz w:val="20"/>
          <w:szCs w:val="20"/>
        </w:rPr>
      </w:pPr>
      <w:r w:rsidRPr="002A220E">
        <w:rPr>
          <w:b/>
          <w:bCs/>
          <w:sz w:val="20"/>
          <w:szCs w:val="20"/>
        </w:rPr>
        <w:t>A4:</w:t>
      </w:r>
      <w:r w:rsidRPr="002A220E">
        <w:rPr>
          <w:sz w:val="20"/>
          <w:szCs w:val="20"/>
        </w:rPr>
        <w:br/>
        <w:t>The performance of CMNE was evaluated using:</w:t>
      </w:r>
    </w:p>
    <w:p w14:paraId="248E89FF" w14:textId="77777777" w:rsidR="002A220E" w:rsidRPr="002A220E" w:rsidRDefault="002A220E" w:rsidP="002A220E">
      <w:pPr>
        <w:numPr>
          <w:ilvl w:val="0"/>
          <w:numId w:val="20"/>
        </w:numPr>
        <w:rPr>
          <w:sz w:val="20"/>
          <w:szCs w:val="20"/>
        </w:rPr>
      </w:pPr>
      <w:r w:rsidRPr="002A220E">
        <w:rPr>
          <w:b/>
          <w:bCs/>
          <w:sz w:val="20"/>
          <w:szCs w:val="20"/>
        </w:rPr>
        <w:t>Peak Localization Error (PE):</w:t>
      </w:r>
      <w:r w:rsidRPr="002A220E">
        <w:rPr>
          <w:sz w:val="20"/>
          <w:szCs w:val="20"/>
        </w:rPr>
        <w:t xml:space="preserve"> Measures the distance between the true source and the estimated peak.</w:t>
      </w:r>
    </w:p>
    <w:p w14:paraId="0B50AF57" w14:textId="77777777" w:rsidR="002A220E" w:rsidRPr="002A220E" w:rsidRDefault="002A220E" w:rsidP="002A220E">
      <w:pPr>
        <w:numPr>
          <w:ilvl w:val="0"/>
          <w:numId w:val="20"/>
        </w:numPr>
        <w:rPr>
          <w:sz w:val="20"/>
          <w:szCs w:val="20"/>
        </w:rPr>
      </w:pPr>
      <w:r w:rsidRPr="002A220E">
        <w:rPr>
          <w:b/>
          <w:bCs/>
          <w:sz w:val="20"/>
          <w:szCs w:val="20"/>
        </w:rPr>
        <w:t>Spatial Dispersion (SD):</w:t>
      </w:r>
      <w:r w:rsidRPr="002A220E">
        <w:rPr>
          <w:sz w:val="20"/>
          <w:szCs w:val="20"/>
        </w:rPr>
        <w:t xml:space="preserve"> Quantifies how concentrated the source estimate is.</w:t>
      </w:r>
    </w:p>
    <w:p w14:paraId="31635CD2" w14:textId="77777777" w:rsidR="002A220E" w:rsidRPr="002A220E" w:rsidRDefault="002A220E" w:rsidP="002A220E">
      <w:pPr>
        <w:numPr>
          <w:ilvl w:val="0"/>
          <w:numId w:val="20"/>
        </w:numPr>
        <w:rPr>
          <w:sz w:val="20"/>
          <w:szCs w:val="20"/>
        </w:rPr>
      </w:pPr>
      <w:r w:rsidRPr="002A220E">
        <w:rPr>
          <w:b/>
          <w:bCs/>
          <w:sz w:val="20"/>
          <w:szCs w:val="20"/>
        </w:rPr>
        <w:t>Source-Space SNR:</w:t>
      </w:r>
      <w:r w:rsidRPr="002A220E">
        <w:rPr>
          <w:sz w:val="20"/>
          <w:szCs w:val="20"/>
        </w:rPr>
        <w:t xml:space="preserve"> The ratio of the standard deviation of the source activation during the event to that outside the event.</w:t>
      </w:r>
    </w:p>
    <w:p w14:paraId="4BECB151" w14:textId="77777777" w:rsidR="002A220E" w:rsidRPr="002A220E" w:rsidRDefault="002A220E" w:rsidP="002A220E">
      <w:pPr>
        <w:numPr>
          <w:ilvl w:val="0"/>
          <w:numId w:val="20"/>
        </w:numPr>
        <w:rPr>
          <w:sz w:val="20"/>
          <w:szCs w:val="20"/>
        </w:rPr>
      </w:pPr>
      <w:r w:rsidRPr="002A220E">
        <w:rPr>
          <w:b/>
          <w:bCs/>
          <w:sz w:val="20"/>
          <w:szCs w:val="20"/>
        </w:rPr>
        <w:t>Temporal Fidelity:</w:t>
      </w:r>
      <w:r w:rsidRPr="002A220E">
        <w:rPr>
          <w:sz w:val="20"/>
          <w:szCs w:val="20"/>
        </w:rPr>
        <w:t xml:space="preserve"> Assessed by the Pearson correlation between the true and estimated time courses. Key findings include that CMNE achieved higher SNR, lower spatial dispersion, and reduced localization errors compared to dSPM and other methods (e.g., Kalman filters, MxNE). However, some temporal distortions were observed due to the lowpass filtering nature of the LSTM prediction.</w:t>
      </w:r>
      <w:r w:rsidRPr="002A220E">
        <w:rPr>
          <w:sz w:val="20"/>
          <w:szCs w:val="20"/>
        </w:rPr>
        <w:br/>
        <w:t>citeturn0file0</w:t>
      </w:r>
    </w:p>
    <w:p w14:paraId="525B3FC6" w14:textId="77777777" w:rsidR="002A220E" w:rsidRPr="002A220E" w:rsidRDefault="002A220E" w:rsidP="002A220E">
      <w:pPr>
        <w:rPr>
          <w:b/>
          <w:bCs/>
          <w:sz w:val="20"/>
          <w:szCs w:val="20"/>
        </w:rPr>
      </w:pPr>
      <w:r w:rsidRPr="002A220E">
        <w:rPr>
          <w:b/>
          <w:bCs/>
          <w:sz w:val="20"/>
          <w:szCs w:val="20"/>
        </w:rPr>
        <w:t>Q5: Discuss potential future research directions based on the CMNE approach.</w:t>
      </w:r>
    </w:p>
    <w:p w14:paraId="11AA767C" w14:textId="77777777" w:rsidR="002A220E" w:rsidRPr="002A220E" w:rsidRDefault="002A220E" w:rsidP="002A220E">
      <w:pPr>
        <w:rPr>
          <w:sz w:val="20"/>
          <w:szCs w:val="20"/>
        </w:rPr>
      </w:pPr>
      <w:r w:rsidRPr="002A220E">
        <w:rPr>
          <w:b/>
          <w:bCs/>
          <w:sz w:val="20"/>
          <w:szCs w:val="20"/>
        </w:rPr>
        <w:t>A5:</w:t>
      </w:r>
      <w:r w:rsidRPr="002A220E">
        <w:rPr>
          <w:sz w:val="20"/>
          <w:szCs w:val="20"/>
        </w:rPr>
        <w:br/>
        <w:t>Future research could focus on:</w:t>
      </w:r>
    </w:p>
    <w:p w14:paraId="53902792" w14:textId="77777777" w:rsidR="002A220E" w:rsidRPr="002A220E" w:rsidRDefault="002A220E" w:rsidP="002A220E">
      <w:pPr>
        <w:numPr>
          <w:ilvl w:val="0"/>
          <w:numId w:val="21"/>
        </w:numPr>
        <w:rPr>
          <w:sz w:val="20"/>
          <w:szCs w:val="20"/>
        </w:rPr>
      </w:pPr>
      <w:r w:rsidRPr="002A220E">
        <w:rPr>
          <w:b/>
          <w:bCs/>
          <w:sz w:val="20"/>
          <w:szCs w:val="20"/>
        </w:rPr>
        <w:t>Enhancing Temporal Fidelity:</w:t>
      </w:r>
      <w:r w:rsidRPr="002A220E">
        <w:rPr>
          <w:sz w:val="20"/>
          <w:szCs w:val="20"/>
        </w:rPr>
        <w:t xml:space="preserve"> Developing zero-phase shift spatial filters or employing bidirectional LSTMs that incorporate both past and future context.</w:t>
      </w:r>
    </w:p>
    <w:p w14:paraId="5C4AF28A" w14:textId="77777777" w:rsidR="002A220E" w:rsidRPr="002A220E" w:rsidRDefault="002A220E" w:rsidP="002A220E">
      <w:pPr>
        <w:numPr>
          <w:ilvl w:val="0"/>
          <w:numId w:val="21"/>
        </w:numPr>
        <w:rPr>
          <w:sz w:val="20"/>
          <w:szCs w:val="20"/>
        </w:rPr>
      </w:pPr>
      <w:r w:rsidRPr="002A220E">
        <w:rPr>
          <w:b/>
          <w:bCs/>
          <w:sz w:val="20"/>
          <w:szCs w:val="20"/>
        </w:rPr>
        <w:t>Alternative Architectures:</w:t>
      </w:r>
      <w:r w:rsidRPr="002A220E">
        <w:rPr>
          <w:sz w:val="20"/>
          <w:szCs w:val="20"/>
        </w:rPr>
        <w:t xml:space="preserve"> Investigating convolutional neural networks (CNNs) for spatial processing or hybrid methods that combine Kalman filtering with LSTM-based updates.</w:t>
      </w:r>
    </w:p>
    <w:p w14:paraId="4247848E" w14:textId="77777777" w:rsidR="002A220E" w:rsidRPr="002A220E" w:rsidRDefault="002A220E" w:rsidP="002A220E">
      <w:pPr>
        <w:numPr>
          <w:ilvl w:val="0"/>
          <w:numId w:val="21"/>
        </w:numPr>
        <w:rPr>
          <w:sz w:val="20"/>
          <w:szCs w:val="20"/>
        </w:rPr>
      </w:pPr>
      <w:r w:rsidRPr="002A220E">
        <w:rPr>
          <w:b/>
          <w:bCs/>
          <w:sz w:val="20"/>
          <w:szCs w:val="20"/>
        </w:rPr>
        <w:t>Generalization:</w:t>
      </w:r>
      <w:r w:rsidRPr="002A220E">
        <w:rPr>
          <w:sz w:val="20"/>
          <w:szCs w:val="20"/>
        </w:rPr>
        <w:t xml:space="preserve"> Testing and optimizing the approach across multiple subjects, different evoked responses, or varying measurement systems. This might involve transfer learning or automated hyperparameter searches.</w:t>
      </w:r>
    </w:p>
    <w:p w14:paraId="4CB50F0E" w14:textId="77777777" w:rsidR="002A220E" w:rsidRPr="002A220E" w:rsidRDefault="002A220E" w:rsidP="002A220E">
      <w:pPr>
        <w:numPr>
          <w:ilvl w:val="0"/>
          <w:numId w:val="21"/>
        </w:numPr>
        <w:rPr>
          <w:sz w:val="20"/>
          <w:szCs w:val="20"/>
        </w:rPr>
      </w:pPr>
      <w:r w:rsidRPr="002A220E">
        <w:rPr>
          <w:b/>
          <w:bCs/>
          <w:sz w:val="20"/>
          <w:szCs w:val="20"/>
        </w:rPr>
        <w:t>Understanding Internal Dynamics:</w:t>
      </w:r>
      <w:r w:rsidRPr="002A220E">
        <w:rPr>
          <w:sz w:val="20"/>
          <w:szCs w:val="20"/>
        </w:rPr>
        <w:t xml:space="preserve"> Studying how the internal states of the LSTM network vary with different brain states or tasks, which could offer insights into the underlying neural processes.</w:t>
      </w:r>
      <w:r w:rsidRPr="002A220E">
        <w:rPr>
          <w:sz w:val="20"/>
          <w:szCs w:val="20"/>
        </w:rPr>
        <w:br/>
        <w:t>citeturn0file0</w:t>
      </w:r>
    </w:p>
    <w:p w14:paraId="590F7343" w14:textId="77777777" w:rsidR="002A220E" w:rsidRPr="002A220E" w:rsidRDefault="002A220E" w:rsidP="002A220E">
      <w:pPr>
        <w:rPr>
          <w:sz w:val="20"/>
          <w:szCs w:val="20"/>
        </w:rPr>
      </w:pPr>
      <w:r w:rsidRPr="002A220E">
        <w:rPr>
          <w:sz w:val="20"/>
          <w:szCs w:val="20"/>
        </w:rPr>
        <w:pict w14:anchorId="023B846E">
          <v:rect id="_x0000_i1169" style="width:0;height:1.5pt" o:hralign="center" o:hrstd="t" o:hr="t" fillcolor="#a0a0a0" stroked="f"/>
        </w:pict>
      </w:r>
    </w:p>
    <w:p w14:paraId="40C5AFC0" w14:textId="77777777" w:rsidR="002A220E" w:rsidRPr="002A220E" w:rsidRDefault="002A220E" w:rsidP="002A220E">
      <w:pPr>
        <w:pBdr>
          <w:bottom w:val="single" w:sz="12" w:space="1" w:color="auto"/>
        </w:pBdr>
        <w:rPr>
          <w:sz w:val="20"/>
          <w:szCs w:val="20"/>
        </w:rPr>
      </w:pPr>
      <w:r w:rsidRPr="002A220E">
        <w:rPr>
          <w:sz w:val="20"/>
          <w:szCs w:val="20"/>
        </w:rPr>
        <w:t>This detailed summary and the set of research questions should provide a robust foundation for exam preparation and further discussion on the paper’s methodologies and implications in the field of M/EEG source estimation.</w:t>
      </w:r>
    </w:p>
    <w:p w14:paraId="0AC8A930" w14:textId="77777777" w:rsidR="002A220E" w:rsidRPr="002A220E" w:rsidRDefault="002A220E" w:rsidP="002A220E">
      <w:pPr>
        <w:rPr>
          <w:sz w:val="20"/>
          <w:szCs w:val="20"/>
        </w:rPr>
      </w:pPr>
      <w:r w:rsidRPr="002A220E">
        <w:rPr>
          <w:b/>
          <w:bCs/>
          <w:sz w:val="20"/>
          <w:szCs w:val="20"/>
        </w:rPr>
        <w:t>Strong Points:</w:t>
      </w:r>
    </w:p>
    <w:p w14:paraId="4F0F486A" w14:textId="77777777" w:rsidR="002A220E" w:rsidRPr="002A220E" w:rsidRDefault="002A220E" w:rsidP="002A220E">
      <w:pPr>
        <w:numPr>
          <w:ilvl w:val="0"/>
          <w:numId w:val="22"/>
        </w:numPr>
        <w:rPr>
          <w:sz w:val="20"/>
          <w:szCs w:val="20"/>
        </w:rPr>
      </w:pPr>
      <w:r w:rsidRPr="002A220E">
        <w:rPr>
          <w:b/>
          <w:bCs/>
          <w:sz w:val="20"/>
          <w:szCs w:val="20"/>
        </w:rPr>
        <w:t>Enhanced Spatial Fidelity:</w:t>
      </w:r>
      <w:r w:rsidRPr="002A220E">
        <w:rPr>
          <w:sz w:val="20"/>
          <w:szCs w:val="20"/>
        </w:rPr>
        <w:br/>
        <w:t>CMNE integrates contextual information from past source estimates via an LSTM network, which leads to improved signal-to-noise ratio (SNR), lower spatial dispersion, and reduced localization error compared to traditional dSPM estimates. This results in more accurate source localization, as shown in both simulated and real data (e.g., ASSR).</w:t>
      </w:r>
    </w:p>
    <w:p w14:paraId="1859EA45" w14:textId="77777777" w:rsidR="002A220E" w:rsidRPr="002A220E" w:rsidRDefault="002A220E" w:rsidP="002A220E">
      <w:pPr>
        <w:numPr>
          <w:ilvl w:val="0"/>
          <w:numId w:val="22"/>
        </w:numPr>
        <w:rPr>
          <w:sz w:val="20"/>
          <w:szCs w:val="20"/>
        </w:rPr>
      </w:pPr>
      <w:r w:rsidRPr="002A220E">
        <w:rPr>
          <w:b/>
          <w:bCs/>
          <w:sz w:val="20"/>
          <w:szCs w:val="20"/>
        </w:rPr>
        <w:t>Exploitation of Temporal Structure:</w:t>
      </w:r>
      <w:r w:rsidRPr="002A220E">
        <w:rPr>
          <w:sz w:val="20"/>
          <w:szCs w:val="20"/>
        </w:rPr>
        <w:br/>
        <w:t>By leveraging the inherent temporal continuity of brain activity, the method overcomes the limitation of conventional sample-wise estimation. This dynamic update (a recursive, context-based correction) can better track evolving neural activations.</w:t>
      </w:r>
    </w:p>
    <w:p w14:paraId="4C7D11C9" w14:textId="77777777" w:rsidR="002A220E" w:rsidRPr="002A220E" w:rsidRDefault="002A220E" w:rsidP="002A220E">
      <w:pPr>
        <w:numPr>
          <w:ilvl w:val="0"/>
          <w:numId w:val="22"/>
        </w:numPr>
        <w:rPr>
          <w:sz w:val="20"/>
          <w:szCs w:val="20"/>
        </w:rPr>
      </w:pPr>
      <w:r w:rsidRPr="002A220E">
        <w:rPr>
          <w:b/>
          <w:bCs/>
          <w:sz w:val="20"/>
          <w:szCs w:val="20"/>
        </w:rPr>
        <w:lastRenderedPageBreak/>
        <w:t>Generalizability to Other Methods:</w:t>
      </w:r>
      <w:r w:rsidRPr="002A220E">
        <w:rPr>
          <w:sz w:val="20"/>
          <w:szCs w:val="20"/>
        </w:rPr>
        <w:br/>
        <w:t>The approach is flexible and can be integrated with any source estimation method that provides a temporal sequence, making it a potentially versatile tool in the M/EEG source estimation toolbox.</w:t>
      </w:r>
    </w:p>
    <w:p w14:paraId="7520391D" w14:textId="77777777" w:rsidR="002A220E" w:rsidRPr="002A220E" w:rsidRDefault="002A220E" w:rsidP="002A220E">
      <w:pPr>
        <w:numPr>
          <w:ilvl w:val="0"/>
          <w:numId w:val="22"/>
        </w:numPr>
        <w:rPr>
          <w:sz w:val="20"/>
          <w:szCs w:val="20"/>
        </w:rPr>
      </w:pPr>
      <w:r w:rsidRPr="002A220E">
        <w:rPr>
          <w:b/>
          <w:bCs/>
          <w:sz w:val="20"/>
          <w:szCs w:val="20"/>
        </w:rPr>
        <w:t>Innovative Use of Deep Learning:</w:t>
      </w:r>
      <w:r w:rsidRPr="002A220E">
        <w:rPr>
          <w:sz w:val="20"/>
          <w:szCs w:val="20"/>
        </w:rPr>
        <w:br/>
        <w:t xml:space="preserve">The application of LSTM networks—originally developed for tasks like natural language processing—to the M/EEG inverse problem is a novel idea that </w:t>
      </w:r>
      <w:proofErr w:type="gramStart"/>
      <w:r w:rsidRPr="002A220E">
        <w:rPr>
          <w:sz w:val="20"/>
          <w:szCs w:val="20"/>
        </w:rPr>
        <w:t>opens up</w:t>
      </w:r>
      <w:proofErr w:type="gramEnd"/>
      <w:r w:rsidRPr="002A220E">
        <w:rPr>
          <w:sz w:val="20"/>
          <w:szCs w:val="20"/>
        </w:rPr>
        <w:t xml:space="preserve"> new avenues for addressing the ill-posedness of this problem.</w:t>
      </w:r>
      <w:r w:rsidRPr="002A220E">
        <w:rPr>
          <w:sz w:val="20"/>
          <w:szCs w:val="20"/>
        </w:rPr>
        <w:br/>
        <w:t>citeturn0file0</w:t>
      </w:r>
    </w:p>
    <w:p w14:paraId="703BF95B" w14:textId="77777777" w:rsidR="002A220E" w:rsidRPr="002A220E" w:rsidRDefault="002A220E" w:rsidP="002A220E">
      <w:pPr>
        <w:rPr>
          <w:sz w:val="20"/>
          <w:szCs w:val="20"/>
        </w:rPr>
      </w:pPr>
      <w:r w:rsidRPr="002A220E">
        <w:rPr>
          <w:sz w:val="20"/>
          <w:szCs w:val="20"/>
        </w:rPr>
        <w:pict w14:anchorId="237768E5">
          <v:rect id="_x0000_i1195" style="width:0;height:1.5pt" o:hralign="center" o:hrstd="t" o:hr="t" fillcolor="#a0a0a0" stroked="f"/>
        </w:pict>
      </w:r>
    </w:p>
    <w:p w14:paraId="47DA0095" w14:textId="77777777" w:rsidR="002A220E" w:rsidRPr="002A220E" w:rsidRDefault="002A220E" w:rsidP="002A220E">
      <w:pPr>
        <w:rPr>
          <w:sz w:val="20"/>
          <w:szCs w:val="20"/>
        </w:rPr>
      </w:pPr>
      <w:r w:rsidRPr="002A220E">
        <w:rPr>
          <w:b/>
          <w:bCs/>
          <w:sz w:val="20"/>
          <w:szCs w:val="20"/>
        </w:rPr>
        <w:t>Weaknesses:</w:t>
      </w:r>
    </w:p>
    <w:p w14:paraId="11553CF5" w14:textId="77777777" w:rsidR="002A220E" w:rsidRPr="002A220E" w:rsidRDefault="002A220E" w:rsidP="002A220E">
      <w:pPr>
        <w:numPr>
          <w:ilvl w:val="0"/>
          <w:numId w:val="23"/>
        </w:numPr>
        <w:rPr>
          <w:sz w:val="20"/>
          <w:szCs w:val="20"/>
        </w:rPr>
      </w:pPr>
      <w:r w:rsidRPr="002A220E">
        <w:rPr>
          <w:b/>
          <w:bCs/>
          <w:sz w:val="20"/>
          <w:szCs w:val="20"/>
        </w:rPr>
        <w:t>Temporal Distortion:</w:t>
      </w:r>
      <w:r w:rsidRPr="002A220E">
        <w:rPr>
          <w:sz w:val="20"/>
          <w:szCs w:val="20"/>
        </w:rPr>
        <w:br/>
        <w:t>The LSTM network, while capturing the overall trend of past activity, tends to behave like a low-pass filter. This can lead to a smoothing effect or phase shifts, especially noticeable in the post-spike oscillations, potentially compromising the temporal fidelity of the reconstructed waveforms.</w:t>
      </w:r>
    </w:p>
    <w:p w14:paraId="0E103AE7" w14:textId="77777777" w:rsidR="002A220E" w:rsidRPr="002A220E" w:rsidRDefault="002A220E" w:rsidP="002A220E">
      <w:pPr>
        <w:numPr>
          <w:ilvl w:val="0"/>
          <w:numId w:val="23"/>
        </w:numPr>
        <w:rPr>
          <w:sz w:val="20"/>
          <w:szCs w:val="20"/>
        </w:rPr>
      </w:pPr>
      <w:r w:rsidRPr="002A220E">
        <w:rPr>
          <w:b/>
          <w:bCs/>
          <w:sz w:val="20"/>
          <w:szCs w:val="20"/>
        </w:rPr>
        <w:t>Computational Complexity:</w:t>
      </w:r>
      <w:r w:rsidRPr="002A220E">
        <w:rPr>
          <w:sz w:val="20"/>
          <w:szCs w:val="20"/>
        </w:rPr>
        <w:br/>
        <w:t>Training the LSTM network with large hyperparameters (e.g., a look-back of 80 samples and 1280 hidden units) is computationally intensive. This may limit real-time applicability or scalability, especially in settings with limited computational resources.</w:t>
      </w:r>
    </w:p>
    <w:p w14:paraId="1FB076BA" w14:textId="77777777" w:rsidR="002A220E" w:rsidRPr="002A220E" w:rsidRDefault="002A220E" w:rsidP="002A220E">
      <w:pPr>
        <w:numPr>
          <w:ilvl w:val="0"/>
          <w:numId w:val="23"/>
        </w:numPr>
        <w:rPr>
          <w:sz w:val="20"/>
          <w:szCs w:val="20"/>
        </w:rPr>
      </w:pPr>
      <w:r w:rsidRPr="002A220E">
        <w:rPr>
          <w:b/>
          <w:bCs/>
          <w:sz w:val="20"/>
          <w:szCs w:val="20"/>
        </w:rPr>
        <w:t>Dependence on Hyperparameter Tuning:</w:t>
      </w:r>
      <w:r w:rsidRPr="002A220E">
        <w:rPr>
          <w:sz w:val="20"/>
          <w:szCs w:val="20"/>
        </w:rPr>
        <w:br/>
        <w:t>The method requires careful selection of hyperparameters (e.g., number of LSTM cells, hidden units, and look-back window length). Inadequate tuning could negatively impact performance, and the optimal configuration might vary with different subjects or types of evoked responses.</w:t>
      </w:r>
    </w:p>
    <w:p w14:paraId="4FC789FF" w14:textId="77777777" w:rsidR="002A220E" w:rsidRPr="002A220E" w:rsidRDefault="002A220E" w:rsidP="002A220E">
      <w:pPr>
        <w:numPr>
          <w:ilvl w:val="0"/>
          <w:numId w:val="23"/>
        </w:numPr>
        <w:rPr>
          <w:sz w:val="20"/>
          <w:szCs w:val="20"/>
        </w:rPr>
      </w:pPr>
      <w:r w:rsidRPr="002A220E">
        <w:rPr>
          <w:b/>
          <w:bCs/>
          <w:sz w:val="20"/>
          <w:szCs w:val="20"/>
        </w:rPr>
        <w:t>Generalization Concerns:</w:t>
      </w:r>
      <w:r w:rsidRPr="002A220E">
        <w:rPr>
          <w:sz w:val="20"/>
          <w:szCs w:val="20"/>
        </w:rPr>
        <w:br/>
        <w:t>Since the network is trained on data from a single subject or specific experimental conditions, it may not generalize well to different subjects, measurement systems, or brain states without retraining or adaptation.</w:t>
      </w:r>
    </w:p>
    <w:p w14:paraId="3505DFF7" w14:textId="77777777" w:rsidR="002A220E" w:rsidRPr="002A220E" w:rsidRDefault="002A220E" w:rsidP="002A220E">
      <w:pPr>
        <w:numPr>
          <w:ilvl w:val="0"/>
          <w:numId w:val="23"/>
        </w:numPr>
        <w:rPr>
          <w:sz w:val="20"/>
          <w:szCs w:val="20"/>
        </w:rPr>
      </w:pPr>
      <w:r w:rsidRPr="002A220E">
        <w:rPr>
          <w:b/>
          <w:bCs/>
          <w:sz w:val="20"/>
          <w:szCs w:val="20"/>
        </w:rPr>
        <w:t>Potential Overfitting:</w:t>
      </w:r>
      <w:r w:rsidRPr="002A220E">
        <w:rPr>
          <w:sz w:val="20"/>
          <w:szCs w:val="20"/>
        </w:rPr>
        <w:br/>
        <w:t>With a complex model and a high number of parameters, there is a risk of overfitting, especially given the limited availability of ground truth data in M/EEG studies.</w:t>
      </w:r>
      <w:r w:rsidRPr="002A220E">
        <w:rPr>
          <w:sz w:val="20"/>
          <w:szCs w:val="20"/>
        </w:rPr>
        <w:br/>
        <w:t>citeturn0file0</w:t>
      </w:r>
    </w:p>
    <w:p w14:paraId="3D6DE8E3" w14:textId="77777777" w:rsidR="002A220E" w:rsidRPr="002A220E" w:rsidRDefault="002A220E" w:rsidP="002A220E">
      <w:pPr>
        <w:rPr>
          <w:sz w:val="20"/>
          <w:szCs w:val="20"/>
        </w:rPr>
      </w:pPr>
      <w:r w:rsidRPr="002A220E">
        <w:rPr>
          <w:sz w:val="20"/>
          <w:szCs w:val="20"/>
        </w:rPr>
        <w:pict w14:anchorId="36FFCEB1">
          <v:rect id="_x0000_i1196" style="width:0;height:1.5pt" o:hralign="center" o:hrstd="t" o:hr="t" fillcolor="#a0a0a0" stroked="f"/>
        </w:pict>
      </w:r>
    </w:p>
    <w:p w14:paraId="3C8C245B" w14:textId="77777777" w:rsidR="002A220E" w:rsidRPr="002A220E" w:rsidRDefault="002A220E" w:rsidP="002A220E">
      <w:pPr>
        <w:rPr>
          <w:sz w:val="20"/>
          <w:szCs w:val="20"/>
        </w:rPr>
      </w:pPr>
      <w:r w:rsidRPr="002A220E">
        <w:rPr>
          <w:b/>
          <w:bCs/>
          <w:sz w:val="20"/>
          <w:szCs w:val="20"/>
        </w:rPr>
        <w:t>Potential Improvements:</w:t>
      </w:r>
    </w:p>
    <w:p w14:paraId="675B935E" w14:textId="77777777" w:rsidR="002A220E" w:rsidRPr="002A220E" w:rsidRDefault="002A220E" w:rsidP="002A220E">
      <w:pPr>
        <w:numPr>
          <w:ilvl w:val="0"/>
          <w:numId w:val="24"/>
        </w:numPr>
        <w:rPr>
          <w:sz w:val="20"/>
          <w:szCs w:val="20"/>
        </w:rPr>
      </w:pPr>
      <w:r w:rsidRPr="002A220E">
        <w:rPr>
          <w:b/>
          <w:bCs/>
          <w:sz w:val="20"/>
          <w:szCs w:val="20"/>
        </w:rPr>
        <w:t>Enhanced Temporal Fidelity:</w:t>
      </w:r>
    </w:p>
    <w:p w14:paraId="3F3174F6" w14:textId="77777777" w:rsidR="002A220E" w:rsidRPr="002A220E" w:rsidRDefault="002A220E" w:rsidP="002A220E">
      <w:pPr>
        <w:numPr>
          <w:ilvl w:val="1"/>
          <w:numId w:val="24"/>
        </w:numPr>
        <w:rPr>
          <w:sz w:val="20"/>
          <w:szCs w:val="20"/>
        </w:rPr>
      </w:pPr>
      <w:r w:rsidRPr="002A220E">
        <w:rPr>
          <w:b/>
          <w:bCs/>
          <w:sz w:val="20"/>
          <w:szCs w:val="20"/>
        </w:rPr>
        <w:t>Bidirectional LSTM Networks:</w:t>
      </w:r>
      <w:r w:rsidRPr="002A220E">
        <w:rPr>
          <w:sz w:val="20"/>
          <w:szCs w:val="20"/>
        </w:rPr>
        <w:br/>
        <w:t xml:space="preserve">Implementing bidirectional LSTMs could capture both past and future context, potentially reducing the </w:t>
      </w:r>
      <w:proofErr w:type="gramStart"/>
      <w:r w:rsidRPr="002A220E">
        <w:rPr>
          <w:sz w:val="20"/>
          <w:szCs w:val="20"/>
        </w:rPr>
        <w:t>low-pass</w:t>
      </w:r>
      <w:proofErr w:type="gramEnd"/>
      <w:r w:rsidRPr="002A220E">
        <w:rPr>
          <w:sz w:val="20"/>
          <w:szCs w:val="20"/>
        </w:rPr>
        <w:t xml:space="preserve"> filtering effect and preserving sharper temporal features.</w:t>
      </w:r>
    </w:p>
    <w:p w14:paraId="6760C5D9" w14:textId="77777777" w:rsidR="002A220E" w:rsidRPr="002A220E" w:rsidRDefault="002A220E" w:rsidP="002A220E">
      <w:pPr>
        <w:numPr>
          <w:ilvl w:val="1"/>
          <w:numId w:val="24"/>
        </w:numPr>
        <w:rPr>
          <w:sz w:val="20"/>
          <w:szCs w:val="20"/>
        </w:rPr>
      </w:pPr>
      <w:r w:rsidRPr="002A220E">
        <w:rPr>
          <w:b/>
          <w:bCs/>
          <w:sz w:val="20"/>
          <w:szCs w:val="20"/>
        </w:rPr>
        <w:t>Zero-Phase Shift Filters:</w:t>
      </w:r>
      <w:r w:rsidRPr="002A220E">
        <w:rPr>
          <w:sz w:val="20"/>
          <w:szCs w:val="20"/>
        </w:rPr>
        <w:br/>
        <w:t>Developing spatial filtering techniques that maintain zero-phase shift characteristics would help in preserving the waveform morphology and temporal details.</w:t>
      </w:r>
    </w:p>
    <w:p w14:paraId="069316CA" w14:textId="77777777" w:rsidR="002A220E" w:rsidRPr="002A220E" w:rsidRDefault="002A220E" w:rsidP="002A220E">
      <w:pPr>
        <w:numPr>
          <w:ilvl w:val="0"/>
          <w:numId w:val="24"/>
        </w:numPr>
        <w:rPr>
          <w:sz w:val="20"/>
          <w:szCs w:val="20"/>
        </w:rPr>
      </w:pPr>
      <w:r w:rsidRPr="002A220E">
        <w:rPr>
          <w:b/>
          <w:bCs/>
          <w:sz w:val="20"/>
          <w:szCs w:val="20"/>
        </w:rPr>
        <w:t>Hybrid Approaches:</w:t>
      </w:r>
    </w:p>
    <w:p w14:paraId="53DDE7A6" w14:textId="77777777" w:rsidR="002A220E" w:rsidRPr="002A220E" w:rsidRDefault="002A220E" w:rsidP="002A220E">
      <w:pPr>
        <w:numPr>
          <w:ilvl w:val="1"/>
          <w:numId w:val="24"/>
        </w:numPr>
        <w:rPr>
          <w:sz w:val="20"/>
          <w:szCs w:val="20"/>
        </w:rPr>
      </w:pPr>
      <w:r w:rsidRPr="002A220E">
        <w:rPr>
          <w:b/>
          <w:bCs/>
          <w:sz w:val="20"/>
          <w:szCs w:val="20"/>
        </w:rPr>
        <w:t>Combining with Kalman Filtering:</w:t>
      </w:r>
      <w:r w:rsidRPr="002A220E">
        <w:rPr>
          <w:sz w:val="20"/>
          <w:szCs w:val="20"/>
        </w:rPr>
        <w:br/>
        <w:t>A hybrid model that integrates Kalman filter-based updates with LSTM predictions might leverage the strengths of both methods—Kalman filters for precise temporal tracking and LSTMs for handling non-linear dynamics.</w:t>
      </w:r>
    </w:p>
    <w:p w14:paraId="030CA1DA" w14:textId="77777777" w:rsidR="002A220E" w:rsidRPr="002A220E" w:rsidRDefault="002A220E" w:rsidP="002A220E">
      <w:pPr>
        <w:numPr>
          <w:ilvl w:val="1"/>
          <w:numId w:val="24"/>
        </w:numPr>
        <w:rPr>
          <w:sz w:val="20"/>
          <w:szCs w:val="20"/>
        </w:rPr>
      </w:pPr>
      <w:r w:rsidRPr="002A220E">
        <w:rPr>
          <w:b/>
          <w:bCs/>
          <w:sz w:val="20"/>
          <w:szCs w:val="20"/>
        </w:rPr>
        <w:t>Incorporation of CNNs:</w:t>
      </w:r>
      <w:r w:rsidRPr="002A220E">
        <w:rPr>
          <w:sz w:val="20"/>
          <w:szCs w:val="20"/>
        </w:rPr>
        <w:br/>
        <w:t>Exploring convolutional neural networks (CNNs) could help to better capture spatial features and possibly complement the temporal modeling achieved by LSTMs.</w:t>
      </w:r>
    </w:p>
    <w:p w14:paraId="16A9D3CE" w14:textId="77777777" w:rsidR="002A220E" w:rsidRPr="002A220E" w:rsidRDefault="002A220E" w:rsidP="002A220E">
      <w:pPr>
        <w:numPr>
          <w:ilvl w:val="0"/>
          <w:numId w:val="24"/>
        </w:numPr>
        <w:rPr>
          <w:sz w:val="20"/>
          <w:szCs w:val="20"/>
        </w:rPr>
      </w:pPr>
      <w:r w:rsidRPr="002A220E">
        <w:rPr>
          <w:b/>
          <w:bCs/>
          <w:sz w:val="20"/>
          <w:szCs w:val="20"/>
        </w:rPr>
        <w:t>Automated Hyperparameter Optimization:</w:t>
      </w:r>
    </w:p>
    <w:p w14:paraId="0C2F54BE" w14:textId="77777777" w:rsidR="002A220E" w:rsidRPr="002A220E" w:rsidRDefault="002A220E" w:rsidP="002A220E">
      <w:pPr>
        <w:numPr>
          <w:ilvl w:val="1"/>
          <w:numId w:val="24"/>
        </w:numPr>
        <w:rPr>
          <w:sz w:val="20"/>
          <w:szCs w:val="20"/>
        </w:rPr>
      </w:pPr>
      <w:r w:rsidRPr="002A220E">
        <w:rPr>
          <w:sz w:val="20"/>
          <w:szCs w:val="20"/>
        </w:rPr>
        <w:t>Implementing automated hyperparameter search methods (such as Bayesian optimization or grid/random search strategies) could help find the optimal network configuration more efficiently, thus improving performance and generalization across different datasets.</w:t>
      </w:r>
    </w:p>
    <w:p w14:paraId="0ED2AB68" w14:textId="77777777" w:rsidR="002A220E" w:rsidRPr="002A220E" w:rsidRDefault="002A220E" w:rsidP="002A220E">
      <w:pPr>
        <w:numPr>
          <w:ilvl w:val="0"/>
          <w:numId w:val="24"/>
        </w:numPr>
        <w:rPr>
          <w:sz w:val="20"/>
          <w:szCs w:val="20"/>
        </w:rPr>
      </w:pPr>
      <w:r w:rsidRPr="002A220E">
        <w:rPr>
          <w:b/>
          <w:bCs/>
          <w:sz w:val="20"/>
          <w:szCs w:val="20"/>
        </w:rPr>
        <w:t>Transfer Learning and Regularization:</w:t>
      </w:r>
    </w:p>
    <w:p w14:paraId="430678F7" w14:textId="77777777" w:rsidR="002A220E" w:rsidRPr="002A220E" w:rsidRDefault="002A220E" w:rsidP="002A220E">
      <w:pPr>
        <w:numPr>
          <w:ilvl w:val="1"/>
          <w:numId w:val="24"/>
        </w:numPr>
        <w:rPr>
          <w:sz w:val="20"/>
          <w:szCs w:val="20"/>
        </w:rPr>
      </w:pPr>
      <w:r w:rsidRPr="002A220E">
        <w:rPr>
          <w:sz w:val="20"/>
          <w:szCs w:val="20"/>
        </w:rPr>
        <w:lastRenderedPageBreak/>
        <w:t>Using transfer learning approaches and stronger regularization (e.g., higher dropout rates) could mitigate overfitting and enhance the model's ability to generalize to new subjects or experimental conditions.</w:t>
      </w:r>
    </w:p>
    <w:p w14:paraId="6A5B80CE" w14:textId="77777777" w:rsidR="002A220E" w:rsidRPr="002A220E" w:rsidRDefault="002A220E" w:rsidP="002A220E">
      <w:pPr>
        <w:numPr>
          <w:ilvl w:val="0"/>
          <w:numId w:val="24"/>
        </w:numPr>
        <w:rPr>
          <w:sz w:val="20"/>
          <w:szCs w:val="20"/>
        </w:rPr>
      </w:pPr>
      <w:r w:rsidRPr="002A220E">
        <w:rPr>
          <w:b/>
          <w:bCs/>
          <w:sz w:val="20"/>
          <w:szCs w:val="20"/>
        </w:rPr>
        <w:t>Data Augmentation:</w:t>
      </w:r>
    </w:p>
    <w:p w14:paraId="53696050" w14:textId="77777777" w:rsidR="002A220E" w:rsidRPr="002A220E" w:rsidRDefault="002A220E" w:rsidP="002A220E">
      <w:pPr>
        <w:numPr>
          <w:ilvl w:val="1"/>
          <w:numId w:val="24"/>
        </w:numPr>
        <w:rPr>
          <w:sz w:val="20"/>
          <w:szCs w:val="20"/>
        </w:rPr>
      </w:pPr>
      <w:r w:rsidRPr="002A220E">
        <w:rPr>
          <w:sz w:val="20"/>
          <w:szCs w:val="20"/>
        </w:rPr>
        <w:t>Given the scarcity of ground truth in M/EEG source estimation, techniques for data augmentation or the use of simulated data might improve training robustness and model performance.</w:t>
      </w:r>
    </w:p>
    <w:p w14:paraId="4A49B304" w14:textId="419A66DD" w:rsidR="002A220E" w:rsidRPr="002A220E" w:rsidRDefault="002A220E">
      <w:pPr>
        <w:rPr>
          <w:sz w:val="20"/>
          <w:szCs w:val="20"/>
        </w:rPr>
      </w:pPr>
      <w:r w:rsidRPr="002A220E">
        <w:rPr>
          <w:sz w:val="20"/>
          <w:szCs w:val="20"/>
        </w:rPr>
        <w:pict w14:anchorId="0EA92A4E">
          <v:rect id="_x0000_i1197" style="width:0;height:1.5pt" o:hralign="center" o:hrstd="t" o:hr="t" fillcolor="#a0a0a0" stroked="f"/>
        </w:pict>
      </w:r>
    </w:p>
    <w:sectPr w:rsidR="002A220E" w:rsidRPr="002A220E" w:rsidSect="002A220E">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05F"/>
    <w:multiLevelType w:val="multilevel"/>
    <w:tmpl w:val="B802B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17E"/>
    <w:multiLevelType w:val="multilevel"/>
    <w:tmpl w:val="E21E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93944"/>
    <w:multiLevelType w:val="multilevel"/>
    <w:tmpl w:val="257EE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04911"/>
    <w:multiLevelType w:val="multilevel"/>
    <w:tmpl w:val="CE76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A2C54"/>
    <w:multiLevelType w:val="multilevel"/>
    <w:tmpl w:val="A0E4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551FF"/>
    <w:multiLevelType w:val="multilevel"/>
    <w:tmpl w:val="F03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C6158"/>
    <w:multiLevelType w:val="multilevel"/>
    <w:tmpl w:val="507C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037A1"/>
    <w:multiLevelType w:val="multilevel"/>
    <w:tmpl w:val="C520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C6018"/>
    <w:multiLevelType w:val="multilevel"/>
    <w:tmpl w:val="7302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E3B95"/>
    <w:multiLevelType w:val="multilevel"/>
    <w:tmpl w:val="EEE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B0E79"/>
    <w:multiLevelType w:val="multilevel"/>
    <w:tmpl w:val="F6D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54173"/>
    <w:multiLevelType w:val="multilevel"/>
    <w:tmpl w:val="3F82A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867D8"/>
    <w:multiLevelType w:val="multilevel"/>
    <w:tmpl w:val="428EB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37643"/>
    <w:multiLevelType w:val="multilevel"/>
    <w:tmpl w:val="6AE2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B7AA3"/>
    <w:multiLevelType w:val="multilevel"/>
    <w:tmpl w:val="2086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F7802"/>
    <w:multiLevelType w:val="multilevel"/>
    <w:tmpl w:val="7466C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808A3"/>
    <w:multiLevelType w:val="multilevel"/>
    <w:tmpl w:val="E7C4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92D18"/>
    <w:multiLevelType w:val="multilevel"/>
    <w:tmpl w:val="3C480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9611A"/>
    <w:multiLevelType w:val="multilevel"/>
    <w:tmpl w:val="FF447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3213D0"/>
    <w:multiLevelType w:val="multilevel"/>
    <w:tmpl w:val="7F64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0401B"/>
    <w:multiLevelType w:val="multilevel"/>
    <w:tmpl w:val="165A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51EBD"/>
    <w:multiLevelType w:val="multilevel"/>
    <w:tmpl w:val="F5A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C39F3"/>
    <w:multiLevelType w:val="multilevel"/>
    <w:tmpl w:val="DCA8B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CF65CC"/>
    <w:multiLevelType w:val="multilevel"/>
    <w:tmpl w:val="1DCA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96317"/>
    <w:multiLevelType w:val="multilevel"/>
    <w:tmpl w:val="5B22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D3DCA"/>
    <w:multiLevelType w:val="multilevel"/>
    <w:tmpl w:val="77A8F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E3881"/>
    <w:multiLevelType w:val="multilevel"/>
    <w:tmpl w:val="C93222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4515E"/>
    <w:multiLevelType w:val="multilevel"/>
    <w:tmpl w:val="A702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F5FC1"/>
    <w:multiLevelType w:val="multilevel"/>
    <w:tmpl w:val="5C1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127779">
    <w:abstractNumId w:val="16"/>
  </w:num>
  <w:num w:numId="2" w16cid:durableId="1131241242">
    <w:abstractNumId w:val="26"/>
  </w:num>
  <w:num w:numId="3" w16cid:durableId="790365636">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719473847">
    <w:abstractNumId w:val="6"/>
  </w:num>
  <w:num w:numId="5" w16cid:durableId="1286500078">
    <w:abstractNumId w:val="14"/>
  </w:num>
  <w:num w:numId="6" w16cid:durableId="1339499476">
    <w:abstractNumId w:val="3"/>
  </w:num>
  <w:num w:numId="7" w16cid:durableId="659423999">
    <w:abstractNumId w:val="8"/>
  </w:num>
  <w:num w:numId="8" w16cid:durableId="993142721">
    <w:abstractNumId w:val="7"/>
  </w:num>
  <w:num w:numId="9" w16cid:durableId="1338266553">
    <w:abstractNumId w:val="15"/>
  </w:num>
  <w:num w:numId="10" w16cid:durableId="33308538">
    <w:abstractNumId w:val="4"/>
  </w:num>
  <w:num w:numId="11" w16cid:durableId="1199975682">
    <w:abstractNumId w:val="24"/>
  </w:num>
  <w:num w:numId="12" w16cid:durableId="322392223">
    <w:abstractNumId w:val="2"/>
  </w:num>
  <w:num w:numId="13" w16cid:durableId="996111729">
    <w:abstractNumId w:val="10"/>
  </w:num>
  <w:num w:numId="14" w16cid:durableId="757021767">
    <w:abstractNumId w:val="11"/>
  </w:num>
  <w:num w:numId="15" w16cid:durableId="2129423283">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474522412">
    <w:abstractNumId w:val="12"/>
  </w:num>
  <w:num w:numId="17" w16cid:durableId="757291169">
    <w:abstractNumId w:val="25"/>
  </w:num>
  <w:num w:numId="18" w16cid:durableId="688484489">
    <w:abstractNumId w:val="23"/>
  </w:num>
  <w:num w:numId="19" w16cid:durableId="1812601630">
    <w:abstractNumId w:val="5"/>
  </w:num>
  <w:num w:numId="20" w16cid:durableId="223415301">
    <w:abstractNumId w:val="28"/>
  </w:num>
  <w:num w:numId="21" w16cid:durableId="835918181">
    <w:abstractNumId w:val="13"/>
  </w:num>
  <w:num w:numId="22" w16cid:durableId="2030837720">
    <w:abstractNumId w:val="9"/>
  </w:num>
  <w:num w:numId="23" w16cid:durableId="1241477446">
    <w:abstractNumId w:val="19"/>
  </w:num>
  <w:num w:numId="24" w16cid:durableId="1976447388">
    <w:abstractNumId w:val="18"/>
  </w:num>
  <w:num w:numId="25" w16cid:durableId="1145702042">
    <w:abstractNumId w:val="1"/>
  </w:num>
  <w:num w:numId="26" w16cid:durableId="1744059291">
    <w:abstractNumId w:val="0"/>
  </w:num>
  <w:num w:numId="27" w16cid:durableId="1415857072">
    <w:abstractNumId w:val="17"/>
  </w:num>
  <w:num w:numId="28" w16cid:durableId="104079888">
    <w:abstractNumId w:val="27"/>
  </w:num>
  <w:num w:numId="29" w16cid:durableId="509565026">
    <w:abstractNumId w:val="21"/>
  </w:num>
  <w:num w:numId="30" w16cid:durableId="1989823962">
    <w:abstractNumId w:val="20"/>
  </w:num>
  <w:num w:numId="31" w16cid:durableId="8235481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20E"/>
    <w:rsid w:val="002A220E"/>
    <w:rsid w:val="00307D90"/>
    <w:rsid w:val="004E7B3C"/>
    <w:rsid w:val="006F7B10"/>
    <w:rsid w:val="009349AF"/>
    <w:rsid w:val="00E874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A5EB"/>
  <w15:chartTrackingRefBased/>
  <w15:docId w15:val="{91FA87C5-A5D9-4CC6-B2DF-B6696A56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20E"/>
    <w:rPr>
      <w:rFonts w:eastAsiaTheme="majorEastAsia" w:cstheme="majorBidi"/>
      <w:color w:val="272727" w:themeColor="text1" w:themeTint="D8"/>
    </w:rPr>
  </w:style>
  <w:style w:type="paragraph" w:styleId="Title">
    <w:name w:val="Title"/>
    <w:basedOn w:val="Normal"/>
    <w:next w:val="Normal"/>
    <w:link w:val="TitleChar"/>
    <w:uiPriority w:val="10"/>
    <w:qFormat/>
    <w:rsid w:val="002A2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20E"/>
    <w:pPr>
      <w:spacing w:before="160"/>
      <w:jc w:val="center"/>
    </w:pPr>
    <w:rPr>
      <w:i/>
      <w:iCs/>
      <w:color w:val="404040" w:themeColor="text1" w:themeTint="BF"/>
    </w:rPr>
  </w:style>
  <w:style w:type="character" w:customStyle="1" w:styleId="QuoteChar">
    <w:name w:val="Quote Char"/>
    <w:basedOn w:val="DefaultParagraphFont"/>
    <w:link w:val="Quote"/>
    <w:uiPriority w:val="29"/>
    <w:rsid w:val="002A220E"/>
    <w:rPr>
      <w:i/>
      <w:iCs/>
      <w:color w:val="404040" w:themeColor="text1" w:themeTint="BF"/>
    </w:rPr>
  </w:style>
  <w:style w:type="paragraph" w:styleId="ListParagraph">
    <w:name w:val="List Paragraph"/>
    <w:basedOn w:val="Normal"/>
    <w:uiPriority w:val="34"/>
    <w:qFormat/>
    <w:rsid w:val="002A220E"/>
    <w:pPr>
      <w:ind w:left="720"/>
      <w:contextualSpacing/>
    </w:pPr>
  </w:style>
  <w:style w:type="character" w:styleId="IntenseEmphasis">
    <w:name w:val="Intense Emphasis"/>
    <w:basedOn w:val="DefaultParagraphFont"/>
    <w:uiPriority w:val="21"/>
    <w:qFormat/>
    <w:rsid w:val="002A220E"/>
    <w:rPr>
      <w:i/>
      <w:iCs/>
      <w:color w:val="0F4761" w:themeColor="accent1" w:themeShade="BF"/>
    </w:rPr>
  </w:style>
  <w:style w:type="paragraph" w:styleId="IntenseQuote">
    <w:name w:val="Intense Quote"/>
    <w:basedOn w:val="Normal"/>
    <w:next w:val="Normal"/>
    <w:link w:val="IntenseQuoteChar"/>
    <w:uiPriority w:val="30"/>
    <w:qFormat/>
    <w:rsid w:val="002A2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20E"/>
    <w:rPr>
      <w:i/>
      <w:iCs/>
      <w:color w:val="0F4761" w:themeColor="accent1" w:themeShade="BF"/>
    </w:rPr>
  </w:style>
  <w:style w:type="character" w:styleId="IntenseReference">
    <w:name w:val="Intense Reference"/>
    <w:basedOn w:val="DefaultParagraphFont"/>
    <w:uiPriority w:val="32"/>
    <w:qFormat/>
    <w:rsid w:val="002A2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224500">
      <w:bodyDiv w:val="1"/>
      <w:marLeft w:val="0"/>
      <w:marRight w:val="0"/>
      <w:marTop w:val="0"/>
      <w:marBottom w:val="0"/>
      <w:divBdr>
        <w:top w:val="none" w:sz="0" w:space="0" w:color="auto"/>
        <w:left w:val="none" w:sz="0" w:space="0" w:color="auto"/>
        <w:bottom w:val="none" w:sz="0" w:space="0" w:color="auto"/>
        <w:right w:val="none" w:sz="0" w:space="0" w:color="auto"/>
      </w:divBdr>
    </w:div>
    <w:div w:id="407850188">
      <w:bodyDiv w:val="1"/>
      <w:marLeft w:val="0"/>
      <w:marRight w:val="0"/>
      <w:marTop w:val="0"/>
      <w:marBottom w:val="0"/>
      <w:divBdr>
        <w:top w:val="none" w:sz="0" w:space="0" w:color="auto"/>
        <w:left w:val="none" w:sz="0" w:space="0" w:color="auto"/>
        <w:bottom w:val="none" w:sz="0" w:space="0" w:color="auto"/>
        <w:right w:val="none" w:sz="0" w:space="0" w:color="auto"/>
      </w:divBdr>
    </w:div>
    <w:div w:id="698161713">
      <w:bodyDiv w:val="1"/>
      <w:marLeft w:val="0"/>
      <w:marRight w:val="0"/>
      <w:marTop w:val="0"/>
      <w:marBottom w:val="0"/>
      <w:divBdr>
        <w:top w:val="none" w:sz="0" w:space="0" w:color="auto"/>
        <w:left w:val="none" w:sz="0" w:space="0" w:color="auto"/>
        <w:bottom w:val="none" w:sz="0" w:space="0" w:color="auto"/>
        <w:right w:val="none" w:sz="0" w:space="0" w:color="auto"/>
      </w:divBdr>
    </w:div>
    <w:div w:id="1087850972">
      <w:bodyDiv w:val="1"/>
      <w:marLeft w:val="0"/>
      <w:marRight w:val="0"/>
      <w:marTop w:val="0"/>
      <w:marBottom w:val="0"/>
      <w:divBdr>
        <w:top w:val="none" w:sz="0" w:space="0" w:color="auto"/>
        <w:left w:val="none" w:sz="0" w:space="0" w:color="auto"/>
        <w:bottom w:val="none" w:sz="0" w:space="0" w:color="auto"/>
        <w:right w:val="none" w:sz="0" w:space="0" w:color="auto"/>
      </w:divBdr>
    </w:div>
    <w:div w:id="1213077406">
      <w:bodyDiv w:val="1"/>
      <w:marLeft w:val="0"/>
      <w:marRight w:val="0"/>
      <w:marTop w:val="0"/>
      <w:marBottom w:val="0"/>
      <w:divBdr>
        <w:top w:val="none" w:sz="0" w:space="0" w:color="auto"/>
        <w:left w:val="none" w:sz="0" w:space="0" w:color="auto"/>
        <w:bottom w:val="none" w:sz="0" w:space="0" w:color="auto"/>
        <w:right w:val="none" w:sz="0" w:space="0" w:color="auto"/>
      </w:divBdr>
    </w:div>
    <w:div w:id="1386484593">
      <w:bodyDiv w:val="1"/>
      <w:marLeft w:val="0"/>
      <w:marRight w:val="0"/>
      <w:marTop w:val="0"/>
      <w:marBottom w:val="0"/>
      <w:divBdr>
        <w:top w:val="none" w:sz="0" w:space="0" w:color="auto"/>
        <w:left w:val="none" w:sz="0" w:space="0" w:color="auto"/>
        <w:bottom w:val="none" w:sz="0" w:space="0" w:color="auto"/>
        <w:right w:val="none" w:sz="0" w:space="0" w:color="auto"/>
      </w:divBdr>
    </w:div>
    <w:div w:id="1474106405">
      <w:bodyDiv w:val="1"/>
      <w:marLeft w:val="0"/>
      <w:marRight w:val="0"/>
      <w:marTop w:val="0"/>
      <w:marBottom w:val="0"/>
      <w:divBdr>
        <w:top w:val="none" w:sz="0" w:space="0" w:color="auto"/>
        <w:left w:val="none" w:sz="0" w:space="0" w:color="auto"/>
        <w:bottom w:val="none" w:sz="0" w:space="0" w:color="auto"/>
        <w:right w:val="none" w:sz="0" w:space="0" w:color="auto"/>
      </w:divBdr>
    </w:div>
    <w:div w:id="1629243394">
      <w:bodyDiv w:val="1"/>
      <w:marLeft w:val="0"/>
      <w:marRight w:val="0"/>
      <w:marTop w:val="0"/>
      <w:marBottom w:val="0"/>
      <w:divBdr>
        <w:top w:val="none" w:sz="0" w:space="0" w:color="auto"/>
        <w:left w:val="none" w:sz="0" w:space="0" w:color="auto"/>
        <w:bottom w:val="none" w:sz="0" w:space="0" w:color="auto"/>
        <w:right w:val="none" w:sz="0" w:space="0" w:color="auto"/>
      </w:divBdr>
    </w:div>
    <w:div w:id="1674068648">
      <w:bodyDiv w:val="1"/>
      <w:marLeft w:val="0"/>
      <w:marRight w:val="0"/>
      <w:marTop w:val="0"/>
      <w:marBottom w:val="0"/>
      <w:divBdr>
        <w:top w:val="none" w:sz="0" w:space="0" w:color="auto"/>
        <w:left w:val="none" w:sz="0" w:space="0" w:color="auto"/>
        <w:bottom w:val="none" w:sz="0" w:space="0" w:color="auto"/>
        <w:right w:val="none" w:sz="0" w:space="0" w:color="auto"/>
      </w:divBdr>
    </w:div>
    <w:div w:id="1956208938">
      <w:bodyDiv w:val="1"/>
      <w:marLeft w:val="0"/>
      <w:marRight w:val="0"/>
      <w:marTop w:val="0"/>
      <w:marBottom w:val="0"/>
      <w:divBdr>
        <w:top w:val="none" w:sz="0" w:space="0" w:color="auto"/>
        <w:left w:val="none" w:sz="0" w:space="0" w:color="auto"/>
        <w:bottom w:val="none" w:sz="0" w:space="0" w:color="auto"/>
        <w:right w:val="none" w:sz="0" w:space="0" w:color="auto"/>
      </w:divBdr>
    </w:div>
    <w:div w:id="1971133137">
      <w:bodyDiv w:val="1"/>
      <w:marLeft w:val="0"/>
      <w:marRight w:val="0"/>
      <w:marTop w:val="0"/>
      <w:marBottom w:val="0"/>
      <w:divBdr>
        <w:top w:val="none" w:sz="0" w:space="0" w:color="auto"/>
        <w:left w:val="none" w:sz="0" w:space="0" w:color="auto"/>
        <w:bottom w:val="none" w:sz="0" w:space="0" w:color="auto"/>
        <w:right w:val="none" w:sz="0" w:space="0" w:color="auto"/>
      </w:divBdr>
    </w:div>
    <w:div w:id="206518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5530</Words>
  <Characters>31521</Characters>
  <Application>Microsoft Office Word</Application>
  <DocSecurity>0</DocSecurity>
  <Lines>262</Lines>
  <Paragraphs>73</Paragraphs>
  <ScaleCrop>false</ScaleCrop>
  <Company/>
  <LinksUpToDate>false</LinksUpToDate>
  <CharactersWithSpaces>36978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Prabal Ghosh</dc:creator>
  <cp:keywords/>
  <dc:description/>
  <cp:lastModifiedBy>Prabal Ghosh</cp:lastModifiedBy>
  <cp:revision>2</cp:revision>
  <cp:lastPrinted>2025-03-18T00:35:00Z</cp:lastPrinted>
  <dcterms:created xsi:type="dcterms:W3CDTF">2025-03-18T00:32:00Z</dcterms:created>
  <dcterms:modified xsi:type="dcterms:W3CDTF">2025-03-18T01:25:00Z</dcterms:modified>
</cp:coreProperties>
</file>