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A6DD6" w14:textId="77777777" w:rsidR="00522AE6" w:rsidRDefault="00522AE6" w:rsidP="00522AE6">
      <w:pPr>
        <w:jc w:val="center"/>
      </w:pPr>
      <w:r w:rsidRPr="00E6431C">
        <w:rPr>
          <w:noProof/>
          <w:lang w:val="en-US"/>
        </w:rPr>
        <w:drawing>
          <wp:inline distT="0" distB="0" distL="0" distR="0" wp14:anchorId="163E6FB8" wp14:editId="74509858">
            <wp:extent cx="4648200" cy="2286000"/>
            <wp:effectExtent l="0" t="0" r="0" b="0"/>
            <wp:docPr id="1" name="Picture 1" descr="C:\Users\Rishab\Desktop\lpu-abo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ab\Desktop\lpu-about-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14:paraId="75549F54" w14:textId="77777777" w:rsidR="00522AE6" w:rsidRDefault="00522AE6" w:rsidP="00522AE6">
      <w:pPr>
        <w:jc w:val="center"/>
      </w:pPr>
    </w:p>
    <w:p w14:paraId="4A714BA2" w14:textId="77777777" w:rsidR="00522AE6" w:rsidRDefault="00522AE6" w:rsidP="00522AE6">
      <w:pPr>
        <w:jc w:val="center"/>
      </w:pPr>
    </w:p>
    <w:p w14:paraId="776F51E7" w14:textId="16C44F34" w:rsidR="00522AE6" w:rsidRDefault="00E23663" w:rsidP="00522AE6">
      <w:pPr>
        <w:jc w:val="center"/>
        <w:rPr>
          <w:b/>
          <w:sz w:val="44"/>
          <w:szCs w:val="44"/>
          <w:u w:val="single"/>
        </w:rPr>
      </w:pPr>
      <w:r>
        <w:rPr>
          <w:b/>
          <w:sz w:val="44"/>
          <w:szCs w:val="44"/>
          <w:u w:val="single"/>
        </w:rPr>
        <w:t>Neuro fuzzy approach for diagnosis of depression</w:t>
      </w:r>
    </w:p>
    <w:p w14:paraId="04A5F2C6" w14:textId="77777777" w:rsidR="00522AE6" w:rsidRDefault="00522AE6" w:rsidP="00522AE6">
      <w:pPr>
        <w:jc w:val="center"/>
        <w:rPr>
          <w:b/>
          <w:sz w:val="44"/>
          <w:szCs w:val="44"/>
          <w:u w:val="single"/>
        </w:rPr>
      </w:pPr>
    </w:p>
    <w:p w14:paraId="6D5F401D" w14:textId="77777777" w:rsidR="00522AE6" w:rsidRDefault="00522AE6" w:rsidP="00522AE6">
      <w:pPr>
        <w:jc w:val="center"/>
        <w:rPr>
          <w:sz w:val="44"/>
          <w:szCs w:val="44"/>
        </w:rPr>
      </w:pPr>
      <w:r w:rsidRPr="00E6431C">
        <w:rPr>
          <w:sz w:val="44"/>
          <w:szCs w:val="44"/>
        </w:rPr>
        <w:t>Submitted</w:t>
      </w:r>
      <w:r>
        <w:rPr>
          <w:sz w:val="44"/>
          <w:szCs w:val="44"/>
        </w:rPr>
        <w:t xml:space="preserve"> </w:t>
      </w:r>
    </w:p>
    <w:p w14:paraId="7A2B7C7C" w14:textId="77777777" w:rsidR="00522AE6" w:rsidRDefault="00522AE6" w:rsidP="00522AE6">
      <w:pPr>
        <w:jc w:val="center"/>
        <w:rPr>
          <w:sz w:val="44"/>
          <w:szCs w:val="44"/>
        </w:rPr>
      </w:pPr>
      <w:r>
        <w:rPr>
          <w:sz w:val="44"/>
          <w:szCs w:val="44"/>
        </w:rPr>
        <w:t xml:space="preserve">To: </w:t>
      </w:r>
    </w:p>
    <w:p w14:paraId="7153AD3C" w14:textId="4404C002" w:rsidR="00522AE6" w:rsidRDefault="00522AE6" w:rsidP="00522AE6">
      <w:pPr>
        <w:jc w:val="center"/>
        <w:rPr>
          <w:sz w:val="44"/>
          <w:szCs w:val="44"/>
        </w:rPr>
      </w:pPr>
      <w:r>
        <w:rPr>
          <w:sz w:val="44"/>
          <w:szCs w:val="44"/>
        </w:rPr>
        <w:t>Dr.</w:t>
      </w:r>
      <w:r w:rsidR="00E23663">
        <w:rPr>
          <w:sz w:val="44"/>
          <w:szCs w:val="44"/>
        </w:rPr>
        <w:t>Aditya Khamparia</w:t>
      </w:r>
    </w:p>
    <w:p w14:paraId="3229D14E" w14:textId="77777777" w:rsidR="00522AE6" w:rsidRDefault="00522AE6" w:rsidP="00522AE6">
      <w:pPr>
        <w:jc w:val="center"/>
        <w:rPr>
          <w:sz w:val="44"/>
          <w:szCs w:val="44"/>
        </w:rPr>
      </w:pPr>
    </w:p>
    <w:p w14:paraId="094F7694" w14:textId="77777777" w:rsidR="00522AE6" w:rsidRDefault="00522AE6" w:rsidP="00522AE6">
      <w:pPr>
        <w:jc w:val="center"/>
        <w:rPr>
          <w:sz w:val="44"/>
          <w:szCs w:val="44"/>
        </w:rPr>
      </w:pPr>
    </w:p>
    <w:p w14:paraId="4884CC0E" w14:textId="77777777" w:rsidR="00522AE6" w:rsidRDefault="00522AE6" w:rsidP="00522AE6">
      <w:pPr>
        <w:jc w:val="center"/>
        <w:rPr>
          <w:sz w:val="44"/>
          <w:szCs w:val="44"/>
        </w:rPr>
      </w:pPr>
    </w:p>
    <w:p w14:paraId="29950915" w14:textId="77777777" w:rsidR="00522AE6" w:rsidRDefault="00522AE6" w:rsidP="00522AE6">
      <w:pPr>
        <w:ind w:left="4320" w:firstLine="720"/>
        <w:jc w:val="center"/>
        <w:rPr>
          <w:sz w:val="44"/>
          <w:szCs w:val="44"/>
        </w:rPr>
      </w:pPr>
      <w:r>
        <w:rPr>
          <w:sz w:val="44"/>
          <w:szCs w:val="44"/>
        </w:rPr>
        <w:t>By:</w:t>
      </w:r>
    </w:p>
    <w:p w14:paraId="01D63E6B" w14:textId="644B823E" w:rsidR="00522AE6" w:rsidRPr="00E6431C" w:rsidRDefault="00522AE6" w:rsidP="00E23663">
      <w:pPr>
        <w:ind w:left="5760" w:firstLine="720"/>
        <w:rPr>
          <w:sz w:val="44"/>
          <w:szCs w:val="44"/>
        </w:rPr>
      </w:pPr>
      <w:r>
        <w:rPr>
          <w:sz w:val="44"/>
          <w:szCs w:val="44"/>
        </w:rPr>
        <w:t>P.Prabhath</w:t>
      </w:r>
    </w:p>
    <w:p w14:paraId="13253A68" w14:textId="77777777" w:rsidR="00522AE6" w:rsidRDefault="00522AE6" w:rsidP="00522AE6"/>
    <w:p w14:paraId="67B286A1" w14:textId="041F3D95" w:rsidR="002E7E69" w:rsidRDefault="002E7E69"/>
    <w:p w14:paraId="3D8A3FBE" w14:textId="7BBC21DA" w:rsidR="00E23663" w:rsidRDefault="00E23663"/>
    <w:p w14:paraId="7B6BB37C" w14:textId="6DD18FA9" w:rsidR="00E23663" w:rsidRDefault="00E23663"/>
    <w:p w14:paraId="7179DB8B" w14:textId="77777777" w:rsidR="00E23663" w:rsidRPr="00C83BC5" w:rsidRDefault="00E23663" w:rsidP="00E23663">
      <w:pPr>
        <w:rPr>
          <w:rFonts w:ascii="Times New Roman" w:hAnsi="Times New Roman" w:cs="Times New Roman"/>
          <w:b/>
          <w:sz w:val="44"/>
          <w:szCs w:val="44"/>
        </w:rPr>
      </w:pPr>
      <w:r w:rsidRPr="00C83BC5">
        <w:rPr>
          <w:rFonts w:ascii="Times New Roman" w:hAnsi="Times New Roman" w:cs="Times New Roman"/>
          <w:b/>
          <w:sz w:val="44"/>
          <w:szCs w:val="44"/>
        </w:rPr>
        <w:lastRenderedPageBreak/>
        <w:t>Introduction:</w:t>
      </w:r>
    </w:p>
    <w:p w14:paraId="3E6978C5"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Depression is classified as a mood disorder. It may be described as feelings of sadness, loss, or anger that interfere with a person’s everyday activities.</w:t>
      </w:r>
    </w:p>
    <w:p w14:paraId="6F4AEDD0"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It’s also fairly common. The </w:t>
      </w:r>
      <w:hyperlink r:id="rId6" w:tgtFrame="_blank" w:history="1">
        <w:r w:rsidRPr="00E23663">
          <w:rPr>
            <w:rFonts w:ascii="Arial" w:eastAsia="Times New Roman" w:hAnsi="Arial" w:cs="Arial"/>
            <w:color w:val="000000" w:themeColor="text1"/>
            <w:sz w:val="28"/>
            <w:szCs w:val="28"/>
            <w:lang w:eastAsia="en-IN"/>
          </w:rPr>
          <w:t>Centers for Disease Control and Prevention (CDC)Trusted Source</w:t>
        </w:r>
      </w:hyperlink>
      <w:r w:rsidRPr="00E23663">
        <w:rPr>
          <w:rFonts w:ascii="Arial" w:eastAsia="Times New Roman" w:hAnsi="Arial" w:cs="Arial"/>
          <w:color w:val="000000" w:themeColor="text1"/>
          <w:sz w:val="28"/>
          <w:szCs w:val="28"/>
          <w:lang w:eastAsia="en-IN"/>
        </w:rPr>
        <w:t> estimates that 8.1 percent of American adults ages 20 and over had depression in any given 2-week period from 2013 to 2016.</w:t>
      </w:r>
    </w:p>
    <w:p w14:paraId="28923302"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People experience depression in different ways. It may interfere with your daily work, resulting in lost time and lower productivity. It can also influence relationships and some chronic health conditions.</w:t>
      </w:r>
    </w:p>
    <w:p w14:paraId="0BBBA3AE"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Conditions that can get worse due to depression include:</w:t>
      </w:r>
    </w:p>
    <w:p w14:paraId="3882F66B" w14:textId="77777777" w:rsidR="00E23663" w:rsidRPr="00E23663" w:rsidRDefault="00E23663" w:rsidP="00E23663">
      <w:pPr>
        <w:numPr>
          <w:ilvl w:val="0"/>
          <w:numId w:val="1"/>
        </w:numPr>
        <w:spacing w:before="100" w:beforeAutospacing="1" w:after="120" w:line="390" w:lineRule="atLeast"/>
        <w:rPr>
          <w:rFonts w:ascii="Arial" w:eastAsia="Times New Roman" w:hAnsi="Arial" w:cs="Arial"/>
          <w:color w:val="000000" w:themeColor="text1"/>
          <w:sz w:val="28"/>
          <w:szCs w:val="28"/>
          <w:lang w:eastAsia="en-IN"/>
        </w:rPr>
      </w:pPr>
      <w:hyperlink r:id="rId7" w:history="1">
        <w:r w:rsidRPr="00E23663">
          <w:rPr>
            <w:rFonts w:ascii="Arial" w:eastAsia="Times New Roman" w:hAnsi="Arial" w:cs="Arial"/>
            <w:color w:val="000000" w:themeColor="text1"/>
            <w:sz w:val="28"/>
            <w:szCs w:val="28"/>
            <w:lang w:eastAsia="en-IN"/>
          </w:rPr>
          <w:t>arthritis</w:t>
        </w:r>
      </w:hyperlink>
    </w:p>
    <w:p w14:paraId="13344728" w14:textId="77777777" w:rsidR="00E23663" w:rsidRPr="00E23663" w:rsidRDefault="00E23663" w:rsidP="00E23663">
      <w:pPr>
        <w:numPr>
          <w:ilvl w:val="0"/>
          <w:numId w:val="1"/>
        </w:numPr>
        <w:spacing w:before="100" w:beforeAutospacing="1" w:after="120" w:line="390" w:lineRule="atLeast"/>
        <w:rPr>
          <w:rFonts w:ascii="Arial" w:eastAsia="Times New Roman" w:hAnsi="Arial" w:cs="Arial"/>
          <w:color w:val="000000" w:themeColor="text1"/>
          <w:sz w:val="28"/>
          <w:szCs w:val="28"/>
          <w:lang w:eastAsia="en-IN"/>
        </w:rPr>
      </w:pPr>
      <w:hyperlink r:id="rId8" w:history="1">
        <w:r w:rsidRPr="00E23663">
          <w:rPr>
            <w:rFonts w:ascii="Arial" w:eastAsia="Times New Roman" w:hAnsi="Arial" w:cs="Arial"/>
            <w:color w:val="000000" w:themeColor="text1"/>
            <w:sz w:val="28"/>
            <w:szCs w:val="28"/>
            <w:lang w:eastAsia="en-IN"/>
          </w:rPr>
          <w:t>asthma</w:t>
        </w:r>
      </w:hyperlink>
    </w:p>
    <w:p w14:paraId="579A8CAA" w14:textId="77777777" w:rsidR="00E23663" w:rsidRPr="00E23663" w:rsidRDefault="00E23663" w:rsidP="00E23663">
      <w:pPr>
        <w:numPr>
          <w:ilvl w:val="0"/>
          <w:numId w:val="1"/>
        </w:numPr>
        <w:spacing w:before="100" w:beforeAutospacing="1" w:after="120" w:line="390" w:lineRule="atLeast"/>
        <w:rPr>
          <w:rFonts w:ascii="Arial" w:eastAsia="Times New Roman" w:hAnsi="Arial" w:cs="Arial"/>
          <w:color w:val="000000" w:themeColor="text1"/>
          <w:sz w:val="28"/>
          <w:szCs w:val="28"/>
          <w:lang w:eastAsia="en-IN"/>
        </w:rPr>
      </w:pPr>
      <w:hyperlink r:id="rId9" w:history="1">
        <w:r w:rsidRPr="00E23663">
          <w:rPr>
            <w:rFonts w:ascii="Arial" w:eastAsia="Times New Roman" w:hAnsi="Arial" w:cs="Arial"/>
            <w:color w:val="000000" w:themeColor="text1"/>
            <w:sz w:val="28"/>
            <w:szCs w:val="28"/>
            <w:lang w:eastAsia="en-IN"/>
          </w:rPr>
          <w:t>cardiovascular disease</w:t>
        </w:r>
      </w:hyperlink>
    </w:p>
    <w:p w14:paraId="5F134C5E" w14:textId="77777777" w:rsidR="00E23663" w:rsidRPr="00E23663" w:rsidRDefault="00E23663" w:rsidP="00E23663">
      <w:pPr>
        <w:numPr>
          <w:ilvl w:val="0"/>
          <w:numId w:val="1"/>
        </w:numPr>
        <w:spacing w:before="100" w:beforeAutospacing="1" w:after="120" w:line="390" w:lineRule="atLeast"/>
        <w:rPr>
          <w:rFonts w:ascii="Arial" w:eastAsia="Times New Roman" w:hAnsi="Arial" w:cs="Arial"/>
          <w:color w:val="000000" w:themeColor="text1"/>
          <w:sz w:val="28"/>
          <w:szCs w:val="28"/>
          <w:lang w:eastAsia="en-IN"/>
        </w:rPr>
      </w:pPr>
      <w:hyperlink r:id="rId10" w:history="1">
        <w:r w:rsidRPr="00E23663">
          <w:rPr>
            <w:rFonts w:ascii="Arial" w:eastAsia="Times New Roman" w:hAnsi="Arial" w:cs="Arial"/>
            <w:color w:val="000000" w:themeColor="text1"/>
            <w:sz w:val="28"/>
            <w:szCs w:val="28"/>
            <w:lang w:eastAsia="en-IN"/>
          </w:rPr>
          <w:t>cancer</w:t>
        </w:r>
      </w:hyperlink>
    </w:p>
    <w:p w14:paraId="0265A099" w14:textId="77777777" w:rsidR="00E23663" w:rsidRPr="00E23663" w:rsidRDefault="00E23663" w:rsidP="00E23663">
      <w:pPr>
        <w:numPr>
          <w:ilvl w:val="0"/>
          <w:numId w:val="1"/>
        </w:numPr>
        <w:spacing w:before="100" w:beforeAutospacing="1" w:after="120" w:line="390" w:lineRule="atLeast"/>
        <w:rPr>
          <w:rFonts w:ascii="Arial" w:eastAsia="Times New Roman" w:hAnsi="Arial" w:cs="Arial"/>
          <w:color w:val="000000" w:themeColor="text1"/>
          <w:sz w:val="28"/>
          <w:szCs w:val="28"/>
          <w:lang w:eastAsia="en-IN"/>
        </w:rPr>
      </w:pPr>
      <w:hyperlink r:id="rId11" w:history="1">
        <w:r w:rsidRPr="00E23663">
          <w:rPr>
            <w:rFonts w:ascii="Arial" w:eastAsia="Times New Roman" w:hAnsi="Arial" w:cs="Arial"/>
            <w:color w:val="000000" w:themeColor="text1"/>
            <w:sz w:val="28"/>
            <w:szCs w:val="28"/>
            <w:lang w:eastAsia="en-IN"/>
          </w:rPr>
          <w:t>diabetes</w:t>
        </w:r>
      </w:hyperlink>
    </w:p>
    <w:p w14:paraId="0FCEB705" w14:textId="77777777" w:rsidR="00E23663" w:rsidRPr="00E23663" w:rsidRDefault="00E23663" w:rsidP="00E23663">
      <w:pPr>
        <w:numPr>
          <w:ilvl w:val="0"/>
          <w:numId w:val="1"/>
        </w:numPr>
        <w:spacing w:before="100" w:beforeAutospacing="1" w:after="120" w:line="390" w:lineRule="atLeast"/>
        <w:rPr>
          <w:rFonts w:ascii="Arial" w:eastAsia="Times New Roman" w:hAnsi="Arial" w:cs="Arial"/>
          <w:color w:val="000000" w:themeColor="text1"/>
          <w:sz w:val="28"/>
          <w:szCs w:val="28"/>
          <w:lang w:eastAsia="en-IN"/>
        </w:rPr>
      </w:pPr>
      <w:hyperlink r:id="rId12" w:history="1">
        <w:r w:rsidRPr="00E23663">
          <w:rPr>
            <w:rFonts w:ascii="Arial" w:eastAsia="Times New Roman" w:hAnsi="Arial" w:cs="Arial"/>
            <w:color w:val="000000" w:themeColor="text1"/>
            <w:sz w:val="28"/>
            <w:szCs w:val="28"/>
            <w:lang w:eastAsia="en-IN"/>
          </w:rPr>
          <w:t>obesity</w:t>
        </w:r>
      </w:hyperlink>
    </w:p>
    <w:p w14:paraId="084FFF75"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It’s important to realize that feeling down at times is a normal part of life. Sad and upsetting events happen to everyone. But, if you’re feeling down or hopeless on a regular basis, you could be dealing with depression.</w:t>
      </w:r>
    </w:p>
    <w:p w14:paraId="0007DE4F"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Depression is considered a serious medical condition that can get worse without proper treatment. Those who seek treatment often see improvements in symptoms in just a few weeks.</w:t>
      </w:r>
    </w:p>
    <w:p w14:paraId="51FD8887" w14:textId="77777777" w:rsidR="00E23663" w:rsidRPr="00E23663" w:rsidRDefault="00E23663" w:rsidP="00E23663">
      <w:pPr>
        <w:spacing w:before="675" w:after="225" w:line="630" w:lineRule="atLeast"/>
        <w:outlineLvl w:val="1"/>
        <w:rPr>
          <w:rFonts w:ascii="Arial" w:eastAsia="Times New Roman" w:hAnsi="Arial" w:cs="Arial"/>
          <w:b/>
          <w:bCs/>
          <w:color w:val="000000" w:themeColor="text1"/>
          <w:sz w:val="28"/>
          <w:szCs w:val="28"/>
          <w:lang w:eastAsia="en-IN"/>
        </w:rPr>
      </w:pPr>
      <w:bookmarkStart w:id="0" w:name="symptoms"/>
      <w:r w:rsidRPr="00E23663">
        <w:rPr>
          <w:rFonts w:ascii="Arial" w:eastAsia="Times New Roman" w:hAnsi="Arial" w:cs="Arial"/>
          <w:b/>
          <w:bCs/>
          <w:color w:val="000000" w:themeColor="text1"/>
          <w:sz w:val="28"/>
          <w:szCs w:val="28"/>
          <w:lang w:eastAsia="en-IN"/>
        </w:rPr>
        <w:lastRenderedPageBreak/>
        <w:t>Depression symptoms</w:t>
      </w:r>
      <w:bookmarkEnd w:id="0"/>
    </w:p>
    <w:p w14:paraId="066B93E4"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Depression can be more than a constant state of sadness or feeling “blue.”</w:t>
      </w:r>
    </w:p>
    <w:p w14:paraId="68153411"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Major depression can cause a variety of symptoms. Some affect your mood, and others affect your body. Symptoms may also be ongoing, or come and go.</w:t>
      </w:r>
    </w:p>
    <w:p w14:paraId="107B70C2" w14:textId="77777777" w:rsidR="00E23663" w:rsidRPr="00E23663" w:rsidRDefault="00E23663" w:rsidP="00E23663">
      <w:pPr>
        <w:spacing w:before="375" w:after="375" w:line="390" w:lineRule="atLeast"/>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The symptoms of depression can be experienced differently among men, women, and children differently.</w:t>
      </w:r>
    </w:p>
    <w:p w14:paraId="7CC6A281" w14:textId="77777777" w:rsidR="00E23663" w:rsidRPr="00374753" w:rsidRDefault="00E23663" w:rsidP="00E23663">
      <w:pPr>
        <w:pStyle w:val="Heading2"/>
        <w:spacing w:before="675" w:beforeAutospacing="0" w:after="225" w:afterAutospacing="0" w:line="630" w:lineRule="atLeast"/>
        <w:rPr>
          <w:rFonts w:ascii="Arial" w:hAnsi="Arial" w:cs="Arial"/>
          <w:color w:val="000000" w:themeColor="text1"/>
          <w:sz w:val="28"/>
          <w:szCs w:val="28"/>
        </w:rPr>
      </w:pPr>
      <w:bookmarkStart w:id="1" w:name="causes"/>
      <w:r w:rsidRPr="00374753">
        <w:rPr>
          <w:rFonts w:ascii="Arial" w:hAnsi="Arial" w:cs="Arial"/>
          <w:color w:val="000000" w:themeColor="text1"/>
          <w:sz w:val="28"/>
          <w:szCs w:val="28"/>
        </w:rPr>
        <w:t>Depression causes</w:t>
      </w:r>
      <w:bookmarkEnd w:id="1"/>
    </w:p>
    <w:p w14:paraId="6B551C55" w14:textId="77777777" w:rsidR="00E23663" w:rsidRPr="00374753" w:rsidRDefault="00E23663" w:rsidP="00E23663">
      <w:pPr>
        <w:pStyle w:val="NormalWeb"/>
        <w:spacing w:before="375" w:beforeAutospacing="0" w:after="375" w:afterAutospacing="0" w:line="390" w:lineRule="atLeast"/>
        <w:rPr>
          <w:rFonts w:ascii="Arial" w:hAnsi="Arial" w:cs="Arial"/>
          <w:color w:val="000000" w:themeColor="text1"/>
          <w:sz w:val="28"/>
          <w:szCs w:val="28"/>
        </w:rPr>
      </w:pPr>
      <w:r w:rsidRPr="00374753">
        <w:rPr>
          <w:rFonts w:ascii="Arial" w:hAnsi="Arial" w:cs="Arial"/>
          <w:color w:val="000000" w:themeColor="text1"/>
          <w:sz w:val="28"/>
          <w:szCs w:val="28"/>
        </w:rPr>
        <w:t>There are several possible causes of depression. They can range from biological to circumstantial.</w:t>
      </w:r>
    </w:p>
    <w:p w14:paraId="3B2CD141" w14:textId="77777777" w:rsidR="00E23663" w:rsidRPr="00374753" w:rsidRDefault="00E23663" w:rsidP="00E23663">
      <w:pPr>
        <w:pStyle w:val="NormalWeb"/>
        <w:spacing w:before="375" w:beforeAutospacing="0" w:after="375" w:afterAutospacing="0" w:line="390" w:lineRule="atLeast"/>
        <w:rPr>
          <w:rFonts w:ascii="Arial" w:hAnsi="Arial" w:cs="Arial"/>
          <w:color w:val="000000" w:themeColor="text1"/>
          <w:sz w:val="28"/>
          <w:szCs w:val="28"/>
        </w:rPr>
      </w:pPr>
      <w:r w:rsidRPr="00374753">
        <w:rPr>
          <w:rFonts w:ascii="Arial" w:hAnsi="Arial" w:cs="Arial"/>
          <w:color w:val="000000" w:themeColor="text1"/>
          <w:sz w:val="28"/>
          <w:szCs w:val="28"/>
        </w:rPr>
        <w:t>Common causes include:</w:t>
      </w:r>
    </w:p>
    <w:p w14:paraId="41648580" w14:textId="77777777" w:rsidR="00E23663" w:rsidRPr="00374753" w:rsidRDefault="00E23663" w:rsidP="00E23663">
      <w:pPr>
        <w:numPr>
          <w:ilvl w:val="0"/>
          <w:numId w:val="2"/>
        </w:numPr>
        <w:spacing w:before="100" w:beforeAutospacing="1" w:after="120" w:line="390" w:lineRule="atLeast"/>
        <w:rPr>
          <w:rFonts w:ascii="Arial" w:hAnsi="Arial" w:cs="Arial"/>
          <w:color w:val="000000" w:themeColor="text1"/>
          <w:sz w:val="28"/>
          <w:szCs w:val="28"/>
        </w:rPr>
      </w:pPr>
      <w:r w:rsidRPr="00374753">
        <w:rPr>
          <w:rStyle w:val="Strong"/>
          <w:rFonts w:ascii="Arial" w:hAnsi="Arial" w:cs="Arial"/>
          <w:color w:val="000000" w:themeColor="text1"/>
          <w:sz w:val="28"/>
          <w:szCs w:val="28"/>
        </w:rPr>
        <w:t>Family history. </w:t>
      </w:r>
      <w:r w:rsidRPr="00374753">
        <w:rPr>
          <w:rFonts w:ascii="Arial" w:hAnsi="Arial" w:cs="Arial"/>
          <w:color w:val="000000" w:themeColor="text1"/>
          <w:sz w:val="28"/>
          <w:szCs w:val="28"/>
        </w:rPr>
        <w:t>You’re at a higher risk for developing depression if you have a </w:t>
      </w:r>
      <w:hyperlink r:id="rId13" w:history="1">
        <w:r w:rsidRPr="00374753">
          <w:rPr>
            <w:rStyle w:val="Hyperlink"/>
            <w:rFonts w:ascii="Arial" w:hAnsi="Arial" w:cs="Arial"/>
            <w:color w:val="000000" w:themeColor="text1"/>
            <w:sz w:val="28"/>
            <w:szCs w:val="28"/>
            <w:u w:val="none"/>
          </w:rPr>
          <w:t>family history</w:t>
        </w:r>
      </w:hyperlink>
      <w:r w:rsidRPr="00374753">
        <w:rPr>
          <w:rFonts w:ascii="Arial" w:hAnsi="Arial" w:cs="Arial"/>
          <w:color w:val="000000" w:themeColor="text1"/>
          <w:sz w:val="28"/>
          <w:szCs w:val="28"/>
        </w:rPr>
        <w:t> of depression or another mood disorder.</w:t>
      </w:r>
    </w:p>
    <w:p w14:paraId="48626600" w14:textId="77777777" w:rsidR="00E23663" w:rsidRPr="00374753" w:rsidRDefault="00E23663" w:rsidP="00E23663">
      <w:pPr>
        <w:numPr>
          <w:ilvl w:val="0"/>
          <w:numId w:val="2"/>
        </w:numPr>
        <w:spacing w:before="100" w:beforeAutospacing="1" w:after="120" w:line="390" w:lineRule="atLeast"/>
        <w:rPr>
          <w:rFonts w:ascii="Arial" w:hAnsi="Arial" w:cs="Arial"/>
          <w:color w:val="000000" w:themeColor="text1"/>
          <w:sz w:val="28"/>
          <w:szCs w:val="28"/>
        </w:rPr>
      </w:pPr>
      <w:r w:rsidRPr="00374753">
        <w:rPr>
          <w:rStyle w:val="Strong"/>
          <w:rFonts w:ascii="Arial" w:hAnsi="Arial" w:cs="Arial"/>
          <w:color w:val="000000" w:themeColor="text1"/>
          <w:sz w:val="28"/>
          <w:szCs w:val="28"/>
        </w:rPr>
        <w:t>Early childhood trauma. </w:t>
      </w:r>
      <w:r w:rsidRPr="00374753">
        <w:rPr>
          <w:rFonts w:ascii="Arial" w:hAnsi="Arial" w:cs="Arial"/>
          <w:color w:val="000000" w:themeColor="text1"/>
          <w:sz w:val="28"/>
          <w:szCs w:val="28"/>
        </w:rPr>
        <w:t>Some events affect the way your body reacts to fear and stressful situations.</w:t>
      </w:r>
    </w:p>
    <w:p w14:paraId="01EFFA6D" w14:textId="77777777" w:rsidR="00E23663" w:rsidRPr="00374753" w:rsidRDefault="00E23663" w:rsidP="00E23663">
      <w:pPr>
        <w:numPr>
          <w:ilvl w:val="0"/>
          <w:numId w:val="2"/>
        </w:numPr>
        <w:spacing w:before="100" w:beforeAutospacing="1" w:after="120" w:line="390" w:lineRule="atLeast"/>
        <w:rPr>
          <w:rFonts w:ascii="Arial" w:hAnsi="Arial" w:cs="Arial"/>
          <w:color w:val="000000" w:themeColor="text1"/>
          <w:sz w:val="28"/>
          <w:szCs w:val="28"/>
        </w:rPr>
      </w:pPr>
      <w:r w:rsidRPr="00374753">
        <w:rPr>
          <w:rStyle w:val="Strong"/>
          <w:rFonts w:ascii="Arial" w:hAnsi="Arial" w:cs="Arial"/>
          <w:color w:val="000000" w:themeColor="text1"/>
          <w:sz w:val="28"/>
          <w:szCs w:val="28"/>
        </w:rPr>
        <w:t>Brain structure. </w:t>
      </w:r>
      <w:r w:rsidRPr="00374753">
        <w:rPr>
          <w:rFonts w:ascii="Arial" w:hAnsi="Arial" w:cs="Arial"/>
          <w:color w:val="000000" w:themeColor="text1"/>
          <w:sz w:val="28"/>
          <w:szCs w:val="28"/>
        </w:rPr>
        <w:t>There’s a greater risk for depression if the </w:t>
      </w:r>
      <w:hyperlink r:id="rId14" w:history="1">
        <w:r w:rsidRPr="00374753">
          <w:rPr>
            <w:rStyle w:val="Hyperlink"/>
            <w:rFonts w:ascii="Arial" w:hAnsi="Arial" w:cs="Arial"/>
            <w:color w:val="000000" w:themeColor="text1"/>
            <w:sz w:val="28"/>
            <w:szCs w:val="28"/>
            <w:u w:val="none"/>
          </w:rPr>
          <w:t>frontal lobe of your brain</w:t>
        </w:r>
      </w:hyperlink>
      <w:r w:rsidRPr="00374753">
        <w:rPr>
          <w:rFonts w:ascii="Arial" w:hAnsi="Arial" w:cs="Arial"/>
          <w:color w:val="000000" w:themeColor="text1"/>
          <w:sz w:val="28"/>
          <w:szCs w:val="28"/>
        </w:rPr>
        <w:t> is less active. However, scientists don’t know if this happens before or after the onset of depressive symptoms.</w:t>
      </w:r>
    </w:p>
    <w:p w14:paraId="6E66D4B4" w14:textId="77777777" w:rsidR="00E23663" w:rsidRPr="00374753" w:rsidRDefault="00E23663" w:rsidP="00E23663">
      <w:pPr>
        <w:numPr>
          <w:ilvl w:val="0"/>
          <w:numId w:val="2"/>
        </w:numPr>
        <w:spacing w:before="100" w:beforeAutospacing="1" w:after="120" w:line="390" w:lineRule="atLeast"/>
        <w:rPr>
          <w:rFonts w:ascii="Arial" w:hAnsi="Arial" w:cs="Arial"/>
          <w:color w:val="000000" w:themeColor="text1"/>
          <w:sz w:val="28"/>
          <w:szCs w:val="28"/>
        </w:rPr>
      </w:pPr>
      <w:r w:rsidRPr="00374753">
        <w:rPr>
          <w:rStyle w:val="Strong"/>
          <w:rFonts w:ascii="Arial" w:hAnsi="Arial" w:cs="Arial"/>
          <w:color w:val="000000" w:themeColor="text1"/>
          <w:sz w:val="28"/>
          <w:szCs w:val="28"/>
        </w:rPr>
        <w:t>Medical conditions. </w:t>
      </w:r>
      <w:r w:rsidRPr="00374753">
        <w:rPr>
          <w:rFonts w:ascii="Arial" w:hAnsi="Arial" w:cs="Arial"/>
          <w:color w:val="000000" w:themeColor="text1"/>
          <w:sz w:val="28"/>
          <w:szCs w:val="28"/>
        </w:rPr>
        <w:t>Certain conditions may put you at higher risk, such as </w:t>
      </w:r>
      <w:hyperlink r:id="rId15" w:history="1">
        <w:r w:rsidRPr="00374753">
          <w:rPr>
            <w:rStyle w:val="Hyperlink"/>
            <w:rFonts w:ascii="Arial" w:hAnsi="Arial" w:cs="Arial"/>
            <w:color w:val="000000" w:themeColor="text1"/>
            <w:sz w:val="28"/>
            <w:szCs w:val="28"/>
            <w:u w:val="none"/>
          </w:rPr>
          <w:t>chronic illness</w:t>
        </w:r>
      </w:hyperlink>
      <w:r w:rsidRPr="00374753">
        <w:rPr>
          <w:rFonts w:ascii="Arial" w:hAnsi="Arial" w:cs="Arial"/>
          <w:color w:val="000000" w:themeColor="text1"/>
          <w:sz w:val="28"/>
          <w:szCs w:val="28"/>
        </w:rPr>
        <w:t>, insomnia, chronic pain, or </w:t>
      </w:r>
      <w:hyperlink r:id="rId16" w:history="1">
        <w:r w:rsidRPr="00374753">
          <w:rPr>
            <w:rStyle w:val="Hyperlink"/>
            <w:rFonts w:ascii="Arial" w:hAnsi="Arial" w:cs="Arial"/>
            <w:color w:val="000000" w:themeColor="text1"/>
            <w:sz w:val="28"/>
            <w:szCs w:val="28"/>
            <w:u w:val="none"/>
          </w:rPr>
          <w:t>attention-deficit hyperactivity disorder (ADHD)</w:t>
        </w:r>
      </w:hyperlink>
      <w:r w:rsidRPr="00374753">
        <w:rPr>
          <w:rFonts w:ascii="Arial" w:hAnsi="Arial" w:cs="Arial"/>
          <w:color w:val="000000" w:themeColor="text1"/>
          <w:sz w:val="28"/>
          <w:szCs w:val="28"/>
        </w:rPr>
        <w:t>.</w:t>
      </w:r>
    </w:p>
    <w:p w14:paraId="79FAE491" w14:textId="77777777" w:rsidR="00E23663" w:rsidRPr="00374753" w:rsidRDefault="00E23663" w:rsidP="00E23663">
      <w:pPr>
        <w:numPr>
          <w:ilvl w:val="0"/>
          <w:numId w:val="2"/>
        </w:numPr>
        <w:spacing w:before="100" w:beforeAutospacing="1" w:after="120" w:line="390" w:lineRule="atLeast"/>
        <w:rPr>
          <w:rFonts w:ascii="Arial" w:hAnsi="Arial" w:cs="Arial"/>
          <w:color w:val="000000" w:themeColor="text1"/>
          <w:sz w:val="28"/>
          <w:szCs w:val="28"/>
        </w:rPr>
      </w:pPr>
      <w:r w:rsidRPr="00374753">
        <w:rPr>
          <w:rStyle w:val="Strong"/>
          <w:rFonts w:ascii="Arial" w:hAnsi="Arial" w:cs="Arial"/>
          <w:color w:val="000000" w:themeColor="text1"/>
          <w:sz w:val="28"/>
          <w:szCs w:val="28"/>
        </w:rPr>
        <w:t>Drug use. </w:t>
      </w:r>
      <w:r w:rsidRPr="00374753">
        <w:rPr>
          <w:rFonts w:ascii="Arial" w:hAnsi="Arial" w:cs="Arial"/>
          <w:color w:val="000000" w:themeColor="text1"/>
          <w:sz w:val="28"/>
          <w:szCs w:val="28"/>
        </w:rPr>
        <w:t>A history of drug or alcohol misuse can affect your risk.</w:t>
      </w:r>
    </w:p>
    <w:p w14:paraId="744DCD81" w14:textId="77777777" w:rsidR="00E23663" w:rsidRPr="00374753" w:rsidRDefault="00E23663" w:rsidP="00E23663">
      <w:pPr>
        <w:pStyle w:val="Heading2"/>
        <w:spacing w:before="675" w:beforeAutospacing="0" w:after="225" w:afterAutospacing="0" w:line="630" w:lineRule="atLeast"/>
        <w:rPr>
          <w:rFonts w:ascii="Arial" w:hAnsi="Arial" w:cs="Arial"/>
          <w:color w:val="000000" w:themeColor="text1"/>
          <w:sz w:val="28"/>
          <w:szCs w:val="28"/>
        </w:rPr>
      </w:pPr>
      <w:bookmarkStart w:id="2" w:name="treatment"/>
      <w:r w:rsidRPr="00374753">
        <w:rPr>
          <w:rFonts w:ascii="Arial" w:hAnsi="Arial" w:cs="Arial"/>
          <w:color w:val="000000" w:themeColor="text1"/>
          <w:sz w:val="28"/>
          <w:szCs w:val="28"/>
        </w:rPr>
        <w:lastRenderedPageBreak/>
        <w:t>Treatment for depression</w:t>
      </w:r>
      <w:bookmarkEnd w:id="2"/>
    </w:p>
    <w:p w14:paraId="67D1D1F6" w14:textId="77777777" w:rsidR="00E23663" w:rsidRPr="00374753" w:rsidRDefault="00E23663" w:rsidP="00E23663">
      <w:pPr>
        <w:pStyle w:val="NormalWeb"/>
        <w:spacing w:before="375" w:beforeAutospacing="0" w:after="375" w:afterAutospacing="0" w:line="390" w:lineRule="atLeast"/>
        <w:rPr>
          <w:rFonts w:ascii="Arial" w:hAnsi="Arial" w:cs="Arial"/>
          <w:color w:val="000000" w:themeColor="text1"/>
          <w:sz w:val="28"/>
          <w:szCs w:val="28"/>
        </w:rPr>
      </w:pPr>
      <w:r w:rsidRPr="00374753">
        <w:rPr>
          <w:rFonts w:ascii="Arial" w:hAnsi="Arial" w:cs="Arial"/>
          <w:color w:val="000000" w:themeColor="text1"/>
          <w:sz w:val="28"/>
          <w:szCs w:val="28"/>
        </w:rPr>
        <w:t>Living with depression can be difficult, but treatment can help improve your quality of life. Talk to your healthcare provider about possible options.</w:t>
      </w:r>
    </w:p>
    <w:p w14:paraId="7770AD32" w14:textId="77777777" w:rsidR="00E23663" w:rsidRPr="00374753" w:rsidRDefault="00E23663" w:rsidP="00E23663">
      <w:pPr>
        <w:pStyle w:val="NormalWeb"/>
        <w:spacing w:before="375" w:beforeAutospacing="0" w:after="375" w:afterAutospacing="0" w:line="390" w:lineRule="atLeast"/>
        <w:rPr>
          <w:rFonts w:ascii="Arial" w:hAnsi="Arial" w:cs="Arial"/>
          <w:color w:val="000000" w:themeColor="text1"/>
          <w:sz w:val="28"/>
          <w:szCs w:val="28"/>
        </w:rPr>
      </w:pPr>
      <w:r w:rsidRPr="00374753">
        <w:rPr>
          <w:rFonts w:ascii="Arial" w:hAnsi="Arial" w:cs="Arial"/>
          <w:color w:val="000000" w:themeColor="text1"/>
          <w:sz w:val="28"/>
          <w:szCs w:val="28"/>
        </w:rPr>
        <w:t>The </w:t>
      </w:r>
      <w:hyperlink r:id="rId17" w:history="1">
        <w:r w:rsidRPr="00374753">
          <w:rPr>
            <w:rStyle w:val="Hyperlink"/>
            <w:rFonts w:ascii="Arial" w:hAnsi="Arial" w:cs="Arial"/>
            <w:color w:val="000000" w:themeColor="text1"/>
            <w:sz w:val="28"/>
            <w:szCs w:val="28"/>
            <w:u w:val="none"/>
          </w:rPr>
          <w:t>Healthline FindCare tool</w:t>
        </w:r>
      </w:hyperlink>
      <w:r w:rsidRPr="00374753">
        <w:rPr>
          <w:rFonts w:ascii="Arial" w:hAnsi="Arial" w:cs="Arial"/>
          <w:color w:val="000000" w:themeColor="text1"/>
          <w:sz w:val="28"/>
          <w:szCs w:val="28"/>
        </w:rPr>
        <w:t> can provide options in your area if you don’t already have a doctor.</w:t>
      </w:r>
    </w:p>
    <w:p w14:paraId="38B14768" w14:textId="58259BCB" w:rsidR="00E23663" w:rsidRPr="00374753" w:rsidRDefault="00E23663" w:rsidP="00E23663">
      <w:pPr>
        <w:pStyle w:val="NormalWeb"/>
        <w:spacing w:before="375" w:beforeAutospacing="0" w:after="375" w:afterAutospacing="0" w:line="390" w:lineRule="atLeast"/>
        <w:rPr>
          <w:rFonts w:ascii="Arial" w:hAnsi="Arial" w:cs="Arial"/>
          <w:color w:val="000000" w:themeColor="text1"/>
          <w:sz w:val="28"/>
          <w:szCs w:val="28"/>
        </w:rPr>
      </w:pPr>
      <w:r w:rsidRPr="00374753">
        <w:rPr>
          <w:rFonts w:ascii="Arial" w:hAnsi="Arial" w:cs="Arial"/>
          <w:color w:val="000000" w:themeColor="text1"/>
          <w:sz w:val="28"/>
          <w:szCs w:val="28"/>
        </w:rPr>
        <w:t>You may successfully manage symptoms with one form of treatment, or you may find that a combination of treatments works best.</w:t>
      </w:r>
    </w:p>
    <w:p w14:paraId="35D69D0E" w14:textId="237C80D5" w:rsidR="00E23663" w:rsidRPr="00374753" w:rsidRDefault="00E23663" w:rsidP="00E23663">
      <w:pPr>
        <w:pStyle w:val="NormalWeb"/>
        <w:spacing w:before="375" w:beforeAutospacing="0" w:after="375" w:afterAutospacing="0" w:line="390" w:lineRule="atLeast"/>
        <w:rPr>
          <w:rFonts w:ascii="Arial" w:hAnsi="Arial" w:cs="Arial"/>
          <w:color w:val="000000" w:themeColor="text1"/>
          <w:sz w:val="28"/>
          <w:szCs w:val="28"/>
        </w:rPr>
      </w:pPr>
      <w:r w:rsidRPr="00374753">
        <w:rPr>
          <w:rFonts w:ascii="Arial" w:hAnsi="Arial" w:cs="Arial"/>
          <w:b/>
          <w:bCs/>
          <w:color w:val="000000" w:themeColor="text1"/>
          <w:sz w:val="28"/>
          <w:szCs w:val="28"/>
          <w:shd w:val="clear" w:color="auto" w:fill="FFFFFF"/>
        </w:rPr>
        <w:t>A</w:t>
      </w:r>
      <w:r w:rsidRPr="00374753">
        <w:rPr>
          <w:rFonts w:ascii="Arial" w:hAnsi="Arial" w:cs="Arial"/>
          <w:b/>
          <w:bCs/>
          <w:color w:val="000000" w:themeColor="text1"/>
          <w:sz w:val="28"/>
          <w:szCs w:val="28"/>
          <w:shd w:val="clear" w:color="auto" w:fill="FFFFFF"/>
        </w:rPr>
        <w:t xml:space="preserve">daptive </w:t>
      </w:r>
      <w:r w:rsidRPr="00374753">
        <w:rPr>
          <w:rFonts w:ascii="Arial" w:hAnsi="Arial" w:cs="Arial"/>
          <w:b/>
          <w:bCs/>
          <w:color w:val="000000" w:themeColor="text1"/>
          <w:sz w:val="28"/>
          <w:szCs w:val="28"/>
          <w:shd w:val="clear" w:color="auto" w:fill="FFFFFF"/>
        </w:rPr>
        <w:t>N</w:t>
      </w:r>
      <w:r w:rsidRPr="00374753">
        <w:rPr>
          <w:rFonts w:ascii="Arial" w:hAnsi="Arial" w:cs="Arial"/>
          <w:b/>
          <w:bCs/>
          <w:color w:val="000000" w:themeColor="text1"/>
          <w:sz w:val="28"/>
          <w:szCs w:val="28"/>
          <w:shd w:val="clear" w:color="auto" w:fill="FFFFFF"/>
        </w:rPr>
        <w:t>euro-</w:t>
      </w:r>
      <w:r w:rsidRPr="00374753">
        <w:rPr>
          <w:rFonts w:ascii="Arial" w:hAnsi="Arial" w:cs="Arial"/>
          <w:b/>
          <w:bCs/>
          <w:color w:val="000000" w:themeColor="text1"/>
          <w:sz w:val="28"/>
          <w:szCs w:val="28"/>
          <w:shd w:val="clear" w:color="auto" w:fill="FFFFFF"/>
        </w:rPr>
        <w:t>F</w:t>
      </w:r>
      <w:r w:rsidRPr="00374753">
        <w:rPr>
          <w:rFonts w:ascii="Arial" w:hAnsi="Arial" w:cs="Arial"/>
          <w:b/>
          <w:bCs/>
          <w:color w:val="000000" w:themeColor="text1"/>
          <w:sz w:val="28"/>
          <w:szCs w:val="28"/>
          <w:shd w:val="clear" w:color="auto" w:fill="FFFFFF"/>
        </w:rPr>
        <w:t xml:space="preserve">uzzy </w:t>
      </w:r>
      <w:r w:rsidRPr="00374753">
        <w:rPr>
          <w:rFonts w:ascii="Arial" w:hAnsi="Arial" w:cs="Arial"/>
          <w:b/>
          <w:bCs/>
          <w:color w:val="000000" w:themeColor="text1"/>
          <w:sz w:val="28"/>
          <w:szCs w:val="28"/>
          <w:shd w:val="clear" w:color="auto" w:fill="FFFFFF"/>
        </w:rPr>
        <w:t>I</w:t>
      </w:r>
      <w:r w:rsidRPr="00374753">
        <w:rPr>
          <w:rFonts w:ascii="Arial" w:hAnsi="Arial" w:cs="Arial"/>
          <w:b/>
          <w:bCs/>
          <w:color w:val="000000" w:themeColor="text1"/>
          <w:sz w:val="28"/>
          <w:szCs w:val="28"/>
          <w:shd w:val="clear" w:color="auto" w:fill="FFFFFF"/>
        </w:rPr>
        <w:t xml:space="preserve">nference </w:t>
      </w:r>
      <w:r w:rsidRPr="00374753">
        <w:rPr>
          <w:rFonts w:ascii="Arial" w:hAnsi="Arial" w:cs="Arial"/>
          <w:b/>
          <w:bCs/>
          <w:color w:val="000000" w:themeColor="text1"/>
          <w:sz w:val="28"/>
          <w:szCs w:val="28"/>
          <w:shd w:val="clear" w:color="auto" w:fill="FFFFFF"/>
        </w:rPr>
        <w:t>S</w:t>
      </w:r>
      <w:r w:rsidRPr="00374753">
        <w:rPr>
          <w:rFonts w:ascii="Arial" w:hAnsi="Arial" w:cs="Arial"/>
          <w:b/>
          <w:bCs/>
          <w:color w:val="000000" w:themeColor="text1"/>
          <w:sz w:val="28"/>
          <w:szCs w:val="28"/>
          <w:shd w:val="clear" w:color="auto" w:fill="FFFFFF"/>
        </w:rPr>
        <w:t>ystem</w:t>
      </w:r>
      <w:r w:rsidRPr="00374753">
        <w:rPr>
          <w:rFonts w:ascii="Arial" w:hAnsi="Arial" w:cs="Arial"/>
          <w:color w:val="000000" w:themeColor="text1"/>
          <w:sz w:val="28"/>
          <w:szCs w:val="28"/>
          <w:shd w:val="clear" w:color="auto" w:fill="FFFFFF"/>
        </w:rPr>
        <w:t> </w:t>
      </w:r>
    </w:p>
    <w:p w14:paraId="44FEC99E" w14:textId="0FDE31FF" w:rsidR="00E23663" w:rsidRPr="00E23663" w:rsidRDefault="00E23663" w:rsidP="00374753">
      <w:pPr>
        <w:rPr>
          <w:rFonts w:ascii="Arial" w:hAnsi="Arial" w:cs="Arial"/>
          <w:color w:val="000000" w:themeColor="text1"/>
          <w:sz w:val="28"/>
          <w:szCs w:val="28"/>
        </w:rPr>
      </w:pPr>
      <w:r w:rsidRPr="00374753">
        <w:rPr>
          <w:rFonts w:ascii="Arial" w:hAnsi="Arial" w:cs="Arial"/>
          <w:color w:val="000000" w:themeColor="text1"/>
          <w:sz w:val="28"/>
          <w:szCs w:val="28"/>
          <w:shd w:val="clear" w:color="auto" w:fill="FFFFFF"/>
        </w:rPr>
        <w:t>An </w:t>
      </w:r>
      <w:r w:rsidRPr="00374753">
        <w:rPr>
          <w:rFonts w:ascii="Arial" w:hAnsi="Arial" w:cs="Arial"/>
          <w:b/>
          <w:bCs/>
          <w:color w:val="000000" w:themeColor="text1"/>
          <w:sz w:val="28"/>
          <w:szCs w:val="28"/>
          <w:shd w:val="clear" w:color="auto" w:fill="FFFFFF"/>
        </w:rPr>
        <w:t>adaptive neuro-fuzzy inference system</w:t>
      </w:r>
      <w:r w:rsidRPr="00374753">
        <w:rPr>
          <w:rFonts w:ascii="Arial" w:hAnsi="Arial" w:cs="Arial"/>
          <w:color w:val="000000" w:themeColor="text1"/>
          <w:sz w:val="28"/>
          <w:szCs w:val="28"/>
          <w:shd w:val="clear" w:color="auto" w:fill="FFFFFF"/>
        </w:rPr>
        <w:t> or </w:t>
      </w:r>
      <w:r w:rsidRPr="00374753">
        <w:rPr>
          <w:rFonts w:ascii="Arial" w:hAnsi="Arial" w:cs="Arial"/>
          <w:b/>
          <w:bCs/>
          <w:color w:val="000000" w:themeColor="text1"/>
          <w:sz w:val="28"/>
          <w:szCs w:val="28"/>
          <w:shd w:val="clear" w:color="auto" w:fill="FFFFFF"/>
        </w:rPr>
        <w:t>adaptive network-based fuzzy inference system</w:t>
      </w:r>
      <w:r w:rsidRPr="00374753">
        <w:rPr>
          <w:rFonts w:ascii="Arial" w:hAnsi="Arial" w:cs="Arial"/>
          <w:color w:val="000000" w:themeColor="text1"/>
          <w:sz w:val="28"/>
          <w:szCs w:val="28"/>
          <w:shd w:val="clear" w:color="auto" w:fill="FFFFFF"/>
        </w:rPr>
        <w:t> (</w:t>
      </w:r>
      <w:r w:rsidRPr="00374753">
        <w:rPr>
          <w:rFonts w:ascii="Arial" w:hAnsi="Arial" w:cs="Arial"/>
          <w:b/>
          <w:bCs/>
          <w:color w:val="000000" w:themeColor="text1"/>
          <w:sz w:val="28"/>
          <w:szCs w:val="28"/>
          <w:shd w:val="clear" w:color="auto" w:fill="FFFFFF"/>
        </w:rPr>
        <w:t>ANFIS</w:t>
      </w:r>
      <w:r w:rsidRPr="00374753">
        <w:rPr>
          <w:rFonts w:ascii="Arial" w:hAnsi="Arial" w:cs="Arial"/>
          <w:color w:val="000000" w:themeColor="text1"/>
          <w:sz w:val="28"/>
          <w:szCs w:val="28"/>
          <w:shd w:val="clear" w:color="auto" w:fill="FFFFFF"/>
        </w:rPr>
        <w:t>) is a kind of </w:t>
      </w:r>
      <w:hyperlink r:id="rId18" w:tooltip="Artificial neural network" w:history="1">
        <w:r w:rsidRPr="00374753">
          <w:rPr>
            <w:rStyle w:val="Hyperlink"/>
            <w:rFonts w:ascii="Arial" w:hAnsi="Arial" w:cs="Arial"/>
            <w:color w:val="000000" w:themeColor="text1"/>
            <w:sz w:val="28"/>
            <w:szCs w:val="28"/>
            <w:u w:val="none"/>
            <w:shd w:val="clear" w:color="auto" w:fill="FFFFFF"/>
          </w:rPr>
          <w:t>artificial neural network</w:t>
        </w:r>
      </w:hyperlink>
      <w:r w:rsidRPr="00374753">
        <w:rPr>
          <w:rFonts w:ascii="Arial" w:hAnsi="Arial" w:cs="Arial"/>
          <w:color w:val="000000" w:themeColor="text1"/>
          <w:sz w:val="28"/>
          <w:szCs w:val="28"/>
          <w:shd w:val="clear" w:color="auto" w:fill="FFFFFF"/>
        </w:rPr>
        <w:t> that is based on Takagi–Sugeno fuzzy </w:t>
      </w:r>
      <w:hyperlink r:id="rId19" w:tooltip="Inference system" w:history="1">
        <w:r w:rsidRPr="00374753">
          <w:rPr>
            <w:rStyle w:val="Hyperlink"/>
            <w:rFonts w:ascii="Arial" w:hAnsi="Arial" w:cs="Arial"/>
            <w:color w:val="000000" w:themeColor="text1"/>
            <w:sz w:val="28"/>
            <w:szCs w:val="28"/>
            <w:u w:val="none"/>
            <w:shd w:val="clear" w:color="auto" w:fill="FFFFFF"/>
          </w:rPr>
          <w:t>inference system</w:t>
        </w:r>
      </w:hyperlink>
      <w:r w:rsidRPr="00374753">
        <w:rPr>
          <w:rFonts w:ascii="Arial" w:hAnsi="Arial" w:cs="Arial"/>
          <w:color w:val="000000" w:themeColor="text1"/>
          <w:sz w:val="28"/>
          <w:szCs w:val="28"/>
          <w:shd w:val="clear" w:color="auto" w:fill="FFFFFF"/>
        </w:rPr>
        <w:t>. The technique was developed in the early 1990s.</w:t>
      </w:r>
      <w:r w:rsidRPr="00E23663">
        <w:rPr>
          <w:rFonts w:ascii="Arial" w:eastAsia="Times New Roman" w:hAnsi="Arial" w:cs="Arial"/>
          <w:color w:val="000000" w:themeColor="text1"/>
          <w:sz w:val="28"/>
          <w:szCs w:val="28"/>
          <w:lang w:eastAsia="en-IN"/>
        </w:rPr>
        <w:t>Neuro-fuzzy modeling refers to the way of applying various learning techniques developed in the neural network literature to fuzzy modeling or a fuzzy inference system (FIS) (Brown and Harris, 1994). Neuro-fuzzy system, which combine neural networks and fuzzy logic have recently gained a lot of interest in research and application. The neuro-fuzzy approach added the advantage of reduced training time not only due to its smaller dimensions but also because the network can be initialized with parameters relating to the problem domain . Such results emphasize the benefits of the fusion of fuzzy and neural network technologies as it facilitates an accurate initialization of the network in terms of the parameters of the fuzzy reasoning system. A specific approach in neuro-fuzzy development is the adaptive neuro-fuzzy inference system (ANFIS), which has shown significant results in modeling nonlinear functions .</w:t>
      </w:r>
    </w:p>
    <w:p w14:paraId="7D898FC1" w14:textId="55EDDE22" w:rsidR="00E23663" w:rsidRPr="00374753" w:rsidRDefault="00E23663" w:rsidP="00E23663">
      <w:pPr>
        <w:spacing w:after="240" w:line="240" w:lineRule="auto"/>
        <w:rPr>
          <w:rFonts w:ascii="Arial" w:eastAsia="Times New Roman" w:hAnsi="Arial" w:cs="Arial"/>
          <w:color w:val="000000" w:themeColor="text1"/>
          <w:sz w:val="28"/>
          <w:szCs w:val="28"/>
          <w:lang w:eastAsia="en-IN"/>
        </w:rPr>
      </w:pPr>
      <w:r w:rsidRPr="00E23663">
        <w:rPr>
          <w:rFonts w:ascii="Arial" w:eastAsia="Times New Roman" w:hAnsi="Arial" w:cs="Arial"/>
          <w:color w:val="000000" w:themeColor="text1"/>
          <w:sz w:val="28"/>
          <w:szCs w:val="28"/>
          <w:lang w:eastAsia="en-IN"/>
        </w:rPr>
        <w:t xml:space="preserve">ANFIS uses a feed-forward network to search for fuzzy decision rules that perform well on a given task. Using a given input–output data set, ANFIS creates a FIS whose membership function parameters are adjusted using a backpropagation algorithm alone or a combination of a </w:t>
      </w:r>
      <w:r w:rsidRPr="00E23663">
        <w:rPr>
          <w:rFonts w:ascii="Arial" w:eastAsia="Times New Roman" w:hAnsi="Arial" w:cs="Arial"/>
          <w:color w:val="000000" w:themeColor="text1"/>
          <w:sz w:val="28"/>
          <w:szCs w:val="28"/>
          <w:lang w:eastAsia="en-IN"/>
        </w:rPr>
        <w:lastRenderedPageBreak/>
        <w:t>backpropagation algorithm with a least squares method. This allows the fuzzy systems to learn from the data being modeled.</w:t>
      </w:r>
    </w:p>
    <w:p w14:paraId="216FA2AF" w14:textId="49E0210A" w:rsidR="00374753" w:rsidRPr="00E23663" w:rsidRDefault="00374753" w:rsidP="00E23663">
      <w:pPr>
        <w:spacing w:after="240" w:line="240" w:lineRule="auto"/>
        <w:rPr>
          <w:rFonts w:ascii="Georgia" w:eastAsia="Times New Roman" w:hAnsi="Georgia" w:cs="Times New Roman"/>
          <w:color w:val="2E2E2E"/>
          <w:sz w:val="27"/>
          <w:szCs w:val="27"/>
          <w:lang w:eastAsia="en-IN"/>
        </w:rPr>
      </w:pPr>
      <w:r>
        <w:rPr>
          <w:rFonts w:ascii="Georgia" w:eastAsia="Times New Roman" w:hAnsi="Georgia" w:cs="Times New Roman"/>
          <w:noProof/>
          <w:color w:val="2E2E2E"/>
          <w:sz w:val="27"/>
          <w:szCs w:val="27"/>
          <w:lang w:eastAsia="en-IN"/>
        </w:rPr>
        <w:drawing>
          <wp:inline distT="0" distB="0" distL="0" distR="0" wp14:anchorId="366058F2" wp14:editId="624C7EAD">
            <wp:extent cx="4953000" cy="2688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969324" cy="2697215"/>
                    </a:xfrm>
                    <a:prstGeom prst="rect">
                      <a:avLst/>
                    </a:prstGeom>
                  </pic:spPr>
                </pic:pic>
              </a:graphicData>
            </a:graphic>
          </wp:inline>
        </w:drawing>
      </w:r>
    </w:p>
    <w:p w14:paraId="6A843331" w14:textId="77777777" w:rsidR="00E23663" w:rsidRDefault="00E23663"/>
    <w:p w14:paraId="4A4BF08C" w14:textId="7AB0AE5C" w:rsidR="00E23663" w:rsidRDefault="00374753">
      <w:r>
        <w:t>References:</w:t>
      </w:r>
    </w:p>
    <w:p w14:paraId="671DED1D" w14:textId="4C7A01EF" w:rsidR="00374753" w:rsidRDefault="00374753">
      <w:hyperlink r:id="rId21" w:history="1">
        <w:r w:rsidRPr="00AC4777">
          <w:rPr>
            <w:rStyle w:val="Hyperlink"/>
          </w:rPr>
          <w:t>https://www.sciencedirect.com/science/article/pii/S2210832714000027</w:t>
        </w:r>
      </w:hyperlink>
    </w:p>
    <w:p w14:paraId="68FE9527" w14:textId="1A5B3255" w:rsidR="00374753" w:rsidRDefault="00374753">
      <w:r w:rsidRPr="00374753">
        <w:t>https://github.com/twmeggs/anfis/tree/master/anfis</w:t>
      </w:r>
    </w:p>
    <w:sectPr w:rsidR="00374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C40B6"/>
    <w:multiLevelType w:val="multilevel"/>
    <w:tmpl w:val="894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43274"/>
    <w:multiLevelType w:val="multilevel"/>
    <w:tmpl w:val="B21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19"/>
    <w:rsid w:val="002E7E69"/>
    <w:rsid w:val="00374753"/>
    <w:rsid w:val="00522AE6"/>
    <w:rsid w:val="00DA2F8D"/>
    <w:rsid w:val="00E23663"/>
    <w:rsid w:val="00E3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B911"/>
  <w15:chartTrackingRefBased/>
  <w15:docId w15:val="{3BBE17BD-5BA2-450D-A1B4-01D1627F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E6"/>
  </w:style>
  <w:style w:type="paragraph" w:styleId="Heading1">
    <w:name w:val="heading 1"/>
    <w:basedOn w:val="Normal"/>
    <w:next w:val="Normal"/>
    <w:link w:val="Heading1Char"/>
    <w:uiPriority w:val="9"/>
    <w:qFormat/>
    <w:rsid w:val="00E23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36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23663"/>
    <w:rPr>
      <w:color w:val="0000FF"/>
      <w:u w:val="single"/>
    </w:rPr>
  </w:style>
  <w:style w:type="character" w:customStyle="1" w:styleId="sro">
    <w:name w:val="sro"/>
    <w:basedOn w:val="DefaultParagraphFont"/>
    <w:rsid w:val="00E23663"/>
  </w:style>
  <w:style w:type="character" w:customStyle="1" w:styleId="Heading2Char">
    <w:name w:val="Heading 2 Char"/>
    <w:basedOn w:val="DefaultParagraphFont"/>
    <w:link w:val="Heading2"/>
    <w:uiPriority w:val="9"/>
    <w:rsid w:val="00E2366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23663"/>
    <w:rPr>
      <w:b/>
      <w:bCs/>
    </w:rPr>
  </w:style>
  <w:style w:type="character" w:customStyle="1" w:styleId="Heading1Char">
    <w:name w:val="Heading 1 Char"/>
    <w:basedOn w:val="DefaultParagraphFont"/>
    <w:link w:val="Heading1"/>
    <w:uiPriority w:val="9"/>
    <w:rsid w:val="00E2366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74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118028">
      <w:bodyDiv w:val="1"/>
      <w:marLeft w:val="0"/>
      <w:marRight w:val="0"/>
      <w:marTop w:val="0"/>
      <w:marBottom w:val="0"/>
      <w:divBdr>
        <w:top w:val="none" w:sz="0" w:space="0" w:color="auto"/>
        <w:left w:val="none" w:sz="0" w:space="0" w:color="auto"/>
        <w:bottom w:val="none" w:sz="0" w:space="0" w:color="auto"/>
        <w:right w:val="none" w:sz="0" w:space="0" w:color="auto"/>
      </w:divBdr>
    </w:div>
    <w:div w:id="395011964">
      <w:bodyDiv w:val="1"/>
      <w:marLeft w:val="0"/>
      <w:marRight w:val="0"/>
      <w:marTop w:val="0"/>
      <w:marBottom w:val="0"/>
      <w:divBdr>
        <w:top w:val="none" w:sz="0" w:space="0" w:color="auto"/>
        <w:left w:val="none" w:sz="0" w:space="0" w:color="auto"/>
        <w:bottom w:val="none" w:sz="0" w:space="0" w:color="auto"/>
        <w:right w:val="none" w:sz="0" w:space="0" w:color="auto"/>
      </w:divBdr>
    </w:div>
    <w:div w:id="633095974">
      <w:bodyDiv w:val="1"/>
      <w:marLeft w:val="0"/>
      <w:marRight w:val="0"/>
      <w:marTop w:val="0"/>
      <w:marBottom w:val="0"/>
      <w:divBdr>
        <w:top w:val="none" w:sz="0" w:space="0" w:color="auto"/>
        <w:left w:val="none" w:sz="0" w:space="0" w:color="auto"/>
        <w:bottom w:val="none" w:sz="0" w:space="0" w:color="auto"/>
        <w:right w:val="none" w:sz="0" w:space="0" w:color="auto"/>
      </w:divBdr>
      <w:divsChild>
        <w:div w:id="73011052">
          <w:marLeft w:val="0"/>
          <w:marRight w:val="0"/>
          <w:marTop w:val="0"/>
          <w:marBottom w:val="0"/>
          <w:divBdr>
            <w:top w:val="none" w:sz="0" w:space="0" w:color="auto"/>
            <w:left w:val="none" w:sz="0" w:space="0" w:color="auto"/>
            <w:bottom w:val="none" w:sz="0" w:space="0" w:color="auto"/>
            <w:right w:val="none" w:sz="0" w:space="0" w:color="auto"/>
          </w:divBdr>
        </w:div>
      </w:divsChild>
    </w:div>
    <w:div w:id="947931006">
      <w:bodyDiv w:val="1"/>
      <w:marLeft w:val="0"/>
      <w:marRight w:val="0"/>
      <w:marTop w:val="0"/>
      <w:marBottom w:val="0"/>
      <w:divBdr>
        <w:top w:val="none" w:sz="0" w:space="0" w:color="auto"/>
        <w:left w:val="none" w:sz="0" w:space="0" w:color="auto"/>
        <w:bottom w:val="none" w:sz="0" w:space="0" w:color="auto"/>
        <w:right w:val="none" w:sz="0" w:space="0" w:color="auto"/>
      </w:divBdr>
      <w:divsChild>
        <w:div w:id="904797828">
          <w:marLeft w:val="0"/>
          <w:marRight w:val="0"/>
          <w:marTop w:val="0"/>
          <w:marBottom w:val="0"/>
          <w:divBdr>
            <w:top w:val="none" w:sz="0" w:space="0" w:color="auto"/>
            <w:left w:val="none" w:sz="0" w:space="0" w:color="auto"/>
            <w:bottom w:val="none" w:sz="0" w:space="0" w:color="auto"/>
            <w:right w:val="none" w:sz="0" w:space="0" w:color="auto"/>
          </w:divBdr>
        </w:div>
      </w:divsChild>
    </w:div>
    <w:div w:id="1380281390">
      <w:bodyDiv w:val="1"/>
      <w:marLeft w:val="0"/>
      <w:marRight w:val="0"/>
      <w:marTop w:val="0"/>
      <w:marBottom w:val="0"/>
      <w:divBdr>
        <w:top w:val="none" w:sz="0" w:space="0" w:color="auto"/>
        <w:left w:val="none" w:sz="0" w:space="0" w:color="auto"/>
        <w:bottom w:val="none" w:sz="0" w:space="0" w:color="auto"/>
        <w:right w:val="none" w:sz="0" w:space="0" w:color="auto"/>
      </w:divBdr>
      <w:divsChild>
        <w:div w:id="153495999">
          <w:marLeft w:val="0"/>
          <w:marRight w:val="0"/>
          <w:marTop w:val="0"/>
          <w:marBottom w:val="0"/>
          <w:divBdr>
            <w:top w:val="none" w:sz="0" w:space="0" w:color="auto"/>
            <w:left w:val="none" w:sz="0" w:space="0" w:color="auto"/>
            <w:bottom w:val="none" w:sz="0" w:space="0" w:color="auto"/>
            <w:right w:val="none" w:sz="0" w:space="0" w:color="auto"/>
          </w:divBdr>
        </w:div>
      </w:divsChild>
    </w:div>
    <w:div w:id="1904637806">
      <w:bodyDiv w:val="1"/>
      <w:marLeft w:val="0"/>
      <w:marRight w:val="0"/>
      <w:marTop w:val="0"/>
      <w:marBottom w:val="0"/>
      <w:divBdr>
        <w:top w:val="none" w:sz="0" w:space="0" w:color="auto"/>
        <w:left w:val="none" w:sz="0" w:space="0" w:color="auto"/>
        <w:bottom w:val="none" w:sz="0" w:space="0" w:color="auto"/>
        <w:right w:val="none" w:sz="0" w:space="0" w:color="auto"/>
      </w:divBdr>
      <w:divsChild>
        <w:div w:id="98588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sthma" TargetMode="External"/><Relationship Id="rId13" Type="http://schemas.openxmlformats.org/officeDocument/2006/relationships/hyperlink" Target="https://www.healthline.com/health/depression/genetic" TargetMode="External"/><Relationship Id="rId18" Type="http://schemas.openxmlformats.org/officeDocument/2006/relationships/hyperlink" Target="https://en.wikipedia.org/wiki/Artificial_neural_network" TargetMode="External"/><Relationship Id="rId3" Type="http://schemas.openxmlformats.org/officeDocument/2006/relationships/settings" Target="settings.xml"/><Relationship Id="rId21" Type="http://schemas.openxmlformats.org/officeDocument/2006/relationships/hyperlink" Target="https://www.sciencedirect.com/science/article/pii/S2210832714000027" TargetMode="External"/><Relationship Id="rId7" Type="http://schemas.openxmlformats.org/officeDocument/2006/relationships/hyperlink" Target="https://www.healthline.com/health/arthritis" TargetMode="External"/><Relationship Id="rId12" Type="http://schemas.openxmlformats.org/officeDocument/2006/relationships/hyperlink" Target="https://www.healthline.com/health/obesity" TargetMode="External"/><Relationship Id="rId17" Type="http://schemas.openxmlformats.org/officeDocument/2006/relationships/hyperlink" Target="https://www.healthline.com/find-care/specialty/mental-health?utm_source=healthline&amp;utm_medium=in-text&amp;utm_content=/health/depression&amp;utm_k1=depression&amp;utm_text=healthline_findcare_tool" TargetMode="External"/><Relationship Id="rId2" Type="http://schemas.openxmlformats.org/officeDocument/2006/relationships/styles" Target="styles.xml"/><Relationship Id="rId16" Type="http://schemas.openxmlformats.org/officeDocument/2006/relationships/hyperlink" Target="https://www.healthline.com/health/adhd/signs"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s://www.cdc.gov/nchs/products/databriefs/db303.htm" TargetMode="External"/><Relationship Id="rId11" Type="http://schemas.openxmlformats.org/officeDocument/2006/relationships/hyperlink" Target="https://www.healthline.com/health/diabetes" TargetMode="External"/><Relationship Id="rId5" Type="http://schemas.openxmlformats.org/officeDocument/2006/relationships/image" Target="media/image1.jpeg"/><Relationship Id="rId15" Type="http://schemas.openxmlformats.org/officeDocument/2006/relationships/hyperlink" Target="https://www.healthline.com/health/chronic-illness-self-doubts-overcome" TargetMode="External"/><Relationship Id="rId23" Type="http://schemas.openxmlformats.org/officeDocument/2006/relationships/theme" Target="theme/theme1.xml"/><Relationship Id="rId10" Type="http://schemas.openxmlformats.org/officeDocument/2006/relationships/hyperlink" Target="https://www.healthline.com/health/cancer/managing-your-mental-health" TargetMode="External"/><Relationship Id="rId19" Type="http://schemas.openxmlformats.org/officeDocument/2006/relationships/hyperlink" Target="https://en.wikipedia.org/wiki/Inference_system" TargetMode="External"/><Relationship Id="rId4" Type="http://schemas.openxmlformats.org/officeDocument/2006/relationships/webSettings" Target="webSettings.xml"/><Relationship Id="rId9" Type="http://schemas.openxmlformats.org/officeDocument/2006/relationships/hyperlink" Target="https://www.healthline.com/health/heart-disease" TargetMode="External"/><Relationship Id="rId14" Type="http://schemas.openxmlformats.org/officeDocument/2006/relationships/hyperlink" Target="https://www.healthline.com/human-body-maps/frontal-lob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prabath p</dc:creator>
  <cp:keywords/>
  <dc:description/>
  <cp:lastModifiedBy>prabath p</cp:lastModifiedBy>
  <cp:revision>2</cp:revision>
  <dcterms:created xsi:type="dcterms:W3CDTF">2020-10-27T10:24:00Z</dcterms:created>
  <dcterms:modified xsi:type="dcterms:W3CDTF">2020-10-27T10:59:00Z</dcterms:modified>
</cp:coreProperties>
</file>