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DF1A6" w14:textId="77777777" w:rsidR="00667853" w:rsidRPr="007204C5" w:rsidRDefault="00667853">
      <w:pPr>
        <w:rPr>
          <w:rFonts w:cstheme="minorHAnsi"/>
          <w:color w:val="1A1A1A"/>
          <w:sz w:val="30"/>
          <w:szCs w:val="30"/>
          <w:u w:val="single"/>
          <w:shd w:val="clear" w:color="auto" w:fill="FFFFFF"/>
        </w:rPr>
      </w:pPr>
      <w:r w:rsidRPr="007204C5">
        <w:rPr>
          <w:rStyle w:val="Strong"/>
          <w:rFonts w:cstheme="minorHAnsi"/>
          <w:color w:val="1A1A1A"/>
          <w:sz w:val="30"/>
          <w:szCs w:val="30"/>
          <w:u w:val="single"/>
          <w:shd w:val="clear" w:color="auto" w:fill="FFFFFF"/>
        </w:rPr>
        <w:t>Compiler</w:t>
      </w:r>
    </w:p>
    <w:p w14:paraId="2076F3F5" w14:textId="024D2D62" w:rsidR="00796D5D" w:rsidRDefault="00667853">
      <w:pPr>
        <w:rPr>
          <w:rFonts w:ascii="Georgia" w:hAnsi="Georgia"/>
          <w:color w:val="1A1A1A"/>
          <w:sz w:val="30"/>
          <w:szCs w:val="30"/>
          <w:shd w:val="clear" w:color="auto" w:fill="FFFFFF"/>
        </w:rPr>
      </w:pPr>
      <w:r>
        <w:rPr>
          <w:rFonts w:ascii="Georgia" w:hAnsi="Georgia"/>
          <w:color w:val="1A1A1A"/>
          <w:sz w:val="30"/>
          <w:szCs w:val="30"/>
          <w:shd w:val="clear" w:color="auto" w:fill="FFFFFF"/>
        </w:rPr>
        <w:t xml:space="preserve"> computer </w:t>
      </w:r>
      <w:hyperlink r:id="rId5" w:history="1">
        <w:r>
          <w:rPr>
            <w:rStyle w:val="Hyperlink"/>
            <w:rFonts w:ascii="Georgia" w:hAnsi="Georgia"/>
            <w:color w:val="14599D"/>
            <w:sz w:val="30"/>
            <w:szCs w:val="30"/>
            <w:shd w:val="clear" w:color="auto" w:fill="FFFFFF"/>
          </w:rPr>
          <w:t>software</w:t>
        </w:r>
      </w:hyperlink>
      <w:r>
        <w:rPr>
          <w:rFonts w:ascii="Georgia" w:hAnsi="Georgia"/>
          <w:color w:val="1A1A1A"/>
          <w:sz w:val="30"/>
          <w:szCs w:val="30"/>
          <w:shd w:val="clear" w:color="auto" w:fill="FFFFFF"/>
        </w:rPr>
        <w:t> that translates (compiles) source </w:t>
      </w:r>
      <w:hyperlink r:id="rId6" w:history="1">
        <w:r>
          <w:rPr>
            <w:rStyle w:val="Hyperlink"/>
            <w:rFonts w:ascii="Georgia" w:hAnsi="Georgia"/>
            <w:color w:val="14599D"/>
            <w:sz w:val="30"/>
            <w:szCs w:val="30"/>
            <w:shd w:val="clear" w:color="auto" w:fill="FFFFFF"/>
          </w:rPr>
          <w:t>code</w:t>
        </w:r>
      </w:hyperlink>
      <w:r>
        <w:rPr>
          <w:rFonts w:ascii="Georgia" w:hAnsi="Georgia"/>
          <w:color w:val="1A1A1A"/>
          <w:sz w:val="30"/>
          <w:szCs w:val="30"/>
          <w:shd w:val="clear" w:color="auto" w:fill="FFFFFF"/>
        </w:rPr>
        <w:t> written in a </w:t>
      </w:r>
      <w:hyperlink r:id="rId7" w:history="1">
        <w:r>
          <w:rPr>
            <w:rStyle w:val="Hyperlink"/>
            <w:rFonts w:ascii="Georgia" w:hAnsi="Georgia"/>
            <w:color w:val="14599D"/>
            <w:sz w:val="30"/>
            <w:szCs w:val="30"/>
            <w:shd w:val="clear" w:color="auto" w:fill="FFFFFF"/>
          </w:rPr>
          <w:t>high-level language</w:t>
        </w:r>
      </w:hyperlink>
      <w:r>
        <w:rPr>
          <w:rFonts w:ascii="Georgia" w:hAnsi="Georgia"/>
          <w:color w:val="1A1A1A"/>
          <w:sz w:val="30"/>
          <w:szCs w:val="30"/>
          <w:shd w:val="clear" w:color="auto" w:fill="FFFFFF"/>
        </w:rPr>
        <w:t>  into a set of </w:t>
      </w:r>
      <w:hyperlink r:id="rId8" w:history="1">
        <w:r>
          <w:rPr>
            <w:rStyle w:val="Hyperlink"/>
            <w:rFonts w:ascii="Georgia" w:hAnsi="Georgia"/>
            <w:color w:val="14599D"/>
            <w:sz w:val="30"/>
            <w:szCs w:val="30"/>
            <w:shd w:val="clear" w:color="auto" w:fill="FFFFFF"/>
          </w:rPr>
          <w:t>machine-language</w:t>
        </w:r>
      </w:hyperlink>
      <w:r>
        <w:rPr>
          <w:rFonts w:ascii="Georgia" w:hAnsi="Georgia"/>
          <w:color w:val="1A1A1A"/>
          <w:sz w:val="30"/>
          <w:szCs w:val="30"/>
          <w:shd w:val="clear" w:color="auto" w:fill="FFFFFF"/>
        </w:rPr>
        <w:t> instructions that can be understood by a </w:t>
      </w:r>
      <w:hyperlink r:id="rId9" w:history="1">
        <w:r>
          <w:rPr>
            <w:rStyle w:val="Hyperlink"/>
            <w:rFonts w:ascii="Georgia" w:hAnsi="Georgia"/>
            <w:color w:val="14599D"/>
            <w:sz w:val="30"/>
            <w:szCs w:val="30"/>
            <w:shd w:val="clear" w:color="auto" w:fill="FFFFFF"/>
          </w:rPr>
          <w:t>digital computer</w:t>
        </w:r>
      </w:hyperlink>
      <w:r>
        <w:rPr>
          <w:rFonts w:ascii="Georgia" w:hAnsi="Georgia"/>
          <w:color w:val="1A1A1A"/>
          <w:sz w:val="30"/>
          <w:szCs w:val="30"/>
          <w:shd w:val="clear" w:color="auto" w:fill="FFFFFF"/>
        </w:rPr>
        <w:t>’s </w:t>
      </w:r>
      <w:hyperlink r:id="rId10" w:history="1">
        <w:r>
          <w:rPr>
            <w:rStyle w:val="Hyperlink"/>
            <w:rFonts w:ascii="Georgia" w:hAnsi="Georgia"/>
            <w:color w:val="14599D"/>
            <w:sz w:val="30"/>
            <w:szCs w:val="30"/>
            <w:shd w:val="clear" w:color="auto" w:fill="FFFFFF"/>
          </w:rPr>
          <w:t>CPU</w:t>
        </w:r>
      </w:hyperlink>
      <w:r>
        <w:rPr>
          <w:rFonts w:ascii="Georgia" w:hAnsi="Georgia"/>
          <w:color w:val="1A1A1A"/>
          <w:sz w:val="30"/>
          <w:szCs w:val="30"/>
          <w:shd w:val="clear" w:color="auto" w:fill="FFFFFF"/>
        </w:rPr>
        <w:t>. Compilers are very large programs, with error-checking and other abilities. Some compilers translate high-level language into an intermediate </w:t>
      </w:r>
      <w:hyperlink r:id="rId11" w:history="1">
        <w:r>
          <w:rPr>
            <w:rStyle w:val="Hyperlink"/>
            <w:rFonts w:ascii="Georgia" w:hAnsi="Georgia"/>
            <w:color w:val="14599D"/>
            <w:sz w:val="30"/>
            <w:szCs w:val="30"/>
            <w:shd w:val="clear" w:color="auto" w:fill="FFFFFF"/>
          </w:rPr>
          <w:t>assembly language</w:t>
        </w:r>
      </w:hyperlink>
      <w:r>
        <w:rPr>
          <w:rFonts w:ascii="Georgia" w:hAnsi="Georgia"/>
          <w:color w:val="1A1A1A"/>
          <w:sz w:val="30"/>
          <w:szCs w:val="30"/>
          <w:shd w:val="clear" w:color="auto" w:fill="FFFFFF"/>
        </w:rPr>
        <w:t>, which is then translated (assembled) into machine code by an assembly program or assembler.</w:t>
      </w:r>
    </w:p>
    <w:p w14:paraId="65D2C7FD" w14:textId="48A45CFB" w:rsidR="00667853" w:rsidRPr="007204C5" w:rsidRDefault="007204C5">
      <w:pPr>
        <w:rPr>
          <w:rFonts w:ascii="Arial" w:hAnsi="Arial" w:cs="Arial"/>
          <w:color w:val="1A1A1A"/>
          <w:sz w:val="30"/>
          <w:szCs w:val="30"/>
          <w:u w:val="single"/>
          <w:shd w:val="clear" w:color="auto" w:fill="FFFFFF"/>
        </w:rPr>
      </w:pPr>
      <w:r>
        <w:rPr>
          <w:rFonts w:ascii="Arial" w:hAnsi="Arial" w:cs="Arial"/>
          <w:color w:val="1A1A1A"/>
          <w:sz w:val="30"/>
          <w:szCs w:val="30"/>
          <w:u w:val="single"/>
          <w:shd w:val="clear" w:color="auto" w:fill="FFFFFF"/>
        </w:rPr>
        <w:t>I</w:t>
      </w:r>
      <w:r w:rsidR="00667853" w:rsidRPr="007204C5">
        <w:rPr>
          <w:rFonts w:ascii="Arial" w:hAnsi="Arial" w:cs="Arial"/>
          <w:color w:val="1A1A1A"/>
          <w:sz w:val="30"/>
          <w:szCs w:val="30"/>
          <w:u w:val="single"/>
          <w:shd w:val="clear" w:color="auto" w:fill="FFFFFF"/>
        </w:rPr>
        <w:t>nterpreter</w:t>
      </w:r>
    </w:p>
    <w:p w14:paraId="230FCBA4" w14:textId="77777777" w:rsidR="00667853" w:rsidRPr="007204C5" w:rsidRDefault="00667853" w:rsidP="00667853">
      <w:pPr>
        <w:pStyle w:val="p1"/>
        <w:shd w:val="clear" w:color="auto" w:fill="FFFFFF"/>
        <w:spacing w:before="0" w:beforeAutospacing="0" w:after="390" w:afterAutospacing="0"/>
        <w:rPr>
          <w:rFonts w:asciiTheme="majorHAnsi" w:hAnsiTheme="majorHAnsi" w:cstheme="majorHAnsi"/>
          <w:b/>
          <w:bCs/>
          <w:color w:val="444444"/>
          <w:sz w:val="36"/>
          <w:szCs w:val="36"/>
        </w:rPr>
      </w:pPr>
      <w:r w:rsidRPr="007204C5">
        <w:rPr>
          <w:rFonts w:asciiTheme="majorHAnsi" w:hAnsiTheme="majorHAnsi" w:cstheme="majorHAnsi"/>
          <w:b/>
          <w:bCs/>
          <w:color w:val="444444"/>
          <w:sz w:val="36"/>
          <w:szCs w:val="36"/>
        </w:rPr>
        <w:t>An interpreter is a </w:t>
      </w:r>
      <w:hyperlink r:id="rId12" w:history="1">
        <w:r w:rsidRPr="007204C5">
          <w:rPr>
            <w:rStyle w:val="s1"/>
            <w:rFonts w:asciiTheme="majorHAnsi" w:hAnsiTheme="majorHAnsi" w:cstheme="majorHAnsi"/>
            <w:b/>
            <w:bCs/>
            <w:color w:val="EC4B43"/>
            <w:sz w:val="36"/>
            <w:szCs w:val="36"/>
          </w:rPr>
          <w:t>program</w:t>
        </w:r>
      </w:hyperlink>
      <w:r w:rsidRPr="007204C5">
        <w:rPr>
          <w:rFonts w:asciiTheme="majorHAnsi" w:hAnsiTheme="majorHAnsi" w:cstheme="majorHAnsi"/>
          <w:b/>
          <w:bCs/>
          <w:color w:val="444444"/>
          <w:sz w:val="36"/>
          <w:szCs w:val="36"/>
        </w:rPr>
        <w:t> that executes instructions written in a </w:t>
      </w:r>
      <w:hyperlink r:id="rId13" w:history="1">
        <w:r w:rsidRPr="007204C5">
          <w:rPr>
            <w:rStyle w:val="s1"/>
            <w:rFonts w:asciiTheme="majorHAnsi" w:hAnsiTheme="majorHAnsi" w:cstheme="majorHAnsi"/>
            <w:b/>
            <w:bCs/>
            <w:color w:val="EC4B43"/>
            <w:sz w:val="36"/>
            <w:szCs w:val="36"/>
          </w:rPr>
          <w:t>high-level language</w:t>
        </w:r>
      </w:hyperlink>
      <w:r w:rsidRPr="007204C5">
        <w:rPr>
          <w:rFonts w:asciiTheme="majorHAnsi" w:hAnsiTheme="majorHAnsi" w:cstheme="majorHAnsi"/>
          <w:b/>
          <w:bCs/>
          <w:color w:val="444444"/>
          <w:sz w:val="36"/>
          <w:szCs w:val="36"/>
        </w:rPr>
        <w:t>. Interpreters enable other programs to run on a </w:t>
      </w:r>
      <w:hyperlink r:id="rId14" w:history="1">
        <w:r w:rsidRPr="007204C5">
          <w:rPr>
            <w:rStyle w:val="s2"/>
            <w:rFonts w:asciiTheme="majorHAnsi" w:hAnsiTheme="majorHAnsi" w:cstheme="majorHAnsi"/>
            <w:b/>
            <w:bCs/>
            <w:color w:val="EC4B43"/>
            <w:sz w:val="36"/>
            <w:szCs w:val="36"/>
          </w:rPr>
          <w:t>computer</w:t>
        </w:r>
      </w:hyperlink>
      <w:r w:rsidRPr="007204C5">
        <w:rPr>
          <w:rFonts w:asciiTheme="majorHAnsi" w:hAnsiTheme="majorHAnsi" w:cstheme="majorHAnsi"/>
          <w:b/>
          <w:bCs/>
          <w:color w:val="444444"/>
          <w:sz w:val="36"/>
          <w:szCs w:val="36"/>
        </w:rPr>
        <w:t> or </w:t>
      </w:r>
      <w:hyperlink r:id="rId15" w:history="1">
        <w:r w:rsidRPr="007204C5">
          <w:rPr>
            <w:rStyle w:val="s2"/>
            <w:rFonts w:asciiTheme="majorHAnsi" w:hAnsiTheme="majorHAnsi" w:cstheme="majorHAnsi"/>
            <w:b/>
            <w:bCs/>
            <w:color w:val="EC4B43"/>
            <w:sz w:val="36"/>
            <w:szCs w:val="36"/>
          </w:rPr>
          <w:t>server</w:t>
        </w:r>
      </w:hyperlink>
      <w:r w:rsidRPr="007204C5">
        <w:rPr>
          <w:rFonts w:asciiTheme="majorHAnsi" w:hAnsiTheme="majorHAnsi" w:cstheme="majorHAnsi"/>
          <w:b/>
          <w:bCs/>
          <w:color w:val="444444"/>
          <w:sz w:val="36"/>
          <w:szCs w:val="36"/>
        </w:rPr>
        <w:t>. They process program code at run time, checking the code for errors line by line.</w:t>
      </w:r>
    </w:p>
    <w:p w14:paraId="30040EF9" w14:textId="77777777" w:rsidR="00667853" w:rsidRPr="007204C5" w:rsidRDefault="00667853" w:rsidP="00667853">
      <w:pPr>
        <w:pStyle w:val="p1"/>
        <w:shd w:val="clear" w:color="auto" w:fill="FFFFFF"/>
        <w:spacing w:before="0" w:beforeAutospacing="0" w:after="390" w:afterAutospacing="0"/>
        <w:rPr>
          <w:rFonts w:asciiTheme="majorHAnsi" w:hAnsiTheme="majorHAnsi" w:cstheme="majorHAnsi"/>
          <w:b/>
          <w:bCs/>
          <w:color w:val="444444"/>
          <w:sz w:val="36"/>
          <w:szCs w:val="36"/>
        </w:rPr>
      </w:pPr>
      <w:r w:rsidRPr="007204C5">
        <w:rPr>
          <w:rFonts w:asciiTheme="majorHAnsi" w:hAnsiTheme="majorHAnsi" w:cstheme="majorHAnsi"/>
          <w:b/>
          <w:bCs/>
          <w:color w:val="444444"/>
          <w:sz w:val="36"/>
          <w:szCs w:val="36"/>
        </w:rPr>
        <w:t>There are two ways to </w:t>
      </w:r>
      <w:hyperlink r:id="rId16" w:history="1">
        <w:r w:rsidRPr="007204C5">
          <w:rPr>
            <w:rStyle w:val="s1"/>
            <w:rFonts w:asciiTheme="majorHAnsi" w:hAnsiTheme="majorHAnsi" w:cstheme="majorHAnsi"/>
            <w:b/>
            <w:bCs/>
            <w:color w:val="EC4B43"/>
            <w:sz w:val="36"/>
            <w:szCs w:val="36"/>
          </w:rPr>
          <w:t>run</w:t>
        </w:r>
      </w:hyperlink>
      <w:r w:rsidRPr="007204C5">
        <w:rPr>
          <w:rFonts w:asciiTheme="majorHAnsi" w:hAnsiTheme="majorHAnsi" w:cstheme="majorHAnsi"/>
          <w:b/>
          <w:bCs/>
          <w:color w:val="444444"/>
          <w:sz w:val="36"/>
          <w:szCs w:val="36"/>
        </w:rPr>
        <w:t> programs written in a high-level language. The most common is to </w:t>
      </w:r>
      <w:hyperlink r:id="rId17" w:history="1">
        <w:r w:rsidRPr="007204C5">
          <w:rPr>
            <w:rStyle w:val="s1"/>
            <w:rFonts w:asciiTheme="majorHAnsi" w:hAnsiTheme="majorHAnsi" w:cstheme="majorHAnsi"/>
            <w:b/>
            <w:bCs/>
            <w:color w:val="EC4B43"/>
            <w:sz w:val="36"/>
            <w:szCs w:val="36"/>
          </w:rPr>
          <w:t>compile</w:t>
        </w:r>
      </w:hyperlink>
      <w:r w:rsidRPr="007204C5">
        <w:rPr>
          <w:rFonts w:asciiTheme="majorHAnsi" w:hAnsiTheme="majorHAnsi" w:cstheme="majorHAnsi"/>
          <w:b/>
          <w:bCs/>
          <w:color w:val="444444"/>
          <w:sz w:val="36"/>
          <w:szCs w:val="36"/>
        </w:rPr>
        <w:t> the program; the other method is to pass the program through an interpreter.</w:t>
      </w:r>
    </w:p>
    <w:p w14:paraId="62D75085" w14:textId="77777777" w:rsidR="00667853" w:rsidRDefault="00667853"/>
    <w:sectPr w:rsidR="00667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5D"/>
    <w:rsid w:val="00667853"/>
    <w:rsid w:val="007204C5"/>
    <w:rsid w:val="0079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046D"/>
  <w15:chartTrackingRefBased/>
  <w15:docId w15:val="{271E2861-65A8-4D8D-9545-1BE81C88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6785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67853"/>
    <w:rPr>
      <w:color w:val="0000FF"/>
      <w:u w:val="single"/>
    </w:rPr>
  </w:style>
  <w:style w:type="paragraph" w:customStyle="1" w:styleId="p1">
    <w:name w:val="p1"/>
    <w:basedOn w:val="Normal"/>
    <w:rsid w:val="00667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1">
    <w:name w:val="s1"/>
    <w:basedOn w:val="DefaultParagraphFont"/>
    <w:rsid w:val="00667853"/>
  </w:style>
  <w:style w:type="character" w:customStyle="1" w:styleId="s2">
    <w:name w:val="s2"/>
    <w:basedOn w:val="DefaultParagraphFont"/>
    <w:rsid w:val="00667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7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tannica.com/technology/machine-language" TargetMode="External"/><Relationship Id="rId13" Type="http://schemas.openxmlformats.org/officeDocument/2006/relationships/hyperlink" Target="https://www.webopedia.com/definitions/high-level-language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ritannica.com/technology/computer-programming-language" TargetMode="External"/><Relationship Id="rId12" Type="http://schemas.openxmlformats.org/officeDocument/2006/relationships/hyperlink" Target="https://www.webopedia.com/definitions/program/" TargetMode="External"/><Relationship Id="rId17" Type="http://schemas.openxmlformats.org/officeDocument/2006/relationships/hyperlink" Target="https://www.webopedia.com/definitions/compi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ebopedia.com/definitions/ru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britannica.com/technology/machine-language" TargetMode="External"/><Relationship Id="rId11" Type="http://schemas.openxmlformats.org/officeDocument/2006/relationships/hyperlink" Target="https://www.britannica.com/technology/assembly-language" TargetMode="External"/><Relationship Id="rId5" Type="http://schemas.openxmlformats.org/officeDocument/2006/relationships/hyperlink" Target="https://www.britannica.com/technology/software" TargetMode="External"/><Relationship Id="rId15" Type="http://schemas.openxmlformats.org/officeDocument/2006/relationships/hyperlink" Target="https://www.webopedia.com/definitions/server/" TargetMode="External"/><Relationship Id="rId10" Type="http://schemas.openxmlformats.org/officeDocument/2006/relationships/hyperlink" Target="https://www.britannica.com/technology/central-processing-uni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britannica.com/technology/digital-computer" TargetMode="External"/><Relationship Id="rId14" Type="http://schemas.openxmlformats.org/officeDocument/2006/relationships/hyperlink" Target="https://www.webopedia.com/definitions/compu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13651-976C-4C96-BF5D-7390BDBF6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reddy vara</dc:creator>
  <cp:keywords/>
  <dc:description/>
  <cp:lastModifiedBy>Srinivasa reddy vara</cp:lastModifiedBy>
  <cp:revision>2</cp:revision>
  <dcterms:created xsi:type="dcterms:W3CDTF">2021-08-31T05:37:00Z</dcterms:created>
  <dcterms:modified xsi:type="dcterms:W3CDTF">2021-08-31T05:58:00Z</dcterms:modified>
</cp:coreProperties>
</file>