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FitBuddy – Research and Select the Appropriate Generative AI Model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Team Member Assignment – S. Subathra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Topic: </w:t>
      </w:r>
      <w:r>
        <w:rPr>
          <w:rFonts w:ascii="Calibri" w:cs="Calibri" w:eastAsia="Calibri" w:hAnsi="Calibri"/>
          <w:sz w:val="24"/>
          <w:szCs w:val="24"/>
        </w:rPr>
        <w:t xml:space="preserve">Research and Select the Appropriate Generative AI Model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Team Member: </w:t>
      </w:r>
      <w:r>
        <w:rPr>
          <w:rFonts w:ascii="Calibri" w:cs="Calibri" w:eastAsia="Calibri" w:hAnsi="Calibri"/>
          <w:sz w:val="24"/>
          <w:szCs w:val="24"/>
        </w:rPr>
        <w:t xml:space="preserve">S. Subathra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Objective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To research the available generative AI models and select the most suitable one for FitBuddy, an AI-powered fitness plan generator that creates personalized 7-day workout plans from user fitness details.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Requirements for the Model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Generate clear, structured 7-day workout plans.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Provide nutrition and recovery guidance.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Update plans based on user feedback.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Respond quickly so the web application feels smooth.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Offer an easy API for integration with the FastAPI backend.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Be affordable, with a free tier available for development.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Research and Selection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Study the available generative AI options and their capabilities.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Compare models on speed, cost, output quality, and ease of integration.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Test sample fitness prompts to check the quality of the workout plans.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Review the Google Gemini API documentation and usage limits.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Select the model that best balances quality, speed, and cost.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Generate and store the API key securely for use in the project.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Model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Criteria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Gemini Flash-class models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Gemini Pro-class models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Speed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Fast responses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Slower, deeper reasoning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Cost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Lower cost per request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Higher cost per request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Output quality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Good for structured plans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Best for complex tasks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Suitability for FitBuddy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Selected – fits 7-day plan generation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Optional for advanced use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Selected Model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Google Gemini generative AI was selected for FitBuddy. A fast Flash-class model is preferred because it produces well-structured workout plans quickly at low cost, and it integrates easily with the FastAPI backend through the Gemini API.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Expected Outcome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 finalized choice of generative AI model, with a working API key, ready to be integrated into the FitBuddy application for generating personalized workout plans, nutrition tips, and feedback-based updates.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Team Member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Name: </w:t>
      </w:r>
      <w:r>
        <w:rPr>
          <w:rFonts w:ascii="Calibri" w:cs="Calibri" w:eastAsia="Calibri" w:hAnsi="Calibri"/>
          <w:sz w:val="24"/>
          <w:szCs w:val="24"/>
        </w:rPr>
        <w:t xml:space="preserve">S. Subathra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Topic: </w:t>
      </w:r>
      <w:r>
        <w:rPr>
          <w:rFonts w:ascii="Calibri" w:cs="Calibri" w:eastAsia="Calibri" w:hAnsi="Calibri"/>
          <w:sz w:val="24"/>
          <w:szCs w:val="24"/>
        </w:rPr>
        <w:t xml:space="preserve">Research and Select the Appropriate Generative AI Model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2026-09-29T08:48:24.825Z</dcterms:created>
  <dcterms:modified xsi:type="dcterms:W3CDTF">2026-09-29T08:48:24.829Z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