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4"/>
          <w:szCs w:val="34"/>
        </w:rPr>
      </w:pPr>
      <w:r w:rsidDel="00000000" w:rsidR="00000000" w:rsidRPr="00000000">
        <w:rPr>
          <w:b w:val="1"/>
          <w:sz w:val="34"/>
          <w:szCs w:val="34"/>
          <w:rtl w:val="0"/>
        </w:rPr>
        <w:t xml:space="preserve">Using Machine Learning for Finding out the Red Wine Quality</w:t>
      </w:r>
    </w:p>
    <w:p w:rsidR="00000000" w:rsidDel="00000000" w:rsidP="00000000" w:rsidRDefault="00000000" w:rsidRPr="00000000" w14:paraId="00000002">
      <w:pPr>
        <w:jc w:val="center"/>
        <w:rPr>
          <w:b w:val="1"/>
          <w:sz w:val="34"/>
          <w:szCs w:val="34"/>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We all know about the significance of red wine these days. It is also better to know better about its quality and the factors which can affect its quality. In these terms, we can use our computer knowledge of ML, and predict ourselves the quality based on the different physicochemical properties. Now, this will be an estimation on the quality and people will be aware about that. </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400031</wp:posOffset>
            </wp:positionH>
            <wp:positionV relativeFrom="paragraph">
              <wp:posOffset>20320</wp:posOffset>
            </wp:positionV>
            <wp:extent cx="5143538" cy="2876571"/>
            <wp:effectExtent b="0" l="0" r="0" t="0"/>
            <wp:wrapSquare wrapText="bothSides" distB="0" distT="0" distL="114300" distR="114300"/>
            <wp:docPr id="1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143538" cy="2876571"/>
                    </a:xfrm>
                    <a:prstGeom prst="rect"/>
                    <a:ln/>
                  </pic:spPr>
                </pic:pic>
              </a:graphicData>
            </a:graphic>
          </wp:anchor>
        </w:drawing>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sz w:val="28"/>
          <w:szCs w:val="28"/>
          <w:rtl w:val="0"/>
        </w:rPr>
        <w:t xml:space="preserve">Personally, I feel like people should learn the concepts of ML not for something as hesitant, but for the study and learning the nature of relationships and predictions based on our algorithms. That way they can be confident in their results and seek better results not just on some particular aspects but on everything that has target and response variables.</w:t>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sz w:val="28"/>
          <w:szCs w:val="28"/>
          <w:rtl w:val="0"/>
        </w:rPr>
        <w:t xml:space="preserve">Here, for the quality of red wine, I am using the dataset from 2009 from the Kaggle. I will be highlighting the procedure on the data visualization, preprocessing and model prediction and finally will focus on its significance.</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Dataset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dataset is from the following link in Kaggle: </w:t>
      </w:r>
      <w:hyperlink r:id="rId7">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https://www.kaggle.com/datasets/uciml/red-wine-quality-cortez-et-al-2009?datasetId=4458&amp;sortBy=voteCount</w:t>
        </w:r>
      </w:hyperlink>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sz w:val="28"/>
          <w:szCs w:val="28"/>
          <w:rtl w:val="0"/>
        </w:rPr>
        <w:tab/>
        <w:t xml:space="preserve">Here is a quick snapshot of the data frame.</w:t>
      </w:r>
      <w:r w:rsidDel="00000000" w:rsidR="00000000" w:rsidRPr="00000000">
        <w:drawing>
          <wp:anchor allowOverlap="1" behindDoc="0" distB="0" distT="0" distL="114300" distR="114300" hidden="0" layoutInCell="1" locked="0" relativeHeight="0" simplePos="0">
            <wp:simplePos x="0" y="0"/>
            <wp:positionH relativeFrom="column">
              <wp:posOffset>57151</wp:posOffset>
            </wp:positionH>
            <wp:positionV relativeFrom="paragraph">
              <wp:posOffset>433069</wp:posOffset>
            </wp:positionV>
            <wp:extent cx="6109970" cy="2152650"/>
            <wp:effectExtent b="0" l="0" r="0" t="0"/>
            <wp:wrapSquare wrapText="bothSides" distB="0" distT="0" distL="114300" distR="114300"/>
            <wp:docPr descr="A screenshot of a computer&#10;&#10;Description automatically generated" id="7" name="image7.png"/>
            <a:graphic>
              <a:graphicData uri="http://schemas.openxmlformats.org/drawingml/2006/picture">
                <pic:pic>
                  <pic:nvPicPr>
                    <pic:cNvPr descr="A screenshot of a computer&#10;&#10;Description automatically generated" id="0" name="image7.png"/>
                    <pic:cNvPicPr preferRelativeResize="0"/>
                  </pic:nvPicPr>
                  <pic:blipFill>
                    <a:blip r:embed="rId8"/>
                    <a:srcRect b="0" l="0" r="0" t="0"/>
                    <a:stretch>
                      <a:fillRect/>
                    </a:stretch>
                  </pic:blipFill>
                  <pic:spPr>
                    <a:xfrm>
                      <a:off x="0" y="0"/>
                      <a:ext cx="6109970" cy="2152650"/>
                    </a:xfrm>
                    <a:prstGeom prst="rect"/>
                    <a:ln/>
                  </pic:spPr>
                </pic:pic>
              </a:graphicData>
            </a:graphic>
          </wp:anchor>
        </w:drawing>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ind w:left="720" w:firstLine="0"/>
        <w:rPr>
          <w:sz w:val="28"/>
          <w:szCs w:val="28"/>
        </w:rPr>
      </w:pPr>
      <w:r w:rsidDel="00000000" w:rsidR="00000000" w:rsidRPr="00000000">
        <w:rPr>
          <w:sz w:val="28"/>
          <w:szCs w:val="28"/>
          <w:rtl w:val="0"/>
        </w:rPr>
        <w:t xml:space="preserve">We carry a basis test on the data frame to check whether there are any null entries or not and are there any duplicated items and perform the summary statistics on the dataset and the result is as follows. There were no null entries but 240 duplicated rows and we dropped those duplicated rows.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1517015</wp:posOffset>
            </wp:positionV>
            <wp:extent cx="6146959" cy="1840750"/>
            <wp:effectExtent b="0" l="0" r="0" t="0"/>
            <wp:wrapSquare wrapText="bothSides" distB="0" distT="0" distL="114300" distR="114300"/>
            <wp:docPr descr="A screen shot of a black and white screen&#10;&#10;Description automatically generated" id="30" name="image23.png"/>
            <a:graphic>
              <a:graphicData uri="http://schemas.openxmlformats.org/drawingml/2006/picture">
                <pic:pic>
                  <pic:nvPicPr>
                    <pic:cNvPr descr="A screen shot of a black and white screen&#10;&#10;Description automatically generated" id="0" name="image23.png"/>
                    <pic:cNvPicPr preferRelativeResize="0"/>
                  </pic:nvPicPr>
                  <pic:blipFill>
                    <a:blip r:embed="rId9"/>
                    <a:srcRect b="0" l="0" r="0" t="0"/>
                    <a:stretch>
                      <a:fillRect/>
                    </a:stretch>
                  </pic:blipFill>
                  <pic:spPr>
                    <a:xfrm>
                      <a:off x="0" y="0"/>
                      <a:ext cx="6146959" cy="1840750"/>
                    </a:xfrm>
                    <a:prstGeom prst="rect"/>
                    <a:ln/>
                  </pic:spPr>
                </pic:pic>
              </a:graphicData>
            </a:graphic>
          </wp:anchor>
        </w:drawing>
      </w:r>
    </w:p>
    <w:p w:rsidR="00000000" w:rsidDel="00000000" w:rsidP="00000000" w:rsidRDefault="00000000" w:rsidRPr="00000000" w14:paraId="00000017">
      <w:pPr>
        <w:ind w:left="720" w:firstLine="0"/>
        <w:rPr>
          <w:sz w:val="28"/>
          <w:szCs w:val="28"/>
        </w:rPr>
      </w:pPr>
      <w:r w:rsidDel="00000000" w:rsidR="00000000" w:rsidRPr="00000000">
        <w:rPr>
          <w:rtl w:val="0"/>
        </w:rPr>
      </w:r>
    </w:p>
    <w:p w:rsidR="00000000" w:rsidDel="00000000" w:rsidP="00000000" w:rsidRDefault="00000000" w:rsidRPr="00000000" w14:paraId="00000018">
      <w:pPr>
        <w:ind w:left="720" w:firstLine="0"/>
        <w:rPr>
          <w:sz w:val="28"/>
          <w:szCs w:val="28"/>
        </w:rPr>
      </w:pPr>
      <w:r w:rsidDel="00000000" w:rsidR="00000000" w:rsidRPr="00000000">
        <w:rPr>
          <w:rtl w:val="0"/>
        </w:rPr>
      </w:r>
    </w:p>
    <w:p w:rsidR="00000000" w:rsidDel="00000000" w:rsidP="00000000" w:rsidRDefault="00000000" w:rsidRPr="00000000" w14:paraId="00000019">
      <w:pPr>
        <w:ind w:left="720" w:firstLine="0"/>
        <w:rPr>
          <w:sz w:val="28"/>
          <w:szCs w:val="28"/>
        </w:rPr>
      </w:pPr>
      <w:r w:rsidDel="00000000" w:rsidR="00000000" w:rsidRPr="00000000">
        <w:rPr>
          <w:rtl w:val="0"/>
        </w:rPr>
      </w:r>
    </w:p>
    <w:p w:rsidR="00000000" w:rsidDel="00000000" w:rsidP="00000000" w:rsidRDefault="00000000" w:rsidRPr="00000000" w14:paraId="0000001A">
      <w:pPr>
        <w:ind w:left="720" w:firstLine="0"/>
        <w:rPr>
          <w:sz w:val="28"/>
          <w:szCs w:val="28"/>
        </w:rPr>
      </w:pPr>
      <w:r w:rsidDel="00000000" w:rsidR="00000000" w:rsidRPr="00000000">
        <w:rPr>
          <w:rtl w:val="0"/>
        </w:rPr>
      </w:r>
    </w:p>
    <w:p w:rsidR="00000000" w:rsidDel="00000000" w:rsidP="00000000" w:rsidRDefault="00000000" w:rsidRPr="00000000" w14:paraId="0000001B">
      <w:pPr>
        <w:ind w:left="720" w:firstLine="0"/>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595313</wp:posOffset>
            </wp:positionH>
            <wp:positionV relativeFrom="paragraph">
              <wp:posOffset>0</wp:posOffset>
            </wp:positionV>
            <wp:extent cx="4705350" cy="3009900"/>
            <wp:effectExtent b="0" l="0" r="0" t="0"/>
            <wp:wrapSquare wrapText="bothSides" distB="0" distT="0" distL="114300" distR="114300"/>
            <wp:docPr descr="A screenshot of a computer&#10;&#10;Description automatically generated" id="24" name="image21.png"/>
            <a:graphic>
              <a:graphicData uri="http://schemas.openxmlformats.org/drawingml/2006/picture">
                <pic:pic>
                  <pic:nvPicPr>
                    <pic:cNvPr descr="A screenshot of a computer&#10;&#10;Description automatically generated" id="0" name="image21.png"/>
                    <pic:cNvPicPr preferRelativeResize="0"/>
                  </pic:nvPicPr>
                  <pic:blipFill>
                    <a:blip r:embed="rId10"/>
                    <a:srcRect b="0" l="0" r="0" t="0"/>
                    <a:stretch>
                      <a:fillRect/>
                    </a:stretch>
                  </pic:blipFill>
                  <pic:spPr>
                    <a:xfrm>
                      <a:off x="0" y="0"/>
                      <a:ext cx="4705350" cy="3009900"/>
                    </a:xfrm>
                    <a:prstGeom prst="rect"/>
                    <a:ln/>
                  </pic:spPr>
                </pic:pic>
              </a:graphicData>
            </a:graphic>
          </wp:anchor>
        </w:drawing>
      </w:r>
    </w:p>
    <w:p w:rsidR="00000000" w:rsidDel="00000000" w:rsidP="00000000" w:rsidRDefault="00000000" w:rsidRPr="00000000" w14:paraId="0000001C">
      <w:pPr>
        <w:ind w:left="720" w:firstLine="0"/>
        <w:rPr>
          <w:sz w:val="28"/>
          <w:szCs w:val="28"/>
        </w:rPr>
      </w:pPr>
      <w:r w:rsidDel="00000000" w:rsidR="00000000" w:rsidRPr="00000000">
        <w:rPr>
          <w:rtl w:val="0"/>
        </w:rPr>
      </w:r>
    </w:p>
    <w:p w:rsidR="00000000" w:rsidDel="00000000" w:rsidP="00000000" w:rsidRDefault="00000000" w:rsidRPr="00000000" w14:paraId="0000001D">
      <w:pPr>
        <w:ind w:left="720" w:firstLine="0"/>
        <w:rPr>
          <w:sz w:val="28"/>
          <w:szCs w:val="28"/>
        </w:rPr>
      </w:pPr>
      <w:r w:rsidDel="00000000" w:rsidR="00000000" w:rsidRPr="00000000">
        <w:rPr>
          <w:rtl w:val="0"/>
        </w:rPr>
      </w:r>
    </w:p>
    <w:p w:rsidR="00000000" w:rsidDel="00000000" w:rsidP="00000000" w:rsidRDefault="00000000" w:rsidRPr="00000000" w14:paraId="0000001E">
      <w:pPr>
        <w:ind w:left="720" w:firstLine="0"/>
        <w:rPr>
          <w:sz w:val="28"/>
          <w:szCs w:val="28"/>
        </w:rPr>
      </w:pPr>
      <w:r w:rsidDel="00000000" w:rsidR="00000000" w:rsidRPr="00000000">
        <w:rPr>
          <w:rtl w:val="0"/>
        </w:rPr>
      </w:r>
    </w:p>
    <w:p w:rsidR="00000000" w:rsidDel="00000000" w:rsidP="00000000" w:rsidRDefault="00000000" w:rsidRPr="00000000" w14:paraId="0000001F">
      <w:pPr>
        <w:ind w:left="720" w:firstLine="0"/>
        <w:rPr>
          <w:sz w:val="28"/>
          <w:szCs w:val="28"/>
        </w:rPr>
      </w:pPr>
      <w:r w:rsidDel="00000000" w:rsidR="00000000" w:rsidRPr="00000000">
        <w:rPr>
          <w:rtl w:val="0"/>
        </w:rPr>
      </w:r>
    </w:p>
    <w:p w:rsidR="00000000" w:rsidDel="00000000" w:rsidP="00000000" w:rsidRDefault="00000000" w:rsidRPr="00000000" w14:paraId="00000020">
      <w:pPr>
        <w:ind w:left="720" w:firstLine="0"/>
        <w:rPr>
          <w:sz w:val="28"/>
          <w:szCs w:val="28"/>
        </w:rPr>
      </w:pPr>
      <w:r w:rsidDel="00000000" w:rsidR="00000000" w:rsidRPr="00000000">
        <w:rPr>
          <w:rtl w:val="0"/>
        </w:rPr>
      </w:r>
    </w:p>
    <w:p w:rsidR="00000000" w:rsidDel="00000000" w:rsidP="00000000" w:rsidRDefault="00000000" w:rsidRPr="00000000" w14:paraId="00000021">
      <w:pPr>
        <w:ind w:left="720" w:firstLine="0"/>
        <w:rPr>
          <w:sz w:val="28"/>
          <w:szCs w:val="28"/>
        </w:rPr>
      </w:pPr>
      <w:r w:rsidDel="00000000" w:rsidR="00000000" w:rsidRPr="00000000">
        <w:rPr>
          <w:rtl w:val="0"/>
        </w:rPr>
      </w:r>
    </w:p>
    <w:p w:rsidR="00000000" w:rsidDel="00000000" w:rsidP="00000000" w:rsidRDefault="00000000" w:rsidRPr="00000000" w14:paraId="00000022">
      <w:pPr>
        <w:ind w:left="720" w:firstLine="0"/>
        <w:rPr>
          <w:sz w:val="28"/>
          <w:szCs w:val="28"/>
        </w:rPr>
      </w:pPr>
      <w:r w:rsidDel="00000000" w:rsidR="00000000" w:rsidRPr="00000000">
        <w:rPr>
          <w:rtl w:val="0"/>
        </w:rPr>
      </w:r>
    </w:p>
    <w:p w:rsidR="00000000" w:rsidDel="00000000" w:rsidP="00000000" w:rsidRDefault="00000000" w:rsidRPr="00000000" w14:paraId="00000023">
      <w:pPr>
        <w:ind w:left="720" w:firstLine="0"/>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Data Preprocessing</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Now, we import the libraries, and we did a bit of analysis on the data by visualizing the probability density as it gives </w:t>
      </w:r>
      <w:r w:rsidDel="00000000" w:rsidR="00000000" w:rsidRPr="00000000">
        <w:rPr>
          <w:sz w:val="28"/>
          <w:szCs w:val="28"/>
          <w:rtl w:val="0"/>
        </w:rPr>
        <w:t xml:space="preserve">us insight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on the distribution </w:t>
      </w:r>
      <w:r w:rsidDel="00000000" w:rsidR="00000000" w:rsidRPr="00000000">
        <w:rPr>
          <w:sz w:val="28"/>
          <w:szCs w:val="28"/>
          <w:rtl w:val="0"/>
        </w:rPr>
        <w:t xml:space="preserve">of data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We have already imported pandas and displayed the data, so we won’t be </w:t>
      </w:r>
      <w:r w:rsidDel="00000000" w:rsidR="00000000" w:rsidRPr="00000000">
        <w:rPr>
          <w:sz w:val="28"/>
          <w:szCs w:val="28"/>
          <w:rtl w:val="0"/>
        </w:rPr>
        <w:t xml:space="preserve">importing the dataset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named the dataset as redwine_df_cp.</w:t>
      </w:r>
    </w:p>
    <w:p w:rsidR="00000000" w:rsidDel="00000000" w:rsidP="00000000" w:rsidRDefault="00000000" w:rsidRPr="00000000" w14:paraId="0000002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seaborn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sns</w:t>
      </w:r>
      <w:r w:rsidDel="00000000" w:rsidR="00000000" w:rsidRPr="00000000">
        <w:rPr>
          <w:rtl w:val="0"/>
        </w:rPr>
      </w:r>
    </w:p>
    <w:p w:rsidR="00000000" w:rsidDel="00000000" w:rsidP="00000000" w:rsidRDefault="00000000" w:rsidRPr="00000000" w14:paraId="0000002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matplotlib</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pyplot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plt</w:t>
      </w:r>
      <w:r w:rsidDel="00000000" w:rsidR="00000000" w:rsidRPr="00000000">
        <w:rPr>
          <w:rtl w:val="0"/>
        </w:rPr>
      </w:r>
    </w:p>
    <w:p w:rsidR="00000000" w:rsidDel="00000000" w:rsidP="00000000" w:rsidRDefault="00000000" w:rsidRPr="00000000" w14:paraId="0000002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numpy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tl w:val="0"/>
        </w:rPr>
      </w:r>
    </w:p>
    <w:p w:rsidR="00000000" w:rsidDel="00000000" w:rsidP="00000000" w:rsidRDefault="00000000" w:rsidRPr="00000000" w14:paraId="0000002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warnings</w:t>
      </w:r>
      <w:r w:rsidDel="00000000" w:rsidR="00000000" w:rsidRPr="00000000">
        <w:rPr>
          <w:rtl w:val="0"/>
        </w:rPr>
      </w:r>
    </w:p>
    <w:p w:rsidR="00000000" w:rsidDel="00000000" w:rsidP="00000000" w:rsidRDefault="00000000" w:rsidRPr="00000000" w14:paraId="0000002B">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2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warnings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filterwarnings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'ignore'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2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style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'seaborn'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2E">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fig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figure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2F">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3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enumerate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redwine_df_cp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columns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subplot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distplot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redwine_df_cp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loc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'lightseagreen'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title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tight_layout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grid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show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result was as follows: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47626</wp:posOffset>
            </wp:positionH>
            <wp:positionV relativeFrom="paragraph">
              <wp:posOffset>0</wp:posOffset>
            </wp:positionV>
            <wp:extent cx="5943600" cy="5948045"/>
            <wp:effectExtent b="0" l="0" r="0" t="0"/>
            <wp:wrapSquare wrapText="bothSides" distB="0" distT="0" distL="114300" distR="114300"/>
            <wp:docPr id="1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5948045"/>
                    </a:xfrm>
                    <a:prstGeom prst="rect"/>
                    <a:ln/>
                  </pic:spPr>
                </pic:pic>
              </a:graphicData>
            </a:graphic>
          </wp:anchor>
        </w:drawing>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Here, we can see that there are some datasets like chlorides which are right tailed in distribution that might be due to outliers. Now for simplicity we don’t touch outliers yet and will simply explore the dataset.</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Now, we will try to check the correlation between different variables using the correlation coefficient and seaborn heatmap.</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4660265"/>
            <wp:effectExtent b="0" l="0" r="0" t="0"/>
            <wp:wrapSquare wrapText="bothSides" distB="0" distT="0" distL="114300" distR="114300"/>
            <wp:docPr id="1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660265"/>
                    </a:xfrm>
                    <a:prstGeom prst="rect"/>
                    <a:ln/>
                  </pic:spPr>
                </pic:pic>
              </a:graphicData>
            </a:graphic>
          </wp:anchor>
        </w:drawing>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From the above heatmap, we can see that there is a positive correlation with alcohol of quality and negative with volatile acidity the most. So, we will be taking these two as prime factors for now and will be seeing their scatterplot/catplot and will see whether they are related or not.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sns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catplot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redwine_df_cp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"quality"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"alcohol"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"quality"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4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show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4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sns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catplot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redwine_df_cp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"quality"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"volatile acidity"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"quality"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4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show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result of the categorical plot is as follows: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691197</wp:posOffset>
            </wp:positionH>
            <wp:positionV relativeFrom="paragraph">
              <wp:posOffset>4468812</wp:posOffset>
            </wp:positionV>
            <wp:extent cx="4561205" cy="3747770"/>
            <wp:effectExtent b="0" l="0" r="0" t="0"/>
            <wp:wrapSquare wrapText="bothSides" distB="0" distT="0" distL="114300" distR="114300"/>
            <wp:docPr id="27"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561205" cy="3747770"/>
                    </a:xfrm>
                    <a:prstGeom prst="rect"/>
                    <a:ln/>
                  </pic:spPr>
                </pic:pic>
              </a:graphicData>
            </a:graphic>
          </wp:anchor>
        </w:drawing>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4B">
      <w:pPr>
        <w:ind w:left="72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114300</wp:posOffset>
            </wp:positionV>
            <wp:extent cx="4667250" cy="4667250"/>
            <wp:effectExtent b="0" l="0" r="0" t="0"/>
            <wp:wrapSquare wrapText="bothSides" distB="114300" distT="114300" distL="114300" distR="114300"/>
            <wp:docPr id="1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667250" cy="4667250"/>
                    </a:xfrm>
                    <a:prstGeom prst="rect"/>
                    <a:ln/>
                  </pic:spPr>
                </pic:pic>
              </a:graphicData>
            </a:graphic>
          </wp:anchor>
        </w:drawing>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438150</wp:posOffset>
            </wp:positionH>
            <wp:positionV relativeFrom="paragraph">
              <wp:posOffset>188052</wp:posOffset>
            </wp:positionV>
            <wp:extent cx="4480560" cy="4114800"/>
            <wp:effectExtent b="0" l="0" r="0" t="0"/>
            <wp:wrapSquare wrapText="bothSides" distB="0" distT="0" distL="114300" distR="11430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480560" cy="4114800"/>
                    </a:xfrm>
                    <a:prstGeom prst="rect"/>
                    <a:ln/>
                  </pic:spPr>
                </pic:pic>
              </a:graphicData>
            </a:graphic>
          </wp:anchor>
        </w:drawing>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ab/>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Here we can see that there is indeed a positive correlation with quality of alcohol as we can think about and negative with volatile acidity. But it is better if we group the quality as a group of three categories as low, medium and high quality wines. That way data visualization and training is easy and less mundane.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So, we create another copy of the dataframe to preserve the structure of the dataset.</w:t>
      </w:r>
    </w:p>
    <w:p w:rsidR="00000000" w:rsidDel="00000000" w:rsidP="00000000" w:rsidRDefault="00000000" w:rsidRPr="00000000" w14:paraId="0000006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redwine_test_df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redwine_df_cp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copy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redwine_test_df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head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8">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Let's define a function to help us.</w:t>
      </w:r>
    </w:p>
    <w:p w:rsidR="00000000" w:rsidDel="00000000" w:rsidP="00000000" w:rsidRDefault="00000000" w:rsidRPr="00000000" w14:paraId="0000006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quality_value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replace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'3'</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'low'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D">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p>
    <w:p w:rsidR="00000000" w:rsidDel="00000000" w:rsidP="00000000" w:rsidRDefault="00000000" w:rsidRPr="00000000" w14:paraId="0000006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6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replace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'low'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0">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p>
    <w:p w:rsidR="00000000" w:rsidDel="00000000" w:rsidP="00000000" w:rsidRDefault="00000000" w:rsidRPr="00000000" w14:paraId="0000007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replace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'5'</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'medium'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3">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p>
    <w:p w:rsidR="00000000" w:rsidDel="00000000" w:rsidP="00000000" w:rsidRDefault="00000000" w:rsidRPr="00000000" w14:paraId="0000007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'6'</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replace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'6'</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'medium'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6">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p>
    <w:p w:rsidR="00000000" w:rsidDel="00000000" w:rsidP="00000000" w:rsidRDefault="00000000" w:rsidRPr="00000000" w14:paraId="0000007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'7'</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replace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'7'</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'high'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9">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p>
    <w:p w:rsidR="00000000" w:rsidDel="00000000" w:rsidP="00000000" w:rsidRDefault="00000000" w:rsidRPr="00000000" w14:paraId="0000007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'8'</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replace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'8'</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'high'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7C">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p>
    <w:p w:rsidR="00000000" w:rsidDel="00000000" w:rsidP="00000000" w:rsidRDefault="00000000" w:rsidRPr="00000000" w14:paraId="0000007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7E">
      <w:pPr>
        <w:shd w:fill="1f1f1f" w:val="clear"/>
        <w:spacing w:line="325.71428571428567" w:lineRule="auto"/>
        <w:rPr>
          <w:sz w:val="28"/>
          <w:szCs w:val="28"/>
        </w:rPr>
      </w:pPr>
      <w:r w:rsidDel="00000000" w:rsidR="00000000" w:rsidRPr="00000000">
        <w:rPr>
          <w:rFonts w:ascii="Consolas" w:cs="Consolas" w:eastAsia="Consolas" w:hAnsi="Consolas"/>
          <w:color w:val="9cdcfe"/>
          <w:sz w:val="21"/>
          <w:szCs w:val="21"/>
          <w:rtl w:val="0"/>
        </w:rPr>
        <w:t xml:space="preserve">redwine_test_df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'quality'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redwine_test_df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'quality'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apply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quality_value</w:t>
      </w: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7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redwine_test_df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"quality"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unique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Now, we will again see the categorical plot of the alcohol and volatile acidity with quality.</w:t>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628650</wp:posOffset>
            </wp:positionV>
            <wp:extent cx="4667250" cy="4667250"/>
            <wp:effectExtent b="0" l="0" r="0" t="0"/>
            <wp:wrapSquare wrapText="bothSides" distB="114300" distT="114300" distL="114300" distR="114300"/>
            <wp:docPr id="2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667250" cy="4667250"/>
                    </a:xfrm>
                    <a:prstGeom prst="rect"/>
                    <a:ln/>
                  </pic:spPr>
                </pic:pic>
              </a:graphicData>
            </a:graphic>
          </wp:anchor>
        </w:drawing>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114300</wp:posOffset>
            </wp:positionV>
            <wp:extent cx="4667250" cy="466725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667250" cy="4667250"/>
                    </a:xfrm>
                    <a:prstGeom prst="rect"/>
                    <a:ln/>
                  </pic:spPr>
                </pic:pic>
              </a:graphicData>
            </a:graphic>
          </wp:anchor>
        </w:drawing>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ab/>
        <w:t xml:space="preserve">As we can see now, it's much more visual and definitive to say that there is indeed positive correlation and negative correlation of alcohol and volatile acidity with quality respectively.</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Now, we will visualize this for the rest of the variables.</w:t>
      </w:r>
      <w:r w:rsidDel="00000000" w:rsidR="00000000" w:rsidRPr="00000000">
        <w:drawing>
          <wp:anchor allowOverlap="1" behindDoc="0" distB="114300" distT="114300" distL="114300" distR="114300" hidden="0" layoutInCell="1" locked="0" relativeHeight="0" simplePos="0">
            <wp:simplePos x="0" y="0"/>
            <wp:positionH relativeFrom="column">
              <wp:posOffset>3343275</wp:posOffset>
            </wp:positionH>
            <wp:positionV relativeFrom="paragraph">
              <wp:posOffset>330578</wp:posOffset>
            </wp:positionV>
            <wp:extent cx="2700338" cy="2700338"/>
            <wp:effectExtent b="0" l="0" r="0" t="0"/>
            <wp:wrapSquare wrapText="bothSides" distB="114300" distT="114300" distL="114300" distR="114300"/>
            <wp:docPr id="2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700338" cy="27003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457200</wp:posOffset>
            </wp:positionV>
            <wp:extent cx="2576513" cy="2576513"/>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576513" cy="2576513"/>
                    </a:xfrm>
                    <a:prstGeom prst="rect"/>
                    <a:ln/>
                  </pic:spPr>
                </pic:pic>
              </a:graphicData>
            </a:graphic>
          </wp:anchor>
        </w:drawing>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843213" cy="2843213"/>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843213" cy="28432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11163300</wp:posOffset>
            </wp:positionV>
            <wp:extent cx="2614613" cy="2614613"/>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614613" cy="26146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3309938</wp:posOffset>
            </wp:positionV>
            <wp:extent cx="2643188" cy="2643188"/>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643188" cy="26431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114300</wp:posOffset>
            </wp:positionV>
            <wp:extent cx="2909888" cy="2909888"/>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909888" cy="29098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3295650</wp:posOffset>
            </wp:positionV>
            <wp:extent cx="2671763" cy="2671763"/>
            <wp:effectExtent b="0" l="0" r="0" t="0"/>
            <wp:wrapSquare wrapText="bothSides" distB="114300" distT="114300" distL="114300" distR="114300"/>
            <wp:docPr id="3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671763" cy="26717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11134725</wp:posOffset>
            </wp:positionV>
            <wp:extent cx="2557463" cy="2557463"/>
            <wp:effectExtent b="0" l="0" r="0" t="0"/>
            <wp:wrapSquare wrapText="bothSides" distB="114300" distT="114300" distL="114300" distR="114300"/>
            <wp:docPr id="2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557463" cy="2557463"/>
                    </a:xfrm>
                    <a:prstGeom prst="rect"/>
                    <a:ln/>
                  </pic:spPr>
                </pic:pic>
              </a:graphicData>
            </a:graphic>
          </wp:anchor>
        </w:drawing>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Hence, we can infer that as a whole all these factors contribute to the quality of red wine,with alcohol and volatile acidity as key factors.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Now, we will get onto seeing the dataset and visualizing the outliers for this we use seaborn boxplot.</w:t>
      </w:r>
    </w:p>
    <w:p w:rsidR="00000000" w:rsidDel="00000000" w:rsidP="00000000" w:rsidRDefault="00000000" w:rsidRPr="00000000" w14:paraId="000000A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fig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figure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enumerate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redwine_test_df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columns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subplot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boxplot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redwine_test_df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loc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redwine_test_df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'quality'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linewidth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title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column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fig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tight_layout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Pr>
        <w:drawing>
          <wp:inline distB="114300" distT="114300" distL="114300" distR="114300">
            <wp:extent cx="5943600" cy="5943600"/>
            <wp:effectExtent b="0" l="0" r="0" t="0"/>
            <wp:docPr id="8"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nsolas" w:cs="Consolas" w:eastAsia="Consolas" w:hAnsi="Consolas"/>
          <w:color w:val="6a9955"/>
          <w:sz w:val="21"/>
          <w:szCs w:val="21"/>
        </w:rPr>
      </w:pPr>
      <w:r w:rsidDel="00000000" w:rsidR="00000000" w:rsidRPr="00000000">
        <w:rPr>
          <w:sz w:val="28"/>
          <w:szCs w:val="28"/>
          <w:rtl w:val="0"/>
        </w:rPr>
        <w:t xml:space="preserve">Here, we can see the outliers in the physicochemical properties, but we won’t clear them all out. We highlight the outlier with high distribution i.e. chlorides for this purpose and we will impute median in the outlier. The code is as follows:</w:t>
      </w:r>
      <w:r w:rsidDel="00000000" w:rsidR="00000000" w:rsidRPr="00000000">
        <w:rPr>
          <w:rtl w:val="0"/>
        </w:rPr>
      </w:r>
    </w:p>
    <w:p w:rsidR="00000000" w:rsidDel="00000000" w:rsidP="00000000" w:rsidRDefault="00000000" w:rsidRPr="00000000" w14:paraId="000000B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df_chlorides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redwine_test_df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'chlorides'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8">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distribution of the variable before cleaning</w:t>
      </w:r>
    </w:p>
    <w:p w:rsidR="00000000" w:rsidDel="00000000" w:rsidP="00000000" w:rsidRDefault="00000000" w:rsidRPr="00000000" w14:paraId="000000B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figure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8</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title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'With Outliers'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sns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distplot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df_chlorides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'#967bb6'</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C">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setting the threshold value</w:t>
      </w:r>
    </w:p>
    <w:p w:rsidR="00000000" w:rsidDel="00000000" w:rsidP="00000000" w:rsidRDefault="00000000" w:rsidRPr="00000000" w14:paraId="000000B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fc1ff"/>
          <w:sz w:val="21"/>
          <w:szCs w:val="21"/>
          <w:rtl w:val="0"/>
        </w:rPr>
        <w:t xml:space="preserve">Q1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df_chlorides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quantile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0.25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fc1ff"/>
          <w:sz w:val="21"/>
          <w:szCs w:val="21"/>
          <w:rtl w:val="0"/>
        </w:rPr>
        <w:t xml:space="preserve">Q3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df_chlorides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quantile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0.75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F">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interquartile range</w:t>
      </w:r>
    </w:p>
    <w:p w:rsidR="00000000" w:rsidDel="00000000" w:rsidP="00000000" w:rsidRDefault="00000000" w:rsidRPr="00000000" w14:paraId="000000C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fc1ff"/>
          <w:sz w:val="21"/>
          <w:szCs w:val="21"/>
          <w:rtl w:val="0"/>
        </w:rPr>
        <w:t xml:space="preserve">IQR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Q3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Q1</w:t>
      </w:r>
      <w:r w:rsidDel="00000000" w:rsidR="00000000" w:rsidRPr="00000000">
        <w:rPr>
          <w:rtl w:val="0"/>
        </w:rPr>
      </w:r>
    </w:p>
    <w:p w:rsidR="00000000" w:rsidDel="00000000" w:rsidP="00000000" w:rsidRDefault="00000000" w:rsidRPr="00000000" w14:paraId="000000C1">
      <w:pPr>
        <w:shd w:fill="1f1f1f" w:val="clear"/>
        <w:spacing w:line="325.71428571428567" w:lineRule="auto"/>
        <w:rPr>
          <w:rFonts w:ascii="Consolas" w:cs="Consolas" w:eastAsia="Consolas" w:hAnsi="Consolas"/>
          <w:color w:val="4fc1ff"/>
          <w:sz w:val="21"/>
          <w:szCs w:val="21"/>
        </w:rPr>
      </w:pPr>
      <w:r w:rsidDel="00000000" w:rsidR="00000000" w:rsidRPr="00000000">
        <w:rPr>
          <w:rFonts w:ascii="Consolas" w:cs="Consolas" w:eastAsia="Consolas" w:hAnsi="Consolas"/>
          <w:color w:val="9cdcfe"/>
          <w:sz w:val="21"/>
          <w:szCs w:val="21"/>
          <w:rtl w:val="0"/>
        </w:rPr>
        <w:t xml:space="preserve">lower_limit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Q1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IQR</w:t>
      </w:r>
    </w:p>
    <w:p w:rsidR="00000000" w:rsidDel="00000000" w:rsidP="00000000" w:rsidRDefault="00000000" w:rsidRPr="00000000" w14:paraId="000000C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upper_limit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Q3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IQR</w:t>
      </w:r>
      <w:r w:rsidDel="00000000" w:rsidR="00000000" w:rsidRPr="00000000">
        <w:rPr>
          <w:rtl w:val="0"/>
        </w:rPr>
      </w:r>
    </w:p>
    <w:p w:rsidR="00000000" w:rsidDel="00000000" w:rsidP="00000000" w:rsidRDefault="00000000" w:rsidRPr="00000000" w14:paraId="000000C3">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catching outliers</w:t>
      </w:r>
    </w:p>
    <w:p w:rsidR="00000000" w:rsidDel="00000000" w:rsidP="00000000" w:rsidRDefault="00000000" w:rsidRPr="00000000" w14:paraId="000000C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upper_outlier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df_chlorides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upper_limit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5">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determining the mean and median values</w:t>
      </w:r>
    </w:p>
    <w:p w:rsidR="00000000" w:rsidDel="00000000" w:rsidP="00000000" w:rsidRDefault="00000000" w:rsidRPr="00000000" w14:paraId="000000C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mean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df_chlorides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mean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median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df_chlorides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median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8">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assigning outliers to median due to its suitability</w:t>
      </w:r>
    </w:p>
    <w:p w:rsidR="00000000" w:rsidDel="00000000" w:rsidP="00000000" w:rsidRDefault="00000000" w:rsidRPr="00000000" w14:paraId="000000C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df_chlorides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upper_outlier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median</w:t>
      </w:r>
      <w:r w:rsidDel="00000000" w:rsidR="00000000" w:rsidRPr="00000000">
        <w:rPr>
          <w:rtl w:val="0"/>
        </w:rPr>
      </w:r>
    </w:p>
    <w:p w:rsidR="00000000" w:rsidDel="00000000" w:rsidP="00000000" w:rsidRDefault="00000000" w:rsidRPr="00000000" w14:paraId="000000CA">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distribution of the data without outliers</w:t>
      </w:r>
    </w:p>
    <w:p w:rsidR="00000000" w:rsidDel="00000000" w:rsidP="00000000" w:rsidRDefault="00000000" w:rsidRPr="00000000" w14:paraId="000000C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figure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8</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title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'Without Outliers'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sns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distplot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df_chlorides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'lightseagreen'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The result before and after is as follows for chloride column:</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173764</wp:posOffset>
            </wp:positionV>
            <wp:extent cx="3168945" cy="2071688"/>
            <wp:effectExtent b="0" l="0" r="0" t="0"/>
            <wp:wrapSquare wrapText="bothSides" distB="114300" distT="114300" distL="114300" distR="114300"/>
            <wp:docPr id="1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168945" cy="20716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219075</wp:posOffset>
            </wp:positionV>
            <wp:extent cx="3030538" cy="1976438"/>
            <wp:effectExtent b="0" l="0" r="0" t="0"/>
            <wp:wrapSquare wrapText="bothSides" distB="114300" distT="114300" distL="114300" distR="114300"/>
            <wp:docPr id="2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030538" cy="1976438"/>
                    </a:xfrm>
                    <a:prstGeom prst="rect"/>
                    <a:ln/>
                  </pic:spPr>
                </pic:pic>
              </a:graphicData>
            </a:graphic>
          </wp:anchor>
        </w:drawing>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As, we can see the change in the dataset before and after the outlier. We will see its effect in the model performance and accuracy later on. For now, we will stick with other outliers as looking at the boxplot, other outliers don't have much impact on the model accuracy and performance.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b w:val="1"/>
          <w:sz w:val="28"/>
          <w:szCs w:val="28"/>
          <w:rtl w:val="0"/>
        </w:rPr>
        <w:t xml:space="preserve">III. Classification</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ab/>
        <w:t xml:space="preserve">Now, we import all the libraries required for classification.</w:t>
      </w:r>
    </w:p>
    <w:p w:rsidR="00000000" w:rsidDel="00000000" w:rsidP="00000000" w:rsidRDefault="00000000" w:rsidRPr="00000000" w14:paraId="000000D4">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imblearn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over_sampling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SMOTE</w:t>
      </w:r>
    </w:p>
    <w:p w:rsidR="00000000" w:rsidDel="00000000" w:rsidP="00000000" w:rsidRDefault="00000000" w:rsidRPr="00000000" w14:paraId="000000D5">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preprocessing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StandardScaler</w:t>
      </w:r>
    </w:p>
    <w:p w:rsidR="00000000" w:rsidDel="00000000" w:rsidP="00000000" w:rsidRDefault="00000000" w:rsidRPr="00000000" w14:paraId="000000D6">
      <w:pPr>
        <w:shd w:fill="1f1f1f" w:val="clear"/>
        <w:spacing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model_selection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train_test_split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cross_val_score</w:t>
      </w:r>
    </w:p>
    <w:p w:rsidR="00000000" w:rsidDel="00000000" w:rsidP="00000000" w:rsidRDefault="00000000" w:rsidRPr="00000000" w14:paraId="000000D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metrics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accuracy_score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confusion_matrix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classification_report</w:t>
      </w:r>
      <w:r w:rsidDel="00000000" w:rsidR="00000000" w:rsidRPr="00000000">
        <w:rPr>
          <w:rtl w:val="0"/>
        </w:rPr>
      </w:r>
    </w:p>
    <w:p w:rsidR="00000000" w:rsidDel="00000000" w:rsidP="00000000" w:rsidRDefault="00000000" w:rsidRPr="00000000" w14:paraId="000000D9">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catboost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cb</w:t>
      </w:r>
    </w:p>
    <w:p w:rsidR="00000000" w:rsidDel="00000000" w:rsidP="00000000" w:rsidRDefault="00000000" w:rsidRPr="00000000" w14:paraId="000000DA">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xgboost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xgb</w:t>
      </w:r>
    </w:p>
    <w:p w:rsidR="00000000" w:rsidDel="00000000" w:rsidP="00000000" w:rsidRDefault="00000000" w:rsidRPr="00000000" w14:paraId="000000DB">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lightgbm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lgb</w:t>
      </w:r>
    </w:p>
    <w:p w:rsidR="00000000" w:rsidDel="00000000" w:rsidP="00000000" w:rsidRDefault="00000000" w:rsidRPr="00000000" w14:paraId="000000DC">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naive_bayes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GaussianNB</w:t>
      </w:r>
    </w:p>
    <w:p w:rsidR="00000000" w:rsidDel="00000000" w:rsidP="00000000" w:rsidRDefault="00000000" w:rsidRPr="00000000" w14:paraId="000000DD">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svm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SVC</w:t>
      </w:r>
    </w:p>
    <w:p w:rsidR="00000000" w:rsidDel="00000000" w:rsidP="00000000" w:rsidRDefault="00000000" w:rsidRPr="00000000" w14:paraId="000000DE">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tree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DecisionTreeClassifier</w:t>
      </w:r>
    </w:p>
    <w:p w:rsidR="00000000" w:rsidDel="00000000" w:rsidP="00000000" w:rsidRDefault="00000000" w:rsidRPr="00000000" w14:paraId="000000DF">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neighbors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KNeighborsClassifier</w:t>
      </w:r>
    </w:p>
    <w:p w:rsidR="00000000" w:rsidDel="00000000" w:rsidP="00000000" w:rsidRDefault="00000000" w:rsidRPr="00000000" w14:paraId="000000E0">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linear_model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LogisticRegression</w:t>
      </w:r>
    </w:p>
    <w:p w:rsidR="00000000" w:rsidDel="00000000" w:rsidP="00000000" w:rsidRDefault="00000000" w:rsidRPr="00000000" w14:paraId="000000E1">
      <w:pPr>
        <w:shd w:fill="1f1f1f" w:val="clear"/>
        <w:spacing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ensemble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RandomForestClassifier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AdaBoostClassifier</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Here some classifiers needs the quality column to be values such as 0, 1,2 so we switch it back accordingly.</w:t>
      </w:r>
    </w:p>
    <w:p w:rsidR="00000000" w:rsidDel="00000000" w:rsidP="00000000" w:rsidRDefault="00000000" w:rsidRPr="00000000" w14:paraId="000000E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redwine_test_df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'quality'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redwine_test_df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'quality'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map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'high'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'medium'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'low'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redwine_test_df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'quality'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unique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Now, we separate the dataset into dependent and independent variables.</w:t>
      </w:r>
    </w:p>
    <w:p w:rsidR="00000000" w:rsidDel="00000000" w:rsidP="00000000" w:rsidRDefault="00000000" w:rsidRPr="00000000" w14:paraId="000000E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redwine_test_df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"quality"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redwine_test_df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drop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"quality"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axis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X_train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train_test_split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test_size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Now, the main thing here is Standardizing the data. The reason behind the standardization is making the data comparable by eliminating the difference in measurement units in the table. For this we use standard scalar.</w:t>
      </w:r>
    </w:p>
    <w:p w:rsidR="00000000" w:rsidDel="00000000" w:rsidP="00000000" w:rsidRDefault="00000000" w:rsidRPr="00000000" w14:paraId="000000E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scaler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StandardScaler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X_train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scaler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fit_transform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X_train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X_test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scaler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transform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X_test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sz w:val="28"/>
          <w:szCs w:val="28"/>
          <w:rtl w:val="0"/>
        </w:rPr>
        <w:t xml:space="preserve">Then, we use SMOTE technique for removing the class imbalance</w:t>
      </w:r>
    </w:p>
    <w:p w:rsidR="00000000" w:rsidDel="00000000" w:rsidP="00000000" w:rsidRDefault="00000000" w:rsidRPr="00000000" w14:paraId="000000F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smote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SMOTE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X_train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smote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fit_resample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4">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F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sns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countplot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show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28"/>
          <w:szCs w:val="28"/>
        </w:rPr>
      </w:pPr>
      <w:r w:rsidDel="00000000" w:rsidR="00000000" w:rsidRPr="00000000">
        <w:rPr>
          <w:sz w:val="28"/>
          <w:szCs w:val="28"/>
          <w:rtl w:val="0"/>
        </w:rPr>
        <w:t xml:space="preserve">Before and After SMOTE technique</w:t>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314325</wp:posOffset>
            </wp:positionV>
            <wp:extent cx="2931910" cy="2100263"/>
            <wp:effectExtent b="0" l="0" r="0" t="0"/>
            <wp:wrapSquare wrapText="bothSides" distB="114300" distT="114300" distL="114300" distR="114300"/>
            <wp:docPr id="26"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2931910" cy="21002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309563</wp:posOffset>
            </wp:positionV>
            <wp:extent cx="2957513" cy="2118603"/>
            <wp:effectExtent b="0" l="0" r="0" t="0"/>
            <wp:wrapSquare wrapText="bothSides" distB="114300" distT="114300" distL="114300" distR="114300"/>
            <wp:docPr id="6"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957513" cy="2118603"/>
                    </a:xfrm>
                    <a:prstGeom prst="rect"/>
                    <a:ln/>
                  </pic:spPr>
                </pic:pic>
              </a:graphicData>
            </a:graphic>
          </wp:anchor>
        </w:drawing>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sz w:val="28"/>
          <w:szCs w:val="28"/>
          <w:rtl w:val="0"/>
        </w:rPr>
        <w:t xml:space="preserve">Now, we use the models for applying the ML.</w:t>
      </w:r>
    </w:p>
    <w:p w:rsidR="00000000" w:rsidDel="00000000" w:rsidP="00000000" w:rsidRDefault="00000000" w:rsidRPr="00000000" w14:paraId="000000F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models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F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'Logistic Regression'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LogisticRegression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'Support Vector Classifier'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SVC</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'Naive Bayes'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GaussianNB</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'KNN'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KNeighborsClassifier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'Decision Tree'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DecisionTreeClassifier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'Random Forest'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RandomForestClassifier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'XGBoost'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xgb</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XGBClassifier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'LightGBM'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lgb</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LGBMClassifier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'CatBoost'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cb</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CatBoostClassifier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verbose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'AdaBoost'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AdaBoostClassifier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6">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conf_matrices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0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class_reports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0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outcomes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0A">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model_name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cv_results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cross_val_score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model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mean_accuracy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cv_results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mean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0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w:t>
      </w:r>
      <w:r w:rsidDel="00000000" w:rsidR="00000000" w:rsidRPr="00000000">
        <w:rPr>
          <w:rFonts w:ascii="Consolas" w:cs="Consolas" w:eastAsia="Consolas" w:hAnsi="Consolas"/>
          <w:color w:val="cccccc"/>
          <w:sz w:val="21"/>
          <w:szCs w:val="21"/>
          <w:rtl w:val="0"/>
        </w:rPr>
        <w:t xml:space="preserve">.fit(</w:t>
      </w:r>
      <w:r w:rsidDel="00000000" w:rsidR="00000000" w:rsidRPr="00000000">
        <w:rPr>
          <w:rFonts w:ascii="Consolas" w:cs="Consolas" w:eastAsia="Consolas" w:hAnsi="Consolas"/>
          <w:color w:val="9cdcfe"/>
          <w:sz w:val="21"/>
          <w:szCs w:val="21"/>
          <w:rtl w:val="0"/>
        </w:rPr>
        <w:t xml:space="preserve">X_train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y_pred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w:t>
      </w:r>
      <w:r w:rsidDel="00000000" w:rsidR="00000000" w:rsidRPr="00000000">
        <w:rPr>
          <w:rFonts w:ascii="Consolas" w:cs="Consolas" w:eastAsia="Consolas" w:hAnsi="Consolas"/>
          <w:color w:val="cccccc"/>
          <w:sz w:val="21"/>
          <w:szCs w:val="21"/>
          <w:rtl w:val="0"/>
        </w:rPr>
        <w:t xml:space="preserve">.predict(</w:t>
      </w:r>
      <w:r w:rsidDel="00000000" w:rsidR="00000000" w:rsidRPr="00000000">
        <w:rPr>
          <w:rFonts w:ascii="Consolas" w:cs="Consolas" w:eastAsia="Consolas" w:hAnsi="Consolas"/>
          <w:color w:val="9cdcfe"/>
          <w:sz w:val="21"/>
          <w:szCs w:val="21"/>
          <w:rtl w:val="0"/>
        </w:rPr>
        <w:t xml:space="preserve">X_test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accuracy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accuracy_score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y_pred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confusion_matrix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y_pred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classification_report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y_pred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1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conf_matrices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model_name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class_reports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model_name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outcomes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model_name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mean_accuracy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accuracy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8">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df_results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DataFrame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outcomes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columns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'Model'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'Cross-Validation Accuracy'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'Test Accuracy'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df_results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sort_values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'Cross-Validation Accuracy'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ascending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B">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1C">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df_results</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sz w:val="28"/>
          <w:szCs w:val="28"/>
          <w:rtl w:val="0"/>
        </w:rPr>
        <w:t xml:space="preserve">The result of the test accuracy and other reports are as follows:</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sz w:val="28"/>
          <w:szCs w:val="28"/>
          <w:rtl w:val="0"/>
        </w:rPr>
        <w:t xml:space="preserve">Here, we can see that CatBoost and XGBoost are high in test accuracy, but let's see the classification report and confusion matrices to find out which model to use and tune.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619500"/>
            <wp:effectExtent b="0" l="0" r="0" t="0"/>
            <wp:wrapSquare wrapText="bothSides" distB="114300" distT="114300" distL="114300" distR="114300"/>
            <wp:docPr id="2"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3619500"/>
                    </a:xfrm>
                    <a:prstGeom prst="rect"/>
                    <a:ln/>
                  </pic:spPr>
                </pic:pic>
              </a:graphicData>
            </a:graphic>
          </wp:anchor>
        </w:drawing>
      </w:r>
    </w:p>
    <w:p w:rsidR="00000000" w:rsidDel="00000000" w:rsidP="00000000" w:rsidRDefault="00000000" w:rsidRPr="00000000" w14:paraId="0000012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figure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8</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model_name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enumerate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conf_matrices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subplot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title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model_name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heatmap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annot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fmt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xlabel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'Predicted Label'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ylabel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'True Label'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tight_layout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show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sz w:val="28"/>
          <w:szCs w:val="28"/>
          <w:rtl w:val="0"/>
        </w:rPr>
        <w:t xml:space="preserve">The confusion matrices are depicted below:</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sz w:val="28"/>
          <w:szCs w:val="28"/>
        </w:rPr>
        <w:drawing>
          <wp:inline distB="114300" distT="114300" distL="114300" distR="114300">
            <wp:extent cx="5905500" cy="4043363"/>
            <wp:effectExtent b="0" l="0" r="0" t="0"/>
            <wp:docPr id="25"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05500"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sz w:val="28"/>
          <w:szCs w:val="28"/>
          <w:rtl w:val="0"/>
        </w:rPr>
        <w:t xml:space="preserve">The classification reports are as follows: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rtl w:val="0"/>
        </w:rPr>
      </w:r>
    </w:p>
    <w:p w:rsidR="00000000" w:rsidDel="00000000" w:rsidP="00000000" w:rsidRDefault="00000000" w:rsidRPr="00000000" w14:paraId="0000012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model_name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class_reports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\033</w:t>
      </w:r>
      <w:r w:rsidDel="00000000" w:rsidR="00000000" w:rsidRPr="00000000">
        <w:rPr>
          <w:rFonts w:ascii="Consolas" w:cs="Consolas" w:eastAsia="Consolas" w:hAnsi="Consolas"/>
          <w:color w:val="ce9178"/>
          <w:sz w:val="21"/>
          <w:szCs w:val="21"/>
          <w:rtl w:val="0"/>
        </w:rPr>
        <w:t xml:space="preserve">[1m</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model_name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\033</w:t>
      </w:r>
      <w:r w:rsidDel="00000000" w:rsidR="00000000" w:rsidRPr="00000000">
        <w:rPr>
          <w:rFonts w:ascii="Consolas" w:cs="Consolas" w:eastAsia="Consolas" w:hAnsi="Consolas"/>
          <w:color w:val="ce9178"/>
          <w:sz w:val="21"/>
          <w:szCs w:val="21"/>
          <w:rtl w:val="0"/>
        </w:rPr>
        <w:t xml:space="preserve">[0m'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\033</w:t>
      </w:r>
      <w:r w:rsidDel="00000000" w:rsidR="00000000" w:rsidRPr="00000000">
        <w:rPr>
          <w:rFonts w:ascii="Consolas" w:cs="Consolas" w:eastAsia="Consolas" w:hAnsi="Consolas"/>
          <w:color w:val="ce9178"/>
          <w:sz w:val="21"/>
          <w:szCs w:val="21"/>
          <w:rtl w:val="0"/>
        </w:rPr>
        <w:t xml:space="preserve">[1mClassification Report:</w:t>
      </w:r>
      <w:r w:rsidDel="00000000" w:rsidR="00000000" w:rsidRPr="00000000">
        <w:rPr>
          <w:rFonts w:ascii="Consolas" w:cs="Consolas" w:eastAsia="Consolas" w:hAnsi="Consolas"/>
          <w:color w:val="d7ba7d"/>
          <w:sz w:val="21"/>
          <w:szCs w:val="21"/>
          <w:rtl w:val="0"/>
        </w:rPr>
        <w:t xml:space="preserve">\033</w:t>
      </w:r>
      <w:r w:rsidDel="00000000" w:rsidR="00000000" w:rsidRPr="00000000">
        <w:rPr>
          <w:rFonts w:ascii="Consolas" w:cs="Consolas" w:eastAsia="Consolas" w:hAnsi="Consolas"/>
          <w:color w:val="ce9178"/>
          <w:sz w:val="21"/>
          <w:szCs w:val="21"/>
          <w:rtl w:val="0"/>
        </w:rPr>
        <w:t xml:space="preserve">[0m'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60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sz w:val="28"/>
          <w:szCs w:val="28"/>
        </w:rPr>
        <w:drawing>
          <wp:inline distB="114300" distT="114300" distL="114300" distR="114300">
            <wp:extent cx="3023309" cy="2738438"/>
            <wp:effectExtent b="0" l="0" r="0" t="0"/>
            <wp:docPr id="28"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3023309" cy="273843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3162300</wp:posOffset>
            </wp:positionV>
            <wp:extent cx="3009900" cy="2917572"/>
            <wp:effectExtent b="0" l="0" r="0" t="0"/>
            <wp:wrapSquare wrapText="bothSides" distB="114300" distT="114300" distL="114300" distR="114300"/>
            <wp:docPr id="17"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3009900" cy="29175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3152775</wp:posOffset>
            </wp:positionV>
            <wp:extent cx="3035516" cy="2886075"/>
            <wp:effectExtent b="0" l="0" r="0" t="0"/>
            <wp:wrapSquare wrapText="bothSides" distB="114300" distT="114300" distL="114300" distR="114300"/>
            <wp:docPr id="10"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3035516" cy="2886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114300</wp:posOffset>
            </wp:positionV>
            <wp:extent cx="3007810" cy="2943225"/>
            <wp:effectExtent b="0" l="0" r="0" t="0"/>
            <wp:wrapSquare wrapText="bothSides" distB="114300" distT="114300" distL="114300" distR="114300"/>
            <wp:docPr id="12"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3007810" cy="2943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138113</wp:posOffset>
            </wp:positionV>
            <wp:extent cx="3009900" cy="2890240"/>
            <wp:effectExtent b="0" l="0" r="0" t="0"/>
            <wp:wrapSquare wrapText="bothSides" distB="114300" distT="114300" distL="114300" distR="114300"/>
            <wp:docPr id="21"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3009900" cy="2890240"/>
                    </a:xfrm>
                    <a:prstGeom prst="rect"/>
                    <a:ln/>
                  </pic:spPr>
                </pic:pic>
              </a:graphicData>
            </a:graphic>
          </wp:anchor>
        </w:drawing>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sz w:val="28"/>
          <w:szCs w:val="28"/>
          <w:rtl w:val="0"/>
        </w:rPr>
        <w:t xml:space="preserve">Now, looking at the classification report, we chose CatBoost as our classifier and as our model. Now, we tune the model for its best performance and accuracy. For this we use optuna for tuning the model.</w:t>
      </w:r>
    </w:p>
    <w:p w:rsidR="00000000" w:rsidDel="00000000" w:rsidP="00000000" w:rsidRDefault="00000000" w:rsidRPr="00000000" w14:paraId="0000013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optuna</w:t>
      </w:r>
      <w:r w:rsidDel="00000000" w:rsidR="00000000" w:rsidRPr="00000000">
        <w:rPr>
          <w:rtl w:val="0"/>
        </w:rPr>
      </w:r>
    </w:p>
    <w:p w:rsidR="00000000" w:rsidDel="00000000" w:rsidP="00000000" w:rsidRDefault="00000000" w:rsidRPr="00000000" w14:paraId="0000013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objective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trial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cb</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CatBoostClassifier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iterations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trial</w:t>
      </w:r>
      <w:r w:rsidDel="00000000" w:rsidR="00000000" w:rsidRPr="00000000">
        <w:rPr>
          <w:rFonts w:ascii="Consolas" w:cs="Consolas" w:eastAsia="Consolas" w:hAnsi="Consolas"/>
          <w:color w:val="cccccc"/>
          <w:sz w:val="21"/>
          <w:szCs w:val="21"/>
          <w:rtl w:val="0"/>
        </w:rPr>
        <w:t xml:space="preserve">.suggest_int(</w:t>
      </w:r>
      <w:r w:rsidDel="00000000" w:rsidR="00000000" w:rsidRPr="00000000">
        <w:rPr>
          <w:rFonts w:ascii="Consolas" w:cs="Consolas" w:eastAsia="Consolas" w:hAnsi="Consolas"/>
          <w:color w:val="ce9178"/>
          <w:sz w:val="21"/>
          <w:szCs w:val="21"/>
          <w:rtl w:val="0"/>
        </w:rPr>
        <w:t xml:space="preserve">"iterations"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learning_rate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trial</w:t>
      </w:r>
      <w:r w:rsidDel="00000000" w:rsidR="00000000" w:rsidRPr="00000000">
        <w:rPr>
          <w:rFonts w:ascii="Consolas" w:cs="Consolas" w:eastAsia="Consolas" w:hAnsi="Consolas"/>
          <w:color w:val="cccccc"/>
          <w:sz w:val="21"/>
          <w:szCs w:val="21"/>
          <w:rtl w:val="0"/>
        </w:rPr>
        <w:t xml:space="preserve">.suggest_float(</w:t>
      </w:r>
      <w:r w:rsidDel="00000000" w:rsidR="00000000" w:rsidRPr="00000000">
        <w:rPr>
          <w:rFonts w:ascii="Consolas" w:cs="Consolas" w:eastAsia="Consolas" w:hAnsi="Consolas"/>
          <w:color w:val="ce9178"/>
          <w:sz w:val="21"/>
          <w:szCs w:val="21"/>
          <w:rtl w:val="0"/>
        </w:rPr>
        <w:t xml:space="preserve">"learning_rate"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depth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trial</w:t>
      </w:r>
      <w:r w:rsidDel="00000000" w:rsidR="00000000" w:rsidRPr="00000000">
        <w:rPr>
          <w:rFonts w:ascii="Consolas" w:cs="Consolas" w:eastAsia="Consolas" w:hAnsi="Consolas"/>
          <w:color w:val="cccccc"/>
          <w:sz w:val="21"/>
          <w:szCs w:val="21"/>
          <w:rtl w:val="0"/>
        </w:rPr>
        <w:t xml:space="preserve">.suggest_int(</w:t>
      </w:r>
      <w:r w:rsidDel="00000000" w:rsidR="00000000" w:rsidRPr="00000000">
        <w:rPr>
          <w:rFonts w:ascii="Consolas" w:cs="Consolas" w:eastAsia="Consolas" w:hAnsi="Consolas"/>
          <w:color w:val="ce9178"/>
          <w:sz w:val="21"/>
          <w:szCs w:val="21"/>
          <w:rtl w:val="0"/>
        </w:rPr>
        <w:t xml:space="preserve">"depth"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l2_leaf_reg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trial</w:t>
      </w:r>
      <w:r w:rsidDel="00000000" w:rsidR="00000000" w:rsidRPr="00000000">
        <w:rPr>
          <w:rFonts w:ascii="Consolas" w:cs="Consolas" w:eastAsia="Consolas" w:hAnsi="Consolas"/>
          <w:color w:val="cccccc"/>
          <w:sz w:val="21"/>
          <w:szCs w:val="21"/>
          <w:rtl w:val="0"/>
        </w:rPr>
        <w:t xml:space="preserve">.suggest_float(</w:t>
      </w:r>
      <w:r w:rsidDel="00000000" w:rsidR="00000000" w:rsidRPr="00000000">
        <w:rPr>
          <w:rFonts w:ascii="Consolas" w:cs="Consolas" w:eastAsia="Consolas" w:hAnsi="Consolas"/>
          <w:color w:val="ce9178"/>
          <w:sz w:val="21"/>
          <w:szCs w:val="21"/>
          <w:rtl w:val="0"/>
        </w:rPr>
        <w:t xml:space="preserve">"l2_leaf_reg"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1e-8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bootstrap_type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trial</w:t>
      </w:r>
      <w:r w:rsidDel="00000000" w:rsidR="00000000" w:rsidRPr="00000000">
        <w:rPr>
          <w:rFonts w:ascii="Consolas" w:cs="Consolas" w:eastAsia="Consolas" w:hAnsi="Consolas"/>
          <w:color w:val="cccccc"/>
          <w:sz w:val="21"/>
          <w:szCs w:val="21"/>
          <w:rtl w:val="0"/>
        </w:rPr>
        <w:t xml:space="preserve">.suggest_categorical(</w:t>
      </w:r>
      <w:r w:rsidDel="00000000" w:rsidR="00000000" w:rsidRPr="00000000">
        <w:rPr>
          <w:rFonts w:ascii="Consolas" w:cs="Consolas" w:eastAsia="Consolas" w:hAnsi="Consolas"/>
          <w:color w:val="ce9178"/>
          <w:sz w:val="21"/>
          <w:szCs w:val="21"/>
          <w:rtl w:val="0"/>
        </w:rPr>
        <w:t xml:space="preserve">"bootstrap_type"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"Bayesian"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random_strength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trial</w:t>
      </w:r>
      <w:r w:rsidDel="00000000" w:rsidR="00000000" w:rsidRPr="00000000">
        <w:rPr>
          <w:rFonts w:ascii="Consolas" w:cs="Consolas" w:eastAsia="Consolas" w:hAnsi="Consolas"/>
          <w:color w:val="cccccc"/>
          <w:sz w:val="21"/>
          <w:szCs w:val="21"/>
          <w:rtl w:val="0"/>
        </w:rPr>
        <w:t xml:space="preserve">.suggest_float(</w:t>
      </w:r>
      <w:r w:rsidDel="00000000" w:rsidR="00000000" w:rsidRPr="00000000">
        <w:rPr>
          <w:rFonts w:ascii="Consolas" w:cs="Consolas" w:eastAsia="Consolas" w:hAnsi="Consolas"/>
          <w:color w:val="ce9178"/>
          <w:sz w:val="21"/>
          <w:szCs w:val="21"/>
          <w:rtl w:val="0"/>
        </w:rPr>
        <w:t xml:space="preserve">"random_strength"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1e-8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bagging_temperature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trial</w:t>
      </w:r>
      <w:r w:rsidDel="00000000" w:rsidR="00000000" w:rsidRPr="00000000">
        <w:rPr>
          <w:rFonts w:ascii="Consolas" w:cs="Consolas" w:eastAsia="Consolas" w:hAnsi="Consolas"/>
          <w:color w:val="cccccc"/>
          <w:sz w:val="21"/>
          <w:szCs w:val="21"/>
          <w:rtl w:val="0"/>
        </w:rPr>
        <w:t xml:space="preserve">.suggest_float(</w:t>
      </w:r>
      <w:r w:rsidDel="00000000" w:rsidR="00000000" w:rsidRPr="00000000">
        <w:rPr>
          <w:rFonts w:ascii="Consolas" w:cs="Consolas" w:eastAsia="Consolas" w:hAnsi="Consolas"/>
          <w:color w:val="ce9178"/>
          <w:sz w:val="21"/>
          <w:szCs w:val="21"/>
          <w:rtl w:val="0"/>
        </w:rPr>
        <w:t xml:space="preserve">"bagging_temperature"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od_type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trial</w:t>
      </w:r>
      <w:r w:rsidDel="00000000" w:rsidR="00000000" w:rsidRPr="00000000">
        <w:rPr>
          <w:rFonts w:ascii="Consolas" w:cs="Consolas" w:eastAsia="Consolas" w:hAnsi="Consolas"/>
          <w:color w:val="cccccc"/>
          <w:sz w:val="21"/>
          <w:szCs w:val="21"/>
          <w:rtl w:val="0"/>
        </w:rPr>
        <w:t xml:space="preserve">.suggest_categorical(</w:t>
      </w:r>
      <w:r w:rsidDel="00000000" w:rsidR="00000000" w:rsidRPr="00000000">
        <w:rPr>
          <w:rFonts w:ascii="Consolas" w:cs="Consolas" w:eastAsia="Consolas" w:hAnsi="Consolas"/>
          <w:color w:val="ce9178"/>
          <w:sz w:val="21"/>
          <w:szCs w:val="21"/>
          <w:rtl w:val="0"/>
        </w:rPr>
        <w:t xml:space="preserve">"od_type"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"IncToDec"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"Iter"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od_wait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trial</w:t>
      </w:r>
      <w:r w:rsidDel="00000000" w:rsidR="00000000" w:rsidRPr="00000000">
        <w:rPr>
          <w:rFonts w:ascii="Consolas" w:cs="Consolas" w:eastAsia="Consolas" w:hAnsi="Consolas"/>
          <w:color w:val="cccccc"/>
          <w:sz w:val="21"/>
          <w:szCs w:val="21"/>
          <w:rtl w:val="0"/>
        </w:rPr>
        <w:t xml:space="preserve">.suggest_int(</w:t>
      </w:r>
      <w:r w:rsidDel="00000000" w:rsidR="00000000" w:rsidRPr="00000000">
        <w:rPr>
          <w:rFonts w:ascii="Consolas" w:cs="Consolas" w:eastAsia="Consolas" w:hAnsi="Consolas"/>
          <w:color w:val="ce9178"/>
          <w:sz w:val="21"/>
          <w:szCs w:val="21"/>
          <w:rtl w:val="0"/>
        </w:rPr>
        <w:t xml:space="preserve">"od_wait"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2">
      <w:pPr>
        <w:shd w:fill="1f1f1f"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verbose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p>
    <w:p w:rsidR="00000000" w:rsidDel="00000000" w:rsidP="00000000" w:rsidRDefault="00000000" w:rsidRPr="00000000" w14:paraId="0000014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4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y_pred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predict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X_test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accuracy_score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y_pred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study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optuna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create_study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direction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'maximize'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study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optimize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objective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n_trials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'Best hyperparameters:'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study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best_params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'Best Accuracy:'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study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best_value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sz w:val="28"/>
          <w:szCs w:val="28"/>
          <w:rtl w:val="0"/>
        </w:rPr>
        <w:t xml:space="preserve">After this, the tuned parameters were passed into the model and we got the final accuracy of the model and our model was devised to the test accuracy of 77.57% which is higher.</w:t>
      </w:r>
    </w:p>
    <w:p w:rsidR="00000000" w:rsidDel="00000000" w:rsidP="00000000" w:rsidRDefault="00000000" w:rsidRPr="00000000" w14:paraId="0000014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model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cb</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CatBoostClassifier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study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best_params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F">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model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y_pred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predict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X_test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acc_score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accuracy_score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y_pred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2">
      <w:pPr>
        <w:shd w:fill="1f1f1f"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acc_score</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sz w:val="28"/>
          <w:szCs w:val="28"/>
          <w:rtl w:val="0"/>
        </w:rPr>
        <w:t xml:space="preserve">Hence, we can now predict the quality from the array of constituents value. </w:t>
      </w:r>
    </w:p>
    <w:p w:rsidR="00000000" w:rsidDel="00000000" w:rsidP="00000000" w:rsidRDefault="00000000" w:rsidRPr="00000000" w14:paraId="00000155">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taking the input</w:t>
      </w:r>
    </w:p>
    <w:p w:rsidR="00000000" w:rsidDel="00000000" w:rsidP="00000000" w:rsidRDefault="00000000" w:rsidRPr="00000000" w14:paraId="0000015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df_columns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list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redwine_test_df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columns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7">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test_array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5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col_name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df_columns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col_name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"quality"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A">
      <w:pPr>
        <w:shd w:fill="1f1f1f" w:val="clear"/>
        <w:spacing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15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float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input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"Enter the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col_name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quantity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redwine_test_df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col_name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redwine_test_df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col_name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max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test_array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E">
      <w:pPr>
        <w:shd w:fill="1f1f1f" w:val="clear"/>
        <w:spacing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5F">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giving the data to our model</w:t>
      </w:r>
    </w:p>
    <w:p w:rsidR="00000000" w:rsidDel="00000000" w:rsidP="00000000" w:rsidRDefault="00000000" w:rsidRPr="00000000" w14:paraId="0000016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q_value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predict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test_array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q_value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"The red wine is of medium quality!"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elif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q_value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"The red wine is of high quality!"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"The red wine is of poor quality!"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sz w:val="28"/>
          <w:szCs w:val="28"/>
          <w:rtl w:val="0"/>
        </w:rPr>
        <w:t xml:space="preserve">Here, we tested a random sample of wine and we got the wine quality as average. Clearly helping with the outliers of the chloride really made improvement in our model.</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b w:val="1"/>
          <w:sz w:val="28"/>
          <w:szCs w:val="28"/>
        </w:rPr>
      </w:pPr>
      <w:r w:rsidDel="00000000" w:rsidR="00000000" w:rsidRPr="00000000">
        <w:rPr>
          <w:b w:val="1"/>
          <w:sz w:val="28"/>
          <w:szCs w:val="28"/>
          <w:rtl w:val="0"/>
        </w:rPr>
        <w:t xml:space="preserve">IV. Significance</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rPr>
          <w:sz w:val="28"/>
          <w:szCs w:val="28"/>
        </w:rPr>
      </w:pPr>
      <w:r w:rsidDel="00000000" w:rsidR="00000000" w:rsidRPr="00000000">
        <w:rPr>
          <w:sz w:val="28"/>
          <w:szCs w:val="28"/>
          <w:rtl w:val="0"/>
        </w:rPr>
        <w:t xml:space="preserve">So, the question may arise about its significance. Companies can use this technique of ML for creating better models and by using the dataset with thousands of data. This is just a simple dataset for devising a method for relating the quality of red wine with its physicochemical properties. General laymen can indeed know about what factors can affect the quality of red wine by analyzing the dataset in the visualization part. These algorithms and techniques can not only be used here but in every field of response and target variables, which can indeed boost our capabilities.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image" Target="media/image12.png"/><Relationship Id="rId24" Type="http://schemas.openxmlformats.org/officeDocument/2006/relationships/image" Target="media/image19.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3.png"/><Relationship Id="rId25" Type="http://schemas.openxmlformats.org/officeDocument/2006/relationships/image" Target="media/image31.png"/><Relationship Id="rId28" Type="http://schemas.openxmlformats.org/officeDocument/2006/relationships/image" Target="media/image2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5.png"/><Relationship Id="rId7" Type="http://schemas.openxmlformats.org/officeDocument/2006/relationships/hyperlink" Target="https://www.kaggle.com/datasets/uciml/red-wine-quality-cortez-et-al-2009?datasetId=4458&amp;sortBy=voteCount" TargetMode="External"/><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17.png"/><Relationship Id="rId11" Type="http://schemas.openxmlformats.org/officeDocument/2006/relationships/image" Target="media/image22.png"/><Relationship Id="rId33" Type="http://schemas.openxmlformats.org/officeDocument/2006/relationships/image" Target="media/image18.png"/><Relationship Id="rId10" Type="http://schemas.openxmlformats.org/officeDocument/2006/relationships/image" Target="media/image21.png"/><Relationship Id="rId32" Type="http://schemas.openxmlformats.org/officeDocument/2006/relationships/image" Target="media/image29.png"/><Relationship Id="rId13" Type="http://schemas.openxmlformats.org/officeDocument/2006/relationships/image" Target="media/image28.png"/><Relationship Id="rId35" Type="http://schemas.openxmlformats.org/officeDocument/2006/relationships/image" Target="media/image25.png"/><Relationship Id="rId12" Type="http://schemas.openxmlformats.org/officeDocument/2006/relationships/image" Target="media/image10.png"/><Relationship Id="rId34" Type="http://schemas.openxmlformats.org/officeDocument/2006/relationships/image" Target="media/image26.png"/><Relationship Id="rId15" Type="http://schemas.openxmlformats.org/officeDocument/2006/relationships/image" Target="media/image14.png"/><Relationship Id="rId14" Type="http://schemas.openxmlformats.org/officeDocument/2006/relationships/image" Target="media/image9.png"/><Relationship Id="rId36" Type="http://schemas.openxmlformats.org/officeDocument/2006/relationships/image" Target="media/image24.png"/><Relationship Id="rId17" Type="http://schemas.openxmlformats.org/officeDocument/2006/relationships/image" Target="media/image11.png"/><Relationship Id="rId16" Type="http://schemas.openxmlformats.org/officeDocument/2006/relationships/image" Target="media/image3.png"/><Relationship Id="rId19" Type="http://schemas.openxmlformats.org/officeDocument/2006/relationships/image" Target="media/image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