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Functional CV Sample</w:t>
      </w:r>
    </w:p>
    <w:p>
      <w:pPr>
        <w:pStyle w:val="Normal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Elizabeth Brown</w:t>
        <w:br/>
      </w:r>
      <w:r>
        <w:rPr>
          <w:rFonts w:cs="Arial" w:ascii="Arial" w:hAnsi="Arial"/>
          <w:sz w:val="18"/>
          <w:szCs w:val="18"/>
          <w:lang w:val="en-US"/>
        </w:rPr>
        <w:t>336 N. Moudania Str, Thessaloniki, Greece 12 345</w:t>
        <w:br/>
      </w:r>
      <w:r>
        <w:rPr>
          <w:rFonts w:cs="Arial" w:ascii="Arial" w:hAnsi="Arial"/>
          <w:bCs/>
          <w:sz w:val="18"/>
          <w:szCs w:val="18"/>
          <w:lang w:val="en-US"/>
        </w:rPr>
        <w:t>0030-6977-000000</w:t>
      </w:r>
      <w:r>
        <w:rPr>
          <w:rFonts w:cs="Arial" w:ascii="Arial" w:hAnsi="Arial"/>
          <w:sz w:val="18"/>
          <w:szCs w:val="18"/>
          <w:lang w:val="en-US"/>
        </w:rPr>
        <w:t> </w:t>
      </w:r>
      <w:r>
        <w:rPr>
          <w:rFonts w:cs="Arial" w:ascii="Arial" w:hAnsi="Arial"/>
          <w:b/>
          <w:bCs/>
          <w:sz w:val="18"/>
          <w:szCs w:val="18"/>
          <w:lang w:val="en-US"/>
        </w:rPr>
        <w:t>e:</w:t>
      </w:r>
      <w:r>
        <w:rPr>
          <w:rFonts w:cs="Arial" w:ascii="Arial" w:hAnsi="Arial"/>
          <w:sz w:val="18"/>
          <w:szCs w:val="18"/>
          <w:lang w:val="en-US"/>
        </w:rPr>
        <w:t>e.brown@ihu.edu.gr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  <w:t>Objective</w:t>
      </w:r>
      <w:r>
        <w:rPr>
          <w:rFonts w:cs="Arial" w:ascii="Arial" w:hAnsi="Arial"/>
          <w:sz w:val="18"/>
          <w:szCs w:val="18"/>
          <w:lang w:val="en-US"/>
        </w:rPr>
        <w:br/>
        <w:t>Process management opportunity that utilizes my communication and analytical skills to influence organizational growth and bottom line profitability.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  <w:t>Achievements</w:t>
      </w:r>
      <w:r>
        <w:rPr>
          <w:rFonts w:cs="Arial" w:ascii="Arial" w:hAnsi="Arial"/>
          <w:sz w:val="18"/>
          <w:szCs w:val="18"/>
          <w:lang w:val="en-US"/>
        </w:rPr>
        <w:br/>
      </w:r>
      <w:r>
        <w:rPr>
          <w:rFonts w:cs="Arial" w:ascii="Arial" w:hAnsi="Arial"/>
          <w:b/>
          <w:bCs/>
          <w:sz w:val="18"/>
          <w:szCs w:val="18"/>
          <w:lang w:val="en-US"/>
        </w:rPr>
        <w:t>Research Information and Analyze Options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Researched</w:t>
      </w:r>
      <w:r>
        <w:rPr>
          <w:rFonts w:cs="Arial" w:ascii="Arial" w:hAnsi="Arial"/>
          <w:sz w:val="18"/>
          <w:szCs w:val="18"/>
          <w:lang w:val="en-US"/>
        </w:rPr>
        <w:t> and </w:t>
      </w:r>
      <w:r>
        <w:rPr>
          <w:rFonts w:cs="Arial" w:ascii="Arial" w:hAnsi="Arial"/>
          <w:sz w:val="18"/>
          <w:szCs w:val="18"/>
          <w:u w:val="single"/>
          <w:lang w:val="en-US"/>
        </w:rPr>
        <w:t>purchased</w:t>
      </w:r>
      <w:r>
        <w:rPr>
          <w:rFonts w:cs="Arial" w:ascii="Arial" w:hAnsi="Arial"/>
          <w:sz w:val="18"/>
          <w:szCs w:val="18"/>
          <w:lang w:val="en-US"/>
        </w:rPr>
        <w:t> better heat exchanger that alleviated our heat loading problem.  Saved company four to six hours of downtime per eight-hour shift and improved product yield at extruder.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Purchased </w:t>
      </w:r>
      <w:r>
        <w:rPr>
          <w:rFonts w:cs="Arial" w:ascii="Arial" w:hAnsi="Arial"/>
          <w:sz w:val="18"/>
          <w:szCs w:val="18"/>
          <w:lang w:val="en-US"/>
        </w:rPr>
        <w:t>and </w:t>
      </w:r>
      <w:r>
        <w:rPr>
          <w:rFonts w:cs="Arial" w:ascii="Arial" w:hAnsi="Arial"/>
          <w:sz w:val="18"/>
          <w:szCs w:val="18"/>
          <w:u w:val="single"/>
          <w:lang w:val="en-US"/>
        </w:rPr>
        <w:t>refurbishe</w:t>
      </w:r>
      <w:r>
        <w:rPr>
          <w:rFonts w:cs="Arial" w:ascii="Arial" w:hAnsi="Arial"/>
          <w:sz w:val="18"/>
          <w:szCs w:val="18"/>
          <w:lang w:val="en-US"/>
        </w:rPr>
        <w:t>d used gearbox as spare.  Saved 12 days downtime and eliminated risk involved to rebuild critical pieces of equipment.  During emergency rebuild we are down 2 days rather than 2 weeks.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Manage People and Projects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Successfully led</w:t>
      </w:r>
      <w:r>
        <w:rPr>
          <w:rFonts w:cs="Arial" w:ascii="Arial" w:hAnsi="Arial"/>
          <w:sz w:val="18"/>
          <w:szCs w:val="18"/>
          <w:lang w:val="en-US"/>
        </w:rPr>
        <w:t> refurbishment campaign on all three extruder gearboxes.  Pro-active rebuild of  gearboxes puts downtime at two days rather than two weeks.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Reallocated</w:t>
      </w:r>
      <w:r>
        <w:rPr>
          <w:rFonts w:cs="Arial" w:ascii="Arial" w:hAnsi="Arial"/>
          <w:sz w:val="18"/>
          <w:szCs w:val="18"/>
          <w:lang w:val="en-US"/>
        </w:rPr>
        <w:t> resources during two-week annual shutdown so that no down time was encountered and all projects finished on time.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Extrapolate Essential Data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Proved</w:t>
      </w:r>
      <w:r>
        <w:rPr>
          <w:rFonts w:cs="Arial" w:ascii="Arial" w:hAnsi="Arial"/>
          <w:sz w:val="18"/>
          <w:szCs w:val="18"/>
          <w:lang w:val="en-US"/>
        </w:rPr>
        <w:t> that product quality issue was not due to equipment processing parameters.  Product design team discovered fault in their print test methods.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Evaluated</w:t>
      </w:r>
      <w:r>
        <w:rPr>
          <w:rFonts w:cs="Arial" w:ascii="Arial" w:hAnsi="Arial"/>
          <w:sz w:val="18"/>
          <w:szCs w:val="18"/>
          <w:lang w:val="en-US"/>
        </w:rPr>
        <w:t> trends of real time data on AFG grinder.  Proactive identification of problem prevented coarse particle contamination.  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Utilize Subject Matter Expertise to Influence Management Decisions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Determined</w:t>
      </w:r>
      <w:r>
        <w:rPr>
          <w:rFonts w:cs="Arial" w:ascii="Arial" w:hAnsi="Arial"/>
          <w:sz w:val="18"/>
          <w:szCs w:val="18"/>
          <w:lang w:val="en-US"/>
        </w:rPr>
        <w:t xml:space="preserve"> capital project would need to be undertaken pro-actively to avoid having to use our business resumption plan in the event of catastrophic failure.  </w:t>
      </w:r>
      <w:r>
        <w:rPr>
          <w:rFonts w:cs="Arial" w:ascii="Arial" w:hAnsi="Arial"/>
          <w:sz w:val="18"/>
          <w:szCs w:val="18"/>
        </w:rPr>
        <w:t>Company will save about 1 million dollars.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Created</w:t>
      </w:r>
      <w:r>
        <w:rPr>
          <w:rFonts w:cs="Arial" w:ascii="Arial" w:hAnsi="Arial"/>
          <w:sz w:val="18"/>
          <w:szCs w:val="18"/>
          <w:lang w:val="en-US"/>
        </w:rPr>
        <w:t> viable process for extrusion, during new product development,  with no start-up difficulties.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Effective Communication Throughout the Organization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Implemented </w:t>
      </w:r>
      <w:r>
        <w:rPr>
          <w:rFonts w:cs="Arial" w:ascii="Arial" w:hAnsi="Arial"/>
          <w:sz w:val="18"/>
          <w:szCs w:val="18"/>
          <w:lang w:val="en-US"/>
        </w:rPr>
        <w:t>safety related information to senior staff, peers and subordinatates.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u w:val="single"/>
          <w:lang w:val="en-US"/>
        </w:rPr>
        <w:t>Frequently requested</w:t>
      </w:r>
      <w:r>
        <w:rPr>
          <w:rFonts w:cs="Arial" w:ascii="Arial" w:hAnsi="Arial"/>
          <w:sz w:val="18"/>
          <w:szCs w:val="18"/>
          <w:lang w:val="en-US"/>
        </w:rPr>
        <w:t> to explain processing issues involving  extruder and batching processes.  Provide technical information to senior management as well as operational information to the process operators and managers on the floor.</w:t>
      </w:r>
    </w:p>
    <w:p>
      <w:pPr>
        <w:pStyle w:val="Normal"/>
        <w:rPr>
          <w:rFonts w:ascii="Arial" w:hAnsi="Arial" w:cs="Arial"/>
          <w:b/>
          <w:b/>
          <w:bCs/>
          <w:u w:val="single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  <w:t>Working Experience</w:t>
      </w:r>
      <w:r>
        <w:rPr>
          <w:rFonts w:cs="Arial" w:ascii="Arial" w:hAnsi="Arial"/>
          <w:sz w:val="18"/>
          <w:szCs w:val="18"/>
          <w:lang w:val="en-US"/>
        </w:rPr>
        <w:t> </w:t>
        <w:br/>
      </w:r>
      <w:r>
        <w:rPr>
          <w:rFonts w:cs="Arial" w:ascii="Arial" w:hAnsi="Arial"/>
          <w:b/>
          <w:bCs/>
          <w:sz w:val="18"/>
          <w:szCs w:val="18"/>
          <w:lang w:val="en-US"/>
        </w:rPr>
        <w:t>Senior Process Engineer / Technical Support, </w:t>
      </w:r>
      <w:r>
        <w:rPr>
          <w:rFonts w:cs="Arial" w:ascii="Arial" w:hAnsi="Arial"/>
          <w:sz w:val="18"/>
          <w:szCs w:val="18"/>
          <w:lang w:val="en-US"/>
        </w:rPr>
        <w:t>2005 – Present</w:t>
        <w:br/>
        <w:t>ABC Corporation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Process Engineer / Technical Support</w:t>
      </w:r>
      <w:r>
        <w:rPr>
          <w:rFonts w:cs="Arial" w:ascii="Arial" w:hAnsi="Arial"/>
          <w:sz w:val="18"/>
          <w:szCs w:val="18"/>
          <w:lang w:val="en-US"/>
        </w:rPr>
        <w:t>, 2000 – 2005</w:t>
        <w:br/>
        <w:t>ABC Corporation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Technical Professional</w:t>
      </w:r>
      <w:r>
        <w:rPr>
          <w:rFonts w:cs="Arial" w:ascii="Arial" w:hAnsi="Arial"/>
          <w:sz w:val="18"/>
          <w:szCs w:val="18"/>
          <w:lang w:val="en-US"/>
        </w:rPr>
        <w:t>, 1997 – 2000</w:t>
        <w:br/>
        <w:t>ABC Energy Services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  <w:t>Education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 xml:space="preserve">2012  </w:t>
        <w:tab/>
        <w:t>International Hellenic University, Thessaloniki, Greece</w:t>
      </w:r>
    </w:p>
    <w:p>
      <w:pPr>
        <w:pStyle w:val="Normal"/>
        <w:spacing w:before="0" w:after="0"/>
        <w:ind w:left="720" w:hanging="0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cs="Arial" w:ascii="Arial" w:hAnsi="Arial"/>
          <w:bCs/>
          <w:sz w:val="18"/>
          <w:szCs w:val="18"/>
          <w:lang w:val="en-US"/>
        </w:rPr>
        <w:t>MSc in Energy Systems</w:t>
      </w:r>
    </w:p>
    <w:p>
      <w:pPr>
        <w:pStyle w:val="Normal"/>
        <w:spacing w:before="0" w:after="0"/>
        <w:ind w:left="720" w:hanging="0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cs="Arial" w:ascii="Arial" w:hAnsi="Arial"/>
          <w:bCs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 xml:space="preserve">2005     </w:t>
        <w:tab/>
      </w:r>
      <w:r>
        <w:rPr>
          <w:rFonts w:cs="Arial" w:ascii="Arial" w:hAnsi="Arial"/>
          <w:sz w:val="18"/>
          <w:szCs w:val="18"/>
          <w:lang w:val="en-US"/>
        </w:rPr>
        <w:t>University of Michigan –  Michigan, USA</w:t>
      </w:r>
    </w:p>
    <w:p>
      <w:pPr>
        <w:pStyle w:val="Normal"/>
        <w:spacing w:before="0" w:after="0"/>
        <w:ind w:firstLine="72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Cs/>
          <w:sz w:val="18"/>
          <w:szCs w:val="18"/>
          <w:lang w:val="en-US"/>
        </w:rPr>
        <w:t>BSc in Chemical Engineering, </w:t>
      </w:r>
      <w:r>
        <w:rPr>
          <w:rFonts w:cs="Arial" w:ascii="Arial" w:hAnsi="Arial"/>
          <w:sz w:val="18"/>
          <w:szCs w:val="18"/>
          <w:lang w:val="en-US"/>
        </w:rPr>
        <w:t>1996</w:t>
        <w:br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Graduate level coursework towards an MBA with Financial Emphasis, XYZ University, USA</w:t>
      </w:r>
      <w:r>
        <w:rPr>
          <w:rFonts w:cs="Arial" w:ascii="Arial" w:hAnsi="Arial"/>
          <w:sz w:val="18"/>
          <w:szCs w:val="18"/>
          <w:lang w:val="en-US"/>
        </w:rPr>
        <w:br/>
        <w:t xml:space="preserve">Organizational Communication, The Economic Environment, Management of Organizational Behavior, Accounting &amp; Finance Environment, Marketing Management, Human Resource Management and Administration, Legal Environment of Management,  </w:t>
      </w:r>
    </w:p>
    <w:p>
      <w:pPr>
        <w:pStyle w:val="Normal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cs="Arial" w:ascii="Arial" w:hAnsi="Arial"/>
          <w:b/>
          <w:bCs/>
          <w:u w:val="single"/>
          <w:lang w:val="en-US"/>
        </w:rPr>
        <w:t>Professional Development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VFSD –Selling Skills Seminar</w:t>
      </w:r>
      <w:r>
        <w:rPr>
          <w:rFonts w:cs="Arial" w:ascii="Arial" w:hAnsi="Arial"/>
          <w:sz w:val="18"/>
          <w:szCs w:val="18"/>
          <w:lang w:val="en-US"/>
        </w:rPr>
        <w:br/>
        <w:t>VFSD Corporation                                                      </w:t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ISO 9001:2000 – Internal Audits for Organizational Success</w:t>
      </w:r>
      <w:r>
        <w:rPr>
          <w:rFonts w:cs="Arial" w:ascii="Arial" w:hAnsi="Arial"/>
          <w:sz w:val="18"/>
          <w:szCs w:val="18"/>
          <w:lang w:val="en-US"/>
        </w:rPr>
        <w:t>                                            </w:t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Business  Solutions, Inc.                                     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u w:val="single"/>
          <w:lang w:val="en-US"/>
        </w:rPr>
      </w:pPr>
      <w:r>
        <w:rPr>
          <w:rFonts w:cs="Arial" w:ascii="Arial" w:hAnsi="Arial"/>
          <w:b/>
          <w:sz w:val="18"/>
          <w:szCs w:val="18"/>
          <w:u w:val="single"/>
          <w:lang w:val="en-US"/>
        </w:rPr>
      </w:r>
    </w:p>
    <w:p>
      <w:pPr>
        <w:pStyle w:val="Normal"/>
        <w:rPr>
          <w:rFonts w:ascii="Arial" w:hAnsi="Arial" w:cs="Arial"/>
          <w:b/>
          <w:b/>
          <w:u w:val="single"/>
          <w:lang w:val="en-US"/>
        </w:rPr>
      </w:pPr>
      <w:r>
        <w:rPr>
          <w:rFonts w:cs="Arial" w:ascii="Arial" w:hAnsi="Arial"/>
          <w:b/>
          <w:u w:val="single"/>
          <w:lang w:val="en-US"/>
        </w:rPr>
        <w:t>References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sz w:val="18"/>
          <w:szCs w:val="18"/>
          <w:lang w:val="en-US"/>
        </w:rPr>
        <w:t>Available upon Request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1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1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1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1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18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2</Pages>
  <Words>490</Words>
  <CharactersWithSpaces>2651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2012-08-21T10:52:00Z</dcterms:created>
  <dc:creator>Kleopatra Tzachili</dc:creator>
  <dc:description/>
  <dc:language>en-US</dc:language>
  <cp:lastModifiedBy>Kleopatra Tzachili</cp:lastModifiedBy>
  <dcterms:modified xsi:type="dcterms:W3CDTF">2012-09-14T10:55:00Z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